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02F3" w14:textId="09CFA346" w:rsidR="004B6093" w:rsidRPr="004B6093" w:rsidRDefault="00EB77D3" w:rsidP="004B6093">
      <w:pPr>
        <w:jc w:val="center"/>
        <w:rPr>
          <w:rFonts w:cstheme="minorHAnsi"/>
          <w:b/>
          <w:color w:val="002060"/>
          <w:sz w:val="40"/>
          <w:szCs w:val="40"/>
          <w:u w:val="single"/>
        </w:rPr>
      </w:pPr>
      <w:r w:rsidRPr="004B6093">
        <w:rPr>
          <w:rFonts w:cstheme="minorHAnsi"/>
          <w:b/>
          <w:color w:val="002060"/>
          <w:sz w:val="40"/>
          <w:szCs w:val="40"/>
          <w:u w:val="single"/>
        </w:rPr>
        <w:t xml:space="preserve">How to </w:t>
      </w:r>
      <w:r w:rsidR="004B6093">
        <w:rPr>
          <w:rFonts w:cstheme="minorHAnsi"/>
          <w:b/>
          <w:color w:val="002060"/>
          <w:sz w:val="40"/>
          <w:szCs w:val="40"/>
          <w:u w:val="single"/>
        </w:rPr>
        <w:t xml:space="preserve">apply for </w:t>
      </w:r>
      <w:r w:rsidR="004B6093" w:rsidRPr="004B6093">
        <w:rPr>
          <w:rFonts w:cstheme="minorHAnsi"/>
          <w:b/>
          <w:color w:val="002060"/>
          <w:sz w:val="40"/>
          <w:szCs w:val="40"/>
          <w:u w:val="single"/>
        </w:rPr>
        <w:t>Advance to University</w:t>
      </w:r>
      <w:r w:rsidR="004B6093">
        <w:rPr>
          <w:rFonts w:cstheme="minorHAnsi"/>
          <w:b/>
          <w:color w:val="002060"/>
          <w:sz w:val="40"/>
          <w:szCs w:val="40"/>
          <w:u w:val="single"/>
        </w:rPr>
        <w:t xml:space="preserve"> with Federation University</w:t>
      </w:r>
    </w:p>
    <w:p w14:paraId="7A5D0A31" w14:textId="737391E9" w:rsidR="00567B6B" w:rsidRPr="00430BAF" w:rsidRDefault="00430BAF" w:rsidP="00430BAF">
      <w:pPr>
        <w:rPr>
          <w:rFonts w:cstheme="minorHAnsi"/>
        </w:rPr>
      </w:pPr>
      <w:r w:rsidRPr="00880791">
        <w:rPr>
          <w:rFonts w:cstheme="minorHAnsi"/>
          <w:b/>
          <w:bCs/>
          <w:highlight w:val="yellow"/>
        </w:rPr>
        <w:t xml:space="preserve">Step 1 </w:t>
      </w:r>
      <w:r w:rsidRPr="00880791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</w:t>
      </w:r>
      <w:r w:rsidR="00EB77D3" w:rsidRPr="00430BAF">
        <w:rPr>
          <w:rFonts w:cstheme="minorHAnsi"/>
        </w:rPr>
        <w:t xml:space="preserve">Go to </w:t>
      </w:r>
      <w:hyperlink r:id="rId9" w:history="1">
        <w:r w:rsidRPr="00FC616C">
          <w:rPr>
            <w:rStyle w:val="Hyperlink"/>
          </w:rPr>
          <w:t>https://apply.federation.edu.au/</w:t>
        </w:r>
      </w:hyperlink>
      <w:r>
        <w:t xml:space="preserve"> </w:t>
      </w:r>
    </w:p>
    <w:p w14:paraId="7ED95D7D" w14:textId="5F12CCD7" w:rsidR="00614E55" w:rsidRDefault="00430BAF" w:rsidP="009A438D">
      <w:r w:rsidRPr="00880791">
        <w:rPr>
          <w:b/>
          <w:bCs/>
          <w:highlight w:val="yellow"/>
        </w:rPr>
        <w:t xml:space="preserve">Step 2 </w:t>
      </w:r>
      <w:r w:rsidRPr="00880791">
        <w:rPr>
          <w:b/>
          <w:bCs/>
          <w:highlight w:val="yellow"/>
        </w:rPr>
        <w:sym w:font="Wingdings" w:char="F0E0"/>
      </w:r>
      <w:r>
        <w:t xml:space="preserve"> Select ‘</w:t>
      </w:r>
      <w:r w:rsidR="009A438D">
        <w:rPr>
          <w:b/>
          <w:bCs/>
          <w:i/>
          <w:iCs/>
        </w:rPr>
        <w:t>First time applicant’</w:t>
      </w:r>
      <w:r>
        <w:t xml:space="preserve"> to r</w:t>
      </w:r>
      <w:r w:rsidR="00567B6B" w:rsidRPr="1C5E9D00">
        <w:t xml:space="preserve">egister as a </w:t>
      </w:r>
      <w:r>
        <w:t>n</w:t>
      </w:r>
      <w:r w:rsidR="00567B6B" w:rsidRPr="1C5E9D00">
        <w:t xml:space="preserve">ew </w:t>
      </w:r>
      <w:r>
        <w:t>a</w:t>
      </w:r>
      <w:r w:rsidR="00567B6B" w:rsidRPr="1C5E9D00">
        <w:t>pplicant</w:t>
      </w:r>
      <w:r>
        <w:t xml:space="preserve"> proceed to step </w:t>
      </w:r>
      <w:r w:rsidR="007E6019">
        <w:t>3</w:t>
      </w:r>
      <w:r>
        <w:t xml:space="preserve">. </w:t>
      </w:r>
      <w:r w:rsidR="001254CC">
        <w:t>Or</w:t>
      </w:r>
      <w:r>
        <w:t xml:space="preserve"> select ‘</w:t>
      </w:r>
      <w:r w:rsidR="007E6019">
        <w:rPr>
          <w:b/>
          <w:bCs/>
          <w:i/>
          <w:iCs/>
        </w:rPr>
        <w:t>Returning applicant;’</w:t>
      </w:r>
      <w:r>
        <w:t xml:space="preserve"> if you have previously </w:t>
      </w:r>
      <w:proofErr w:type="gramStart"/>
      <w:r w:rsidR="009116F5">
        <w:t>registered</w:t>
      </w:r>
      <w:r w:rsidR="007E6019">
        <w:t>,</w:t>
      </w:r>
      <w:r w:rsidR="009116F5">
        <w:t xml:space="preserve"> and</w:t>
      </w:r>
      <w:proofErr w:type="gramEnd"/>
      <w:r>
        <w:t xml:space="preserve"> skip to step 4.</w:t>
      </w:r>
    </w:p>
    <w:p w14:paraId="2DE1FD81" w14:textId="6DA75BCC" w:rsidR="00524AFE" w:rsidRPr="00430BAF" w:rsidRDefault="00430BAF" w:rsidP="00430BAF">
      <w:pPr>
        <w:rPr>
          <w:rFonts w:cstheme="minorHAnsi"/>
        </w:rPr>
      </w:pPr>
      <w:r w:rsidRPr="00880791">
        <w:rPr>
          <w:rFonts w:cstheme="minorHAnsi"/>
          <w:b/>
          <w:bCs/>
          <w:highlight w:val="yellow"/>
        </w:rPr>
        <w:t xml:space="preserve">Step 3 </w:t>
      </w:r>
      <w:r w:rsidRPr="00880791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</w:t>
      </w:r>
      <w:r w:rsidR="00EC0267">
        <w:rPr>
          <w:rFonts w:cstheme="minorHAnsi"/>
        </w:rPr>
        <w:t>In the ‘</w:t>
      </w:r>
      <w:r w:rsidR="00EC0267" w:rsidRPr="00EC0267">
        <w:rPr>
          <w:rFonts w:cstheme="minorHAnsi"/>
          <w:b/>
          <w:bCs/>
        </w:rPr>
        <w:t>1. Login/Register</w:t>
      </w:r>
      <w:r w:rsidR="00EC0267">
        <w:rPr>
          <w:rFonts w:cstheme="minorHAnsi"/>
          <w:b/>
          <w:bCs/>
        </w:rPr>
        <w:t>’</w:t>
      </w:r>
      <w:r w:rsidR="00EC0267" w:rsidRPr="00EC0267">
        <w:rPr>
          <w:rFonts w:cstheme="minorHAnsi"/>
          <w:b/>
          <w:bCs/>
        </w:rPr>
        <w:t xml:space="preserve"> </w:t>
      </w:r>
      <w:r w:rsidR="00EC0267">
        <w:rPr>
          <w:rFonts w:cstheme="minorHAnsi"/>
        </w:rPr>
        <w:t>tab f</w:t>
      </w:r>
      <w:r w:rsidR="00524AFE" w:rsidRPr="00430BAF">
        <w:rPr>
          <w:rFonts w:cstheme="minorHAnsi"/>
        </w:rPr>
        <w:t xml:space="preserve">ill in </w:t>
      </w:r>
      <w:r>
        <w:rPr>
          <w:rFonts w:cstheme="minorHAnsi"/>
        </w:rPr>
        <w:t>personal details in the required</w:t>
      </w:r>
      <w:r w:rsidR="00524AFE" w:rsidRPr="00430BAF">
        <w:rPr>
          <w:rFonts w:cstheme="minorHAnsi"/>
        </w:rPr>
        <w:t xml:space="preserve"> fields</w:t>
      </w:r>
      <w:r>
        <w:rPr>
          <w:rFonts w:cstheme="minorHAnsi"/>
        </w:rPr>
        <w:t xml:space="preserve">, </w:t>
      </w:r>
      <w:r w:rsidR="00524AFE" w:rsidRPr="00430BAF">
        <w:rPr>
          <w:rFonts w:cstheme="minorHAnsi"/>
        </w:rPr>
        <w:t xml:space="preserve">complete the </w:t>
      </w:r>
      <w:r>
        <w:rPr>
          <w:rFonts w:cstheme="minorHAnsi"/>
        </w:rPr>
        <w:t>‘</w:t>
      </w:r>
      <w:r w:rsidR="00524AFE" w:rsidRPr="00EC0267">
        <w:rPr>
          <w:rFonts w:cstheme="minorHAnsi"/>
          <w:b/>
          <w:bCs/>
          <w:i/>
          <w:iCs/>
        </w:rPr>
        <w:t>Captcha Challenge</w:t>
      </w:r>
      <w:r w:rsidRPr="00EC0267">
        <w:rPr>
          <w:rFonts w:cstheme="minorHAnsi"/>
          <w:b/>
          <w:bCs/>
          <w:i/>
          <w:iCs/>
        </w:rPr>
        <w:t>’</w:t>
      </w:r>
      <w:r w:rsidR="00524AFE" w:rsidRPr="00430BAF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="00524AFE" w:rsidRPr="00430BAF">
        <w:rPr>
          <w:rFonts w:cstheme="minorHAnsi"/>
        </w:rPr>
        <w:t>then click the ‘</w:t>
      </w:r>
      <w:r w:rsidR="00524AFE" w:rsidRPr="00430BAF">
        <w:rPr>
          <w:rFonts w:cstheme="minorHAnsi"/>
          <w:b/>
          <w:bCs/>
          <w:i/>
          <w:iCs/>
        </w:rPr>
        <w:t>Register and Begin Application</w:t>
      </w:r>
      <w:r w:rsidR="00524AFE" w:rsidRPr="00430BAF">
        <w:rPr>
          <w:rFonts w:cstheme="minorHAnsi"/>
        </w:rPr>
        <w:t>’</w:t>
      </w:r>
      <w:r>
        <w:rPr>
          <w:rFonts w:cstheme="minorHAnsi"/>
        </w:rPr>
        <w:t>.</w:t>
      </w:r>
    </w:p>
    <w:p w14:paraId="51C6F695" w14:textId="765B5523" w:rsidR="00524AFE" w:rsidRDefault="00441A5E" w:rsidP="00524AFE">
      <w:pPr>
        <w:rPr>
          <w:rFonts w:cstheme="minorHAnsi"/>
        </w:rPr>
      </w:pPr>
      <w:r w:rsidRPr="00441A5E">
        <w:rPr>
          <w:rFonts w:cstheme="minorHAnsi"/>
          <w:noProof/>
        </w:rPr>
        <w:drawing>
          <wp:inline distT="0" distB="0" distL="0" distR="0" wp14:anchorId="28DE2277" wp14:editId="3A836CB0">
            <wp:extent cx="4343400" cy="42996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4325" cy="43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0B26" w14:textId="156F6473" w:rsidR="00022B1F" w:rsidRDefault="00430BAF" w:rsidP="00430BAF">
      <w:r w:rsidRPr="00880791">
        <w:rPr>
          <w:b/>
          <w:bCs/>
          <w:highlight w:val="yellow"/>
        </w:rPr>
        <w:t xml:space="preserve">Step 4 </w:t>
      </w:r>
      <w:r w:rsidRPr="00880791">
        <w:rPr>
          <w:b/>
          <w:bCs/>
          <w:highlight w:val="yellow"/>
        </w:rPr>
        <w:sym w:font="Wingdings" w:char="F0E0"/>
      </w:r>
      <w:r>
        <w:t xml:space="preserve"> </w:t>
      </w:r>
      <w:r w:rsidR="00EC0267">
        <w:t>In the ‘</w:t>
      </w:r>
      <w:r w:rsidR="00EC0267" w:rsidRPr="00EC0267">
        <w:rPr>
          <w:b/>
          <w:bCs/>
        </w:rPr>
        <w:t xml:space="preserve">2. </w:t>
      </w:r>
      <w:r w:rsidR="00242658">
        <w:rPr>
          <w:b/>
          <w:bCs/>
        </w:rPr>
        <w:t>Select</w:t>
      </w:r>
      <w:r w:rsidR="003575C0" w:rsidRPr="00EC0267">
        <w:rPr>
          <w:b/>
          <w:bCs/>
        </w:rPr>
        <w:t xml:space="preserve"> </w:t>
      </w:r>
      <w:r w:rsidR="00242658">
        <w:rPr>
          <w:b/>
          <w:bCs/>
        </w:rPr>
        <w:t>Program’</w:t>
      </w:r>
      <w:r w:rsidR="00EC0267">
        <w:t xml:space="preserve"> tab selection the correct program:</w:t>
      </w:r>
    </w:p>
    <w:p w14:paraId="69957361" w14:textId="0F3F71DB" w:rsidR="00022B1F" w:rsidRDefault="00EC0267" w:rsidP="00EC0267">
      <w:pPr>
        <w:pStyle w:val="ListParagraph"/>
        <w:numPr>
          <w:ilvl w:val="0"/>
          <w:numId w:val="6"/>
        </w:numPr>
      </w:pPr>
      <w:r>
        <w:t>Under ‘</w:t>
      </w:r>
      <w:r w:rsidRPr="00EC0267">
        <w:rPr>
          <w:b/>
          <w:bCs/>
          <w:i/>
          <w:iCs/>
        </w:rPr>
        <w:t>Semester of commencement</w:t>
      </w:r>
      <w:r>
        <w:rPr>
          <w:b/>
          <w:bCs/>
          <w:i/>
          <w:iCs/>
        </w:rPr>
        <w:t>’</w:t>
      </w:r>
      <w:r>
        <w:t>, click on the dropdown box and s</w:t>
      </w:r>
      <w:r w:rsidR="00022B1F">
        <w:t xml:space="preserve">elect </w:t>
      </w:r>
      <w:r>
        <w:t>‘</w:t>
      </w:r>
      <w:r w:rsidR="00022B1F" w:rsidRPr="00EC0267">
        <w:rPr>
          <w:b/>
          <w:bCs/>
          <w:i/>
          <w:iCs/>
        </w:rPr>
        <w:t>Semester 1</w:t>
      </w:r>
      <w:r w:rsidRPr="00EC0267">
        <w:rPr>
          <w:b/>
          <w:bCs/>
          <w:i/>
          <w:iCs/>
        </w:rPr>
        <w:t>,</w:t>
      </w:r>
      <w:r w:rsidR="00022B1F" w:rsidRPr="00EC0267">
        <w:rPr>
          <w:b/>
          <w:bCs/>
          <w:i/>
          <w:iCs/>
        </w:rPr>
        <w:t xml:space="preserve"> 202</w:t>
      </w:r>
      <w:r w:rsidRPr="00EC0267">
        <w:rPr>
          <w:b/>
          <w:bCs/>
          <w:i/>
          <w:iCs/>
        </w:rPr>
        <w:t>4</w:t>
      </w:r>
      <w:r>
        <w:t>’</w:t>
      </w:r>
    </w:p>
    <w:p w14:paraId="793342C5" w14:textId="17185D94" w:rsidR="00B05A94" w:rsidRDefault="00B05A94" w:rsidP="00EC0267">
      <w:pPr>
        <w:pStyle w:val="ListParagraph"/>
        <w:numPr>
          <w:ilvl w:val="0"/>
          <w:numId w:val="6"/>
        </w:numPr>
      </w:pPr>
      <w:r>
        <w:t xml:space="preserve">Search </w:t>
      </w:r>
      <w:r w:rsidR="00EC0267">
        <w:t>‘</w:t>
      </w:r>
      <w:r w:rsidRPr="00EC0267">
        <w:rPr>
          <w:b/>
          <w:bCs/>
          <w:i/>
          <w:iCs/>
        </w:rPr>
        <w:t xml:space="preserve">Advance to </w:t>
      </w:r>
      <w:r w:rsidR="006813D4" w:rsidRPr="00EC0267">
        <w:rPr>
          <w:b/>
          <w:bCs/>
          <w:i/>
          <w:iCs/>
        </w:rPr>
        <w:t>U</w:t>
      </w:r>
      <w:r w:rsidRPr="00EC0267">
        <w:rPr>
          <w:b/>
          <w:bCs/>
          <w:i/>
          <w:iCs/>
        </w:rPr>
        <w:t>niversity</w:t>
      </w:r>
      <w:r w:rsidR="00EC0267">
        <w:t>’</w:t>
      </w:r>
    </w:p>
    <w:p w14:paraId="58EE9F39" w14:textId="6A8514A7" w:rsidR="00524AFE" w:rsidRDefault="00B05A94" w:rsidP="00EC0267">
      <w:pPr>
        <w:pStyle w:val="ListParagraph"/>
        <w:numPr>
          <w:ilvl w:val="0"/>
          <w:numId w:val="6"/>
        </w:numPr>
      </w:pPr>
      <w:r>
        <w:t xml:space="preserve">See results at </w:t>
      </w:r>
      <w:r w:rsidR="00333A49">
        <w:t>the bottom of the screen</w:t>
      </w:r>
    </w:p>
    <w:p w14:paraId="2904602F" w14:textId="72C98159" w:rsidR="00585547" w:rsidRDefault="004B6093" w:rsidP="00EC0267">
      <w:pPr>
        <w:pStyle w:val="ListParagraph"/>
        <w:numPr>
          <w:ilvl w:val="0"/>
          <w:numId w:val="6"/>
        </w:numPr>
      </w:pPr>
      <w:r>
        <w:t>Click ‘</w:t>
      </w:r>
      <w:r w:rsidRPr="004B6093">
        <w:rPr>
          <w:b/>
          <w:bCs/>
          <w:i/>
          <w:iCs/>
        </w:rPr>
        <w:t>Select’</w:t>
      </w:r>
      <w:r>
        <w:t xml:space="preserve"> on the</w:t>
      </w:r>
      <w:r w:rsidR="007231D7">
        <w:t xml:space="preserve"> program that matches your preferred</w:t>
      </w:r>
      <w:r w:rsidR="001C4177">
        <w:t xml:space="preserve"> location</w:t>
      </w:r>
      <w:r w:rsidR="007231D7">
        <w:t>.</w:t>
      </w:r>
    </w:p>
    <w:p w14:paraId="14851B2A" w14:textId="3BFEE472" w:rsidR="004D7417" w:rsidRPr="004B6093" w:rsidRDefault="002630BF" w:rsidP="004B6093">
      <w:r w:rsidRPr="002630BF">
        <w:lastRenderedPageBreak/>
        <w:drawing>
          <wp:inline distT="0" distB="0" distL="0" distR="0" wp14:anchorId="3C8EB52B" wp14:editId="43F2B465">
            <wp:extent cx="5731510" cy="33870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4323" w14:textId="07C03951" w:rsidR="001B2420" w:rsidRPr="007231D7" w:rsidRDefault="007231D7" w:rsidP="007231D7">
      <w:pPr>
        <w:pStyle w:val="ListParagraph"/>
        <w:numPr>
          <w:ilvl w:val="0"/>
          <w:numId w:val="6"/>
        </w:numPr>
        <w:tabs>
          <w:tab w:val="center" w:pos="1418"/>
        </w:tabs>
        <w:rPr>
          <w:rFonts w:cstheme="minorHAnsi"/>
        </w:rPr>
      </w:pPr>
      <w:r>
        <w:rPr>
          <w:rFonts w:cstheme="minorHAnsi"/>
        </w:rPr>
        <w:t>In the ‘</w:t>
      </w:r>
      <w:r w:rsidRPr="007231D7">
        <w:rPr>
          <w:rFonts w:cstheme="minorHAnsi"/>
          <w:b/>
          <w:bCs/>
          <w:i/>
          <w:iCs/>
        </w:rPr>
        <w:t>My</w:t>
      </w:r>
      <w:r w:rsidR="00AC2D9F" w:rsidRPr="007231D7">
        <w:rPr>
          <w:rFonts w:cstheme="minorHAnsi"/>
          <w:b/>
          <w:bCs/>
          <w:i/>
          <w:iCs/>
        </w:rPr>
        <w:t xml:space="preserve"> </w:t>
      </w:r>
      <w:r w:rsidR="000652F1">
        <w:rPr>
          <w:rFonts w:cstheme="minorHAnsi"/>
          <w:b/>
          <w:bCs/>
          <w:i/>
          <w:iCs/>
        </w:rPr>
        <w:t>program s</w:t>
      </w:r>
      <w:r w:rsidR="00AC2D9F" w:rsidRPr="007231D7">
        <w:rPr>
          <w:rFonts w:cstheme="minorHAnsi"/>
          <w:b/>
          <w:bCs/>
          <w:i/>
          <w:iCs/>
        </w:rPr>
        <w:t>election</w:t>
      </w:r>
      <w:r>
        <w:rPr>
          <w:rFonts w:cstheme="minorHAnsi"/>
          <w:b/>
          <w:bCs/>
          <w:i/>
          <w:iCs/>
        </w:rPr>
        <w:t>’</w:t>
      </w:r>
      <w:r w:rsidR="00AC2D9F" w:rsidRPr="007231D7">
        <w:rPr>
          <w:rFonts w:cstheme="minorHAnsi"/>
        </w:rPr>
        <w:t xml:space="preserve"> </w:t>
      </w:r>
      <w:r>
        <w:rPr>
          <w:rFonts w:cstheme="minorHAnsi"/>
        </w:rPr>
        <w:t>box, click ‘</w:t>
      </w:r>
      <w:r w:rsidRPr="007231D7">
        <w:rPr>
          <w:rFonts w:cstheme="minorHAnsi"/>
          <w:b/>
          <w:bCs/>
          <w:i/>
          <w:iCs/>
        </w:rPr>
        <w:t>Confirm</w:t>
      </w:r>
      <w:r>
        <w:rPr>
          <w:rFonts w:cstheme="minorHAnsi"/>
          <w:b/>
          <w:bCs/>
          <w:i/>
          <w:iCs/>
        </w:rPr>
        <w:t xml:space="preserve"> </w:t>
      </w:r>
      <w:r w:rsidR="000652F1">
        <w:rPr>
          <w:rFonts w:cstheme="minorHAnsi"/>
          <w:b/>
          <w:bCs/>
          <w:i/>
          <w:iCs/>
        </w:rPr>
        <w:t>selection</w:t>
      </w:r>
      <w:r w:rsidRPr="007231D7">
        <w:rPr>
          <w:rFonts w:cstheme="minorHAnsi"/>
          <w:b/>
          <w:bCs/>
          <w:i/>
          <w:iCs/>
        </w:rPr>
        <w:t>’</w:t>
      </w:r>
      <w:r>
        <w:rPr>
          <w:rFonts w:cstheme="minorHAnsi"/>
        </w:rPr>
        <w:t xml:space="preserve"> ensuring all</w:t>
      </w:r>
      <w:r w:rsidR="006C2201" w:rsidRPr="007231D7">
        <w:rPr>
          <w:rFonts w:cstheme="minorHAnsi"/>
        </w:rPr>
        <w:t xml:space="preserve"> </w:t>
      </w:r>
      <w:r w:rsidR="00B12885" w:rsidRPr="007231D7">
        <w:rPr>
          <w:rFonts w:cstheme="minorHAnsi"/>
        </w:rPr>
        <w:t>information is correct</w:t>
      </w:r>
      <w:r>
        <w:rPr>
          <w:rFonts w:cstheme="minorHAnsi"/>
        </w:rPr>
        <w:t xml:space="preserve"> first.</w:t>
      </w:r>
    </w:p>
    <w:p w14:paraId="1DB5F918" w14:textId="47FA21E1" w:rsidR="007231D7" w:rsidRPr="00434DBD" w:rsidRDefault="00434DBD" w:rsidP="00434DBD">
      <w:pPr>
        <w:ind w:left="720"/>
      </w:pPr>
      <w:r>
        <w:rPr>
          <w:noProof/>
        </w:rPr>
        <w:drawing>
          <wp:inline distT="0" distB="0" distL="0" distR="0" wp14:anchorId="1E0BC5E0" wp14:editId="4E332133">
            <wp:extent cx="2219684" cy="32445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3" cy="3248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CB083" w14:textId="1B359AE1" w:rsidR="00165877" w:rsidRDefault="007231D7" w:rsidP="007231D7">
      <w:pPr>
        <w:rPr>
          <w:rFonts w:cstheme="minorHAnsi"/>
        </w:rPr>
      </w:pPr>
      <w:r w:rsidRPr="00880791">
        <w:rPr>
          <w:rFonts w:cstheme="minorHAnsi"/>
          <w:b/>
          <w:bCs/>
          <w:highlight w:val="yellow"/>
        </w:rPr>
        <w:t xml:space="preserve">Step 5 </w:t>
      </w:r>
      <w:r w:rsidRPr="00880791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In the ‘</w:t>
      </w:r>
      <w:r w:rsidRPr="007231D7">
        <w:rPr>
          <w:rFonts w:cstheme="minorHAnsi"/>
          <w:b/>
          <w:bCs/>
          <w:i/>
          <w:iCs/>
        </w:rPr>
        <w:t xml:space="preserve">3. </w:t>
      </w:r>
      <w:r>
        <w:rPr>
          <w:rFonts w:cstheme="minorHAnsi"/>
          <w:b/>
          <w:bCs/>
          <w:i/>
          <w:iCs/>
        </w:rPr>
        <w:t>Personal</w:t>
      </w:r>
      <w:r w:rsidR="008924C8" w:rsidRPr="007231D7">
        <w:rPr>
          <w:rFonts w:cstheme="minorHAnsi"/>
          <w:b/>
          <w:bCs/>
          <w:i/>
          <w:iCs/>
        </w:rPr>
        <w:t xml:space="preserve"> </w:t>
      </w:r>
      <w:r w:rsidR="000652F1">
        <w:rPr>
          <w:rFonts w:cstheme="minorHAnsi"/>
          <w:b/>
          <w:bCs/>
          <w:i/>
          <w:iCs/>
        </w:rPr>
        <w:t>D</w:t>
      </w:r>
      <w:r w:rsidR="008924C8" w:rsidRPr="007231D7">
        <w:rPr>
          <w:rFonts w:cstheme="minorHAnsi"/>
          <w:b/>
          <w:bCs/>
          <w:i/>
          <w:iCs/>
        </w:rPr>
        <w:t>etails</w:t>
      </w:r>
      <w:r w:rsidRPr="007231D7">
        <w:rPr>
          <w:rFonts w:cstheme="minorHAnsi"/>
          <w:b/>
          <w:bCs/>
          <w:i/>
          <w:iCs/>
        </w:rPr>
        <w:t>’</w:t>
      </w:r>
      <w:r>
        <w:rPr>
          <w:rFonts w:cstheme="minorHAnsi"/>
        </w:rPr>
        <w:t xml:space="preserve"> tab, </w:t>
      </w:r>
      <w:r w:rsidR="004D7417" w:rsidRPr="007231D7">
        <w:rPr>
          <w:rFonts w:cstheme="minorHAnsi"/>
        </w:rPr>
        <w:t xml:space="preserve">fill in </w:t>
      </w:r>
      <w:r>
        <w:rPr>
          <w:rFonts w:cstheme="minorHAnsi"/>
        </w:rPr>
        <w:t>the required fields and</w:t>
      </w:r>
      <w:r w:rsidR="004D7417" w:rsidRPr="007231D7">
        <w:rPr>
          <w:rFonts w:cstheme="minorHAnsi"/>
        </w:rPr>
        <w:t xml:space="preserve"> </w:t>
      </w:r>
      <w:r w:rsidR="00F435EE" w:rsidRPr="007231D7">
        <w:rPr>
          <w:rFonts w:cstheme="minorHAnsi"/>
        </w:rPr>
        <w:t>then click ‘</w:t>
      </w:r>
      <w:r w:rsidR="00171E22">
        <w:rPr>
          <w:rFonts w:cstheme="minorHAnsi"/>
          <w:b/>
          <w:bCs/>
          <w:i/>
          <w:iCs/>
        </w:rPr>
        <w:t>Continue’</w:t>
      </w:r>
      <w:r w:rsidR="000149FC" w:rsidRPr="007231D7">
        <w:rPr>
          <w:rFonts w:cstheme="minorHAnsi"/>
        </w:rPr>
        <w:t>.</w:t>
      </w:r>
    </w:p>
    <w:p w14:paraId="021E3281" w14:textId="1FF6F014" w:rsidR="007231D7" w:rsidRPr="004B6093" w:rsidRDefault="007231D7" w:rsidP="3864A3CC">
      <w:pPr>
        <w:rPr>
          <w:rFonts w:cstheme="minorHAnsi"/>
        </w:rPr>
      </w:pPr>
      <w:r w:rsidRPr="00880791">
        <w:rPr>
          <w:rFonts w:cstheme="minorHAnsi"/>
          <w:b/>
          <w:bCs/>
          <w:highlight w:val="yellow"/>
        </w:rPr>
        <w:t xml:space="preserve">Step 6 </w:t>
      </w:r>
      <w:r w:rsidRPr="00880791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In the ‘</w:t>
      </w:r>
      <w:r w:rsidR="00D67322" w:rsidRPr="007231D7">
        <w:rPr>
          <w:rFonts w:cstheme="minorHAnsi"/>
          <w:b/>
          <w:bCs/>
          <w:i/>
          <w:iCs/>
        </w:rPr>
        <w:t>4. Supporting information</w:t>
      </w:r>
      <w:r w:rsidRPr="007231D7">
        <w:rPr>
          <w:rFonts w:cstheme="minorHAnsi"/>
          <w:b/>
          <w:bCs/>
          <w:i/>
          <w:iCs/>
        </w:rPr>
        <w:t>’</w:t>
      </w:r>
      <w:r>
        <w:rPr>
          <w:rFonts w:cstheme="minorHAnsi"/>
        </w:rPr>
        <w:t xml:space="preserve"> tab, complete the questions under the ‘</w:t>
      </w:r>
      <w:r w:rsidRPr="007231D7">
        <w:rPr>
          <w:rFonts w:cstheme="minorHAnsi"/>
          <w:b/>
          <w:bCs/>
          <w:i/>
          <w:iCs/>
        </w:rPr>
        <w:t xml:space="preserve">Secondary Education’ </w:t>
      </w:r>
      <w:r>
        <w:rPr>
          <w:rFonts w:cstheme="minorHAnsi"/>
        </w:rPr>
        <w:t>heading, then s</w:t>
      </w:r>
      <w:r w:rsidR="00BF2D82" w:rsidRPr="007231D7">
        <w:rPr>
          <w:rFonts w:cstheme="minorHAnsi"/>
        </w:rPr>
        <w:t>croll to the bottom of the page</w:t>
      </w:r>
      <w:r w:rsidR="006B6072" w:rsidRPr="007231D7">
        <w:rPr>
          <w:rFonts w:cstheme="minorHAnsi"/>
        </w:rPr>
        <w:t xml:space="preserve"> and click ‘</w:t>
      </w:r>
      <w:r w:rsidR="00171E22">
        <w:rPr>
          <w:rFonts w:cstheme="minorHAnsi"/>
          <w:b/>
          <w:bCs/>
          <w:i/>
          <w:iCs/>
        </w:rPr>
        <w:t>Continue’.</w:t>
      </w:r>
    </w:p>
    <w:p w14:paraId="5D7D660E" w14:textId="65907E38" w:rsidR="2DB0C0D6" w:rsidRDefault="00165877" w:rsidP="36139673">
      <w:r>
        <w:rPr>
          <w:noProof/>
        </w:rPr>
        <w:lastRenderedPageBreak/>
        <w:drawing>
          <wp:inline distT="0" distB="0" distL="0" distR="0" wp14:anchorId="0D3FCD22" wp14:editId="1F0B4941">
            <wp:extent cx="5935980" cy="385426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72" cy="3866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16719" w14:textId="58045532" w:rsidR="00494A73" w:rsidRPr="000D171F" w:rsidRDefault="007231D7" w:rsidP="005239A0">
      <w:pPr>
        <w:rPr>
          <w:rFonts w:cstheme="minorHAnsi"/>
          <w:b/>
          <w:bCs/>
          <w:i/>
          <w:iCs/>
        </w:rPr>
      </w:pPr>
      <w:r w:rsidRPr="00880791">
        <w:rPr>
          <w:rFonts w:cstheme="minorHAnsi"/>
          <w:b/>
          <w:bCs/>
          <w:highlight w:val="yellow"/>
        </w:rPr>
        <w:t xml:space="preserve">Step 7 </w:t>
      </w:r>
      <w:r w:rsidRPr="00880791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Still in the ‘</w:t>
      </w:r>
      <w:r w:rsidR="00146F64" w:rsidRPr="007231D7">
        <w:rPr>
          <w:rFonts w:cstheme="minorHAnsi"/>
          <w:b/>
          <w:bCs/>
          <w:i/>
          <w:iCs/>
        </w:rPr>
        <w:t>4. Supporting information</w:t>
      </w:r>
      <w:r w:rsidRPr="007231D7">
        <w:rPr>
          <w:rFonts w:cstheme="minorHAnsi"/>
          <w:b/>
          <w:bCs/>
          <w:i/>
          <w:iCs/>
        </w:rPr>
        <w:t xml:space="preserve">’ </w:t>
      </w:r>
      <w:r>
        <w:rPr>
          <w:rFonts w:cstheme="minorHAnsi"/>
        </w:rPr>
        <w:t xml:space="preserve">tab, </w:t>
      </w:r>
      <w:r w:rsidR="00915ED5">
        <w:rPr>
          <w:rFonts w:cstheme="minorHAnsi"/>
        </w:rPr>
        <w:t>in</w:t>
      </w:r>
      <w:r w:rsidR="00880791">
        <w:rPr>
          <w:rFonts w:cstheme="minorHAnsi"/>
        </w:rPr>
        <w:t xml:space="preserve"> the ‘</w:t>
      </w:r>
      <w:r w:rsidR="00915ED5" w:rsidRPr="00915ED5">
        <w:rPr>
          <w:rFonts w:cstheme="minorHAnsi"/>
          <w:b/>
          <w:bCs/>
          <w:i/>
          <w:iCs/>
        </w:rPr>
        <w:t>Program Preferences Statement</w:t>
      </w:r>
      <w:r w:rsidR="000D171F">
        <w:rPr>
          <w:rFonts w:cstheme="minorHAnsi"/>
          <w:b/>
          <w:bCs/>
          <w:i/>
          <w:iCs/>
        </w:rPr>
        <w:t>*</w:t>
      </w:r>
      <w:r w:rsidR="00915ED5" w:rsidRPr="00915ED5">
        <w:rPr>
          <w:rFonts w:cstheme="minorHAnsi"/>
          <w:b/>
          <w:bCs/>
          <w:i/>
          <w:iCs/>
        </w:rPr>
        <w:t>’</w:t>
      </w:r>
      <w:r w:rsidR="00915ED5">
        <w:rPr>
          <w:rFonts w:cstheme="minorHAnsi"/>
        </w:rPr>
        <w:t xml:space="preserve"> box</w:t>
      </w:r>
      <w:r w:rsidR="00880791">
        <w:rPr>
          <w:rFonts w:cstheme="minorHAnsi"/>
        </w:rPr>
        <w:t xml:space="preserve"> </w:t>
      </w:r>
      <w:r w:rsidR="006D357C">
        <w:rPr>
          <w:rFonts w:cstheme="minorHAnsi"/>
        </w:rPr>
        <w:t>type</w:t>
      </w:r>
      <w:r w:rsidR="00915ED5">
        <w:rPr>
          <w:rFonts w:cstheme="minorHAnsi"/>
        </w:rPr>
        <w:t xml:space="preserve"> ‘</w:t>
      </w:r>
      <w:r w:rsidR="00915ED5" w:rsidRPr="00915ED5">
        <w:rPr>
          <w:rFonts w:cstheme="minorHAnsi"/>
          <w:i/>
          <w:iCs/>
        </w:rPr>
        <w:t>Advance to University’</w:t>
      </w:r>
      <w:r w:rsidR="003A42BB">
        <w:rPr>
          <w:rFonts w:cstheme="minorHAnsi"/>
        </w:rPr>
        <w:t xml:space="preserve">, then </w:t>
      </w:r>
      <w:r w:rsidR="003A42BB" w:rsidRPr="007231D7">
        <w:rPr>
          <w:rFonts w:cstheme="minorHAnsi"/>
        </w:rPr>
        <w:t>click ‘</w:t>
      </w:r>
      <w:r w:rsidR="003A42BB">
        <w:rPr>
          <w:rFonts w:cstheme="minorHAnsi"/>
          <w:b/>
          <w:bCs/>
          <w:i/>
          <w:iCs/>
        </w:rPr>
        <w:t>Continue’.</w:t>
      </w:r>
      <w:r w:rsidR="00494A73">
        <w:rPr>
          <w:rFonts w:cstheme="minorHAnsi"/>
          <w:b/>
          <w:bCs/>
          <w:i/>
          <w:iCs/>
          <w:noProof/>
        </w:rPr>
        <w:drawing>
          <wp:inline distT="0" distB="0" distL="0" distR="0" wp14:anchorId="70BC659C" wp14:editId="571C3FC0">
            <wp:extent cx="5578366" cy="40005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12" cy="4023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F7A57" w14:textId="77777777" w:rsidR="00494A73" w:rsidRDefault="00494A73" w:rsidP="00880791">
      <w:pPr>
        <w:rPr>
          <w:rFonts w:cstheme="minorHAnsi"/>
          <w:b/>
          <w:bCs/>
          <w:highlight w:val="yellow"/>
        </w:rPr>
      </w:pPr>
    </w:p>
    <w:p w14:paraId="2B6812E8" w14:textId="12517D7A" w:rsidR="005C0665" w:rsidRDefault="00880791" w:rsidP="00880791">
      <w:pPr>
        <w:rPr>
          <w:rFonts w:cstheme="minorHAnsi"/>
          <w:b/>
          <w:bCs/>
          <w:i/>
          <w:iCs/>
        </w:rPr>
      </w:pPr>
      <w:r w:rsidRPr="004B6093">
        <w:rPr>
          <w:rFonts w:cstheme="minorHAnsi"/>
          <w:b/>
          <w:bCs/>
          <w:highlight w:val="yellow"/>
        </w:rPr>
        <w:t xml:space="preserve">Step </w:t>
      </w:r>
      <w:r w:rsidR="00494A73">
        <w:rPr>
          <w:rFonts w:cstheme="minorHAnsi"/>
          <w:b/>
          <w:bCs/>
          <w:highlight w:val="yellow"/>
        </w:rPr>
        <w:t>8</w:t>
      </w:r>
      <w:r w:rsidRPr="004B6093">
        <w:rPr>
          <w:rFonts w:cstheme="minorHAnsi"/>
          <w:b/>
          <w:bCs/>
          <w:highlight w:val="yellow"/>
        </w:rPr>
        <w:t xml:space="preserve"> </w:t>
      </w:r>
      <w:r w:rsidRPr="004B6093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</w:t>
      </w:r>
      <w:r w:rsidR="003A42BB">
        <w:rPr>
          <w:rFonts w:cstheme="minorHAnsi"/>
        </w:rPr>
        <w:t>In the ‘</w:t>
      </w:r>
      <w:r w:rsidR="003A42BB" w:rsidRPr="003A42BB">
        <w:rPr>
          <w:rFonts w:cstheme="minorHAnsi"/>
          <w:b/>
          <w:bCs/>
          <w:i/>
          <w:iCs/>
        </w:rPr>
        <w:t>5. Verify’</w:t>
      </w:r>
      <w:r w:rsidR="003A42BB">
        <w:rPr>
          <w:rFonts w:cstheme="minorHAnsi"/>
        </w:rPr>
        <w:t xml:space="preserve"> tab, check </w:t>
      </w:r>
      <w:r w:rsidR="005C0665">
        <w:rPr>
          <w:rFonts w:cstheme="minorHAnsi"/>
        </w:rPr>
        <w:t xml:space="preserve">all </w:t>
      </w:r>
      <w:r w:rsidR="008F70C5" w:rsidRPr="00880791">
        <w:rPr>
          <w:rFonts w:cstheme="minorHAnsi"/>
        </w:rPr>
        <w:t>details</w:t>
      </w:r>
      <w:r w:rsidR="00A04597" w:rsidRPr="00880791">
        <w:rPr>
          <w:rFonts w:cstheme="minorHAnsi"/>
        </w:rPr>
        <w:t xml:space="preserve"> </w:t>
      </w:r>
      <w:r w:rsidR="003A42BB">
        <w:rPr>
          <w:rFonts w:cstheme="minorHAnsi"/>
        </w:rPr>
        <w:t>are</w:t>
      </w:r>
      <w:r w:rsidR="00A04597" w:rsidRPr="00880791">
        <w:rPr>
          <w:rFonts w:cstheme="minorHAnsi"/>
        </w:rPr>
        <w:t xml:space="preserve"> correct</w:t>
      </w:r>
      <w:r>
        <w:rPr>
          <w:rFonts w:cstheme="minorHAnsi"/>
        </w:rPr>
        <w:t xml:space="preserve"> and then </w:t>
      </w:r>
      <w:r w:rsidR="003A42BB" w:rsidRPr="007231D7">
        <w:rPr>
          <w:rFonts w:cstheme="minorHAnsi"/>
        </w:rPr>
        <w:t>click ‘</w:t>
      </w:r>
      <w:r w:rsidR="003A42BB">
        <w:rPr>
          <w:rFonts w:cstheme="minorHAnsi"/>
          <w:b/>
          <w:bCs/>
          <w:i/>
          <w:iCs/>
        </w:rPr>
        <w:t>Continue’.</w:t>
      </w:r>
    </w:p>
    <w:p w14:paraId="68903DFE" w14:textId="5BB68601" w:rsidR="005C0665" w:rsidRDefault="00880791" w:rsidP="00880791">
      <w:pPr>
        <w:rPr>
          <w:rFonts w:cstheme="minorHAnsi"/>
        </w:rPr>
      </w:pPr>
      <w:r w:rsidRPr="004B6093">
        <w:rPr>
          <w:rFonts w:cstheme="minorHAnsi"/>
          <w:b/>
          <w:bCs/>
          <w:highlight w:val="yellow"/>
        </w:rPr>
        <w:t xml:space="preserve">Step </w:t>
      </w:r>
      <w:r w:rsidR="00494A73">
        <w:rPr>
          <w:rFonts w:cstheme="minorHAnsi"/>
          <w:b/>
          <w:bCs/>
          <w:highlight w:val="yellow"/>
        </w:rPr>
        <w:t>9</w:t>
      </w:r>
      <w:r w:rsidRPr="004B6093">
        <w:rPr>
          <w:rFonts w:cstheme="minorHAnsi"/>
          <w:b/>
          <w:bCs/>
          <w:highlight w:val="yellow"/>
        </w:rPr>
        <w:t xml:space="preserve"> </w:t>
      </w:r>
      <w:r w:rsidRPr="004B6093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</w:t>
      </w:r>
      <w:r w:rsidR="005C0665">
        <w:rPr>
          <w:rFonts w:cstheme="minorHAnsi"/>
        </w:rPr>
        <w:t xml:space="preserve">A pop up titled </w:t>
      </w:r>
      <w:r w:rsidR="005C0665" w:rsidRPr="005C0665">
        <w:rPr>
          <w:rFonts w:cstheme="minorHAnsi"/>
          <w:b/>
          <w:bCs/>
          <w:i/>
          <w:iCs/>
        </w:rPr>
        <w:t>‘Important information about your application</w:t>
      </w:r>
      <w:r w:rsidR="005C0665">
        <w:rPr>
          <w:rFonts w:cstheme="minorHAnsi"/>
        </w:rPr>
        <w:t>’ will appear. Read before clicking ‘</w:t>
      </w:r>
      <w:r w:rsidR="005C0665" w:rsidRPr="005C0665">
        <w:rPr>
          <w:rFonts w:cstheme="minorHAnsi"/>
          <w:b/>
          <w:bCs/>
          <w:i/>
          <w:iCs/>
        </w:rPr>
        <w:t>Ok’</w:t>
      </w:r>
      <w:r w:rsidR="005C0665">
        <w:rPr>
          <w:rFonts w:cstheme="minorHAnsi"/>
        </w:rPr>
        <w:t>.</w:t>
      </w:r>
    </w:p>
    <w:p w14:paraId="5A199C84" w14:textId="258F22A8" w:rsidR="00AD39B0" w:rsidRDefault="002C50CE" w:rsidP="00880791">
      <w:pPr>
        <w:rPr>
          <w:rFonts w:cstheme="minorHAnsi"/>
          <w:b/>
          <w:bCs/>
          <w:i/>
          <w:iCs/>
        </w:rPr>
      </w:pPr>
      <w:r w:rsidRPr="004B6093">
        <w:rPr>
          <w:rFonts w:cstheme="minorHAnsi"/>
          <w:b/>
          <w:bCs/>
          <w:highlight w:val="yellow"/>
        </w:rPr>
        <w:t xml:space="preserve">Step </w:t>
      </w:r>
      <w:r w:rsidR="00494A73">
        <w:rPr>
          <w:rFonts w:cstheme="minorHAnsi"/>
          <w:b/>
          <w:bCs/>
          <w:highlight w:val="yellow"/>
        </w:rPr>
        <w:t>10</w:t>
      </w:r>
      <w:r w:rsidRPr="004B6093">
        <w:rPr>
          <w:rFonts w:cstheme="minorHAnsi"/>
          <w:b/>
          <w:bCs/>
          <w:highlight w:val="yellow"/>
        </w:rPr>
        <w:t xml:space="preserve"> </w:t>
      </w:r>
      <w:r w:rsidRPr="004B6093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  <w:b/>
          <w:bCs/>
        </w:rPr>
        <w:t xml:space="preserve"> </w:t>
      </w:r>
      <w:r w:rsidR="00355720" w:rsidRPr="00880791">
        <w:rPr>
          <w:rFonts w:cstheme="minorHAnsi"/>
        </w:rPr>
        <w:t xml:space="preserve">Read </w:t>
      </w:r>
      <w:r w:rsidR="00880791">
        <w:rPr>
          <w:rFonts w:cstheme="minorHAnsi"/>
        </w:rPr>
        <w:t xml:space="preserve">through </w:t>
      </w:r>
      <w:r w:rsidR="00355720" w:rsidRPr="00880791">
        <w:rPr>
          <w:rFonts w:cstheme="minorHAnsi"/>
        </w:rPr>
        <w:t xml:space="preserve">the </w:t>
      </w:r>
      <w:r w:rsidR="00355720" w:rsidRPr="00880791">
        <w:rPr>
          <w:rFonts w:cstheme="minorHAnsi"/>
          <w:b/>
          <w:bCs/>
        </w:rPr>
        <w:t>Declaration</w:t>
      </w:r>
      <w:r w:rsidR="00880791">
        <w:rPr>
          <w:rFonts w:cstheme="minorHAnsi"/>
        </w:rPr>
        <w:t xml:space="preserve"> before </w:t>
      </w:r>
      <w:r w:rsidR="00880791" w:rsidRPr="00880791">
        <w:rPr>
          <w:rFonts w:cstheme="minorHAnsi"/>
          <w:b/>
          <w:bCs/>
        </w:rPr>
        <w:t>accepting</w:t>
      </w:r>
      <w:r w:rsidR="00880791">
        <w:rPr>
          <w:rFonts w:cstheme="minorHAnsi"/>
        </w:rPr>
        <w:t xml:space="preserve"> and then click</w:t>
      </w:r>
      <w:r w:rsidR="00355720" w:rsidRPr="00880791">
        <w:rPr>
          <w:rFonts w:cstheme="minorHAnsi"/>
        </w:rPr>
        <w:t xml:space="preserve"> </w:t>
      </w:r>
      <w:r w:rsidR="006A686E" w:rsidRPr="00880791">
        <w:rPr>
          <w:rFonts w:cstheme="minorHAnsi"/>
        </w:rPr>
        <w:t>‘</w:t>
      </w:r>
      <w:r w:rsidR="006A686E" w:rsidRPr="00880791">
        <w:rPr>
          <w:rFonts w:cstheme="minorHAnsi"/>
          <w:b/>
          <w:bCs/>
          <w:i/>
          <w:iCs/>
        </w:rPr>
        <w:t>Submit Application’</w:t>
      </w:r>
      <w:r w:rsidR="00880791">
        <w:rPr>
          <w:rFonts w:cstheme="minorHAnsi"/>
          <w:b/>
          <w:bCs/>
          <w:i/>
          <w:iCs/>
        </w:rPr>
        <w:t>.</w:t>
      </w:r>
      <w:r w:rsidR="00880791" w:rsidRPr="00880791">
        <w:rPr>
          <w:rFonts w:cstheme="minorHAnsi"/>
        </w:rPr>
        <w:t xml:space="preserve"> </w:t>
      </w:r>
    </w:p>
    <w:p w14:paraId="4950E69F" w14:textId="302A18AD" w:rsidR="00880791" w:rsidRPr="00880791" w:rsidRDefault="00880791" w:rsidP="00880791">
      <w:pPr>
        <w:rPr>
          <w:rFonts w:cstheme="minorHAnsi"/>
        </w:rPr>
      </w:pPr>
      <w:r w:rsidRPr="004B6093">
        <w:rPr>
          <w:rFonts w:cstheme="minorHAnsi"/>
          <w:b/>
          <w:bCs/>
          <w:highlight w:val="yellow"/>
        </w:rPr>
        <w:t xml:space="preserve">Step </w:t>
      </w:r>
      <w:r w:rsidR="00494A73">
        <w:rPr>
          <w:rFonts w:cstheme="minorHAnsi"/>
          <w:b/>
          <w:bCs/>
          <w:highlight w:val="yellow"/>
        </w:rPr>
        <w:t>11</w:t>
      </w:r>
      <w:r w:rsidRPr="004B6093">
        <w:rPr>
          <w:rFonts w:cstheme="minorHAnsi"/>
          <w:b/>
          <w:bCs/>
          <w:highlight w:val="yellow"/>
        </w:rPr>
        <w:t xml:space="preserve"> </w:t>
      </w:r>
      <w:r w:rsidRPr="004B6093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  <w:b/>
          <w:bCs/>
        </w:rPr>
        <w:t xml:space="preserve"> </w:t>
      </w:r>
      <w:r w:rsidRPr="00880791">
        <w:rPr>
          <w:rFonts w:cstheme="minorHAnsi"/>
        </w:rPr>
        <w:t>Note down your application number for future reference.</w:t>
      </w:r>
    </w:p>
    <w:p w14:paraId="173D3105" w14:textId="036C39E2" w:rsidR="00D336A9" w:rsidRDefault="00880791" w:rsidP="00D336A9">
      <w:pPr>
        <w:rPr>
          <w:rFonts w:cstheme="minorHAnsi"/>
        </w:rPr>
      </w:pPr>
      <w:r w:rsidRPr="004B6093">
        <w:rPr>
          <w:rFonts w:cstheme="minorHAnsi"/>
          <w:b/>
          <w:bCs/>
          <w:highlight w:val="yellow"/>
        </w:rPr>
        <w:t>Step 1</w:t>
      </w:r>
      <w:r w:rsidR="00494A73">
        <w:rPr>
          <w:rFonts w:cstheme="minorHAnsi"/>
          <w:b/>
          <w:bCs/>
          <w:highlight w:val="yellow"/>
        </w:rPr>
        <w:t>2</w:t>
      </w:r>
      <w:r w:rsidRPr="004B6093">
        <w:rPr>
          <w:rFonts w:cstheme="minorHAnsi"/>
          <w:b/>
          <w:bCs/>
          <w:highlight w:val="yellow"/>
        </w:rPr>
        <w:t xml:space="preserve"> </w:t>
      </w:r>
      <w:r w:rsidRPr="004B6093">
        <w:rPr>
          <w:rFonts w:cstheme="minorHAnsi"/>
          <w:b/>
          <w:bCs/>
          <w:highlight w:val="yellow"/>
        </w:rPr>
        <w:sym w:font="Wingdings" w:char="F0E0"/>
      </w:r>
      <w:r>
        <w:rPr>
          <w:rFonts w:cstheme="minorHAnsi"/>
        </w:rPr>
        <w:t xml:space="preserve"> </w:t>
      </w:r>
      <w:r w:rsidR="00D336A9" w:rsidRPr="002C50CE">
        <w:rPr>
          <w:rFonts w:cstheme="minorHAnsi"/>
        </w:rPr>
        <w:t xml:space="preserve">Supporting information is required to assess your application. After submitting </w:t>
      </w:r>
      <w:r w:rsidR="0040587F">
        <w:rPr>
          <w:rFonts w:cstheme="minorHAnsi"/>
        </w:rPr>
        <w:t>your</w:t>
      </w:r>
      <w:r w:rsidR="00D336A9" w:rsidRPr="002C50CE">
        <w:rPr>
          <w:rFonts w:cstheme="minorHAnsi"/>
        </w:rPr>
        <w:t xml:space="preserve"> application, you will receive an email asking you to verify or upload your supporting information on our secure Supporting Information portal. You must complete this step to progress your application.</w:t>
      </w:r>
    </w:p>
    <w:p w14:paraId="18868DE0" w14:textId="218E4E9B" w:rsidR="005239A0" w:rsidRDefault="005239A0" w:rsidP="00355720">
      <w:pPr>
        <w:rPr>
          <w:rFonts w:cstheme="minorHAnsi"/>
        </w:rPr>
      </w:pPr>
    </w:p>
    <w:p w14:paraId="7DF44493" w14:textId="77777777" w:rsidR="002C50CE" w:rsidRPr="00AD39B0" w:rsidRDefault="002C50CE" w:rsidP="00355720">
      <w:pPr>
        <w:rPr>
          <w:rFonts w:cstheme="minorHAnsi"/>
        </w:rPr>
      </w:pPr>
    </w:p>
    <w:sectPr w:rsidR="002C50CE" w:rsidRPr="00AD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2284"/>
    <w:multiLevelType w:val="hybridMultilevel"/>
    <w:tmpl w:val="C50619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7AC4"/>
    <w:multiLevelType w:val="hybridMultilevel"/>
    <w:tmpl w:val="5C9EA04A"/>
    <w:lvl w:ilvl="0" w:tplc="D60C03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C33ADD"/>
    <w:multiLevelType w:val="hybridMultilevel"/>
    <w:tmpl w:val="DCF8AC5A"/>
    <w:lvl w:ilvl="0" w:tplc="A798FB3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1746D"/>
    <w:multiLevelType w:val="hybridMultilevel"/>
    <w:tmpl w:val="8326C58A"/>
    <w:lvl w:ilvl="0" w:tplc="8724F1C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650F18"/>
    <w:multiLevelType w:val="hybridMultilevel"/>
    <w:tmpl w:val="61D222BA"/>
    <w:lvl w:ilvl="0" w:tplc="A108480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F194D"/>
    <w:multiLevelType w:val="hybridMultilevel"/>
    <w:tmpl w:val="61D222BA"/>
    <w:lvl w:ilvl="0" w:tplc="A108480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2099">
    <w:abstractNumId w:val="5"/>
  </w:num>
  <w:num w:numId="2" w16cid:durableId="1108890227">
    <w:abstractNumId w:val="3"/>
  </w:num>
  <w:num w:numId="3" w16cid:durableId="997727438">
    <w:abstractNumId w:val="1"/>
  </w:num>
  <w:num w:numId="4" w16cid:durableId="987898968">
    <w:abstractNumId w:val="4"/>
  </w:num>
  <w:num w:numId="5" w16cid:durableId="2085568780">
    <w:abstractNumId w:val="2"/>
  </w:num>
  <w:num w:numId="6" w16cid:durableId="9201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D3"/>
    <w:rsid w:val="00000C4C"/>
    <w:rsid w:val="000149FC"/>
    <w:rsid w:val="00022B1F"/>
    <w:rsid w:val="00024323"/>
    <w:rsid w:val="000652F1"/>
    <w:rsid w:val="000A0A30"/>
    <w:rsid w:val="000A6502"/>
    <w:rsid w:val="000D171F"/>
    <w:rsid w:val="001254CC"/>
    <w:rsid w:val="00146F64"/>
    <w:rsid w:val="00150D60"/>
    <w:rsid w:val="00154E12"/>
    <w:rsid w:val="00165877"/>
    <w:rsid w:val="00171E22"/>
    <w:rsid w:val="00182DB1"/>
    <w:rsid w:val="001B2420"/>
    <w:rsid w:val="001B273D"/>
    <w:rsid w:val="001C4177"/>
    <w:rsid w:val="001D6D28"/>
    <w:rsid w:val="00242658"/>
    <w:rsid w:val="00253497"/>
    <w:rsid w:val="002630BF"/>
    <w:rsid w:val="0027661C"/>
    <w:rsid w:val="002819B6"/>
    <w:rsid w:val="002C50CE"/>
    <w:rsid w:val="002C77E6"/>
    <w:rsid w:val="002D2C59"/>
    <w:rsid w:val="002D3C41"/>
    <w:rsid w:val="0031712F"/>
    <w:rsid w:val="00333005"/>
    <w:rsid w:val="00333A49"/>
    <w:rsid w:val="00355720"/>
    <w:rsid w:val="003575C0"/>
    <w:rsid w:val="00366F1E"/>
    <w:rsid w:val="00384CE3"/>
    <w:rsid w:val="003A42BB"/>
    <w:rsid w:val="003B195F"/>
    <w:rsid w:val="003B42C6"/>
    <w:rsid w:val="003E4E68"/>
    <w:rsid w:val="00403644"/>
    <w:rsid w:val="0040587F"/>
    <w:rsid w:val="00430117"/>
    <w:rsid w:val="00430BAF"/>
    <w:rsid w:val="00434DBD"/>
    <w:rsid w:val="00441A5E"/>
    <w:rsid w:val="0049106C"/>
    <w:rsid w:val="00494A73"/>
    <w:rsid w:val="004B575A"/>
    <w:rsid w:val="004B6093"/>
    <w:rsid w:val="004D7417"/>
    <w:rsid w:val="004F7429"/>
    <w:rsid w:val="005161D1"/>
    <w:rsid w:val="005239A0"/>
    <w:rsid w:val="00524AFE"/>
    <w:rsid w:val="00524E7A"/>
    <w:rsid w:val="00567B6B"/>
    <w:rsid w:val="00585547"/>
    <w:rsid w:val="005929B7"/>
    <w:rsid w:val="005C0665"/>
    <w:rsid w:val="005D59F8"/>
    <w:rsid w:val="00610480"/>
    <w:rsid w:val="00614E55"/>
    <w:rsid w:val="006430ED"/>
    <w:rsid w:val="0065127C"/>
    <w:rsid w:val="00666448"/>
    <w:rsid w:val="006813D4"/>
    <w:rsid w:val="006A686E"/>
    <w:rsid w:val="006B5DEE"/>
    <w:rsid w:val="006B6072"/>
    <w:rsid w:val="006C2201"/>
    <w:rsid w:val="006D357C"/>
    <w:rsid w:val="00715BDA"/>
    <w:rsid w:val="007231D7"/>
    <w:rsid w:val="00724FA1"/>
    <w:rsid w:val="00731E5B"/>
    <w:rsid w:val="00735860"/>
    <w:rsid w:val="007D3282"/>
    <w:rsid w:val="007E6019"/>
    <w:rsid w:val="0081504C"/>
    <w:rsid w:val="008367E9"/>
    <w:rsid w:val="00863B9F"/>
    <w:rsid w:val="00864FD2"/>
    <w:rsid w:val="00880791"/>
    <w:rsid w:val="00881D8D"/>
    <w:rsid w:val="008870B6"/>
    <w:rsid w:val="008924C8"/>
    <w:rsid w:val="008A0AF1"/>
    <w:rsid w:val="008F70C5"/>
    <w:rsid w:val="009116F5"/>
    <w:rsid w:val="00915ED5"/>
    <w:rsid w:val="00964758"/>
    <w:rsid w:val="009A438D"/>
    <w:rsid w:val="009D223F"/>
    <w:rsid w:val="009E7DB2"/>
    <w:rsid w:val="00A04597"/>
    <w:rsid w:val="00A24C4D"/>
    <w:rsid w:val="00A41CAC"/>
    <w:rsid w:val="00A6104A"/>
    <w:rsid w:val="00A626B9"/>
    <w:rsid w:val="00AB0672"/>
    <w:rsid w:val="00AC2D9F"/>
    <w:rsid w:val="00AC7C76"/>
    <w:rsid w:val="00AD39B0"/>
    <w:rsid w:val="00AD71FF"/>
    <w:rsid w:val="00AE6596"/>
    <w:rsid w:val="00B05A94"/>
    <w:rsid w:val="00B12885"/>
    <w:rsid w:val="00B244A1"/>
    <w:rsid w:val="00B664F2"/>
    <w:rsid w:val="00B87394"/>
    <w:rsid w:val="00BB5B61"/>
    <w:rsid w:val="00BF2D82"/>
    <w:rsid w:val="00BF475A"/>
    <w:rsid w:val="00C043EE"/>
    <w:rsid w:val="00C06F72"/>
    <w:rsid w:val="00C106DE"/>
    <w:rsid w:val="00C13218"/>
    <w:rsid w:val="00C14AB8"/>
    <w:rsid w:val="00C624E4"/>
    <w:rsid w:val="00C80C8A"/>
    <w:rsid w:val="00D336A9"/>
    <w:rsid w:val="00D67322"/>
    <w:rsid w:val="00D87168"/>
    <w:rsid w:val="00D935F6"/>
    <w:rsid w:val="00DD05E1"/>
    <w:rsid w:val="00DD154D"/>
    <w:rsid w:val="00DE0A40"/>
    <w:rsid w:val="00DE2613"/>
    <w:rsid w:val="00E079BD"/>
    <w:rsid w:val="00E53264"/>
    <w:rsid w:val="00EB77D3"/>
    <w:rsid w:val="00EC0267"/>
    <w:rsid w:val="00EE0247"/>
    <w:rsid w:val="00EF4234"/>
    <w:rsid w:val="00EF7F5A"/>
    <w:rsid w:val="00F22D14"/>
    <w:rsid w:val="00F435EE"/>
    <w:rsid w:val="00F4554B"/>
    <w:rsid w:val="00FA5C9A"/>
    <w:rsid w:val="0241A4AB"/>
    <w:rsid w:val="038457B7"/>
    <w:rsid w:val="1C5E9D00"/>
    <w:rsid w:val="2470CE8C"/>
    <w:rsid w:val="2C029E7D"/>
    <w:rsid w:val="2DB0C0D6"/>
    <w:rsid w:val="2F85E033"/>
    <w:rsid w:val="36139673"/>
    <w:rsid w:val="37CD35A3"/>
    <w:rsid w:val="3864A3CC"/>
    <w:rsid w:val="415283F9"/>
    <w:rsid w:val="430BCC98"/>
    <w:rsid w:val="434D9418"/>
    <w:rsid w:val="5120FBCB"/>
    <w:rsid w:val="5C48C062"/>
    <w:rsid w:val="676B6567"/>
    <w:rsid w:val="6805FE33"/>
    <w:rsid w:val="69CBA0D9"/>
    <w:rsid w:val="6FABECCB"/>
    <w:rsid w:val="71A6FC56"/>
    <w:rsid w:val="73630F72"/>
    <w:rsid w:val="7871E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FA3285"/>
  <w15:chartTrackingRefBased/>
  <w15:docId w15:val="{1E7311B4-CCCB-424D-AA4E-76F0A4DC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apply.federation.edu.a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FFB94BCB4841BB3FFE48061F6ADC" ma:contentTypeVersion="12" ma:contentTypeDescription="Create a new document." ma:contentTypeScope="" ma:versionID="9391e1106f4bbfe17eba5d96c7831072">
  <xsd:schema xmlns:xsd="http://www.w3.org/2001/XMLSchema" xmlns:xs="http://www.w3.org/2001/XMLSchema" xmlns:p="http://schemas.microsoft.com/office/2006/metadata/properties" xmlns:ns2="8d4e0c67-e0b7-4cfc-a825-70c66113fc9c" xmlns:ns3="359642db-72dd-4148-9f2a-f44f74fca931" targetNamespace="http://schemas.microsoft.com/office/2006/metadata/properties" ma:root="true" ma:fieldsID="901f6d9fc87b177bb7f378ffaa3e30bf" ns2:_="" ns3:_="">
    <xsd:import namespace="8d4e0c67-e0b7-4cfc-a825-70c66113fc9c"/>
    <xsd:import namespace="359642db-72dd-4148-9f2a-f44f74fca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e0c67-e0b7-4cfc-a825-70c66113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42db-72dd-4148-9f2a-f44f74fca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642db-72dd-4148-9f2a-f44f74fca931">
      <UserInfo>
        <DisplayName>Bronwyn Hutton</DisplayName>
        <AccountId>146</AccountId>
        <AccountType/>
      </UserInfo>
      <UserInfo>
        <DisplayName>Courtney Raynes</DisplayName>
        <AccountId>262</AccountId>
        <AccountType/>
      </UserInfo>
      <UserInfo>
        <DisplayName>Sarah Beames</DisplayName>
        <AccountId>42</AccountId>
        <AccountType/>
      </UserInfo>
      <UserInfo>
        <DisplayName>Ryan Parker</DisplayName>
        <AccountId>1874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5B49F-7FAD-4383-BBEA-CC01205A23C8}"/>
</file>

<file path=customXml/itemProps2.xml><?xml version="1.0" encoding="utf-8"?>
<ds:datastoreItem xmlns:ds="http://schemas.openxmlformats.org/officeDocument/2006/customXml" ds:itemID="{9E4EF1EF-164A-4960-84B2-7B2711E4346C}">
  <ds:schemaRefs>
    <ds:schemaRef ds:uri="http://schemas.microsoft.com/office/2006/metadata/properties"/>
    <ds:schemaRef ds:uri="http://schemas.microsoft.com/office/infopath/2007/PartnerControls"/>
    <ds:schemaRef ds:uri="4fe54817-0946-4181-addd-b6cec53096cc"/>
    <ds:schemaRef ds:uri="1a08fc6a-ec27-43e3-8f94-1084bfcfd724"/>
    <ds:schemaRef ds:uri="fc3ae1c5-8226-4ad1-9215-746323e92533"/>
  </ds:schemaRefs>
</ds:datastoreItem>
</file>

<file path=customXml/itemProps3.xml><?xml version="1.0" encoding="utf-8"?>
<ds:datastoreItem xmlns:ds="http://schemas.openxmlformats.org/officeDocument/2006/customXml" ds:itemID="{18E4F426-44EC-463D-8CA4-6741F8B9A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9F70F-DC8C-421C-9DCD-4B601EC61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2010</CharactersWithSpaces>
  <SharedDoc>false</SharedDoc>
  <HLinks>
    <vt:vector size="12" baseType="variant">
      <vt:variant>
        <vt:i4>4522046</vt:i4>
      </vt:variant>
      <vt:variant>
        <vt:i4>3</vt:i4>
      </vt:variant>
      <vt:variant>
        <vt:i4>0</vt:i4>
      </vt:variant>
      <vt:variant>
        <vt:i4>5</vt:i4>
      </vt:variant>
      <vt:variant>
        <vt:lpwstr>https://federation.edu.au/__data/assets/pdf_file/0009/548073/Parent-form.pdf</vt:lpwstr>
      </vt:variant>
      <vt:variant>
        <vt:lpwstr/>
      </vt:variant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http://www.federation.edu.au/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Beames</dc:creator>
  <cp:keywords/>
  <dc:description/>
  <cp:lastModifiedBy>Sarah Beames</cp:lastModifiedBy>
  <cp:revision>3</cp:revision>
  <dcterms:created xsi:type="dcterms:W3CDTF">2023-07-17T04:45:00Z</dcterms:created>
  <dcterms:modified xsi:type="dcterms:W3CDTF">2023-07-17T04:45:00Z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0x010100E01AFFB94BCB4841BB3FFE48061F6ADC</vt:lpwstr>
  </property>
  <property fmtid="{D5CDD505-2E9C-101B-9397-08002B2CF9AE}" pid="3" name="MediaServiceImageTags">
    <vt:lpwstr/>
  </property>
</Properties>
</file>