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0E4" w:rsidRPr="0092146F" w:rsidRDefault="00FF20E4" w:rsidP="0092146F">
      <w:pPr>
        <w:pStyle w:val="TitleofReportorDocument"/>
        <w:spacing w:line="240" w:lineRule="auto"/>
        <w:rPr>
          <w:rFonts w:cs="Arial"/>
          <w:sz w:val="24"/>
          <w:szCs w:val="24"/>
        </w:rPr>
      </w:pPr>
      <w:bookmarkStart w:id="0" w:name="_GoBack"/>
      <w:bookmarkEnd w:id="0"/>
    </w:p>
    <w:p w:rsidR="00FF20E4" w:rsidRPr="0092146F" w:rsidRDefault="00FF20E4" w:rsidP="0092146F">
      <w:pPr>
        <w:pStyle w:val="TitleofReportorDocument"/>
        <w:spacing w:line="240" w:lineRule="auto"/>
        <w:rPr>
          <w:rFonts w:cs="Arial"/>
          <w:sz w:val="24"/>
          <w:szCs w:val="24"/>
        </w:rPr>
      </w:pPr>
    </w:p>
    <w:p w:rsidR="0092146F" w:rsidRPr="0092146F" w:rsidRDefault="0092146F" w:rsidP="0092146F">
      <w:pPr>
        <w:pStyle w:val="TitleofReportorDocument"/>
        <w:spacing w:line="240" w:lineRule="auto"/>
        <w:rPr>
          <w:rFonts w:cs="Arial"/>
          <w:sz w:val="24"/>
          <w:szCs w:val="24"/>
        </w:rPr>
      </w:pPr>
    </w:p>
    <w:p w:rsidR="0092146F" w:rsidRPr="0092146F" w:rsidRDefault="0092146F" w:rsidP="0092146F">
      <w:pPr>
        <w:pStyle w:val="TitleofReportorDocument"/>
        <w:spacing w:line="240" w:lineRule="auto"/>
        <w:rPr>
          <w:rFonts w:cs="Arial"/>
          <w:sz w:val="24"/>
          <w:szCs w:val="24"/>
        </w:rPr>
      </w:pPr>
    </w:p>
    <w:p w:rsidR="0092146F" w:rsidRPr="0092146F" w:rsidRDefault="0092146F" w:rsidP="0092146F">
      <w:pPr>
        <w:pStyle w:val="TitleofReportorDocument"/>
        <w:spacing w:line="240" w:lineRule="auto"/>
        <w:rPr>
          <w:rFonts w:cs="Arial"/>
          <w:sz w:val="24"/>
          <w:szCs w:val="24"/>
        </w:rPr>
      </w:pPr>
    </w:p>
    <w:p w:rsidR="0092146F" w:rsidRPr="0092146F" w:rsidRDefault="0092146F" w:rsidP="0092146F">
      <w:pPr>
        <w:pStyle w:val="TitleofReportorDocument"/>
        <w:spacing w:line="240" w:lineRule="auto"/>
        <w:rPr>
          <w:rFonts w:cs="Arial"/>
          <w:sz w:val="24"/>
          <w:szCs w:val="24"/>
        </w:rPr>
      </w:pPr>
    </w:p>
    <w:p w:rsidR="0092146F" w:rsidRPr="0092146F" w:rsidRDefault="0092146F" w:rsidP="0092146F">
      <w:pPr>
        <w:pStyle w:val="TitleofReportorDocument"/>
        <w:spacing w:line="240" w:lineRule="auto"/>
        <w:rPr>
          <w:rFonts w:cs="Arial"/>
          <w:sz w:val="24"/>
          <w:szCs w:val="24"/>
        </w:rPr>
      </w:pPr>
    </w:p>
    <w:p w:rsidR="0092146F" w:rsidRPr="0092146F" w:rsidRDefault="0092146F" w:rsidP="0092146F">
      <w:pPr>
        <w:pStyle w:val="TitleofReportorDocument"/>
        <w:spacing w:line="240" w:lineRule="auto"/>
        <w:rPr>
          <w:rFonts w:cs="Arial"/>
          <w:sz w:val="24"/>
          <w:szCs w:val="24"/>
        </w:rPr>
      </w:pPr>
    </w:p>
    <w:p w:rsidR="00076422" w:rsidRPr="0092146F" w:rsidRDefault="00076422" w:rsidP="0092146F">
      <w:pPr>
        <w:pStyle w:val="TitleofReportorDocument"/>
        <w:spacing w:line="240" w:lineRule="auto"/>
        <w:rPr>
          <w:rFonts w:cs="Arial"/>
          <w:sz w:val="24"/>
          <w:szCs w:val="24"/>
        </w:rPr>
      </w:pPr>
    </w:p>
    <w:p w:rsidR="00076422" w:rsidRPr="0092146F" w:rsidRDefault="00076422" w:rsidP="0092146F">
      <w:pPr>
        <w:pStyle w:val="TitleofReportorDocument"/>
        <w:spacing w:line="240" w:lineRule="auto"/>
        <w:rPr>
          <w:rFonts w:cs="Arial"/>
          <w:sz w:val="24"/>
          <w:szCs w:val="24"/>
        </w:rPr>
      </w:pPr>
    </w:p>
    <w:p w:rsidR="00076422" w:rsidRPr="0092146F" w:rsidRDefault="00076422" w:rsidP="0092146F">
      <w:pPr>
        <w:pStyle w:val="TitleofReportorDocument"/>
        <w:spacing w:line="240" w:lineRule="auto"/>
        <w:rPr>
          <w:rFonts w:cs="Arial"/>
          <w:sz w:val="24"/>
          <w:szCs w:val="24"/>
        </w:rPr>
      </w:pPr>
    </w:p>
    <w:p w:rsidR="00076422" w:rsidRPr="0092146F" w:rsidRDefault="00076422" w:rsidP="0092146F">
      <w:pPr>
        <w:pStyle w:val="TitleofReportorDocument"/>
        <w:spacing w:line="240" w:lineRule="auto"/>
        <w:rPr>
          <w:rFonts w:cs="Arial"/>
          <w:sz w:val="24"/>
          <w:szCs w:val="24"/>
        </w:rPr>
      </w:pPr>
    </w:p>
    <w:p w:rsidR="0092146F" w:rsidRPr="0092146F" w:rsidRDefault="0092146F" w:rsidP="0092146F">
      <w:pPr>
        <w:pStyle w:val="TitleofReportorDocument"/>
        <w:spacing w:line="240" w:lineRule="auto"/>
        <w:rPr>
          <w:rFonts w:cs="Arial"/>
          <w:sz w:val="24"/>
          <w:szCs w:val="24"/>
        </w:rPr>
      </w:pPr>
    </w:p>
    <w:p w:rsidR="0092146F" w:rsidRPr="0092146F" w:rsidRDefault="0092146F" w:rsidP="0092146F">
      <w:pPr>
        <w:pStyle w:val="TitleofReportorDocument"/>
        <w:spacing w:line="240" w:lineRule="auto"/>
        <w:rPr>
          <w:rFonts w:cs="Arial"/>
          <w:sz w:val="24"/>
          <w:szCs w:val="24"/>
        </w:rPr>
      </w:pPr>
    </w:p>
    <w:p w:rsidR="00076422" w:rsidRPr="0092146F" w:rsidRDefault="00076422" w:rsidP="0092146F">
      <w:pPr>
        <w:pStyle w:val="TitleofReportorDocument"/>
        <w:spacing w:line="240" w:lineRule="auto"/>
        <w:rPr>
          <w:rFonts w:cs="Arial"/>
          <w:sz w:val="24"/>
          <w:szCs w:val="24"/>
        </w:rPr>
      </w:pPr>
    </w:p>
    <w:p w:rsidR="00076422" w:rsidRPr="0092146F" w:rsidRDefault="00076422" w:rsidP="0092146F">
      <w:pPr>
        <w:pStyle w:val="TitleofReportorDocument"/>
        <w:spacing w:line="240" w:lineRule="auto"/>
        <w:rPr>
          <w:rFonts w:cs="Arial"/>
          <w:sz w:val="24"/>
          <w:szCs w:val="24"/>
        </w:rPr>
      </w:pPr>
    </w:p>
    <w:p w:rsidR="00076422" w:rsidRPr="0092146F" w:rsidRDefault="00076422" w:rsidP="0092146F">
      <w:pPr>
        <w:pStyle w:val="TitleofReportorDocument"/>
        <w:spacing w:line="240" w:lineRule="auto"/>
        <w:rPr>
          <w:rFonts w:cs="Arial"/>
          <w:sz w:val="24"/>
          <w:szCs w:val="24"/>
        </w:rPr>
      </w:pPr>
    </w:p>
    <w:p w:rsidR="00076422" w:rsidRPr="0092146F" w:rsidRDefault="00076422" w:rsidP="0092146F">
      <w:pPr>
        <w:pStyle w:val="TitleofReportorDocument"/>
        <w:spacing w:line="240" w:lineRule="auto"/>
        <w:rPr>
          <w:rFonts w:cs="Arial"/>
          <w:sz w:val="24"/>
          <w:szCs w:val="24"/>
        </w:rPr>
      </w:pPr>
    </w:p>
    <w:p w:rsidR="00076422" w:rsidRPr="0092146F" w:rsidRDefault="00076422" w:rsidP="0092146F">
      <w:pPr>
        <w:pStyle w:val="TitleofReportorDocument"/>
        <w:spacing w:line="240" w:lineRule="auto"/>
        <w:rPr>
          <w:rFonts w:cs="Arial"/>
          <w:sz w:val="24"/>
          <w:szCs w:val="24"/>
        </w:rPr>
      </w:pPr>
    </w:p>
    <w:p w:rsidR="00076422" w:rsidRPr="0092146F" w:rsidRDefault="00076422" w:rsidP="0092146F">
      <w:pPr>
        <w:pStyle w:val="TitleofReportorDocument"/>
        <w:spacing w:line="240" w:lineRule="auto"/>
        <w:rPr>
          <w:rFonts w:cs="Arial"/>
          <w:sz w:val="24"/>
          <w:szCs w:val="24"/>
        </w:rPr>
      </w:pPr>
    </w:p>
    <w:p w:rsidR="00076422" w:rsidRPr="0092146F" w:rsidRDefault="00182DED">
      <w:pPr>
        <w:pStyle w:val="TitleofReportorDocument"/>
        <w:rPr>
          <w:rFonts w:cs="Arial"/>
        </w:rPr>
      </w:pPr>
      <w:r w:rsidRPr="0092146F">
        <w:rPr>
          <w:rFonts w:cs="Arial"/>
        </w:rPr>
        <w:t>Federation University Australia</w:t>
      </w:r>
    </w:p>
    <w:p w:rsidR="00076422" w:rsidRDefault="00076422">
      <w:pPr>
        <w:pStyle w:val="TitleofReportorDocument"/>
        <w:rPr>
          <w:rFonts w:cs="Arial"/>
        </w:rPr>
      </w:pPr>
      <w:r w:rsidRPr="0092146F">
        <w:rPr>
          <w:rFonts w:cs="Arial"/>
        </w:rPr>
        <w:t>Union Collective Agreement</w:t>
      </w:r>
    </w:p>
    <w:p w:rsidR="0092146F" w:rsidRPr="0092146F" w:rsidRDefault="0092146F">
      <w:pPr>
        <w:pStyle w:val="TitleofReportorDocument"/>
        <w:rPr>
          <w:rFonts w:cs="Arial"/>
        </w:rPr>
      </w:pPr>
    </w:p>
    <w:p w:rsidR="00076422" w:rsidRPr="0092146F" w:rsidRDefault="00076422">
      <w:pPr>
        <w:pStyle w:val="Sub-title"/>
        <w:rPr>
          <w:rFonts w:cs="Arial"/>
        </w:rPr>
      </w:pPr>
      <w:r w:rsidRPr="0092146F">
        <w:rPr>
          <w:rFonts w:cs="Arial"/>
        </w:rPr>
        <w:t>201</w:t>
      </w:r>
      <w:r w:rsidR="005B2FC4" w:rsidRPr="0092146F">
        <w:rPr>
          <w:rFonts w:cs="Arial"/>
        </w:rPr>
        <w:t>5</w:t>
      </w:r>
      <w:r w:rsidRPr="0092146F">
        <w:rPr>
          <w:rFonts w:cs="Arial"/>
        </w:rPr>
        <w:t>-</w:t>
      </w:r>
      <w:r w:rsidR="00712794" w:rsidRPr="0092146F">
        <w:rPr>
          <w:rFonts w:cs="Arial"/>
        </w:rPr>
        <w:t>2018</w:t>
      </w:r>
    </w:p>
    <w:p w:rsidR="00076422" w:rsidRDefault="00076422">
      <w:pPr>
        <w:rPr>
          <w:rFonts w:ascii="Arial" w:hAnsi="Arial" w:cs="Arial"/>
        </w:rPr>
      </w:pPr>
    </w:p>
    <w:p w:rsidR="0092146F" w:rsidRDefault="0092146F">
      <w:pPr>
        <w:rPr>
          <w:rFonts w:ascii="Arial" w:hAnsi="Arial" w:cs="Arial"/>
        </w:rPr>
      </w:pPr>
    </w:p>
    <w:p w:rsidR="0092146F" w:rsidRDefault="0092146F">
      <w:pPr>
        <w:rPr>
          <w:rFonts w:ascii="Arial" w:hAnsi="Arial" w:cs="Arial"/>
        </w:rPr>
      </w:pPr>
    </w:p>
    <w:p w:rsidR="0092146F" w:rsidRPr="0092146F" w:rsidRDefault="0092146F">
      <w:pPr>
        <w:rPr>
          <w:rFonts w:ascii="Arial" w:hAnsi="Arial" w:cs="Arial"/>
        </w:rPr>
      </w:pPr>
    </w:p>
    <w:p w:rsidR="00076422" w:rsidRPr="0092146F" w:rsidRDefault="00076422">
      <w:pPr>
        <w:rPr>
          <w:rFonts w:ascii="Arial" w:hAnsi="Arial" w:cs="Arial"/>
        </w:rPr>
      </w:pPr>
    </w:p>
    <w:p w:rsidR="00076422" w:rsidRPr="0092146F" w:rsidRDefault="00076422">
      <w:pPr>
        <w:rPr>
          <w:rFonts w:ascii="Arial" w:hAnsi="Arial" w:cs="Arial"/>
        </w:rPr>
      </w:pPr>
    </w:p>
    <w:p w:rsidR="00076422" w:rsidRPr="0092146F" w:rsidRDefault="00076422">
      <w:pPr>
        <w:pStyle w:val="SchoolSectionName"/>
        <w:rPr>
          <w:rFonts w:cs="Arial"/>
        </w:rPr>
      </w:pPr>
      <w:r w:rsidRPr="0092146F">
        <w:rPr>
          <w:rFonts w:cs="Arial"/>
        </w:rPr>
        <w:t>Academic and General Staff Employees</w:t>
      </w:r>
    </w:p>
    <w:p w:rsidR="00076422" w:rsidRPr="0092146F" w:rsidRDefault="00076422">
      <w:pPr>
        <w:tabs>
          <w:tab w:val="left" w:pos="170"/>
        </w:tabs>
        <w:rPr>
          <w:rFonts w:ascii="Arial" w:hAnsi="Arial" w:cs="Arial"/>
        </w:rPr>
      </w:pPr>
    </w:p>
    <w:p w:rsidR="00076422" w:rsidRPr="0092146F" w:rsidRDefault="00076422">
      <w:pPr>
        <w:tabs>
          <w:tab w:val="left" w:pos="170"/>
        </w:tabs>
        <w:rPr>
          <w:rFonts w:ascii="Arial" w:hAnsi="Arial" w:cs="Arial"/>
        </w:rPr>
      </w:pPr>
    </w:p>
    <w:p w:rsidR="00EB419B" w:rsidRDefault="00EB419B">
      <w:pPr>
        <w:rPr>
          <w:rFonts w:ascii="Arial" w:hAnsi="Arial" w:cs="Arial"/>
        </w:rPr>
      </w:pPr>
      <w:r>
        <w:rPr>
          <w:rFonts w:ascii="Arial" w:hAnsi="Arial" w:cs="Arial"/>
        </w:rPr>
        <w:br w:type="page"/>
      </w:r>
    </w:p>
    <w:p w:rsidR="00EB419B" w:rsidRDefault="00EB419B" w:rsidP="00EB419B">
      <w:pPr>
        <w:rPr>
          <w:rFonts w:ascii="Arial" w:hAnsi="Arial" w:cs="Arial"/>
        </w:rPr>
      </w:pPr>
    </w:p>
    <w:p w:rsidR="00EB419B" w:rsidRDefault="00EB419B" w:rsidP="00EB419B">
      <w:pPr>
        <w:jc w:val="right"/>
        <w:rPr>
          <w:rFonts w:ascii="Arial" w:hAnsi="Arial" w:cs="Arial"/>
        </w:rPr>
      </w:pPr>
    </w:p>
    <w:p w:rsidR="00EB419B" w:rsidRDefault="00EB419B" w:rsidP="00EB419B">
      <w:pPr>
        <w:rPr>
          <w:rFonts w:ascii="Arial" w:hAnsi="Arial" w:cs="Arial"/>
        </w:rPr>
      </w:pPr>
    </w:p>
    <w:p w:rsidR="00EB419B" w:rsidRPr="00EB419B" w:rsidRDefault="00EB419B" w:rsidP="00EB419B">
      <w:pPr>
        <w:rPr>
          <w:rFonts w:ascii="Arial" w:hAnsi="Arial" w:cs="Arial"/>
        </w:rPr>
        <w:sectPr w:rsidR="00EB419B" w:rsidRPr="00EB419B" w:rsidSect="00D42D7A">
          <w:pgSz w:w="11906" w:h="16838" w:code="9"/>
          <w:pgMar w:top="1390" w:right="1304" w:bottom="851" w:left="1304" w:header="357" w:footer="454" w:gutter="0"/>
          <w:cols w:space="708"/>
          <w:titlePg/>
          <w:docGrid w:linePitch="360"/>
        </w:sectPr>
      </w:pPr>
    </w:p>
    <w:p w:rsidR="00076422" w:rsidRPr="0092146F" w:rsidRDefault="00076422" w:rsidP="00BC13AE">
      <w:pPr>
        <w:pBdr>
          <w:bottom w:val="single" w:sz="4" w:space="1" w:color="auto"/>
        </w:pBdr>
        <w:rPr>
          <w:rFonts w:ascii="Arial" w:hAnsi="Arial" w:cs="Arial"/>
          <w:sz w:val="18"/>
          <w:szCs w:val="18"/>
        </w:rPr>
      </w:pPr>
    </w:p>
    <w:p w:rsidR="00076422" w:rsidRPr="00842217" w:rsidRDefault="00076422" w:rsidP="0056647E">
      <w:pPr>
        <w:pBdr>
          <w:bottom w:val="single" w:sz="4" w:space="1" w:color="auto"/>
        </w:pBdr>
        <w:spacing w:after="120"/>
        <w:rPr>
          <w:rFonts w:ascii="Arial" w:hAnsi="Arial" w:cs="Arial"/>
          <w:b/>
          <w:sz w:val="18"/>
          <w:szCs w:val="18"/>
        </w:rPr>
      </w:pPr>
      <w:r w:rsidRPr="00842217">
        <w:rPr>
          <w:rFonts w:ascii="Arial" w:hAnsi="Arial" w:cs="Arial"/>
          <w:b/>
          <w:sz w:val="18"/>
          <w:szCs w:val="18"/>
        </w:rPr>
        <w:t>PART 1: SCOPE, APPLICATION AND OPERATION OF AGREEMENT</w:t>
      </w:r>
    </w:p>
    <w:p w:rsidR="00076422" w:rsidRPr="00842217" w:rsidRDefault="00076422" w:rsidP="00CE0A7B">
      <w:pPr>
        <w:tabs>
          <w:tab w:val="left" w:pos="567"/>
        </w:tabs>
        <w:spacing w:before="120" w:after="120"/>
        <w:jc w:val="both"/>
        <w:rPr>
          <w:rFonts w:ascii="Arial" w:hAnsi="Arial" w:cs="Arial"/>
          <w:b/>
          <w:sz w:val="18"/>
          <w:szCs w:val="18"/>
        </w:rPr>
      </w:pPr>
      <w:r w:rsidRPr="00842217">
        <w:rPr>
          <w:rFonts w:ascii="Arial" w:hAnsi="Arial" w:cs="Arial"/>
          <w:b/>
          <w:sz w:val="18"/>
          <w:szCs w:val="18"/>
        </w:rPr>
        <w:t>1.</w:t>
      </w:r>
      <w:r w:rsidRPr="00842217">
        <w:rPr>
          <w:rFonts w:ascii="Arial" w:hAnsi="Arial" w:cs="Arial"/>
          <w:b/>
          <w:sz w:val="18"/>
          <w:szCs w:val="18"/>
        </w:rPr>
        <w:tab/>
        <w:t>TITLE</w:t>
      </w:r>
    </w:p>
    <w:p w:rsidR="00076422" w:rsidRPr="00842217" w:rsidRDefault="00076422" w:rsidP="00940CEF">
      <w:pPr>
        <w:tabs>
          <w:tab w:val="left" w:pos="720"/>
        </w:tabs>
        <w:rPr>
          <w:rFonts w:ascii="Arial" w:hAnsi="Arial" w:cs="Arial"/>
          <w:sz w:val="18"/>
          <w:szCs w:val="18"/>
        </w:rPr>
      </w:pPr>
      <w:r w:rsidRPr="00842217">
        <w:rPr>
          <w:rFonts w:ascii="Arial" w:hAnsi="Arial" w:cs="Arial"/>
          <w:sz w:val="18"/>
          <w:szCs w:val="18"/>
        </w:rPr>
        <w:t xml:space="preserve">This Agreement shall be known as the </w:t>
      </w:r>
      <w:r w:rsidR="00182DED" w:rsidRPr="00842217">
        <w:rPr>
          <w:rFonts w:ascii="Arial" w:hAnsi="Arial" w:cs="Arial"/>
          <w:sz w:val="18"/>
          <w:szCs w:val="18"/>
        </w:rPr>
        <w:t>Federation University Australia</w:t>
      </w:r>
      <w:r w:rsidRPr="00842217">
        <w:rPr>
          <w:rFonts w:ascii="Arial" w:hAnsi="Arial" w:cs="Arial"/>
          <w:sz w:val="18"/>
          <w:szCs w:val="18"/>
        </w:rPr>
        <w:t xml:space="preserve"> Union Collective Agreement 201</w:t>
      </w:r>
      <w:r w:rsidR="0038780D" w:rsidRPr="00842217">
        <w:rPr>
          <w:rFonts w:ascii="Arial" w:hAnsi="Arial" w:cs="Arial"/>
          <w:sz w:val="18"/>
          <w:szCs w:val="18"/>
        </w:rPr>
        <w:t>5</w:t>
      </w:r>
      <w:r w:rsidRPr="00842217">
        <w:rPr>
          <w:rFonts w:ascii="Arial" w:hAnsi="Arial" w:cs="Arial"/>
          <w:sz w:val="18"/>
          <w:szCs w:val="18"/>
        </w:rPr>
        <w:t>-201</w:t>
      </w:r>
      <w:r w:rsidR="00712794" w:rsidRPr="00842217">
        <w:rPr>
          <w:rFonts w:ascii="Arial" w:hAnsi="Arial" w:cs="Arial"/>
          <w:sz w:val="18"/>
          <w:szCs w:val="18"/>
        </w:rPr>
        <w:t>8</w:t>
      </w:r>
      <w:r w:rsidRPr="00842217">
        <w:rPr>
          <w:rFonts w:ascii="Arial" w:hAnsi="Arial" w:cs="Arial"/>
          <w:sz w:val="18"/>
          <w:szCs w:val="18"/>
        </w:rPr>
        <w:t>.</w:t>
      </w:r>
    </w:p>
    <w:p w:rsidR="00076422" w:rsidRPr="00842217" w:rsidRDefault="00076422" w:rsidP="0056647E">
      <w:pPr>
        <w:pStyle w:val="BodyTextIndent"/>
        <w:spacing w:after="120"/>
        <w:ind w:left="0"/>
        <w:jc w:val="both"/>
        <w:rPr>
          <w:color w:val="auto"/>
          <w:sz w:val="18"/>
          <w:szCs w:val="18"/>
        </w:rPr>
      </w:pPr>
    </w:p>
    <w:p w:rsidR="00076422" w:rsidRPr="00842217" w:rsidRDefault="00076422" w:rsidP="00CE0A7B">
      <w:pPr>
        <w:pStyle w:val="Title"/>
        <w:tabs>
          <w:tab w:val="left" w:pos="567"/>
        </w:tabs>
        <w:spacing w:after="120"/>
        <w:jc w:val="both"/>
        <w:rPr>
          <w:rFonts w:ascii="Arial" w:hAnsi="Arial" w:cs="Arial"/>
          <w:sz w:val="18"/>
          <w:szCs w:val="18"/>
        </w:rPr>
      </w:pPr>
      <w:r w:rsidRPr="00842217">
        <w:rPr>
          <w:rFonts w:ascii="Arial" w:hAnsi="Arial" w:cs="Arial"/>
          <w:sz w:val="18"/>
          <w:szCs w:val="18"/>
        </w:rPr>
        <w:t>2.</w:t>
      </w:r>
      <w:r w:rsidRPr="00842217">
        <w:rPr>
          <w:rFonts w:ascii="Arial" w:hAnsi="Arial" w:cs="Arial"/>
          <w:sz w:val="18"/>
          <w:szCs w:val="18"/>
        </w:rPr>
        <w:tab/>
        <w:t xml:space="preserve">ARRANGEMENT </w:t>
      </w:r>
    </w:p>
    <w:p w:rsidR="00076422" w:rsidRPr="00842217" w:rsidRDefault="00076422" w:rsidP="00E66A02">
      <w:pPr>
        <w:pStyle w:val="Heading1"/>
        <w:tabs>
          <w:tab w:val="left" w:pos="1440"/>
        </w:tabs>
        <w:jc w:val="both"/>
        <w:rPr>
          <w:color w:val="auto"/>
          <w:sz w:val="18"/>
          <w:szCs w:val="18"/>
        </w:rPr>
      </w:pPr>
      <w:r w:rsidRPr="00842217">
        <w:rPr>
          <w:color w:val="auto"/>
          <w:sz w:val="18"/>
          <w:szCs w:val="18"/>
        </w:rPr>
        <w:t>Part 1</w:t>
      </w:r>
      <w:r w:rsidRPr="00842217">
        <w:rPr>
          <w:color w:val="auto"/>
          <w:sz w:val="18"/>
          <w:szCs w:val="18"/>
        </w:rPr>
        <w:tab/>
        <w:t>Scope, Application and Operation of Agreement</w:t>
      </w:r>
    </w:p>
    <w:p w:rsidR="00076422" w:rsidRPr="00842217" w:rsidRDefault="00076422" w:rsidP="00C77894">
      <w:pPr>
        <w:pStyle w:val="Heading1"/>
        <w:numPr>
          <w:ilvl w:val="2"/>
          <w:numId w:val="5"/>
        </w:numPr>
        <w:tabs>
          <w:tab w:val="clear" w:pos="2340"/>
          <w:tab w:val="left" w:pos="1440"/>
          <w:tab w:val="num" w:pos="2160"/>
        </w:tabs>
        <w:ind w:left="2160" w:hanging="720"/>
        <w:jc w:val="both"/>
        <w:rPr>
          <w:b w:val="0"/>
          <w:color w:val="auto"/>
          <w:sz w:val="18"/>
          <w:szCs w:val="18"/>
        </w:rPr>
      </w:pPr>
      <w:r w:rsidRPr="00842217">
        <w:rPr>
          <w:b w:val="0"/>
          <w:color w:val="auto"/>
          <w:sz w:val="18"/>
          <w:szCs w:val="18"/>
        </w:rPr>
        <w:t>Title</w:t>
      </w:r>
    </w:p>
    <w:p w:rsidR="00076422" w:rsidRPr="00842217" w:rsidRDefault="00076422" w:rsidP="00C77894">
      <w:pPr>
        <w:pStyle w:val="Heading1"/>
        <w:numPr>
          <w:ilvl w:val="2"/>
          <w:numId w:val="5"/>
        </w:numPr>
        <w:tabs>
          <w:tab w:val="clear" w:pos="2340"/>
          <w:tab w:val="num" w:pos="2160"/>
        </w:tabs>
        <w:ind w:left="2160" w:hanging="720"/>
        <w:jc w:val="both"/>
        <w:rPr>
          <w:b w:val="0"/>
          <w:color w:val="auto"/>
          <w:sz w:val="18"/>
          <w:szCs w:val="18"/>
        </w:rPr>
      </w:pPr>
      <w:r w:rsidRPr="00842217">
        <w:rPr>
          <w:b w:val="0"/>
          <w:color w:val="auto"/>
          <w:sz w:val="18"/>
          <w:szCs w:val="18"/>
        </w:rPr>
        <w:t>Arrangement</w:t>
      </w:r>
    </w:p>
    <w:p w:rsidR="00076422" w:rsidRPr="00842217" w:rsidRDefault="00076422" w:rsidP="00C77894">
      <w:pPr>
        <w:pStyle w:val="Heading1"/>
        <w:numPr>
          <w:ilvl w:val="2"/>
          <w:numId w:val="5"/>
        </w:numPr>
        <w:tabs>
          <w:tab w:val="clear" w:pos="2340"/>
          <w:tab w:val="num" w:pos="2160"/>
        </w:tabs>
        <w:ind w:left="2160" w:hanging="720"/>
        <w:jc w:val="both"/>
        <w:rPr>
          <w:b w:val="0"/>
          <w:color w:val="auto"/>
          <w:sz w:val="18"/>
          <w:szCs w:val="18"/>
        </w:rPr>
      </w:pPr>
      <w:r w:rsidRPr="00842217">
        <w:rPr>
          <w:b w:val="0"/>
          <w:color w:val="auto"/>
          <w:sz w:val="18"/>
          <w:szCs w:val="18"/>
        </w:rPr>
        <w:t>Definitions</w:t>
      </w:r>
    </w:p>
    <w:p w:rsidR="00076422" w:rsidRPr="00842217" w:rsidRDefault="00076422" w:rsidP="00C77894">
      <w:pPr>
        <w:pStyle w:val="Heading1"/>
        <w:numPr>
          <w:ilvl w:val="2"/>
          <w:numId w:val="5"/>
        </w:numPr>
        <w:tabs>
          <w:tab w:val="clear" w:pos="2340"/>
          <w:tab w:val="num" w:pos="2160"/>
        </w:tabs>
        <w:ind w:left="2160" w:hanging="720"/>
        <w:jc w:val="both"/>
        <w:rPr>
          <w:b w:val="0"/>
          <w:color w:val="auto"/>
          <w:sz w:val="18"/>
          <w:szCs w:val="18"/>
        </w:rPr>
      </w:pPr>
      <w:r w:rsidRPr="00842217">
        <w:rPr>
          <w:b w:val="0"/>
          <w:color w:val="auto"/>
          <w:sz w:val="18"/>
          <w:szCs w:val="18"/>
        </w:rPr>
        <w:t>Operation of Agreement</w:t>
      </w:r>
    </w:p>
    <w:p w:rsidR="00076422" w:rsidRPr="00842217" w:rsidRDefault="00076422" w:rsidP="00C77894">
      <w:pPr>
        <w:numPr>
          <w:ilvl w:val="2"/>
          <w:numId w:val="5"/>
        </w:numPr>
        <w:tabs>
          <w:tab w:val="clear" w:pos="2340"/>
          <w:tab w:val="num" w:pos="2160"/>
        </w:tabs>
        <w:ind w:left="2160" w:hanging="720"/>
        <w:jc w:val="both"/>
        <w:rPr>
          <w:rFonts w:ascii="Arial" w:hAnsi="Arial" w:cs="Arial"/>
          <w:sz w:val="18"/>
          <w:szCs w:val="18"/>
        </w:rPr>
      </w:pPr>
      <w:r w:rsidRPr="00842217">
        <w:rPr>
          <w:rFonts w:ascii="Arial" w:hAnsi="Arial" w:cs="Arial"/>
          <w:sz w:val="18"/>
          <w:szCs w:val="18"/>
        </w:rPr>
        <w:t>Delegations</w:t>
      </w:r>
    </w:p>
    <w:p w:rsidR="00076422" w:rsidRPr="00842217" w:rsidRDefault="00076422" w:rsidP="00C77894">
      <w:pPr>
        <w:pStyle w:val="Heading1"/>
        <w:numPr>
          <w:ilvl w:val="2"/>
          <w:numId w:val="5"/>
        </w:numPr>
        <w:tabs>
          <w:tab w:val="clear" w:pos="2340"/>
          <w:tab w:val="num" w:pos="2160"/>
        </w:tabs>
        <w:ind w:left="2160" w:hanging="720"/>
        <w:jc w:val="both"/>
        <w:rPr>
          <w:b w:val="0"/>
          <w:color w:val="auto"/>
          <w:sz w:val="18"/>
          <w:szCs w:val="18"/>
        </w:rPr>
      </w:pPr>
      <w:r w:rsidRPr="00842217">
        <w:rPr>
          <w:b w:val="0"/>
          <w:color w:val="auto"/>
          <w:sz w:val="18"/>
          <w:szCs w:val="18"/>
        </w:rPr>
        <w:t>Coverage and Persons Bound</w:t>
      </w:r>
    </w:p>
    <w:p w:rsidR="00076422" w:rsidRPr="00842217" w:rsidRDefault="00076422" w:rsidP="00C77894">
      <w:pPr>
        <w:pStyle w:val="Heading1"/>
        <w:numPr>
          <w:ilvl w:val="2"/>
          <w:numId w:val="5"/>
        </w:numPr>
        <w:tabs>
          <w:tab w:val="clear" w:pos="2340"/>
          <w:tab w:val="num" w:pos="2160"/>
        </w:tabs>
        <w:ind w:left="2160" w:hanging="720"/>
        <w:jc w:val="both"/>
        <w:rPr>
          <w:b w:val="0"/>
          <w:color w:val="auto"/>
          <w:sz w:val="18"/>
          <w:szCs w:val="18"/>
        </w:rPr>
      </w:pPr>
      <w:r w:rsidRPr="00842217">
        <w:rPr>
          <w:b w:val="0"/>
          <w:color w:val="auto"/>
          <w:sz w:val="18"/>
          <w:szCs w:val="18"/>
        </w:rPr>
        <w:t xml:space="preserve">Statement of Intent </w:t>
      </w:r>
    </w:p>
    <w:p w:rsidR="00076422" w:rsidRPr="00842217" w:rsidRDefault="00076422" w:rsidP="00C77894">
      <w:pPr>
        <w:numPr>
          <w:ilvl w:val="2"/>
          <w:numId w:val="5"/>
        </w:numPr>
        <w:tabs>
          <w:tab w:val="clear" w:pos="2340"/>
          <w:tab w:val="num" w:pos="2160"/>
        </w:tabs>
        <w:ind w:left="2160" w:hanging="720"/>
        <w:jc w:val="both"/>
        <w:rPr>
          <w:rFonts w:ascii="Arial" w:hAnsi="Arial" w:cs="Arial"/>
          <w:sz w:val="18"/>
          <w:szCs w:val="18"/>
        </w:rPr>
      </w:pPr>
      <w:r w:rsidRPr="00842217">
        <w:rPr>
          <w:rFonts w:ascii="Arial" w:hAnsi="Arial" w:cs="Arial"/>
          <w:sz w:val="18"/>
          <w:szCs w:val="18"/>
        </w:rPr>
        <w:t>Anti-Discrimination</w:t>
      </w:r>
    </w:p>
    <w:p w:rsidR="00076422" w:rsidRPr="00842217" w:rsidRDefault="00076422" w:rsidP="00E66A02">
      <w:pPr>
        <w:pStyle w:val="Heading1"/>
        <w:tabs>
          <w:tab w:val="left" w:pos="1440"/>
        </w:tabs>
        <w:jc w:val="both"/>
        <w:rPr>
          <w:color w:val="auto"/>
          <w:sz w:val="18"/>
          <w:szCs w:val="18"/>
        </w:rPr>
      </w:pPr>
    </w:p>
    <w:p w:rsidR="00076422" w:rsidRPr="00842217" w:rsidRDefault="00076422" w:rsidP="00E66A02">
      <w:pPr>
        <w:pStyle w:val="Heading1"/>
        <w:tabs>
          <w:tab w:val="left" w:pos="1440"/>
        </w:tabs>
        <w:jc w:val="both"/>
        <w:rPr>
          <w:color w:val="auto"/>
          <w:sz w:val="18"/>
          <w:szCs w:val="18"/>
        </w:rPr>
      </w:pPr>
      <w:r w:rsidRPr="00842217">
        <w:rPr>
          <w:color w:val="auto"/>
          <w:sz w:val="18"/>
          <w:szCs w:val="18"/>
        </w:rPr>
        <w:t>Part 2</w:t>
      </w:r>
      <w:r w:rsidRPr="00842217">
        <w:rPr>
          <w:color w:val="auto"/>
          <w:sz w:val="18"/>
          <w:szCs w:val="18"/>
        </w:rPr>
        <w:tab/>
        <w:t>Appointment and Recruitment</w:t>
      </w:r>
    </w:p>
    <w:p w:rsidR="00076422" w:rsidRPr="00842217" w:rsidRDefault="00076422" w:rsidP="00E66A02">
      <w:pPr>
        <w:pStyle w:val="Heading1"/>
        <w:tabs>
          <w:tab w:val="left" w:pos="1440"/>
        </w:tabs>
        <w:ind w:left="1080"/>
        <w:jc w:val="both"/>
        <w:rPr>
          <w:b w:val="0"/>
          <w:color w:val="auto"/>
          <w:sz w:val="18"/>
          <w:szCs w:val="18"/>
        </w:rPr>
      </w:pPr>
      <w:r w:rsidRPr="00842217">
        <w:rPr>
          <w:b w:val="0"/>
          <w:color w:val="auto"/>
          <w:sz w:val="18"/>
          <w:szCs w:val="18"/>
        </w:rPr>
        <w:tab/>
        <w:t>9</w:t>
      </w:r>
      <w:r w:rsidRPr="00842217">
        <w:rPr>
          <w:b w:val="0"/>
          <w:color w:val="auto"/>
          <w:sz w:val="18"/>
          <w:szCs w:val="18"/>
        </w:rPr>
        <w:tab/>
        <w:t>Modes of Employment</w:t>
      </w:r>
    </w:p>
    <w:p w:rsidR="00076422" w:rsidRPr="00842217" w:rsidRDefault="00076422" w:rsidP="00E66A02">
      <w:pPr>
        <w:ind w:left="2160" w:hanging="720"/>
        <w:rPr>
          <w:rFonts w:ascii="Arial" w:hAnsi="Arial" w:cs="Arial"/>
          <w:sz w:val="18"/>
          <w:szCs w:val="18"/>
          <w:lang w:val="en-AU"/>
        </w:rPr>
      </w:pPr>
      <w:r w:rsidRPr="00842217">
        <w:rPr>
          <w:rFonts w:ascii="Arial" w:hAnsi="Arial" w:cs="Arial"/>
          <w:sz w:val="18"/>
          <w:szCs w:val="18"/>
          <w:lang w:val="en-AU"/>
        </w:rPr>
        <w:t>10</w:t>
      </w:r>
      <w:r w:rsidRPr="00842217">
        <w:rPr>
          <w:rFonts w:ascii="Arial" w:hAnsi="Arial" w:cs="Arial"/>
          <w:sz w:val="18"/>
          <w:szCs w:val="18"/>
          <w:lang w:val="en-AU"/>
        </w:rPr>
        <w:tab/>
        <w:t>Probation</w:t>
      </w:r>
    </w:p>
    <w:p w:rsidR="00076422" w:rsidRPr="00842217" w:rsidRDefault="00076422" w:rsidP="00E66A02">
      <w:pPr>
        <w:ind w:left="720" w:firstLine="720"/>
        <w:rPr>
          <w:rFonts w:ascii="Arial" w:hAnsi="Arial" w:cs="Arial"/>
          <w:sz w:val="18"/>
          <w:szCs w:val="18"/>
          <w:lang w:val="en-AU"/>
        </w:rPr>
      </w:pPr>
      <w:r w:rsidRPr="00842217">
        <w:rPr>
          <w:rFonts w:ascii="Arial" w:hAnsi="Arial" w:cs="Arial"/>
          <w:sz w:val="18"/>
          <w:szCs w:val="18"/>
          <w:lang w:val="en-AU"/>
        </w:rPr>
        <w:t>11</w:t>
      </w:r>
      <w:r w:rsidRPr="00842217">
        <w:rPr>
          <w:rFonts w:ascii="Arial" w:hAnsi="Arial" w:cs="Arial"/>
          <w:sz w:val="18"/>
          <w:szCs w:val="18"/>
          <w:lang w:val="en-AU"/>
        </w:rPr>
        <w:tab/>
        <w:t>Indigenous Employment and Reconciliation</w:t>
      </w:r>
    </w:p>
    <w:p w:rsidR="00076422" w:rsidRPr="00842217" w:rsidRDefault="00076422" w:rsidP="00E66A02">
      <w:pPr>
        <w:ind w:left="720" w:firstLine="720"/>
        <w:rPr>
          <w:rFonts w:ascii="Arial" w:hAnsi="Arial" w:cs="Arial"/>
          <w:b/>
          <w:sz w:val="18"/>
          <w:szCs w:val="18"/>
          <w:lang w:val="en-AU"/>
        </w:rPr>
      </w:pPr>
    </w:p>
    <w:p w:rsidR="00076422" w:rsidRPr="00842217" w:rsidRDefault="00076422" w:rsidP="00E66A02">
      <w:pPr>
        <w:rPr>
          <w:rFonts w:ascii="Arial" w:hAnsi="Arial" w:cs="Arial"/>
          <w:b/>
          <w:sz w:val="18"/>
          <w:szCs w:val="18"/>
          <w:lang w:val="en-AU"/>
        </w:rPr>
      </w:pPr>
      <w:r w:rsidRPr="00842217">
        <w:rPr>
          <w:rFonts w:ascii="Arial" w:hAnsi="Arial" w:cs="Arial"/>
          <w:b/>
          <w:sz w:val="18"/>
          <w:szCs w:val="18"/>
          <w:lang w:val="en-AU"/>
        </w:rPr>
        <w:t>Part 3</w:t>
      </w:r>
      <w:r w:rsidRPr="00842217">
        <w:rPr>
          <w:rFonts w:ascii="Arial" w:hAnsi="Arial" w:cs="Arial"/>
          <w:b/>
          <w:sz w:val="18"/>
          <w:szCs w:val="18"/>
          <w:lang w:val="en-AU"/>
        </w:rPr>
        <w:tab/>
      </w:r>
      <w:r w:rsidRPr="00842217">
        <w:rPr>
          <w:rFonts w:ascii="Arial" w:hAnsi="Arial" w:cs="Arial"/>
          <w:b/>
          <w:sz w:val="18"/>
          <w:szCs w:val="18"/>
          <w:lang w:val="en-AU"/>
        </w:rPr>
        <w:tab/>
        <w:t>Salaries, Superannuation and Reward Advancement</w:t>
      </w:r>
    </w:p>
    <w:p w:rsidR="00076422" w:rsidRPr="00842217" w:rsidRDefault="00076422" w:rsidP="00E66A02">
      <w:pPr>
        <w:pStyle w:val="Heading1"/>
        <w:tabs>
          <w:tab w:val="left" w:pos="2160"/>
        </w:tabs>
        <w:ind w:left="1440"/>
        <w:jc w:val="both"/>
        <w:rPr>
          <w:b w:val="0"/>
          <w:color w:val="auto"/>
          <w:sz w:val="18"/>
          <w:szCs w:val="18"/>
        </w:rPr>
      </w:pPr>
      <w:r w:rsidRPr="00842217">
        <w:rPr>
          <w:b w:val="0"/>
          <w:color w:val="auto"/>
          <w:sz w:val="18"/>
          <w:szCs w:val="18"/>
        </w:rPr>
        <w:t>12</w:t>
      </w:r>
      <w:r w:rsidRPr="00842217">
        <w:rPr>
          <w:b w:val="0"/>
          <w:color w:val="auto"/>
          <w:sz w:val="18"/>
          <w:szCs w:val="18"/>
        </w:rPr>
        <w:tab/>
        <w:t>Salary Increases</w:t>
      </w:r>
    </w:p>
    <w:p w:rsidR="00076422" w:rsidRPr="00842217" w:rsidRDefault="00076422" w:rsidP="00E66A02">
      <w:pPr>
        <w:pStyle w:val="Heading1"/>
        <w:ind w:left="1440"/>
        <w:jc w:val="both"/>
        <w:rPr>
          <w:b w:val="0"/>
          <w:color w:val="auto"/>
          <w:sz w:val="18"/>
          <w:szCs w:val="18"/>
        </w:rPr>
      </w:pPr>
      <w:r w:rsidRPr="00842217">
        <w:rPr>
          <w:b w:val="0"/>
          <w:color w:val="auto"/>
          <w:sz w:val="18"/>
          <w:szCs w:val="18"/>
        </w:rPr>
        <w:t>13</w:t>
      </w:r>
      <w:r w:rsidRPr="00842217">
        <w:rPr>
          <w:b w:val="0"/>
          <w:color w:val="auto"/>
          <w:sz w:val="18"/>
          <w:szCs w:val="18"/>
        </w:rPr>
        <w:tab/>
        <w:t xml:space="preserve">Salary Range Entry Points </w:t>
      </w:r>
    </w:p>
    <w:p w:rsidR="00076422" w:rsidRPr="00842217" w:rsidRDefault="00076422" w:rsidP="00E66A02">
      <w:pPr>
        <w:pStyle w:val="Heading1"/>
        <w:tabs>
          <w:tab w:val="left" w:pos="2160"/>
        </w:tabs>
        <w:ind w:left="1440"/>
        <w:jc w:val="both"/>
        <w:rPr>
          <w:b w:val="0"/>
          <w:color w:val="auto"/>
          <w:sz w:val="18"/>
          <w:szCs w:val="18"/>
        </w:rPr>
      </w:pPr>
      <w:r w:rsidRPr="00842217">
        <w:rPr>
          <w:b w:val="0"/>
          <w:color w:val="auto"/>
          <w:sz w:val="18"/>
          <w:szCs w:val="18"/>
        </w:rPr>
        <w:t>14</w:t>
      </w:r>
      <w:r w:rsidRPr="00842217">
        <w:rPr>
          <w:b w:val="0"/>
          <w:color w:val="auto"/>
          <w:sz w:val="18"/>
          <w:szCs w:val="18"/>
        </w:rPr>
        <w:tab/>
        <w:t>Payment of Salary</w:t>
      </w:r>
    </w:p>
    <w:p w:rsidR="00076422" w:rsidRPr="00842217" w:rsidRDefault="00076422" w:rsidP="00E66A02">
      <w:pPr>
        <w:pStyle w:val="Heading1"/>
        <w:ind w:left="1440"/>
        <w:jc w:val="both"/>
        <w:rPr>
          <w:b w:val="0"/>
          <w:color w:val="auto"/>
          <w:sz w:val="18"/>
          <w:szCs w:val="18"/>
        </w:rPr>
      </w:pPr>
      <w:r w:rsidRPr="00842217">
        <w:rPr>
          <w:b w:val="0"/>
          <w:color w:val="auto"/>
          <w:sz w:val="18"/>
          <w:szCs w:val="18"/>
        </w:rPr>
        <w:t>15</w:t>
      </w:r>
      <w:r w:rsidRPr="00842217">
        <w:rPr>
          <w:b w:val="0"/>
          <w:color w:val="auto"/>
          <w:sz w:val="18"/>
          <w:szCs w:val="18"/>
        </w:rPr>
        <w:tab/>
        <w:t>Superannuation</w:t>
      </w:r>
    </w:p>
    <w:p w:rsidR="00076422" w:rsidRPr="00842217" w:rsidRDefault="00076422" w:rsidP="00E66A02">
      <w:pPr>
        <w:pStyle w:val="Heading1"/>
        <w:tabs>
          <w:tab w:val="left" w:pos="2160"/>
        </w:tabs>
        <w:ind w:left="1440"/>
        <w:jc w:val="both"/>
        <w:rPr>
          <w:b w:val="0"/>
          <w:color w:val="auto"/>
          <w:sz w:val="18"/>
          <w:szCs w:val="18"/>
        </w:rPr>
      </w:pPr>
      <w:r w:rsidRPr="00842217">
        <w:rPr>
          <w:b w:val="0"/>
          <w:color w:val="auto"/>
          <w:sz w:val="18"/>
          <w:szCs w:val="18"/>
        </w:rPr>
        <w:t>16</w:t>
      </w:r>
      <w:r w:rsidRPr="00842217">
        <w:rPr>
          <w:b w:val="0"/>
          <w:color w:val="auto"/>
          <w:sz w:val="18"/>
          <w:szCs w:val="18"/>
        </w:rPr>
        <w:tab/>
        <w:t>Apprentices</w:t>
      </w:r>
    </w:p>
    <w:p w:rsidR="00076422" w:rsidRPr="00842217" w:rsidRDefault="00076422" w:rsidP="00E66A02">
      <w:pPr>
        <w:pStyle w:val="Heading1"/>
        <w:tabs>
          <w:tab w:val="left" w:pos="2160"/>
        </w:tabs>
        <w:ind w:left="1440"/>
        <w:jc w:val="both"/>
        <w:rPr>
          <w:b w:val="0"/>
          <w:color w:val="auto"/>
          <w:sz w:val="18"/>
          <w:szCs w:val="18"/>
        </w:rPr>
      </w:pPr>
      <w:r w:rsidRPr="00842217">
        <w:rPr>
          <w:b w:val="0"/>
          <w:color w:val="auto"/>
          <w:sz w:val="18"/>
          <w:szCs w:val="18"/>
        </w:rPr>
        <w:t>17</w:t>
      </w:r>
      <w:r w:rsidRPr="00842217">
        <w:rPr>
          <w:b w:val="0"/>
          <w:color w:val="auto"/>
          <w:sz w:val="18"/>
          <w:szCs w:val="18"/>
        </w:rPr>
        <w:tab/>
        <w:t>Training Schemes (General Staff Employees)</w:t>
      </w:r>
    </w:p>
    <w:p w:rsidR="00076422" w:rsidRPr="00842217" w:rsidRDefault="00076422" w:rsidP="00E66A02">
      <w:pPr>
        <w:ind w:left="2160" w:hanging="720"/>
        <w:rPr>
          <w:rFonts w:ascii="Arial" w:hAnsi="Arial" w:cs="Arial"/>
          <w:sz w:val="18"/>
          <w:szCs w:val="18"/>
          <w:lang w:val="en-AU"/>
        </w:rPr>
      </w:pPr>
      <w:r w:rsidRPr="00842217">
        <w:rPr>
          <w:rFonts w:ascii="Arial" w:hAnsi="Arial" w:cs="Arial"/>
          <w:sz w:val="18"/>
          <w:szCs w:val="18"/>
          <w:lang w:val="en-AU"/>
        </w:rPr>
        <w:t>18</w:t>
      </w:r>
      <w:r w:rsidRPr="00842217">
        <w:rPr>
          <w:rFonts w:ascii="Arial" w:hAnsi="Arial" w:cs="Arial"/>
          <w:sz w:val="18"/>
          <w:szCs w:val="18"/>
          <w:lang w:val="en-AU"/>
        </w:rPr>
        <w:tab/>
        <w:t>Incremental Salary Progression</w:t>
      </w:r>
    </w:p>
    <w:p w:rsidR="00076422" w:rsidRPr="00842217" w:rsidRDefault="00076422" w:rsidP="00E66A02">
      <w:pPr>
        <w:ind w:left="2160" w:hanging="720"/>
        <w:rPr>
          <w:rFonts w:ascii="Arial" w:hAnsi="Arial" w:cs="Arial"/>
          <w:sz w:val="18"/>
          <w:szCs w:val="18"/>
          <w:lang w:val="en-AU"/>
        </w:rPr>
      </w:pPr>
      <w:r w:rsidRPr="00842217">
        <w:rPr>
          <w:rFonts w:ascii="Arial" w:hAnsi="Arial" w:cs="Arial"/>
          <w:sz w:val="18"/>
          <w:szCs w:val="18"/>
          <w:lang w:val="en-AU"/>
        </w:rPr>
        <w:t>19</w:t>
      </w:r>
      <w:r w:rsidRPr="00842217">
        <w:rPr>
          <w:rFonts w:ascii="Arial" w:hAnsi="Arial" w:cs="Arial"/>
          <w:sz w:val="18"/>
          <w:szCs w:val="18"/>
          <w:lang w:val="en-AU"/>
        </w:rPr>
        <w:tab/>
        <w:t>Accelerated Incremental Advancement</w:t>
      </w:r>
    </w:p>
    <w:p w:rsidR="00076422" w:rsidRPr="00842217" w:rsidRDefault="00076422" w:rsidP="00E66A02">
      <w:pPr>
        <w:ind w:left="2160" w:hanging="720"/>
        <w:rPr>
          <w:rFonts w:ascii="Arial" w:hAnsi="Arial" w:cs="Arial"/>
          <w:sz w:val="18"/>
          <w:szCs w:val="18"/>
          <w:lang w:val="en-AU"/>
        </w:rPr>
      </w:pPr>
      <w:r w:rsidRPr="00842217">
        <w:rPr>
          <w:rFonts w:ascii="Arial" w:hAnsi="Arial" w:cs="Arial"/>
          <w:sz w:val="18"/>
          <w:szCs w:val="18"/>
          <w:lang w:val="en-AU"/>
        </w:rPr>
        <w:t>20</w:t>
      </w:r>
      <w:r w:rsidRPr="00842217">
        <w:rPr>
          <w:rFonts w:ascii="Arial" w:hAnsi="Arial" w:cs="Arial"/>
          <w:sz w:val="18"/>
          <w:szCs w:val="18"/>
          <w:lang w:val="en-AU"/>
        </w:rPr>
        <w:tab/>
        <w:t>Salary Sacrificing</w:t>
      </w:r>
    </w:p>
    <w:p w:rsidR="00076422" w:rsidRPr="00842217" w:rsidRDefault="00076422" w:rsidP="00E66A02">
      <w:pPr>
        <w:ind w:left="2160" w:hanging="720"/>
        <w:rPr>
          <w:rFonts w:ascii="Arial" w:hAnsi="Arial" w:cs="Arial"/>
          <w:sz w:val="18"/>
          <w:szCs w:val="18"/>
          <w:lang w:val="en-AU"/>
        </w:rPr>
      </w:pPr>
      <w:r w:rsidRPr="00842217">
        <w:rPr>
          <w:rFonts w:ascii="Arial" w:hAnsi="Arial" w:cs="Arial"/>
          <w:sz w:val="18"/>
          <w:szCs w:val="18"/>
          <w:lang w:val="en-AU"/>
        </w:rPr>
        <w:t>21</w:t>
      </w:r>
      <w:r w:rsidRPr="00842217">
        <w:rPr>
          <w:rFonts w:ascii="Arial" w:hAnsi="Arial" w:cs="Arial"/>
          <w:sz w:val="18"/>
          <w:szCs w:val="18"/>
          <w:lang w:val="en-AU"/>
        </w:rPr>
        <w:tab/>
        <w:t>Higher Duties Allowance (General Staff Employees)</w:t>
      </w:r>
    </w:p>
    <w:p w:rsidR="00076422" w:rsidRPr="00842217" w:rsidRDefault="00076422" w:rsidP="00E66A02">
      <w:pPr>
        <w:rPr>
          <w:rFonts w:ascii="Arial" w:hAnsi="Arial" w:cs="Arial"/>
          <w:b/>
          <w:sz w:val="18"/>
          <w:szCs w:val="18"/>
          <w:lang w:val="en-AU"/>
        </w:rPr>
      </w:pPr>
    </w:p>
    <w:p w:rsidR="00076422" w:rsidRPr="00842217" w:rsidRDefault="00076422" w:rsidP="00E66A02">
      <w:pPr>
        <w:ind w:left="1440" w:hanging="1440"/>
        <w:rPr>
          <w:rFonts w:ascii="Arial" w:hAnsi="Arial" w:cs="Arial"/>
          <w:b/>
          <w:sz w:val="18"/>
          <w:szCs w:val="18"/>
          <w:lang w:val="en-AU"/>
        </w:rPr>
      </w:pPr>
      <w:r w:rsidRPr="00842217">
        <w:rPr>
          <w:rFonts w:ascii="Arial" w:hAnsi="Arial" w:cs="Arial"/>
          <w:b/>
          <w:sz w:val="18"/>
          <w:szCs w:val="18"/>
          <w:lang w:val="en-AU"/>
        </w:rPr>
        <w:t>Part 4</w:t>
      </w:r>
      <w:r w:rsidRPr="00842217">
        <w:rPr>
          <w:rFonts w:ascii="Arial" w:hAnsi="Arial" w:cs="Arial"/>
          <w:b/>
          <w:sz w:val="18"/>
          <w:szCs w:val="18"/>
          <w:lang w:val="en-AU"/>
        </w:rPr>
        <w:tab/>
        <w:t>Hours of Work, Shift Work and Overtime for General Staff Employees</w:t>
      </w:r>
    </w:p>
    <w:p w:rsidR="00076422" w:rsidRPr="00842217" w:rsidRDefault="00076422" w:rsidP="00E66A02">
      <w:pPr>
        <w:ind w:left="1440"/>
        <w:rPr>
          <w:rFonts w:ascii="Arial" w:hAnsi="Arial" w:cs="Arial"/>
          <w:sz w:val="18"/>
          <w:szCs w:val="18"/>
          <w:lang w:val="en-AU"/>
        </w:rPr>
      </w:pPr>
      <w:r w:rsidRPr="00842217">
        <w:rPr>
          <w:rFonts w:ascii="Arial" w:hAnsi="Arial" w:cs="Arial"/>
          <w:sz w:val="18"/>
          <w:szCs w:val="18"/>
          <w:lang w:val="en-AU"/>
        </w:rPr>
        <w:t>22</w:t>
      </w:r>
      <w:r w:rsidRPr="00842217">
        <w:rPr>
          <w:rFonts w:ascii="Arial" w:hAnsi="Arial" w:cs="Arial"/>
          <w:sz w:val="18"/>
          <w:szCs w:val="18"/>
          <w:lang w:val="en-AU"/>
        </w:rPr>
        <w:tab/>
        <w:t>Hours of Work</w:t>
      </w:r>
    </w:p>
    <w:p w:rsidR="00076422" w:rsidRPr="00842217" w:rsidRDefault="00076422" w:rsidP="00E66A02">
      <w:pPr>
        <w:ind w:left="1440"/>
        <w:rPr>
          <w:rFonts w:ascii="Arial" w:hAnsi="Arial" w:cs="Arial"/>
          <w:sz w:val="18"/>
          <w:szCs w:val="18"/>
          <w:lang w:val="en-AU"/>
        </w:rPr>
      </w:pPr>
      <w:r w:rsidRPr="00842217">
        <w:rPr>
          <w:rFonts w:ascii="Arial" w:hAnsi="Arial" w:cs="Arial"/>
          <w:sz w:val="18"/>
          <w:szCs w:val="18"/>
          <w:lang w:val="en-AU"/>
        </w:rPr>
        <w:t>23</w:t>
      </w:r>
      <w:r w:rsidRPr="00842217">
        <w:rPr>
          <w:rFonts w:ascii="Arial" w:hAnsi="Arial" w:cs="Arial"/>
          <w:sz w:val="18"/>
          <w:szCs w:val="18"/>
          <w:lang w:val="en-AU"/>
        </w:rPr>
        <w:tab/>
        <w:t>Meal Breaks</w:t>
      </w:r>
    </w:p>
    <w:p w:rsidR="00076422" w:rsidRPr="00842217" w:rsidRDefault="00076422" w:rsidP="00E66A02">
      <w:pPr>
        <w:ind w:left="1440"/>
        <w:rPr>
          <w:rFonts w:ascii="Arial" w:hAnsi="Arial" w:cs="Arial"/>
          <w:sz w:val="18"/>
          <w:szCs w:val="18"/>
          <w:lang w:val="en-AU"/>
        </w:rPr>
      </w:pPr>
      <w:r w:rsidRPr="00842217">
        <w:rPr>
          <w:rFonts w:ascii="Arial" w:hAnsi="Arial" w:cs="Arial"/>
          <w:sz w:val="18"/>
          <w:szCs w:val="18"/>
          <w:lang w:val="en-AU"/>
        </w:rPr>
        <w:t>24</w:t>
      </w:r>
      <w:r w:rsidRPr="00842217">
        <w:rPr>
          <w:rFonts w:ascii="Arial" w:hAnsi="Arial" w:cs="Arial"/>
          <w:sz w:val="18"/>
          <w:szCs w:val="18"/>
          <w:lang w:val="en-AU"/>
        </w:rPr>
        <w:tab/>
        <w:t>Shift Work</w:t>
      </w:r>
    </w:p>
    <w:p w:rsidR="00076422" w:rsidRPr="00842217" w:rsidRDefault="00076422" w:rsidP="00E66A02">
      <w:pPr>
        <w:ind w:left="1440"/>
        <w:rPr>
          <w:rFonts w:ascii="Arial" w:hAnsi="Arial" w:cs="Arial"/>
          <w:sz w:val="18"/>
          <w:szCs w:val="18"/>
          <w:lang w:val="en-AU"/>
        </w:rPr>
      </w:pPr>
      <w:r w:rsidRPr="00842217">
        <w:rPr>
          <w:rFonts w:ascii="Arial" w:hAnsi="Arial" w:cs="Arial"/>
          <w:sz w:val="18"/>
          <w:szCs w:val="18"/>
          <w:lang w:val="en-AU"/>
        </w:rPr>
        <w:t>25</w:t>
      </w:r>
      <w:r w:rsidRPr="00842217">
        <w:rPr>
          <w:rFonts w:ascii="Arial" w:hAnsi="Arial" w:cs="Arial"/>
          <w:sz w:val="18"/>
          <w:szCs w:val="18"/>
          <w:lang w:val="en-AU"/>
        </w:rPr>
        <w:tab/>
        <w:t>Overtime</w:t>
      </w:r>
    </w:p>
    <w:p w:rsidR="00076422" w:rsidRPr="00842217" w:rsidRDefault="00076422" w:rsidP="00E66A02">
      <w:pPr>
        <w:ind w:left="1440"/>
        <w:rPr>
          <w:rFonts w:ascii="Arial" w:hAnsi="Arial" w:cs="Arial"/>
          <w:sz w:val="18"/>
          <w:szCs w:val="18"/>
          <w:lang w:val="en-AU"/>
        </w:rPr>
      </w:pPr>
      <w:r w:rsidRPr="00842217">
        <w:rPr>
          <w:rFonts w:ascii="Arial" w:hAnsi="Arial" w:cs="Arial"/>
          <w:sz w:val="18"/>
          <w:szCs w:val="18"/>
          <w:lang w:val="en-AU"/>
        </w:rPr>
        <w:t>26</w:t>
      </w:r>
      <w:r w:rsidRPr="00842217">
        <w:rPr>
          <w:rFonts w:ascii="Arial" w:hAnsi="Arial" w:cs="Arial"/>
          <w:sz w:val="18"/>
          <w:szCs w:val="18"/>
          <w:lang w:val="en-AU"/>
        </w:rPr>
        <w:tab/>
        <w:t>Payment of overtime for employees on-call</w:t>
      </w:r>
    </w:p>
    <w:p w:rsidR="00076422" w:rsidRPr="00842217" w:rsidRDefault="00076422" w:rsidP="00E66A02">
      <w:pPr>
        <w:ind w:left="1440"/>
        <w:rPr>
          <w:rFonts w:ascii="Arial" w:hAnsi="Arial" w:cs="Arial"/>
          <w:sz w:val="18"/>
          <w:szCs w:val="18"/>
          <w:lang w:val="en-AU"/>
        </w:rPr>
      </w:pPr>
      <w:r w:rsidRPr="00842217">
        <w:rPr>
          <w:rFonts w:ascii="Arial" w:hAnsi="Arial" w:cs="Arial"/>
          <w:sz w:val="18"/>
          <w:szCs w:val="18"/>
          <w:lang w:val="en-AU"/>
        </w:rPr>
        <w:t>27</w:t>
      </w:r>
      <w:r w:rsidRPr="00842217">
        <w:rPr>
          <w:rFonts w:ascii="Arial" w:hAnsi="Arial" w:cs="Arial"/>
          <w:sz w:val="18"/>
          <w:szCs w:val="18"/>
          <w:lang w:val="en-AU"/>
        </w:rPr>
        <w:tab/>
        <w:t>On-Call Allowance</w:t>
      </w:r>
    </w:p>
    <w:p w:rsidR="00076422" w:rsidRPr="00842217" w:rsidRDefault="00076422" w:rsidP="00E66A02">
      <w:pPr>
        <w:ind w:left="1440"/>
        <w:rPr>
          <w:rFonts w:ascii="Arial" w:hAnsi="Arial" w:cs="Arial"/>
          <w:sz w:val="18"/>
          <w:szCs w:val="18"/>
          <w:lang w:val="en-AU"/>
        </w:rPr>
      </w:pPr>
      <w:r w:rsidRPr="00842217">
        <w:rPr>
          <w:rFonts w:ascii="Arial" w:hAnsi="Arial" w:cs="Arial"/>
          <w:sz w:val="18"/>
          <w:szCs w:val="18"/>
          <w:lang w:val="en-AU"/>
        </w:rPr>
        <w:t>28</w:t>
      </w:r>
      <w:r w:rsidRPr="00842217">
        <w:rPr>
          <w:rFonts w:ascii="Arial" w:hAnsi="Arial" w:cs="Arial"/>
          <w:sz w:val="18"/>
          <w:szCs w:val="18"/>
          <w:lang w:val="en-AU"/>
        </w:rPr>
        <w:tab/>
        <w:t>Overtime and Part-Time Employees</w:t>
      </w:r>
    </w:p>
    <w:p w:rsidR="00076422" w:rsidRPr="00842217" w:rsidRDefault="00076422" w:rsidP="00E66A02">
      <w:pPr>
        <w:ind w:left="1440"/>
        <w:rPr>
          <w:rFonts w:ascii="Arial" w:hAnsi="Arial" w:cs="Arial"/>
          <w:sz w:val="18"/>
          <w:szCs w:val="18"/>
          <w:lang w:val="en-AU"/>
        </w:rPr>
      </w:pPr>
      <w:r w:rsidRPr="00842217">
        <w:rPr>
          <w:rFonts w:ascii="Arial" w:hAnsi="Arial" w:cs="Arial"/>
          <w:sz w:val="18"/>
          <w:szCs w:val="18"/>
          <w:lang w:val="en-AU"/>
        </w:rPr>
        <w:t>29</w:t>
      </w:r>
      <w:r w:rsidRPr="00842217">
        <w:rPr>
          <w:rFonts w:ascii="Arial" w:hAnsi="Arial" w:cs="Arial"/>
          <w:sz w:val="18"/>
          <w:szCs w:val="18"/>
          <w:lang w:val="en-AU"/>
        </w:rPr>
        <w:tab/>
        <w:t>Requirement to Work at Different Campuses or Sites</w:t>
      </w:r>
    </w:p>
    <w:p w:rsidR="00076422" w:rsidRPr="00842217" w:rsidRDefault="00076422" w:rsidP="00E66A02">
      <w:pPr>
        <w:ind w:left="1440"/>
        <w:rPr>
          <w:rFonts w:ascii="Arial" w:hAnsi="Arial" w:cs="Arial"/>
          <w:sz w:val="18"/>
          <w:szCs w:val="18"/>
          <w:lang w:val="en-AU"/>
        </w:rPr>
      </w:pPr>
    </w:p>
    <w:p w:rsidR="00076422" w:rsidRPr="00842217" w:rsidRDefault="00076422" w:rsidP="00E66A02">
      <w:pPr>
        <w:ind w:left="1440" w:hanging="1440"/>
        <w:rPr>
          <w:rFonts w:ascii="Arial" w:hAnsi="Arial" w:cs="Arial"/>
          <w:b/>
          <w:sz w:val="18"/>
          <w:szCs w:val="18"/>
          <w:lang w:val="en-AU"/>
        </w:rPr>
      </w:pPr>
      <w:r w:rsidRPr="00842217">
        <w:rPr>
          <w:rFonts w:ascii="Arial" w:hAnsi="Arial" w:cs="Arial"/>
          <w:b/>
          <w:sz w:val="18"/>
          <w:szCs w:val="18"/>
          <w:lang w:val="en-AU"/>
        </w:rPr>
        <w:t>Part 5</w:t>
      </w:r>
      <w:r w:rsidRPr="00842217">
        <w:rPr>
          <w:rFonts w:ascii="Arial" w:hAnsi="Arial" w:cs="Arial"/>
          <w:b/>
          <w:sz w:val="18"/>
          <w:szCs w:val="18"/>
          <w:lang w:val="en-AU"/>
        </w:rPr>
        <w:tab/>
        <w:t>Workforce Flexibility, Special Employment Arrangements and the Working Environment</w:t>
      </w:r>
    </w:p>
    <w:p w:rsidR="00076422" w:rsidRPr="00842217" w:rsidRDefault="00076422" w:rsidP="00E66A02">
      <w:pPr>
        <w:pStyle w:val="Heading1"/>
        <w:ind w:left="1440"/>
        <w:jc w:val="both"/>
        <w:rPr>
          <w:b w:val="0"/>
          <w:color w:val="auto"/>
          <w:sz w:val="18"/>
          <w:szCs w:val="18"/>
        </w:rPr>
      </w:pPr>
      <w:r w:rsidRPr="00842217">
        <w:rPr>
          <w:b w:val="0"/>
          <w:color w:val="auto"/>
          <w:sz w:val="18"/>
          <w:szCs w:val="18"/>
        </w:rPr>
        <w:t>30</w:t>
      </w:r>
      <w:r w:rsidRPr="00842217">
        <w:rPr>
          <w:b w:val="0"/>
          <w:color w:val="auto"/>
          <w:sz w:val="18"/>
          <w:szCs w:val="18"/>
        </w:rPr>
        <w:tab/>
        <w:t>Workplace Flexibility</w:t>
      </w:r>
    </w:p>
    <w:p w:rsidR="00076422" w:rsidRPr="00842217" w:rsidRDefault="00076422" w:rsidP="00E66A02">
      <w:pPr>
        <w:pStyle w:val="Heading1"/>
        <w:tabs>
          <w:tab w:val="left" w:pos="2160"/>
        </w:tabs>
        <w:ind w:left="2340" w:hanging="900"/>
        <w:jc w:val="both"/>
        <w:rPr>
          <w:b w:val="0"/>
          <w:color w:val="auto"/>
          <w:sz w:val="18"/>
          <w:szCs w:val="18"/>
        </w:rPr>
      </w:pPr>
      <w:r w:rsidRPr="00842217">
        <w:rPr>
          <w:b w:val="0"/>
          <w:color w:val="auto"/>
          <w:sz w:val="18"/>
          <w:szCs w:val="18"/>
        </w:rPr>
        <w:t>31</w:t>
      </w:r>
      <w:r w:rsidRPr="00842217">
        <w:rPr>
          <w:b w:val="0"/>
          <w:color w:val="auto"/>
          <w:sz w:val="18"/>
          <w:szCs w:val="18"/>
        </w:rPr>
        <w:tab/>
      </w:r>
      <w:r w:rsidR="001576CF" w:rsidRPr="00842217">
        <w:rPr>
          <w:b w:val="0"/>
          <w:color w:val="auto"/>
          <w:sz w:val="18"/>
          <w:szCs w:val="18"/>
        </w:rPr>
        <w:t>Purchased Leave</w:t>
      </w:r>
    </w:p>
    <w:p w:rsidR="00076422" w:rsidRPr="00842217" w:rsidRDefault="00076422" w:rsidP="00E66A02">
      <w:pPr>
        <w:pStyle w:val="Heading1"/>
        <w:tabs>
          <w:tab w:val="left" w:pos="2160"/>
        </w:tabs>
        <w:ind w:left="2160" w:hanging="720"/>
        <w:jc w:val="both"/>
        <w:rPr>
          <w:b w:val="0"/>
          <w:color w:val="auto"/>
          <w:sz w:val="18"/>
          <w:szCs w:val="18"/>
        </w:rPr>
      </w:pPr>
      <w:r w:rsidRPr="00842217">
        <w:rPr>
          <w:b w:val="0"/>
          <w:color w:val="auto"/>
          <w:sz w:val="18"/>
          <w:szCs w:val="18"/>
        </w:rPr>
        <w:t>32</w:t>
      </w:r>
      <w:r w:rsidRPr="00842217">
        <w:rPr>
          <w:b w:val="0"/>
          <w:color w:val="auto"/>
          <w:sz w:val="18"/>
          <w:szCs w:val="18"/>
        </w:rPr>
        <w:tab/>
        <w:t>Annualised Hours (General Staff Employees)</w:t>
      </w:r>
    </w:p>
    <w:p w:rsidR="00076422" w:rsidRPr="00842217" w:rsidRDefault="00076422" w:rsidP="00E66A02">
      <w:pPr>
        <w:pStyle w:val="Heading1"/>
        <w:tabs>
          <w:tab w:val="left" w:pos="1440"/>
        </w:tabs>
        <w:ind w:left="2160" w:hanging="720"/>
        <w:jc w:val="both"/>
        <w:rPr>
          <w:b w:val="0"/>
          <w:color w:val="auto"/>
          <w:sz w:val="18"/>
          <w:szCs w:val="18"/>
        </w:rPr>
      </w:pPr>
      <w:r w:rsidRPr="00842217">
        <w:rPr>
          <w:b w:val="0"/>
          <w:color w:val="auto"/>
          <w:sz w:val="18"/>
          <w:szCs w:val="18"/>
        </w:rPr>
        <w:t>33</w:t>
      </w:r>
      <w:r w:rsidRPr="00842217">
        <w:rPr>
          <w:b w:val="0"/>
          <w:color w:val="auto"/>
          <w:sz w:val="18"/>
          <w:szCs w:val="18"/>
        </w:rPr>
        <w:tab/>
        <w:t>Conversion to Part-Time Employment (Retention of Continuing Status)</w:t>
      </w:r>
    </w:p>
    <w:p w:rsidR="00076422" w:rsidRPr="00842217" w:rsidRDefault="00076422" w:rsidP="00E66A02">
      <w:pPr>
        <w:pStyle w:val="Heading1"/>
        <w:ind w:left="2160" w:hanging="720"/>
        <w:jc w:val="both"/>
        <w:rPr>
          <w:b w:val="0"/>
          <w:color w:val="auto"/>
          <w:sz w:val="18"/>
          <w:szCs w:val="18"/>
        </w:rPr>
      </w:pPr>
      <w:r w:rsidRPr="00842217">
        <w:rPr>
          <w:b w:val="0"/>
          <w:color w:val="auto"/>
          <w:sz w:val="18"/>
          <w:szCs w:val="18"/>
        </w:rPr>
        <w:t>34</w:t>
      </w:r>
      <w:r w:rsidRPr="00842217">
        <w:rPr>
          <w:b w:val="0"/>
          <w:color w:val="auto"/>
          <w:sz w:val="18"/>
          <w:szCs w:val="18"/>
        </w:rPr>
        <w:tab/>
        <w:t>Conversion to Part-Time Fixed-term Contracts (UniSuper Members Only)</w:t>
      </w:r>
    </w:p>
    <w:p w:rsidR="00076422" w:rsidRPr="00842217" w:rsidRDefault="00076422" w:rsidP="00E66A02">
      <w:pPr>
        <w:tabs>
          <w:tab w:val="left" w:pos="2160"/>
        </w:tabs>
        <w:ind w:left="1440"/>
        <w:rPr>
          <w:rFonts w:ascii="Arial" w:hAnsi="Arial" w:cs="Arial"/>
          <w:sz w:val="18"/>
          <w:szCs w:val="18"/>
          <w:lang w:val="en-AU"/>
        </w:rPr>
      </w:pPr>
      <w:r w:rsidRPr="00842217">
        <w:rPr>
          <w:rFonts w:ascii="Arial" w:hAnsi="Arial" w:cs="Arial"/>
          <w:sz w:val="18"/>
          <w:szCs w:val="18"/>
          <w:lang w:val="en-AU"/>
        </w:rPr>
        <w:t>35</w:t>
      </w:r>
      <w:r w:rsidRPr="00842217">
        <w:rPr>
          <w:rFonts w:ascii="Arial" w:hAnsi="Arial" w:cs="Arial"/>
          <w:sz w:val="18"/>
          <w:szCs w:val="18"/>
          <w:lang w:val="en-AU"/>
        </w:rPr>
        <w:tab/>
        <w:t>Voluntary Early Retirement (Academic Employees)</w:t>
      </w:r>
    </w:p>
    <w:p w:rsidR="00076422" w:rsidRPr="00842217" w:rsidRDefault="00076422" w:rsidP="00E66A02">
      <w:pPr>
        <w:pStyle w:val="Heading1"/>
        <w:tabs>
          <w:tab w:val="left" w:pos="2160"/>
        </w:tabs>
        <w:ind w:left="2340" w:hanging="900"/>
        <w:jc w:val="both"/>
        <w:rPr>
          <w:b w:val="0"/>
          <w:color w:val="auto"/>
          <w:sz w:val="18"/>
          <w:szCs w:val="18"/>
        </w:rPr>
      </w:pPr>
      <w:r w:rsidRPr="00842217">
        <w:rPr>
          <w:b w:val="0"/>
          <w:color w:val="auto"/>
          <w:sz w:val="18"/>
          <w:szCs w:val="18"/>
        </w:rPr>
        <w:t>36</w:t>
      </w:r>
      <w:r w:rsidRPr="00842217">
        <w:rPr>
          <w:b w:val="0"/>
          <w:color w:val="auto"/>
          <w:sz w:val="18"/>
          <w:szCs w:val="18"/>
        </w:rPr>
        <w:tab/>
        <w:t>Managing Workloads (Academic Employees)</w:t>
      </w:r>
    </w:p>
    <w:p w:rsidR="00076422" w:rsidRPr="00842217" w:rsidRDefault="00076422" w:rsidP="00E66A02">
      <w:pPr>
        <w:rPr>
          <w:rFonts w:ascii="Arial" w:hAnsi="Arial" w:cs="Arial"/>
          <w:sz w:val="18"/>
          <w:szCs w:val="18"/>
          <w:lang w:val="en-AU"/>
        </w:rPr>
      </w:pPr>
      <w:r w:rsidRPr="00842217">
        <w:rPr>
          <w:rFonts w:ascii="Arial" w:hAnsi="Arial" w:cs="Arial"/>
          <w:sz w:val="18"/>
          <w:szCs w:val="18"/>
          <w:lang w:val="en-AU"/>
        </w:rPr>
        <w:tab/>
      </w:r>
      <w:r w:rsidRPr="00842217">
        <w:rPr>
          <w:rFonts w:ascii="Arial" w:hAnsi="Arial" w:cs="Arial"/>
          <w:sz w:val="18"/>
          <w:szCs w:val="18"/>
          <w:lang w:val="en-AU"/>
        </w:rPr>
        <w:tab/>
        <w:t>37</w:t>
      </w:r>
      <w:r w:rsidRPr="00842217">
        <w:rPr>
          <w:rFonts w:ascii="Arial" w:hAnsi="Arial" w:cs="Arial"/>
          <w:sz w:val="18"/>
          <w:szCs w:val="18"/>
          <w:lang w:val="en-AU"/>
        </w:rPr>
        <w:tab/>
        <w:t xml:space="preserve">Managing Workloads (General Staff Employees) </w:t>
      </w:r>
    </w:p>
    <w:p w:rsidR="00076422" w:rsidRPr="00842217" w:rsidRDefault="00076422" w:rsidP="00E66A02">
      <w:pPr>
        <w:pStyle w:val="Heading1"/>
        <w:tabs>
          <w:tab w:val="left" w:pos="1440"/>
        </w:tabs>
        <w:ind w:left="2160" w:hanging="720"/>
        <w:jc w:val="both"/>
        <w:rPr>
          <w:b w:val="0"/>
          <w:color w:val="auto"/>
          <w:sz w:val="18"/>
          <w:szCs w:val="18"/>
        </w:rPr>
      </w:pPr>
      <w:r w:rsidRPr="00842217">
        <w:rPr>
          <w:b w:val="0"/>
          <w:color w:val="auto"/>
          <w:sz w:val="18"/>
          <w:szCs w:val="18"/>
        </w:rPr>
        <w:t>38</w:t>
      </w:r>
      <w:r w:rsidRPr="00842217">
        <w:rPr>
          <w:b w:val="0"/>
          <w:color w:val="auto"/>
          <w:sz w:val="18"/>
          <w:szCs w:val="18"/>
        </w:rPr>
        <w:tab/>
        <w:t>Redeployment</w:t>
      </w:r>
    </w:p>
    <w:p w:rsidR="00076422" w:rsidRPr="00842217" w:rsidRDefault="00076422" w:rsidP="00E66A02">
      <w:pPr>
        <w:pStyle w:val="Heading1"/>
        <w:tabs>
          <w:tab w:val="left" w:pos="2160"/>
        </w:tabs>
        <w:ind w:left="2340" w:hanging="900"/>
        <w:jc w:val="both"/>
        <w:rPr>
          <w:b w:val="0"/>
          <w:color w:val="auto"/>
          <w:sz w:val="18"/>
          <w:szCs w:val="18"/>
        </w:rPr>
      </w:pPr>
      <w:r w:rsidRPr="00842217">
        <w:rPr>
          <w:b w:val="0"/>
          <w:color w:val="auto"/>
          <w:sz w:val="18"/>
          <w:szCs w:val="18"/>
        </w:rPr>
        <w:t>39</w:t>
      </w:r>
      <w:r w:rsidRPr="00842217">
        <w:rPr>
          <w:b w:val="0"/>
          <w:color w:val="auto"/>
          <w:sz w:val="18"/>
          <w:szCs w:val="18"/>
        </w:rPr>
        <w:tab/>
        <w:t>Intellectual Property</w:t>
      </w:r>
    </w:p>
    <w:p w:rsidR="00076422" w:rsidRPr="00842217" w:rsidRDefault="00076422" w:rsidP="00E66A02">
      <w:pPr>
        <w:pStyle w:val="Heading1"/>
        <w:ind w:left="1440"/>
        <w:jc w:val="both"/>
        <w:rPr>
          <w:b w:val="0"/>
          <w:color w:val="auto"/>
          <w:sz w:val="18"/>
          <w:szCs w:val="18"/>
        </w:rPr>
      </w:pPr>
      <w:r w:rsidRPr="00842217">
        <w:rPr>
          <w:b w:val="0"/>
          <w:color w:val="auto"/>
          <w:sz w:val="18"/>
          <w:szCs w:val="18"/>
        </w:rPr>
        <w:t>40</w:t>
      </w:r>
      <w:r w:rsidRPr="00842217">
        <w:rPr>
          <w:b w:val="0"/>
          <w:color w:val="auto"/>
          <w:sz w:val="18"/>
          <w:szCs w:val="18"/>
        </w:rPr>
        <w:tab/>
        <w:t>Intellectual Freedom</w:t>
      </w:r>
    </w:p>
    <w:p w:rsidR="00076422" w:rsidRPr="00842217" w:rsidRDefault="00076422" w:rsidP="00E66A02">
      <w:pPr>
        <w:ind w:left="2160" w:hanging="720"/>
        <w:rPr>
          <w:rFonts w:ascii="Arial" w:hAnsi="Arial" w:cs="Arial"/>
          <w:sz w:val="18"/>
          <w:szCs w:val="18"/>
          <w:lang w:val="en-AU"/>
        </w:rPr>
      </w:pPr>
      <w:r w:rsidRPr="00842217">
        <w:rPr>
          <w:rFonts w:ascii="Arial" w:hAnsi="Arial" w:cs="Arial"/>
          <w:sz w:val="18"/>
          <w:szCs w:val="18"/>
          <w:lang w:val="en-AU"/>
        </w:rPr>
        <w:t>41</w:t>
      </w:r>
      <w:r w:rsidRPr="00842217">
        <w:rPr>
          <w:rFonts w:ascii="Arial" w:hAnsi="Arial" w:cs="Arial"/>
          <w:sz w:val="18"/>
          <w:szCs w:val="18"/>
          <w:lang w:val="en-AU"/>
        </w:rPr>
        <w:tab/>
        <w:t>Student Evaluation (Academic Employees)</w:t>
      </w:r>
    </w:p>
    <w:p w:rsidR="00076422" w:rsidRPr="00842217" w:rsidRDefault="00076422" w:rsidP="00E66A02">
      <w:pPr>
        <w:ind w:left="1440" w:hanging="1440"/>
        <w:rPr>
          <w:rFonts w:ascii="Arial" w:hAnsi="Arial" w:cs="Arial"/>
          <w:b/>
          <w:sz w:val="18"/>
          <w:szCs w:val="18"/>
          <w:lang w:val="en-AU"/>
        </w:rPr>
      </w:pPr>
    </w:p>
    <w:p w:rsidR="00076422" w:rsidRPr="00842217" w:rsidRDefault="00076422" w:rsidP="00E66A02">
      <w:pPr>
        <w:ind w:left="1440" w:hanging="1440"/>
        <w:rPr>
          <w:rFonts w:ascii="Arial" w:hAnsi="Arial" w:cs="Arial"/>
          <w:b/>
          <w:sz w:val="18"/>
          <w:szCs w:val="18"/>
          <w:lang w:val="en-AU"/>
        </w:rPr>
      </w:pPr>
      <w:r w:rsidRPr="00842217">
        <w:rPr>
          <w:rFonts w:ascii="Arial" w:hAnsi="Arial" w:cs="Arial"/>
          <w:b/>
          <w:sz w:val="18"/>
          <w:szCs w:val="18"/>
          <w:lang w:val="en-AU"/>
        </w:rPr>
        <w:t>Part 6</w:t>
      </w:r>
      <w:r w:rsidRPr="00842217">
        <w:rPr>
          <w:rFonts w:ascii="Arial" w:hAnsi="Arial" w:cs="Arial"/>
          <w:b/>
          <w:sz w:val="18"/>
          <w:szCs w:val="18"/>
          <w:lang w:val="en-AU"/>
        </w:rPr>
        <w:tab/>
        <w:t>Classification Structures, Position Descriptions and Linked Classifications</w:t>
      </w:r>
    </w:p>
    <w:p w:rsidR="00076422" w:rsidRPr="00842217" w:rsidRDefault="00076422" w:rsidP="00E66A02">
      <w:pPr>
        <w:ind w:left="2160" w:hanging="720"/>
        <w:rPr>
          <w:rFonts w:ascii="Arial" w:hAnsi="Arial" w:cs="Arial"/>
          <w:bCs/>
          <w:sz w:val="18"/>
          <w:szCs w:val="18"/>
          <w:lang w:val="en-AU"/>
        </w:rPr>
      </w:pPr>
      <w:r w:rsidRPr="00842217">
        <w:rPr>
          <w:rFonts w:ascii="Arial" w:hAnsi="Arial" w:cs="Arial"/>
          <w:bCs/>
          <w:sz w:val="18"/>
          <w:szCs w:val="18"/>
          <w:lang w:val="en-AU"/>
        </w:rPr>
        <w:t>42</w:t>
      </w:r>
      <w:r w:rsidRPr="00842217">
        <w:rPr>
          <w:rFonts w:ascii="Arial" w:hAnsi="Arial" w:cs="Arial"/>
          <w:bCs/>
          <w:sz w:val="18"/>
          <w:szCs w:val="18"/>
          <w:lang w:val="en-AU"/>
        </w:rPr>
        <w:tab/>
        <w:t>Academic Classifications</w:t>
      </w:r>
    </w:p>
    <w:p w:rsidR="00076422" w:rsidRPr="00842217" w:rsidRDefault="00076422" w:rsidP="00E66A02">
      <w:pPr>
        <w:pStyle w:val="Heading1"/>
        <w:ind w:left="1440"/>
        <w:jc w:val="both"/>
        <w:rPr>
          <w:b w:val="0"/>
          <w:color w:val="auto"/>
          <w:sz w:val="18"/>
          <w:szCs w:val="18"/>
        </w:rPr>
      </w:pPr>
      <w:r w:rsidRPr="00842217">
        <w:rPr>
          <w:b w:val="0"/>
          <w:color w:val="auto"/>
          <w:sz w:val="18"/>
          <w:szCs w:val="18"/>
        </w:rPr>
        <w:t>43</w:t>
      </w:r>
      <w:r w:rsidRPr="00842217">
        <w:rPr>
          <w:b w:val="0"/>
          <w:color w:val="auto"/>
          <w:sz w:val="18"/>
          <w:szCs w:val="18"/>
        </w:rPr>
        <w:tab/>
        <w:t>General Staff Classifications</w:t>
      </w:r>
      <w:r w:rsidRPr="00842217">
        <w:rPr>
          <w:b w:val="0"/>
          <w:color w:val="auto"/>
          <w:sz w:val="18"/>
          <w:szCs w:val="18"/>
        </w:rPr>
        <w:tab/>
      </w:r>
    </w:p>
    <w:p w:rsidR="00076422" w:rsidRPr="00842217" w:rsidRDefault="00076422" w:rsidP="00E66A02">
      <w:pPr>
        <w:pStyle w:val="Heading1"/>
        <w:ind w:left="1440"/>
        <w:jc w:val="both"/>
        <w:rPr>
          <w:b w:val="0"/>
          <w:color w:val="auto"/>
          <w:sz w:val="18"/>
          <w:szCs w:val="18"/>
        </w:rPr>
      </w:pPr>
      <w:r w:rsidRPr="00842217">
        <w:rPr>
          <w:b w:val="0"/>
          <w:color w:val="auto"/>
          <w:sz w:val="18"/>
          <w:szCs w:val="18"/>
        </w:rPr>
        <w:t>44</w:t>
      </w:r>
      <w:r w:rsidRPr="00842217">
        <w:rPr>
          <w:b w:val="0"/>
          <w:color w:val="auto"/>
          <w:sz w:val="18"/>
          <w:szCs w:val="18"/>
        </w:rPr>
        <w:tab/>
        <w:t>Position Descriptions (General Staff Employees)</w:t>
      </w:r>
    </w:p>
    <w:p w:rsidR="00076422" w:rsidRPr="00842217" w:rsidRDefault="00076422" w:rsidP="00E66A02">
      <w:pPr>
        <w:ind w:firstLine="1440"/>
        <w:rPr>
          <w:rFonts w:ascii="Arial" w:hAnsi="Arial" w:cs="Arial"/>
          <w:sz w:val="18"/>
          <w:szCs w:val="18"/>
          <w:lang w:val="en-AU"/>
        </w:rPr>
      </w:pPr>
      <w:r w:rsidRPr="00842217">
        <w:rPr>
          <w:rFonts w:ascii="Arial" w:hAnsi="Arial" w:cs="Arial"/>
          <w:sz w:val="18"/>
          <w:szCs w:val="18"/>
          <w:lang w:val="en-AU"/>
        </w:rPr>
        <w:t>45</w:t>
      </w:r>
      <w:r w:rsidRPr="00842217">
        <w:rPr>
          <w:rFonts w:ascii="Arial" w:hAnsi="Arial" w:cs="Arial"/>
          <w:sz w:val="18"/>
          <w:szCs w:val="18"/>
          <w:lang w:val="en-AU"/>
        </w:rPr>
        <w:tab/>
        <w:t>Reclassification of Positions (General Staff Employees)</w:t>
      </w:r>
    </w:p>
    <w:p w:rsidR="00076422" w:rsidRPr="00842217" w:rsidRDefault="00076422" w:rsidP="00E66A02">
      <w:pPr>
        <w:ind w:firstLine="1440"/>
        <w:rPr>
          <w:rFonts w:ascii="Arial" w:hAnsi="Arial" w:cs="Arial"/>
          <w:sz w:val="18"/>
          <w:szCs w:val="18"/>
          <w:lang w:val="en-AU"/>
        </w:rPr>
      </w:pPr>
      <w:r w:rsidRPr="00842217">
        <w:rPr>
          <w:rFonts w:ascii="Arial" w:hAnsi="Arial" w:cs="Arial"/>
          <w:sz w:val="18"/>
          <w:szCs w:val="18"/>
          <w:lang w:val="en-AU"/>
        </w:rPr>
        <w:t>46</w:t>
      </w:r>
      <w:r w:rsidRPr="00842217">
        <w:rPr>
          <w:rFonts w:ascii="Arial" w:hAnsi="Arial" w:cs="Arial"/>
          <w:sz w:val="18"/>
          <w:szCs w:val="18"/>
          <w:lang w:val="en-AU"/>
        </w:rPr>
        <w:tab/>
        <w:t xml:space="preserve">Reclassification Review </w:t>
      </w:r>
    </w:p>
    <w:p w:rsidR="00076422" w:rsidRPr="00842217" w:rsidRDefault="00076422" w:rsidP="00E66A02">
      <w:pPr>
        <w:ind w:left="1440"/>
        <w:rPr>
          <w:rFonts w:ascii="Arial" w:hAnsi="Arial" w:cs="Arial"/>
          <w:sz w:val="18"/>
          <w:szCs w:val="18"/>
          <w:lang w:val="en-AU"/>
        </w:rPr>
      </w:pPr>
      <w:r w:rsidRPr="00842217">
        <w:rPr>
          <w:rFonts w:ascii="Arial" w:hAnsi="Arial" w:cs="Arial"/>
          <w:sz w:val="18"/>
          <w:szCs w:val="18"/>
          <w:lang w:val="en-AU"/>
        </w:rPr>
        <w:t>47</w:t>
      </w:r>
      <w:r w:rsidRPr="00842217">
        <w:rPr>
          <w:rFonts w:ascii="Arial" w:hAnsi="Arial" w:cs="Arial"/>
          <w:sz w:val="18"/>
          <w:szCs w:val="18"/>
          <w:lang w:val="en-AU"/>
        </w:rPr>
        <w:tab/>
        <w:t>Classification</w:t>
      </w:r>
      <w:r w:rsidR="006D2046">
        <w:rPr>
          <w:rFonts w:ascii="Arial" w:hAnsi="Arial" w:cs="Arial"/>
          <w:sz w:val="18"/>
          <w:szCs w:val="18"/>
          <w:lang w:val="en-AU"/>
        </w:rPr>
        <w:t xml:space="preserve"> of New General Staff Position</w:t>
      </w:r>
      <w:r w:rsidR="00F91295">
        <w:rPr>
          <w:rFonts w:ascii="Arial" w:hAnsi="Arial" w:cs="Arial"/>
          <w:sz w:val="18"/>
          <w:szCs w:val="18"/>
          <w:lang w:val="en-AU"/>
        </w:rPr>
        <w:t>s</w:t>
      </w:r>
    </w:p>
    <w:p w:rsidR="00800EE7" w:rsidRPr="00842217" w:rsidRDefault="00800EE7">
      <w:pPr>
        <w:rPr>
          <w:rFonts w:ascii="Arial" w:hAnsi="Arial" w:cs="Arial"/>
          <w:bCs/>
          <w:sz w:val="18"/>
          <w:szCs w:val="18"/>
          <w:lang w:val="en-AU"/>
        </w:rPr>
      </w:pPr>
      <w:r w:rsidRPr="00842217">
        <w:rPr>
          <w:rFonts w:ascii="Arial" w:hAnsi="Arial" w:cs="Arial"/>
          <w:b/>
          <w:sz w:val="18"/>
          <w:szCs w:val="18"/>
        </w:rPr>
        <w:br w:type="page"/>
      </w:r>
    </w:p>
    <w:p w:rsidR="00076422" w:rsidRPr="00842217" w:rsidRDefault="00076422" w:rsidP="00CF5D55">
      <w:pPr>
        <w:pStyle w:val="Heading1"/>
        <w:tabs>
          <w:tab w:val="left" w:pos="1440"/>
        </w:tabs>
        <w:spacing w:before="120"/>
        <w:ind w:left="1440"/>
        <w:jc w:val="both"/>
        <w:rPr>
          <w:b w:val="0"/>
          <w:color w:val="auto"/>
          <w:sz w:val="18"/>
          <w:szCs w:val="18"/>
        </w:rPr>
      </w:pPr>
    </w:p>
    <w:p w:rsidR="00076422" w:rsidRPr="00842217" w:rsidRDefault="00076422" w:rsidP="00E66A02">
      <w:pPr>
        <w:ind w:left="1440" w:hanging="1440"/>
        <w:rPr>
          <w:rFonts w:ascii="Arial" w:hAnsi="Arial" w:cs="Arial"/>
          <w:sz w:val="18"/>
          <w:szCs w:val="18"/>
        </w:rPr>
      </w:pPr>
      <w:r w:rsidRPr="00842217">
        <w:rPr>
          <w:rFonts w:ascii="Arial" w:hAnsi="Arial" w:cs="Arial"/>
          <w:b/>
          <w:sz w:val="18"/>
          <w:szCs w:val="18"/>
        </w:rPr>
        <w:t>Part 7</w:t>
      </w:r>
      <w:r w:rsidRPr="00842217">
        <w:rPr>
          <w:rFonts w:ascii="Arial" w:hAnsi="Arial" w:cs="Arial"/>
          <w:b/>
          <w:sz w:val="18"/>
          <w:szCs w:val="18"/>
        </w:rPr>
        <w:tab/>
        <w:t>Leave, Holidays and Balancing Work and Personal Responsibilities</w:t>
      </w:r>
    </w:p>
    <w:p w:rsidR="00076422" w:rsidRPr="00842217" w:rsidRDefault="00076422" w:rsidP="00E66A02">
      <w:pPr>
        <w:ind w:left="1440"/>
        <w:rPr>
          <w:rFonts w:ascii="Arial" w:hAnsi="Arial" w:cs="Arial"/>
          <w:sz w:val="18"/>
          <w:szCs w:val="18"/>
        </w:rPr>
      </w:pPr>
      <w:r w:rsidRPr="00842217">
        <w:rPr>
          <w:rFonts w:ascii="Arial" w:hAnsi="Arial" w:cs="Arial"/>
          <w:sz w:val="18"/>
          <w:szCs w:val="18"/>
        </w:rPr>
        <w:t>48</w:t>
      </w:r>
      <w:r w:rsidRPr="00842217">
        <w:rPr>
          <w:rFonts w:ascii="Arial" w:hAnsi="Arial" w:cs="Arial"/>
          <w:sz w:val="18"/>
          <w:szCs w:val="18"/>
        </w:rPr>
        <w:tab/>
        <w:t>Annual Leave</w:t>
      </w:r>
    </w:p>
    <w:p w:rsidR="00076422" w:rsidRPr="00842217" w:rsidRDefault="00076422" w:rsidP="00E66A02">
      <w:pPr>
        <w:ind w:left="1440"/>
        <w:rPr>
          <w:rFonts w:ascii="Arial" w:hAnsi="Arial" w:cs="Arial"/>
          <w:sz w:val="18"/>
          <w:szCs w:val="18"/>
        </w:rPr>
      </w:pPr>
      <w:r w:rsidRPr="00842217">
        <w:rPr>
          <w:rFonts w:ascii="Arial" w:hAnsi="Arial" w:cs="Arial"/>
          <w:sz w:val="18"/>
          <w:szCs w:val="18"/>
        </w:rPr>
        <w:t>49</w:t>
      </w:r>
      <w:r w:rsidRPr="00842217">
        <w:rPr>
          <w:rFonts w:ascii="Arial" w:hAnsi="Arial" w:cs="Arial"/>
          <w:sz w:val="18"/>
          <w:szCs w:val="18"/>
        </w:rPr>
        <w:tab/>
        <w:t>Annual Leave Loading</w:t>
      </w:r>
    </w:p>
    <w:p w:rsidR="00076422" w:rsidRPr="00842217" w:rsidRDefault="00076422" w:rsidP="00E66A02">
      <w:pPr>
        <w:ind w:left="1440"/>
        <w:rPr>
          <w:rFonts w:ascii="Arial" w:hAnsi="Arial" w:cs="Arial"/>
          <w:sz w:val="18"/>
          <w:szCs w:val="18"/>
        </w:rPr>
      </w:pPr>
      <w:r w:rsidRPr="00842217">
        <w:rPr>
          <w:rFonts w:ascii="Arial" w:hAnsi="Arial" w:cs="Arial"/>
          <w:sz w:val="18"/>
          <w:szCs w:val="18"/>
        </w:rPr>
        <w:t>50</w:t>
      </w:r>
      <w:r w:rsidRPr="00842217">
        <w:rPr>
          <w:rFonts w:ascii="Arial" w:hAnsi="Arial" w:cs="Arial"/>
          <w:sz w:val="18"/>
          <w:szCs w:val="18"/>
        </w:rPr>
        <w:tab/>
      </w:r>
      <w:r w:rsidR="001576CF" w:rsidRPr="00842217">
        <w:rPr>
          <w:rFonts w:ascii="Arial" w:hAnsi="Arial" w:cs="Arial"/>
          <w:sz w:val="18"/>
          <w:szCs w:val="18"/>
        </w:rPr>
        <w:t>Personal</w:t>
      </w:r>
      <w:r w:rsidRPr="00842217">
        <w:rPr>
          <w:rFonts w:ascii="Arial" w:hAnsi="Arial" w:cs="Arial"/>
          <w:sz w:val="18"/>
          <w:szCs w:val="18"/>
        </w:rPr>
        <w:t xml:space="preserve"> Leave</w:t>
      </w:r>
    </w:p>
    <w:p w:rsidR="00076422" w:rsidRPr="00842217" w:rsidRDefault="00076422" w:rsidP="00E66A02">
      <w:pPr>
        <w:ind w:left="1440"/>
        <w:rPr>
          <w:rFonts w:ascii="Arial" w:hAnsi="Arial" w:cs="Arial"/>
          <w:sz w:val="18"/>
          <w:szCs w:val="18"/>
        </w:rPr>
      </w:pPr>
      <w:r w:rsidRPr="00842217">
        <w:rPr>
          <w:rFonts w:ascii="Arial" w:hAnsi="Arial" w:cs="Arial"/>
          <w:sz w:val="18"/>
          <w:szCs w:val="18"/>
        </w:rPr>
        <w:t>51</w:t>
      </w:r>
      <w:r w:rsidRPr="00842217">
        <w:rPr>
          <w:rFonts w:ascii="Arial" w:hAnsi="Arial" w:cs="Arial"/>
          <w:sz w:val="18"/>
          <w:szCs w:val="18"/>
        </w:rPr>
        <w:tab/>
        <w:t>Long-Service Leave</w:t>
      </w:r>
    </w:p>
    <w:p w:rsidR="00076422" w:rsidRPr="00842217" w:rsidRDefault="00076422" w:rsidP="00E66A02">
      <w:pPr>
        <w:ind w:left="1440"/>
        <w:rPr>
          <w:rFonts w:ascii="Arial" w:hAnsi="Arial" w:cs="Arial"/>
          <w:sz w:val="18"/>
          <w:szCs w:val="18"/>
        </w:rPr>
      </w:pPr>
      <w:r w:rsidRPr="00842217">
        <w:rPr>
          <w:rFonts w:ascii="Arial" w:hAnsi="Arial" w:cs="Arial"/>
          <w:sz w:val="18"/>
          <w:szCs w:val="18"/>
        </w:rPr>
        <w:t>52</w:t>
      </w:r>
      <w:r w:rsidRPr="00842217">
        <w:rPr>
          <w:rFonts w:ascii="Arial" w:hAnsi="Arial" w:cs="Arial"/>
          <w:sz w:val="18"/>
          <w:szCs w:val="18"/>
        </w:rPr>
        <w:tab/>
        <w:t>Parental Leave</w:t>
      </w:r>
    </w:p>
    <w:p w:rsidR="00076422" w:rsidRPr="00842217" w:rsidRDefault="00076422" w:rsidP="00E66A02">
      <w:pPr>
        <w:ind w:left="1440"/>
        <w:rPr>
          <w:rFonts w:ascii="Arial" w:hAnsi="Arial" w:cs="Arial"/>
          <w:sz w:val="18"/>
          <w:szCs w:val="18"/>
        </w:rPr>
      </w:pPr>
      <w:r w:rsidRPr="00842217">
        <w:rPr>
          <w:rFonts w:ascii="Arial" w:hAnsi="Arial" w:cs="Arial"/>
          <w:sz w:val="18"/>
          <w:szCs w:val="18"/>
        </w:rPr>
        <w:t>53</w:t>
      </w:r>
      <w:r w:rsidRPr="00842217">
        <w:rPr>
          <w:rFonts w:ascii="Arial" w:hAnsi="Arial" w:cs="Arial"/>
          <w:sz w:val="18"/>
          <w:szCs w:val="18"/>
        </w:rPr>
        <w:tab/>
        <w:t>C</w:t>
      </w:r>
      <w:r w:rsidR="001576CF" w:rsidRPr="00842217">
        <w:rPr>
          <w:rFonts w:ascii="Arial" w:hAnsi="Arial" w:cs="Arial"/>
          <w:sz w:val="18"/>
          <w:szCs w:val="18"/>
        </w:rPr>
        <w:t>ultural</w:t>
      </w:r>
      <w:r w:rsidRPr="00842217">
        <w:rPr>
          <w:rFonts w:ascii="Arial" w:hAnsi="Arial" w:cs="Arial"/>
          <w:sz w:val="18"/>
          <w:szCs w:val="18"/>
        </w:rPr>
        <w:t xml:space="preserve"> and </w:t>
      </w:r>
      <w:r w:rsidR="001576CF" w:rsidRPr="00842217">
        <w:rPr>
          <w:rFonts w:ascii="Arial" w:hAnsi="Arial" w:cs="Arial"/>
          <w:sz w:val="18"/>
          <w:szCs w:val="18"/>
        </w:rPr>
        <w:t>Ceremo</w:t>
      </w:r>
      <w:r w:rsidRPr="00842217">
        <w:rPr>
          <w:rFonts w:ascii="Arial" w:hAnsi="Arial" w:cs="Arial"/>
          <w:sz w:val="18"/>
          <w:szCs w:val="18"/>
        </w:rPr>
        <w:t>n</w:t>
      </w:r>
      <w:r w:rsidR="001576CF" w:rsidRPr="00842217">
        <w:rPr>
          <w:rFonts w:ascii="Arial" w:hAnsi="Arial" w:cs="Arial"/>
          <w:sz w:val="18"/>
          <w:szCs w:val="18"/>
        </w:rPr>
        <w:t>i</w:t>
      </w:r>
      <w:r w:rsidRPr="00842217">
        <w:rPr>
          <w:rFonts w:ascii="Arial" w:hAnsi="Arial" w:cs="Arial"/>
          <w:sz w:val="18"/>
          <w:szCs w:val="18"/>
        </w:rPr>
        <w:t>al Leave</w:t>
      </w:r>
    </w:p>
    <w:p w:rsidR="00076422" w:rsidRPr="00842217" w:rsidRDefault="00076422" w:rsidP="00E66A02">
      <w:pPr>
        <w:ind w:left="1440"/>
        <w:rPr>
          <w:rFonts w:ascii="Arial" w:hAnsi="Arial" w:cs="Arial"/>
          <w:sz w:val="18"/>
          <w:szCs w:val="18"/>
        </w:rPr>
      </w:pPr>
      <w:r w:rsidRPr="00842217">
        <w:rPr>
          <w:rFonts w:ascii="Arial" w:hAnsi="Arial" w:cs="Arial"/>
          <w:sz w:val="18"/>
          <w:szCs w:val="18"/>
        </w:rPr>
        <w:t>54</w:t>
      </w:r>
      <w:r w:rsidRPr="00842217">
        <w:rPr>
          <w:rFonts w:ascii="Arial" w:hAnsi="Arial" w:cs="Arial"/>
          <w:sz w:val="18"/>
          <w:szCs w:val="18"/>
        </w:rPr>
        <w:tab/>
        <w:t>Compassionate Leave</w:t>
      </w:r>
    </w:p>
    <w:p w:rsidR="00076422" w:rsidRPr="00842217" w:rsidRDefault="00076422" w:rsidP="00E66A02">
      <w:pPr>
        <w:ind w:left="1440"/>
        <w:rPr>
          <w:rFonts w:ascii="Arial" w:hAnsi="Arial" w:cs="Arial"/>
          <w:sz w:val="18"/>
          <w:szCs w:val="18"/>
        </w:rPr>
      </w:pPr>
      <w:r w:rsidRPr="00842217">
        <w:rPr>
          <w:rFonts w:ascii="Arial" w:hAnsi="Arial" w:cs="Arial"/>
          <w:sz w:val="18"/>
          <w:szCs w:val="18"/>
        </w:rPr>
        <w:t>55</w:t>
      </w:r>
      <w:r w:rsidRPr="00842217">
        <w:rPr>
          <w:rFonts w:ascii="Arial" w:hAnsi="Arial" w:cs="Arial"/>
          <w:sz w:val="18"/>
          <w:szCs w:val="18"/>
        </w:rPr>
        <w:tab/>
        <w:t xml:space="preserve">Miscellaneous </w:t>
      </w:r>
      <w:r w:rsidR="009E6DA5" w:rsidRPr="00842217">
        <w:rPr>
          <w:rFonts w:ascii="Arial" w:hAnsi="Arial" w:cs="Arial"/>
          <w:sz w:val="18"/>
          <w:szCs w:val="18"/>
        </w:rPr>
        <w:t xml:space="preserve">and Other </w:t>
      </w:r>
      <w:r w:rsidRPr="00842217">
        <w:rPr>
          <w:rFonts w:ascii="Arial" w:hAnsi="Arial" w:cs="Arial"/>
          <w:sz w:val="18"/>
          <w:szCs w:val="18"/>
        </w:rPr>
        <w:t>Leave</w:t>
      </w:r>
    </w:p>
    <w:p w:rsidR="00076422" w:rsidRPr="00842217" w:rsidRDefault="00076422" w:rsidP="00E66A02">
      <w:pPr>
        <w:ind w:left="1440"/>
        <w:rPr>
          <w:rFonts w:ascii="Arial" w:hAnsi="Arial" w:cs="Arial"/>
          <w:sz w:val="18"/>
          <w:szCs w:val="18"/>
        </w:rPr>
      </w:pPr>
      <w:r w:rsidRPr="00842217">
        <w:rPr>
          <w:rFonts w:ascii="Arial" w:hAnsi="Arial" w:cs="Arial"/>
          <w:sz w:val="18"/>
          <w:szCs w:val="18"/>
        </w:rPr>
        <w:t>56</w:t>
      </w:r>
      <w:r w:rsidRPr="00842217">
        <w:rPr>
          <w:rFonts w:ascii="Arial" w:hAnsi="Arial" w:cs="Arial"/>
          <w:sz w:val="18"/>
          <w:szCs w:val="18"/>
        </w:rPr>
        <w:tab/>
        <w:t>Leave to Count as Service</w:t>
      </w:r>
    </w:p>
    <w:p w:rsidR="00076422" w:rsidRPr="00842217" w:rsidRDefault="00076422" w:rsidP="00E66A02">
      <w:pPr>
        <w:pStyle w:val="Heading1"/>
        <w:tabs>
          <w:tab w:val="left" w:pos="2340"/>
        </w:tabs>
        <w:ind w:left="2160" w:hanging="720"/>
        <w:jc w:val="both"/>
        <w:rPr>
          <w:b w:val="0"/>
          <w:color w:val="auto"/>
          <w:sz w:val="18"/>
          <w:szCs w:val="18"/>
        </w:rPr>
      </w:pPr>
      <w:r w:rsidRPr="00842217">
        <w:rPr>
          <w:b w:val="0"/>
          <w:color w:val="auto"/>
          <w:sz w:val="18"/>
          <w:szCs w:val="18"/>
        </w:rPr>
        <w:t>57</w:t>
      </w:r>
      <w:r w:rsidRPr="00842217">
        <w:rPr>
          <w:b w:val="0"/>
          <w:color w:val="auto"/>
          <w:sz w:val="18"/>
          <w:szCs w:val="18"/>
        </w:rPr>
        <w:tab/>
        <w:t>Recognition of Prior Service for the Purposes of Sick Leave and Long-Service Leave Credits</w:t>
      </w:r>
    </w:p>
    <w:p w:rsidR="00076422" w:rsidRPr="00842217" w:rsidRDefault="00076422" w:rsidP="00E66A02">
      <w:pPr>
        <w:pStyle w:val="Heading1"/>
        <w:tabs>
          <w:tab w:val="left" w:pos="2160"/>
        </w:tabs>
        <w:ind w:left="2340" w:hanging="900"/>
        <w:jc w:val="both"/>
        <w:rPr>
          <w:b w:val="0"/>
          <w:color w:val="auto"/>
          <w:sz w:val="18"/>
          <w:szCs w:val="18"/>
        </w:rPr>
      </w:pPr>
      <w:r w:rsidRPr="00842217">
        <w:rPr>
          <w:b w:val="0"/>
          <w:color w:val="auto"/>
          <w:sz w:val="18"/>
          <w:szCs w:val="18"/>
        </w:rPr>
        <w:t>58</w:t>
      </w:r>
      <w:r w:rsidRPr="00842217">
        <w:rPr>
          <w:b w:val="0"/>
          <w:color w:val="auto"/>
          <w:sz w:val="18"/>
          <w:szCs w:val="18"/>
        </w:rPr>
        <w:tab/>
      </w:r>
      <w:r w:rsidR="00F91295">
        <w:rPr>
          <w:b w:val="0"/>
          <w:color w:val="auto"/>
          <w:sz w:val="18"/>
          <w:szCs w:val="18"/>
        </w:rPr>
        <w:t>Public Holidays and Christmas/</w:t>
      </w:r>
      <w:r w:rsidRPr="00842217">
        <w:rPr>
          <w:b w:val="0"/>
          <w:color w:val="auto"/>
          <w:sz w:val="18"/>
          <w:szCs w:val="18"/>
        </w:rPr>
        <w:t>New Year Closedown</w:t>
      </w:r>
    </w:p>
    <w:p w:rsidR="00076422" w:rsidRPr="00842217" w:rsidRDefault="00076422" w:rsidP="00E66A02">
      <w:pPr>
        <w:rPr>
          <w:rFonts w:ascii="Arial" w:hAnsi="Arial" w:cs="Arial"/>
          <w:sz w:val="18"/>
          <w:szCs w:val="18"/>
          <w:lang w:val="en-AU"/>
        </w:rPr>
      </w:pPr>
      <w:r w:rsidRPr="00842217">
        <w:rPr>
          <w:rFonts w:ascii="Arial" w:hAnsi="Arial" w:cs="Arial"/>
          <w:sz w:val="18"/>
          <w:szCs w:val="18"/>
          <w:lang w:val="en-AU"/>
        </w:rPr>
        <w:tab/>
      </w:r>
      <w:r w:rsidRPr="00842217">
        <w:rPr>
          <w:rFonts w:ascii="Arial" w:hAnsi="Arial" w:cs="Arial"/>
          <w:sz w:val="18"/>
          <w:szCs w:val="18"/>
          <w:lang w:val="en-AU"/>
        </w:rPr>
        <w:tab/>
        <w:t>59</w:t>
      </w:r>
      <w:r w:rsidRPr="00842217">
        <w:rPr>
          <w:rFonts w:ascii="Arial" w:hAnsi="Arial" w:cs="Arial"/>
          <w:sz w:val="18"/>
          <w:szCs w:val="18"/>
          <w:lang w:val="en-AU"/>
        </w:rPr>
        <w:tab/>
        <w:t>Outside Studies Program</w:t>
      </w:r>
    </w:p>
    <w:p w:rsidR="00076422" w:rsidRPr="00842217" w:rsidRDefault="00076422" w:rsidP="00E66A02">
      <w:pPr>
        <w:jc w:val="both"/>
        <w:rPr>
          <w:rFonts w:ascii="Arial" w:hAnsi="Arial" w:cs="Arial"/>
          <w:sz w:val="18"/>
          <w:szCs w:val="18"/>
        </w:rPr>
      </w:pPr>
    </w:p>
    <w:p w:rsidR="00076422" w:rsidRPr="00842217" w:rsidRDefault="00076422" w:rsidP="00E66A02">
      <w:pPr>
        <w:jc w:val="both"/>
        <w:rPr>
          <w:rFonts w:ascii="Arial" w:hAnsi="Arial" w:cs="Arial"/>
          <w:b/>
          <w:sz w:val="18"/>
          <w:szCs w:val="18"/>
        </w:rPr>
      </w:pPr>
      <w:r w:rsidRPr="00842217">
        <w:rPr>
          <w:rFonts w:ascii="Arial" w:hAnsi="Arial" w:cs="Arial"/>
          <w:b/>
          <w:sz w:val="18"/>
          <w:szCs w:val="18"/>
        </w:rPr>
        <w:t>Part 8</w:t>
      </w:r>
      <w:r w:rsidRPr="00842217">
        <w:rPr>
          <w:rFonts w:ascii="Arial" w:hAnsi="Arial" w:cs="Arial"/>
          <w:b/>
          <w:sz w:val="18"/>
          <w:szCs w:val="18"/>
        </w:rPr>
        <w:tab/>
      </w:r>
      <w:r w:rsidRPr="00842217">
        <w:rPr>
          <w:rFonts w:ascii="Arial" w:hAnsi="Arial" w:cs="Arial"/>
          <w:b/>
          <w:sz w:val="18"/>
          <w:szCs w:val="18"/>
        </w:rPr>
        <w:tab/>
        <w:t>Workers’ Compensation, Ill Health Retirement, Insurance</w:t>
      </w:r>
    </w:p>
    <w:p w:rsidR="00076422" w:rsidRPr="00842217" w:rsidRDefault="00076422" w:rsidP="00E66A02">
      <w:pPr>
        <w:pStyle w:val="Heading1"/>
        <w:tabs>
          <w:tab w:val="left" w:pos="2160"/>
        </w:tabs>
        <w:ind w:left="1440"/>
        <w:jc w:val="both"/>
        <w:rPr>
          <w:b w:val="0"/>
          <w:color w:val="auto"/>
          <w:sz w:val="18"/>
          <w:szCs w:val="18"/>
        </w:rPr>
      </w:pPr>
      <w:r w:rsidRPr="00842217">
        <w:rPr>
          <w:b w:val="0"/>
          <w:color w:val="auto"/>
          <w:sz w:val="18"/>
          <w:szCs w:val="18"/>
        </w:rPr>
        <w:t>60</w:t>
      </w:r>
      <w:r w:rsidRPr="00842217">
        <w:rPr>
          <w:b w:val="0"/>
          <w:color w:val="auto"/>
          <w:sz w:val="18"/>
          <w:szCs w:val="18"/>
        </w:rPr>
        <w:tab/>
        <w:t>Leave and Make-Up Pay to Incapacitated Employees</w:t>
      </w:r>
    </w:p>
    <w:p w:rsidR="00076422" w:rsidRPr="00842217" w:rsidRDefault="00076422" w:rsidP="00E66A02">
      <w:pPr>
        <w:pStyle w:val="Heading1"/>
        <w:tabs>
          <w:tab w:val="left" w:pos="2160"/>
        </w:tabs>
        <w:ind w:left="2340" w:hanging="900"/>
        <w:jc w:val="both"/>
        <w:rPr>
          <w:b w:val="0"/>
          <w:color w:val="auto"/>
          <w:sz w:val="18"/>
          <w:szCs w:val="18"/>
        </w:rPr>
      </w:pPr>
      <w:r w:rsidRPr="00842217">
        <w:rPr>
          <w:b w:val="0"/>
          <w:color w:val="auto"/>
          <w:sz w:val="18"/>
          <w:szCs w:val="18"/>
        </w:rPr>
        <w:t>61</w:t>
      </w:r>
      <w:r w:rsidRPr="00842217">
        <w:rPr>
          <w:b w:val="0"/>
          <w:color w:val="auto"/>
          <w:sz w:val="18"/>
          <w:szCs w:val="18"/>
        </w:rPr>
        <w:tab/>
        <w:t>Termination of Employment on the Grounds of Ill Health</w:t>
      </w:r>
    </w:p>
    <w:p w:rsidR="00076422" w:rsidRPr="00842217" w:rsidRDefault="00076422" w:rsidP="00E66A02">
      <w:pPr>
        <w:pStyle w:val="Heading1"/>
        <w:tabs>
          <w:tab w:val="left" w:pos="2160"/>
        </w:tabs>
        <w:ind w:left="1440"/>
        <w:jc w:val="both"/>
        <w:rPr>
          <w:b w:val="0"/>
          <w:color w:val="auto"/>
          <w:sz w:val="18"/>
          <w:szCs w:val="18"/>
        </w:rPr>
      </w:pPr>
      <w:r w:rsidRPr="00842217">
        <w:rPr>
          <w:b w:val="0"/>
          <w:color w:val="auto"/>
          <w:sz w:val="18"/>
          <w:szCs w:val="18"/>
        </w:rPr>
        <w:t>62</w:t>
      </w:r>
      <w:r w:rsidRPr="00842217">
        <w:rPr>
          <w:b w:val="0"/>
          <w:color w:val="auto"/>
          <w:sz w:val="18"/>
          <w:szCs w:val="18"/>
        </w:rPr>
        <w:tab/>
        <w:t>Journey Accident Coverage</w:t>
      </w:r>
    </w:p>
    <w:p w:rsidR="00076422" w:rsidRPr="00842217" w:rsidRDefault="00076422" w:rsidP="00E66A02">
      <w:pPr>
        <w:rPr>
          <w:rFonts w:ascii="Arial" w:hAnsi="Arial" w:cs="Arial"/>
          <w:sz w:val="18"/>
          <w:szCs w:val="18"/>
          <w:lang w:val="en-AU"/>
        </w:rPr>
      </w:pPr>
    </w:p>
    <w:p w:rsidR="00076422" w:rsidRPr="00842217" w:rsidRDefault="00076422" w:rsidP="00E66A02">
      <w:pPr>
        <w:ind w:left="1440" w:hanging="1440"/>
        <w:rPr>
          <w:rFonts w:ascii="Arial" w:hAnsi="Arial" w:cs="Arial"/>
          <w:b/>
          <w:sz w:val="18"/>
          <w:szCs w:val="18"/>
        </w:rPr>
      </w:pPr>
      <w:r w:rsidRPr="00842217">
        <w:rPr>
          <w:rFonts w:ascii="Arial" w:hAnsi="Arial" w:cs="Arial"/>
          <w:b/>
          <w:sz w:val="18"/>
          <w:szCs w:val="18"/>
        </w:rPr>
        <w:t>Part 9</w:t>
      </w:r>
      <w:r w:rsidRPr="00842217">
        <w:rPr>
          <w:rFonts w:ascii="Arial" w:hAnsi="Arial" w:cs="Arial"/>
          <w:b/>
          <w:sz w:val="18"/>
          <w:szCs w:val="18"/>
        </w:rPr>
        <w:tab/>
        <w:t>Workplace Relations, Performance Management, Disciplinary Processes and Dispute Resolution</w:t>
      </w:r>
    </w:p>
    <w:p w:rsidR="00076422" w:rsidRPr="00842217" w:rsidRDefault="00076422" w:rsidP="00E66A02">
      <w:pPr>
        <w:pStyle w:val="Heading1"/>
        <w:tabs>
          <w:tab w:val="left" w:pos="1440"/>
        </w:tabs>
        <w:ind w:left="1440"/>
        <w:jc w:val="both"/>
        <w:rPr>
          <w:b w:val="0"/>
          <w:color w:val="auto"/>
          <w:sz w:val="18"/>
          <w:szCs w:val="18"/>
        </w:rPr>
      </w:pPr>
      <w:r w:rsidRPr="00842217">
        <w:rPr>
          <w:b w:val="0"/>
          <w:color w:val="auto"/>
          <w:sz w:val="18"/>
          <w:szCs w:val="18"/>
        </w:rPr>
        <w:t>63</w:t>
      </w:r>
      <w:r w:rsidRPr="00842217">
        <w:rPr>
          <w:b w:val="0"/>
          <w:color w:val="auto"/>
          <w:sz w:val="18"/>
          <w:szCs w:val="18"/>
        </w:rPr>
        <w:tab/>
        <w:t xml:space="preserve">Performance Review and Staff Development </w:t>
      </w:r>
    </w:p>
    <w:p w:rsidR="00076422" w:rsidRPr="00842217" w:rsidRDefault="00076422" w:rsidP="00E66A02">
      <w:pPr>
        <w:rPr>
          <w:rFonts w:ascii="Arial" w:hAnsi="Arial" w:cs="Arial"/>
          <w:sz w:val="18"/>
          <w:szCs w:val="18"/>
          <w:lang w:val="en-AU"/>
        </w:rPr>
      </w:pPr>
      <w:r w:rsidRPr="00842217">
        <w:rPr>
          <w:rFonts w:ascii="Arial" w:hAnsi="Arial" w:cs="Arial"/>
          <w:sz w:val="18"/>
          <w:szCs w:val="18"/>
          <w:lang w:val="en-AU"/>
        </w:rPr>
        <w:tab/>
      </w:r>
      <w:r w:rsidRPr="00842217">
        <w:rPr>
          <w:rFonts w:ascii="Arial" w:hAnsi="Arial" w:cs="Arial"/>
          <w:sz w:val="18"/>
          <w:szCs w:val="18"/>
          <w:lang w:val="en-AU"/>
        </w:rPr>
        <w:tab/>
        <w:t>64</w:t>
      </w:r>
      <w:r w:rsidRPr="00842217">
        <w:rPr>
          <w:rFonts w:ascii="Arial" w:hAnsi="Arial" w:cs="Arial"/>
          <w:sz w:val="18"/>
          <w:szCs w:val="18"/>
          <w:lang w:val="en-AU"/>
        </w:rPr>
        <w:tab/>
        <w:t>Supervisor Training</w:t>
      </w:r>
    </w:p>
    <w:p w:rsidR="00076422" w:rsidRPr="00842217" w:rsidRDefault="00076422" w:rsidP="00E66A02">
      <w:pPr>
        <w:rPr>
          <w:rFonts w:ascii="Arial" w:hAnsi="Arial" w:cs="Arial"/>
          <w:sz w:val="18"/>
          <w:szCs w:val="18"/>
          <w:lang w:val="en-AU"/>
        </w:rPr>
      </w:pPr>
      <w:r w:rsidRPr="00842217">
        <w:rPr>
          <w:rFonts w:ascii="Arial" w:hAnsi="Arial" w:cs="Arial"/>
          <w:sz w:val="18"/>
          <w:szCs w:val="18"/>
          <w:lang w:val="en-AU"/>
        </w:rPr>
        <w:tab/>
      </w:r>
      <w:r w:rsidRPr="00842217">
        <w:rPr>
          <w:rFonts w:ascii="Arial" w:hAnsi="Arial" w:cs="Arial"/>
          <w:sz w:val="18"/>
          <w:szCs w:val="18"/>
          <w:lang w:val="en-AU"/>
        </w:rPr>
        <w:tab/>
        <w:t>65</w:t>
      </w:r>
      <w:r w:rsidRPr="00842217">
        <w:rPr>
          <w:rFonts w:ascii="Arial" w:hAnsi="Arial" w:cs="Arial"/>
          <w:sz w:val="18"/>
          <w:szCs w:val="18"/>
          <w:lang w:val="en-AU"/>
        </w:rPr>
        <w:tab/>
        <w:t>Staff Supervision</w:t>
      </w:r>
    </w:p>
    <w:p w:rsidR="00076422" w:rsidRPr="00842217" w:rsidRDefault="00076422" w:rsidP="00E66A02">
      <w:pPr>
        <w:pStyle w:val="Heading1"/>
        <w:tabs>
          <w:tab w:val="left" w:pos="1440"/>
        </w:tabs>
        <w:ind w:left="1440"/>
        <w:jc w:val="both"/>
        <w:rPr>
          <w:b w:val="0"/>
          <w:color w:val="auto"/>
          <w:sz w:val="18"/>
          <w:szCs w:val="18"/>
        </w:rPr>
      </w:pPr>
      <w:r w:rsidRPr="00842217">
        <w:rPr>
          <w:b w:val="0"/>
          <w:color w:val="auto"/>
          <w:sz w:val="18"/>
          <w:szCs w:val="18"/>
        </w:rPr>
        <w:t>66</w:t>
      </w:r>
      <w:r w:rsidRPr="00842217">
        <w:rPr>
          <w:b w:val="0"/>
          <w:color w:val="auto"/>
          <w:sz w:val="18"/>
          <w:szCs w:val="18"/>
        </w:rPr>
        <w:tab/>
        <w:t xml:space="preserve">Managing Unsatisfactory Performance </w:t>
      </w:r>
    </w:p>
    <w:p w:rsidR="00076422" w:rsidRPr="00842217" w:rsidRDefault="00076422" w:rsidP="00E66A02">
      <w:pPr>
        <w:pStyle w:val="Heading1"/>
        <w:tabs>
          <w:tab w:val="left" w:pos="2160"/>
        </w:tabs>
        <w:ind w:left="2160" w:hanging="720"/>
        <w:jc w:val="both"/>
        <w:rPr>
          <w:b w:val="0"/>
          <w:color w:val="auto"/>
          <w:sz w:val="18"/>
          <w:szCs w:val="18"/>
        </w:rPr>
      </w:pPr>
      <w:r w:rsidRPr="00842217">
        <w:rPr>
          <w:b w:val="0"/>
          <w:color w:val="auto"/>
          <w:sz w:val="18"/>
          <w:szCs w:val="18"/>
        </w:rPr>
        <w:t>67</w:t>
      </w:r>
      <w:r w:rsidRPr="00842217">
        <w:rPr>
          <w:b w:val="0"/>
          <w:color w:val="auto"/>
          <w:sz w:val="18"/>
          <w:szCs w:val="18"/>
        </w:rPr>
        <w:tab/>
        <w:t>Disciplinary Action for Misconduct/Serious Misconduct</w:t>
      </w:r>
    </w:p>
    <w:p w:rsidR="00076422" w:rsidRPr="00842217" w:rsidRDefault="00076422" w:rsidP="00E66A02">
      <w:pPr>
        <w:pStyle w:val="Heading1"/>
        <w:tabs>
          <w:tab w:val="left" w:pos="1440"/>
        </w:tabs>
        <w:ind w:left="1440"/>
        <w:jc w:val="both"/>
        <w:rPr>
          <w:b w:val="0"/>
          <w:color w:val="auto"/>
          <w:sz w:val="18"/>
          <w:szCs w:val="18"/>
        </w:rPr>
      </w:pPr>
      <w:r w:rsidRPr="00842217">
        <w:rPr>
          <w:b w:val="0"/>
          <w:color w:val="auto"/>
          <w:sz w:val="18"/>
          <w:szCs w:val="18"/>
        </w:rPr>
        <w:t>68</w:t>
      </w:r>
      <w:r w:rsidRPr="00842217">
        <w:rPr>
          <w:b w:val="0"/>
          <w:color w:val="auto"/>
          <w:sz w:val="18"/>
          <w:szCs w:val="18"/>
        </w:rPr>
        <w:tab/>
        <w:t xml:space="preserve">Redundancy </w:t>
      </w:r>
    </w:p>
    <w:p w:rsidR="00076422" w:rsidRPr="00842217" w:rsidRDefault="00076422" w:rsidP="00E66A02">
      <w:pPr>
        <w:pStyle w:val="Heading1"/>
        <w:tabs>
          <w:tab w:val="left" w:pos="1440"/>
        </w:tabs>
        <w:ind w:left="1440"/>
        <w:jc w:val="both"/>
        <w:rPr>
          <w:b w:val="0"/>
          <w:color w:val="auto"/>
          <w:sz w:val="18"/>
          <w:szCs w:val="18"/>
        </w:rPr>
      </w:pPr>
      <w:r w:rsidRPr="00842217">
        <w:rPr>
          <w:b w:val="0"/>
          <w:color w:val="auto"/>
          <w:sz w:val="18"/>
          <w:szCs w:val="18"/>
        </w:rPr>
        <w:t>69</w:t>
      </w:r>
      <w:r w:rsidRPr="00842217">
        <w:rPr>
          <w:b w:val="0"/>
          <w:color w:val="auto"/>
          <w:sz w:val="18"/>
          <w:szCs w:val="18"/>
        </w:rPr>
        <w:tab/>
        <w:t>Job Security and Managing Change</w:t>
      </w:r>
    </w:p>
    <w:p w:rsidR="00076422" w:rsidRPr="00842217" w:rsidRDefault="00076422" w:rsidP="00E66A02">
      <w:pPr>
        <w:pStyle w:val="Heading1"/>
        <w:tabs>
          <w:tab w:val="left" w:pos="1440"/>
        </w:tabs>
        <w:ind w:left="1440"/>
        <w:jc w:val="both"/>
        <w:rPr>
          <w:b w:val="0"/>
          <w:color w:val="auto"/>
          <w:sz w:val="18"/>
          <w:szCs w:val="18"/>
        </w:rPr>
      </w:pPr>
      <w:r w:rsidRPr="00842217">
        <w:rPr>
          <w:b w:val="0"/>
          <w:color w:val="auto"/>
          <w:sz w:val="18"/>
          <w:szCs w:val="18"/>
        </w:rPr>
        <w:t>70</w:t>
      </w:r>
      <w:r w:rsidRPr="00842217">
        <w:rPr>
          <w:b w:val="0"/>
          <w:color w:val="auto"/>
          <w:sz w:val="18"/>
          <w:szCs w:val="18"/>
        </w:rPr>
        <w:tab/>
        <w:t>Resolving Workplace Disputes Arising from this Agreement</w:t>
      </w:r>
    </w:p>
    <w:p w:rsidR="00076422" w:rsidRPr="00842217" w:rsidRDefault="00076422" w:rsidP="00E66A02">
      <w:pPr>
        <w:pStyle w:val="Heading1"/>
        <w:tabs>
          <w:tab w:val="left" w:pos="2160"/>
        </w:tabs>
        <w:ind w:left="2160" w:hanging="720"/>
        <w:jc w:val="both"/>
        <w:rPr>
          <w:b w:val="0"/>
          <w:color w:val="auto"/>
          <w:sz w:val="18"/>
          <w:szCs w:val="18"/>
        </w:rPr>
      </w:pPr>
      <w:r w:rsidRPr="00842217">
        <w:rPr>
          <w:b w:val="0"/>
          <w:color w:val="auto"/>
          <w:sz w:val="18"/>
          <w:szCs w:val="18"/>
        </w:rPr>
        <w:t>71</w:t>
      </w:r>
      <w:r w:rsidRPr="00842217">
        <w:rPr>
          <w:b w:val="0"/>
          <w:color w:val="auto"/>
          <w:sz w:val="18"/>
          <w:szCs w:val="18"/>
        </w:rPr>
        <w:tab/>
        <w:t>Termination of Employment</w:t>
      </w:r>
    </w:p>
    <w:p w:rsidR="00076422" w:rsidRPr="00842217" w:rsidRDefault="00076422" w:rsidP="00E66A02">
      <w:pPr>
        <w:rPr>
          <w:rFonts w:ascii="Arial" w:hAnsi="Arial" w:cs="Arial"/>
          <w:sz w:val="18"/>
          <w:szCs w:val="18"/>
          <w:lang w:val="en-AU"/>
        </w:rPr>
      </w:pPr>
      <w:r w:rsidRPr="00842217">
        <w:rPr>
          <w:rFonts w:ascii="Arial" w:hAnsi="Arial" w:cs="Arial"/>
          <w:sz w:val="18"/>
          <w:szCs w:val="18"/>
          <w:lang w:val="en-AU"/>
        </w:rPr>
        <w:tab/>
      </w:r>
      <w:r w:rsidRPr="00842217">
        <w:rPr>
          <w:rFonts w:ascii="Arial" w:hAnsi="Arial" w:cs="Arial"/>
          <w:sz w:val="18"/>
          <w:szCs w:val="18"/>
          <w:lang w:val="en-AU"/>
        </w:rPr>
        <w:tab/>
        <w:t>72</w:t>
      </w:r>
      <w:r w:rsidRPr="00842217">
        <w:rPr>
          <w:rFonts w:ascii="Arial" w:hAnsi="Arial" w:cs="Arial"/>
          <w:sz w:val="18"/>
          <w:szCs w:val="18"/>
          <w:lang w:val="en-AU"/>
        </w:rPr>
        <w:tab/>
        <w:t>Review Committee</w:t>
      </w:r>
    </w:p>
    <w:p w:rsidR="00076422" w:rsidRPr="00842217" w:rsidRDefault="00076422" w:rsidP="00E66A02">
      <w:pPr>
        <w:rPr>
          <w:rFonts w:ascii="Arial" w:hAnsi="Arial" w:cs="Arial"/>
          <w:sz w:val="18"/>
          <w:szCs w:val="18"/>
          <w:lang w:val="en-AU"/>
        </w:rPr>
      </w:pPr>
      <w:r w:rsidRPr="00842217">
        <w:rPr>
          <w:rFonts w:ascii="Arial" w:hAnsi="Arial" w:cs="Arial"/>
          <w:sz w:val="18"/>
          <w:szCs w:val="18"/>
          <w:lang w:val="en-AU"/>
        </w:rPr>
        <w:tab/>
      </w:r>
      <w:r w:rsidRPr="00842217">
        <w:rPr>
          <w:rFonts w:ascii="Arial" w:hAnsi="Arial" w:cs="Arial"/>
          <w:sz w:val="18"/>
          <w:szCs w:val="18"/>
          <w:lang w:val="en-AU"/>
        </w:rPr>
        <w:tab/>
        <w:t>73</w:t>
      </w:r>
      <w:r w:rsidRPr="00842217">
        <w:rPr>
          <w:rFonts w:ascii="Arial" w:hAnsi="Arial" w:cs="Arial"/>
          <w:sz w:val="18"/>
          <w:szCs w:val="18"/>
          <w:lang w:val="en-AU"/>
        </w:rPr>
        <w:tab/>
        <w:t>Role of Workplace Representatives</w:t>
      </w:r>
    </w:p>
    <w:p w:rsidR="00076422" w:rsidRPr="00842217" w:rsidRDefault="00076422" w:rsidP="00E66A02">
      <w:pPr>
        <w:rPr>
          <w:rFonts w:ascii="Arial" w:hAnsi="Arial" w:cs="Arial"/>
          <w:sz w:val="18"/>
          <w:szCs w:val="18"/>
          <w:lang w:val="en-AU"/>
        </w:rPr>
      </w:pPr>
      <w:r w:rsidRPr="00842217">
        <w:rPr>
          <w:rFonts w:ascii="Arial" w:hAnsi="Arial" w:cs="Arial"/>
          <w:sz w:val="18"/>
          <w:szCs w:val="18"/>
          <w:lang w:val="en-AU"/>
        </w:rPr>
        <w:tab/>
      </w:r>
      <w:r w:rsidRPr="00842217">
        <w:rPr>
          <w:rFonts w:ascii="Arial" w:hAnsi="Arial" w:cs="Arial"/>
          <w:sz w:val="18"/>
          <w:szCs w:val="18"/>
          <w:lang w:val="en-AU"/>
        </w:rPr>
        <w:tab/>
        <w:t>74</w:t>
      </w:r>
      <w:r w:rsidRPr="00842217">
        <w:rPr>
          <w:rFonts w:ascii="Arial" w:hAnsi="Arial" w:cs="Arial"/>
          <w:sz w:val="18"/>
          <w:szCs w:val="18"/>
          <w:lang w:val="en-AU"/>
        </w:rPr>
        <w:tab/>
        <w:t>Leave for Industrial Relations/Dispute Resolution Training Purposes</w:t>
      </w:r>
    </w:p>
    <w:p w:rsidR="00076422" w:rsidRPr="00842217" w:rsidRDefault="00076422" w:rsidP="00E66A02">
      <w:pPr>
        <w:rPr>
          <w:rFonts w:ascii="Arial" w:hAnsi="Arial" w:cs="Arial"/>
          <w:sz w:val="18"/>
          <w:szCs w:val="18"/>
          <w:lang w:val="en-AU"/>
        </w:rPr>
      </w:pPr>
      <w:r w:rsidRPr="00842217">
        <w:rPr>
          <w:rFonts w:ascii="Arial" w:hAnsi="Arial" w:cs="Arial"/>
          <w:sz w:val="18"/>
          <w:szCs w:val="18"/>
          <w:lang w:val="en-AU"/>
        </w:rPr>
        <w:tab/>
      </w:r>
      <w:r w:rsidRPr="00842217">
        <w:rPr>
          <w:rFonts w:ascii="Arial" w:hAnsi="Arial" w:cs="Arial"/>
          <w:sz w:val="18"/>
          <w:szCs w:val="18"/>
          <w:lang w:val="en-AU"/>
        </w:rPr>
        <w:tab/>
        <w:t>75</w:t>
      </w:r>
      <w:r w:rsidRPr="00842217">
        <w:rPr>
          <w:rFonts w:ascii="Arial" w:hAnsi="Arial" w:cs="Arial"/>
          <w:sz w:val="18"/>
          <w:szCs w:val="18"/>
          <w:lang w:val="en-AU"/>
        </w:rPr>
        <w:tab/>
        <w:t>Offices/Facilities</w:t>
      </w:r>
    </w:p>
    <w:p w:rsidR="00076422" w:rsidRPr="00842217" w:rsidRDefault="00076422" w:rsidP="00E66A02">
      <w:pPr>
        <w:rPr>
          <w:rFonts w:ascii="Arial" w:hAnsi="Arial" w:cs="Arial"/>
          <w:sz w:val="18"/>
          <w:szCs w:val="18"/>
          <w:lang w:val="en-AU"/>
        </w:rPr>
      </w:pPr>
      <w:r w:rsidRPr="00842217">
        <w:rPr>
          <w:rFonts w:ascii="Arial" w:hAnsi="Arial" w:cs="Arial"/>
          <w:sz w:val="18"/>
          <w:szCs w:val="18"/>
          <w:lang w:val="en-AU"/>
        </w:rPr>
        <w:tab/>
      </w:r>
      <w:r w:rsidRPr="00842217">
        <w:rPr>
          <w:rFonts w:ascii="Arial" w:hAnsi="Arial" w:cs="Arial"/>
          <w:sz w:val="18"/>
          <w:szCs w:val="18"/>
          <w:lang w:val="en-AU"/>
        </w:rPr>
        <w:tab/>
        <w:t>76</w:t>
      </w:r>
      <w:r w:rsidRPr="00842217">
        <w:rPr>
          <w:rFonts w:ascii="Arial" w:hAnsi="Arial" w:cs="Arial"/>
          <w:sz w:val="18"/>
          <w:szCs w:val="18"/>
          <w:lang w:val="en-AU"/>
        </w:rPr>
        <w:tab/>
        <w:t>Union Payroll Deductions</w:t>
      </w:r>
    </w:p>
    <w:p w:rsidR="00076422" w:rsidRPr="00842217" w:rsidRDefault="00076422" w:rsidP="00E66A02">
      <w:pPr>
        <w:rPr>
          <w:rFonts w:ascii="Arial" w:hAnsi="Arial" w:cs="Arial"/>
          <w:sz w:val="18"/>
          <w:szCs w:val="18"/>
          <w:lang w:val="en-AU"/>
        </w:rPr>
      </w:pPr>
      <w:r w:rsidRPr="00842217">
        <w:rPr>
          <w:rFonts w:ascii="Arial" w:hAnsi="Arial" w:cs="Arial"/>
          <w:sz w:val="18"/>
          <w:szCs w:val="18"/>
          <w:lang w:val="en-AU"/>
        </w:rPr>
        <w:tab/>
      </w:r>
      <w:r w:rsidRPr="00842217">
        <w:rPr>
          <w:rFonts w:ascii="Arial" w:hAnsi="Arial" w:cs="Arial"/>
          <w:sz w:val="18"/>
          <w:szCs w:val="18"/>
          <w:lang w:val="en-AU"/>
        </w:rPr>
        <w:tab/>
        <w:t>77</w:t>
      </w:r>
      <w:r w:rsidRPr="00842217">
        <w:rPr>
          <w:rFonts w:ascii="Arial" w:hAnsi="Arial" w:cs="Arial"/>
          <w:sz w:val="18"/>
          <w:szCs w:val="18"/>
          <w:lang w:val="en-AU"/>
        </w:rPr>
        <w:tab/>
        <w:t>Inductions and Information</w:t>
      </w:r>
    </w:p>
    <w:p w:rsidR="00076422" w:rsidRPr="00842217" w:rsidRDefault="00076422" w:rsidP="00E66A02">
      <w:pPr>
        <w:rPr>
          <w:rFonts w:ascii="Arial" w:hAnsi="Arial" w:cs="Arial"/>
          <w:sz w:val="18"/>
          <w:szCs w:val="18"/>
          <w:lang w:val="en-AU"/>
        </w:rPr>
      </w:pPr>
      <w:r w:rsidRPr="00842217">
        <w:rPr>
          <w:rFonts w:ascii="Arial" w:hAnsi="Arial" w:cs="Arial"/>
          <w:sz w:val="18"/>
          <w:szCs w:val="18"/>
          <w:lang w:val="en-AU"/>
        </w:rPr>
        <w:tab/>
      </w:r>
      <w:r w:rsidRPr="00842217">
        <w:rPr>
          <w:rFonts w:ascii="Arial" w:hAnsi="Arial" w:cs="Arial"/>
          <w:sz w:val="18"/>
          <w:szCs w:val="18"/>
          <w:lang w:val="en-AU"/>
        </w:rPr>
        <w:tab/>
        <w:t>78</w:t>
      </w:r>
      <w:r w:rsidRPr="00842217">
        <w:rPr>
          <w:rFonts w:ascii="Arial" w:hAnsi="Arial" w:cs="Arial"/>
          <w:sz w:val="18"/>
          <w:szCs w:val="18"/>
          <w:lang w:val="en-AU"/>
        </w:rPr>
        <w:tab/>
        <w:t>Provision of Staff Lists</w:t>
      </w:r>
    </w:p>
    <w:p w:rsidR="00076422" w:rsidRPr="00842217" w:rsidRDefault="00076422" w:rsidP="00E66A02">
      <w:pPr>
        <w:rPr>
          <w:rFonts w:ascii="Arial" w:hAnsi="Arial" w:cs="Arial"/>
          <w:sz w:val="18"/>
          <w:szCs w:val="18"/>
          <w:lang w:val="en-AU"/>
        </w:rPr>
      </w:pPr>
    </w:p>
    <w:p w:rsidR="00076422" w:rsidRPr="00842217" w:rsidRDefault="00076422" w:rsidP="00E66A02">
      <w:pPr>
        <w:rPr>
          <w:rFonts w:ascii="Arial" w:hAnsi="Arial" w:cs="Arial"/>
          <w:sz w:val="18"/>
          <w:szCs w:val="18"/>
          <w:lang w:val="en-AU"/>
        </w:rPr>
      </w:pPr>
      <w:r w:rsidRPr="00842217">
        <w:rPr>
          <w:rFonts w:ascii="Arial" w:hAnsi="Arial" w:cs="Arial"/>
          <w:b/>
          <w:sz w:val="18"/>
          <w:szCs w:val="18"/>
          <w:lang w:val="en-AU"/>
        </w:rPr>
        <w:t>Part 10</w:t>
      </w:r>
      <w:r w:rsidRPr="00842217">
        <w:rPr>
          <w:rFonts w:ascii="Arial" w:hAnsi="Arial" w:cs="Arial"/>
          <w:b/>
          <w:sz w:val="18"/>
          <w:szCs w:val="18"/>
          <w:lang w:val="en-AU"/>
        </w:rPr>
        <w:tab/>
      </w:r>
      <w:r w:rsidRPr="00842217">
        <w:rPr>
          <w:rFonts w:ascii="Arial" w:hAnsi="Arial" w:cs="Arial"/>
          <w:b/>
          <w:sz w:val="18"/>
          <w:szCs w:val="18"/>
          <w:lang w:val="en-AU"/>
        </w:rPr>
        <w:tab/>
        <w:t>Miscellaneous</w:t>
      </w:r>
    </w:p>
    <w:p w:rsidR="00076422" w:rsidRPr="00842217" w:rsidRDefault="00076422" w:rsidP="00E66A02">
      <w:pPr>
        <w:ind w:left="1440"/>
        <w:rPr>
          <w:rFonts w:ascii="Arial" w:hAnsi="Arial" w:cs="Arial"/>
          <w:sz w:val="18"/>
          <w:szCs w:val="18"/>
          <w:lang w:val="en-AU"/>
        </w:rPr>
      </w:pPr>
      <w:r w:rsidRPr="00842217">
        <w:rPr>
          <w:rFonts w:ascii="Arial" w:hAnsi="Arial" w:cs="Arial"/>
          <w:sz w:val="18"/>
          <w:szCs w:val="18"/>
          <w:lang w:val="en-AU"/>
        </w:rPr>
        <w:t>79</w:t>
      </w:r>
      <w:r w:rsidRPr="00842217">
        <w:rPr>
          <w:rFonts w:ascii="Arial" w:hAnsi="Arial" w:cs="Arial"/>
          <w:sz w:val="18"/>
          <w:szCs w:val="18"/>
          <w:lang w:val="en-AU"/>
        </w:rPr>
        <w:tab/>
        <w:t>Uniforms and Protective Clothing</w:t>
      </w:r>
    </w:p>
    <w:p w:rsidR="00076422" w:rsidRPr="00842217" w:rsidRDefault="00076422" w:rsidP="00E66A02">
      <w:pPr>
        <w:ind w:left="1440"/>
        <w:rPr>
          <w:rFonts w:ascii="Arial" w:hAnsi="Arial" w:cs="Arial"/>
          <w:sz w:val="18"/>
          <w:szCs w:val="18"/>
          <w:lang w:val="en-AU"/>
        </w:rPr>
      </w:pPr>
      <w:r w:rsidRPr="00842217">
        <w:rPr>
          <w:rFonts w:ascii="Arial" w:hAnsi="Arial" w:cs="Arial"/>
          <w:sz w:val="18"/>
          <w:szCs w:val="18"/>
          <w:lang w:val="en-AU"/>
        </w:rPr>
        <w:t>80</w:t>
      </w:r>
      <w:r w:rsidRPr="00842217">
        <w:rPr>
          <w:rFonts w:ascii="Arial" w:hAnsi="Arial" w:cs="Arial"/>
          <w:sz w:val="18"/>
          <w:szCs w:val="18"/>
          <w:lang w:val="en-AU"/>
        </w:rPr>
        <w:tab/>
        <w:t>Tools</w:t>
      </w:r>
      <w:r w:rsidR="009E2A6F" w:rsidRPr="00842217">
        <w:rPr>
          <w:rFonts w:ascii="Arial" w:hAnsi="Arial" w:cs="Arial"/>
          <w:sz w:val="18"/>
          <w:szCs w:val="18"/>
          <w:lang w:val="en-AU"/>
        </w:rPr>
        <w:t>,</w:t>
      </w:r>
      <w:r w:rsidRPr="00842217">
        <w:rPr>
          <w:rFonts w:ascii="Arial" w:hAnsi="Arial" w:cs="Arial"/>
          <w:sz w:val="18"/>
          <w:szCs w:val="18"/>
          <w:lang w:val="en-AU"/>
        </w:rPr>
        <w:t xml:space="preserve"> Materials</w:t>
      </w:r>
      <w:r w:rsidR="009E2A6F" w:rsidRPr="00842217">
        <w:rPr>
          <w:rFonts w:ascii="Arial" w:hAnsi="Arial" w:cs="Arial"/>
          <w:sz w:val="18"/>
          <w:szCs w:val="18"/>
          <w:lang w:val="en-AU"/>
        </w:rPr>
        <w:t xml:space="preserve"> and Licences</w:t>
      </w:r>
    </w:p>
    <w:p w:rsidR="00076422" w:rsidRPr="00842217" w:rsidRDefault="00076422" w:rsidP="00E66A02">
      <w:pPr>
        <w:ind w:left="1440"/>
        <w:rPr>
          <w:rFonts w:ascii="Arial" w:hAnsi="Arial" w:cs="Arial"/>
          <w:sz w:val="18"/>
          <w:szCs w:val="18"/>
          <w:lang w:val="en-AU"/>
        </w:rPr>
      </w:pPr>
      <w:r w:rsidRPr="00842217">
        <w:rPr>
          <w:rFonts w:ascii="Arial" w:hAnsi="Arial" w:cs="Arial"/>
          <w:sz w:val="18"/>
          <w:szCs w:val="18"/>
          <w:lang w:val="en-AU"/>
        </w:rPr>
        <w:t>81</w:t>
      </w:r>
      <w:r w:rsidRPr="00842217">
        <w:rPr>
          <w:rFonts w:ascii="Arial" w:hAnsi="Arial" w:cs="Arial"/>
          <w:sz w:val="18"/>
          <w:szCs w:val="18"/>
          <w:lang w:val="en-AU"/>
        </w:rPr>
        <w:tab/>
        <w:t>Environmental Sustainability</w:t>
      </w:r>
    </w:p>
    <w:p w:rsidR="00076422" w:rsidRPr="00842217" w:rsidRDefault="00076422" w:rsidP="00E66A02">
      <w:pPr>
        <w:ind w:left="1440"/>
        <w:rPr>
          <w:rFonts w:ascii="Arial" w:hAnsi="Arial" w:cs="Arial"/>
          <w:sz w:val="18"/>
          <w:szCs w:val="18"/>
          <w:lang w:val="en-AU"/>
        </w:rPr>
      </w:pPr>
      <w:r w:rsidRPr="00842217">
        <w:rPr>
          <w:rFonts w:ascii="Arial" w:hAnsi="Arial" w:cs="Arial"/>
          <w:sz w:val="18"/>
          <w:szCs w:val="18"/>
          <w:lang w:val="en-AU"/>
        </w:rPr>
        <w:t>82</w:t>
      </w:r>
      <w:r w:rsidRPr="00842217">
        <w:rPr>
          <w:rFonts w:ascii="Arial" w:hAnsi="Arial" w:cs="Arial"/>
          <w:sz w:val="18"/>
          <w:szCs w:val="18"/>
          <w:lang w:val="en-AU"/>
        </w:rPr>
        <w:tab/>
        <w:t>Implementation and Monitoring Committee</w:t>
      </w:r>
    </w:p>
    <w:p w:rsidR="001576CF" w:rsidRPr="00842217" w:rsidRDefault="001576CF" w:rsidP="00E66A02">
      <w:pPr>
        <w:ind w:left="1440"/>
        <w:rPr>
          <w:rFonts w:ascii="Arial" w:hAnsi="Arial" w:cs="Arial"/>
          <w:sz w:val="18"/>
          <w:szCs w:val="18"/>
          <w:lang w:val="en-AU"/>
        </w:rPr>
      </w:pPr>
      <w:r w:rsidRPr="00842217">
        <w:rPr>
          <w:rFonts w:ascii="Arial" w:hAnsi="Arial" w:cs="Arial"/>
          <w:sz w:val="18"/>
          <w:szCs w:val="18"/>
          <w:lang w:val="en-AU"/>
        </w:rPr>
        <w:t>83</w:t>
      </w:r>
      <w:r w:rsidRPr="00842217">
        <w:rPr>
          <w:rFonts w:ascii="Arial" w:hAnsi="Arial" w:cs="Arial"/>
          <w:sz w:val="18"/>
          <w:szCs w:val="18"/>
          <w:lang w:val="en-AU"/>
        </w:rPr>
        <w:tab/>
        <w:t>Staff Facilities</w:t>
      </w:r>
    </w:p>
    <w:p w:rsidR="00076422" w:rsidRPr="00842217" w:rsidRDefault="00076422" w:rsidP="00E66A02">
      <w:pPr>
        <w:ind w:left="1440"/>
        <w:rPr>
          <w:rFonts w:ascii="Arial" w:hAnsi="Arial" w:cs="Arial"/>
          <w:sz w:val="18"/>
          <w:szCs w:val="18"/>
        </w:rPr>
      </w:pPr>
    </w:p>
    <w:p w:rsidR="005E0864" w:rsidRPr="00842217" w:rsidRDefault="005E0864" w:rsidP="00E66A02">
      <w:pPr>
        <w:ind w:left="1440"/>
        <w:rPr>
          <w:rFonts w:ascii="Arial" w:hAnsi="Arial" w:cs="Arial"/>
          <w:sz w:val="18"/>
          <w:szCs w:val="18"/>
        </w:rPr>
      </w:pPr>
    </w:p>
    <w:p w:rsidR="00076422" w:rsidRPr="00842217" w:rsidRDefault="00076422" w:rsidP="00E66A02">
      <w:pPr>
        <w:jc w:val="both"/>
        <w:rPr>
          <w:rFonts w:ascii="Arial" w:hAnsi="Arial" w:cs="Arial"/>
          <w:b/>
          <w:sz w:val="18"/>
          <w:szCs w:val="18"/>
        </w:rPr>
      </w:pPr>
      <w:r w:rsidRPr="00842217">
        <w:rPr>
          <w:rFonts w:ascii="Arial" w:hAnsi="Arial" w:cs="Arial"/>
          <w:b/>
          <w:sz w:val="18"/>
          <w:szCs w:val="18"/>
        </w:rPr>
        <w:t>Schedules</w:t>
      </w:r>
    </w:p>
    <w:p w:rsidR="00076422" w:rsidRPr="00842217" w:rsidRDefault="00076422" w:rsidP="00C77894">
      <w:pPr>
        <w:numPr>
          <w:ilvl w:val="0"/>
          <w:numId w:val="6"/>
        </w:numPr>
        <w:jc w:val="both"/>
        <w:rPr>
          <w:rFonts w:ascii="Arial" w:hAnsi="Arial" w:cs="Arial"/>
          <w:bCs/>
          <w:sz w:val="18"/>
          <w:szCs w:val="18"/>
        </w:rPr>
      </w:pPr>
      <w:r w:rsidRPr="00842217">
        <w:rPr>
          <w:rFonts w:ascii="Arial" w:hAnsi="Arial" w:cs="Arial"/>
          <w:bCs/>
          <w:sz w:val="18"/>
          <w:szCs w:val="18"/>
        </w:rPr>
        <w:t>Academic Annual Salary Rates</w:t>
      </w:r>
    </w:p>
    <w:p w:rsidR="00076422" w:rsidRPr="00842217" w:rsidRDefault="00076422" w:rsidP="00C77894">
      <w:pPr>
        <w:numPr>
          <w:ilvl w:val="0"/>
          <w:numId w:val="6"/>
        </w:numPr>
        <w:jc w:val="both"/>
        <w:rPr>
          <w:rFonts w:ascii="Arial" w:hAnsi="Arial" w:cs="Arial"/>
          <w:bCs/>
          <w:sz w:val="18"/>
          <w:szCs w:val="18"/>
        </w:rPr>
      </w:pPr>
      <w:r w:rsidRPr="00842217">
        <w:rPr>
          <w:rFonts w:ascii="Arial" w:hAnsi="Arial" w:cs="Arial"/>
          <w:bCs/>
          <w:sz w:val="18"/>
          <w:szCs w:val="18"/>
        </w:rPr>
        <w:t>Academic Sessional Rates</w:t>
      </w:r>
    </w:p>
    <w:p w:rsidR="00076422" w:rsidRPr="00842217" w:rsidRDefault="00076422" w:rsidP="00C77894">
      <w:pPr>
        <w:numPr>
          <w:ilvl w:val="0"/>
          <w:numId w:val="6"/>
        </w:numPr>
        <w:jc w:val="both"/>
        <w:rPr>
          <w:rFonts w:ascii="Arial" w:hAnsi="Arial" w:cs="Arial"/>
          <w:sz w:val="18"/>
          <w:szCs w:val="18"/>
        </w:rPr>
      </w:pPr>
      <w:r w:rsidRPr="00842217">
        <w:rPr>
          <w:rFonts w:ascii="Arial" w:hAnsi="Arial" w:cs="Arial"/>
          <w:sz w:val="18"/>
          <w:szCs w:val="18"/>
        </w:rPr>
        <w:t xml:space="preserve">General Staff Annual Salary Rates </w:t>
      </w:r>
    </w:p>
    <w:p w:rsidR="00076422" w:rsidRPr="00842217" w:rsidRDefault="00076422" w:rsidP="00C77894">
      <w:pPr>
        <w:numPr>
          <w:ilvl w:val="0"/>
          <w:numId w:val="6"/>
        </w:numPr>
        <w:jc w:val="both"/>
        <w:rPr>
          <w:rFonts w:ascii="Arial" w:hAnsi="Arial" w:cs="Arial"/>
          <w:sz w:val="18"/>
          <w:szCs w:val="18"/>
        </w:rPr>
      </w:pPr>
      <w:r w:rsidRPr="00842217">
        <w:rPr>
          <w:rFonts w:ascii="Arial" w:hAnsi="Arial" w:cs="Arial"/>
          <w:sz w:val="18"/>
          <w:szCs w:val="18"/>
        </w:rPr>
        <w:t>Teaching and Research Academic Employees MSALs</w:t>
      </w:r>
    </w:p>
    <w:p w:rsidR="00076422" w:rsidRPr="00842217" w:rsidRDefault="00076422" w:rsidP="00C77894">
      <w:pPr>
        <w:numPr>
          <w:ilvl w:val="0"/>
          <w:numId w:val="6"/>
        </w:numPr>
        <w:jc w:val="both"/>
        <w:rPr>
          <w:rFonts w:ascii="Arial" w:hAnsi="Arial" w:cs="Arial"/>
          <w:sz w:val="18"/>
          <w:szCs w:val="18"/>
        </w:rPr>
      </w:pPr>
      <w:r w:rsidRPr="00842217">
        <w:rPr>
          <w:rFonts w:ascii="Arial" w:hAnsi="Arial" w:cs="Arial"/>
          <w:sz w:val="18"/>
          <w:szCs w:val="18"/>
        </w:rPr>
        <w:t>Research Academic Employees  MSALs</w:t>
      </w:r>
    </w:p>
    <w:p w:rsidR="00076422" w:rsidRPr="00842217" w:rsidRDefault="00076422" w:rsidP="00C77894">
      <w:pPr>
        <w:numPr>
          <w:ilvl w:val="0"/>
          <w:numId w:val="6"/>
        </w:numPr>
        <w:jc w:val="both"/>
        <w:rPr>
          <w:rFonts w:ascii="Arial" w:hAnsi="Arial" w:cs="Arial"/>
          <w:sz w:val="18"/>
          <w:szCs w:val="18"/>
        </w:rPr>
      </w:pPr>
      <w:r w:rsidRPr="00842217">
        <w:rPr>
          <w:rFonts w:ascii="Arial" w:hAnsi="Arial" w:cs="Arial"/>
          <w:sz w:val="18"/>
          <w:szCs w:val="18"/>
        </w:rPr>
        <w:t>General Staff Position Classification Standards</w:t>
      </w:r>
    </w:p>
    <w:p w:rsidR="00405D2B" w:rsidRPr="00842217" w:rsidRDefault="00405D2B" w:rsidP="00C77894">
      <w:pPr>
        <w:numPr>
          <w:ilvl w:val="0"/>
          <w:numId w:val="6"/>
        </w:numPr>
        <w:jc w:val="both"/>
        <w:rPr>
          <w:rFonts w:ascii="Arial" w:hAnsi="Arial" w:cs="Arial"/>
          <w:sz w:val="18"/>
          <w:szCs w:val="18"/>
        </w:rPr>
      </w:pPr>
      <w:r w:rsidRPr="00842217">
        <w:rPr>
          <w:rFonts w:ascii="Arial" w:hAnsi="Arial" w:cs="Arial"/>
          <w:sz w:val="18"/>
          <w:szCs w:val="18"/>
        </w:rPr>
        <w:t xml:space="preserve">Provisions relating to </w:t>
      </w:r>
      <w:r w:rsidR="008E71FA" w:rsidRPr="00842217">
        <w:rPr>
          <w:rFonts w:ascii="Arial" w:hAnsi="Arial" w:cs="Arial"/>
          <w:sz w:val="18"/>
          <w:szCs w:val="18"/>
        </w:rPr>
        <w:t>Gippsland Transferred Employees</w:t>
      </w:r>
    </w:p>
    <w:p w:rsidR="00076422" w:rsidRPr="00842217" w:rsidRDefault="00076422" w:rsidP="0056647E">
      <w:pPr>
        <w:spacing w:after="120"/>
        <w:jc w:val="both"/>
        <w:rPr>
          <w:rFonts w:ascii="Arial" w:hAnsi="Arial" w:cs="Arial"/>
          <w:sz w:val="18"/>
          <w:szCs w:val="18"/>
        </w:rPr>
      </w:pPr>
    </w:p>
    <w:p w:rsidR="00076422" w:rsidRPr="00842217" w:rsidRDefault="00076422" w:rsidP="00CE0A7B">
      <w:pPr>
        <w:numPr>
          <w:ilvl w:val="0"/>
          <w:numId w:val="2"/>
        </w:numPr>
        <w:tabs>
          <w:tab w:val="clear" w:pos="720"/>
          <w:tab w:val="num" w:pos="567"/>
        </w:tabs>
        <w:spacing w:after="120"/>
        <w:ind w:left="567" w:hanging="567"/>
        <w:jc w:val="both"/>
        <w:rPr>
          <w:rFonts w:ascii="Arial" w:hAnsi="Arial" w:cs="Arial"/>
          <w:b/>
          <w:sz w:val="18"/>
          <w:szCs w:val="18"/>
        </w:rPr>
      </w:pPr>
      <w:bookmarkStart w:id="1" w:name="Definitions"/>
      <w:r w:rsidRPr="00842217">
        <w:rPr>
          <w:rFonts w:ascii="Arial" w:hAnsi="Arial" w:cs="Arial"/>
          <w:b/>
          <w:sz w:val="18"/>
          <w:szCs w:val="18"/>
        </w:rPr>
        <w:t>DEFINITIONS</w:t>
      </w:r>
    </w:p>
    <w:bookmarkEnd w:id="1"/>
    <w:p w:rsidR="00076422" w:rsidRPr="00842217" w:rsidRDefault="00076422" w:rsidP="00842217">
      <w:pPr>
        <w:pStyle w:val="BodyTextIndent2"/>
        <w:spacing w:after="120"/>
        <w:ind w:left="0"/>
        <w:jc w:val="left"/>
        <w:rPr>
          <w:color w:val="auto"/>
          <w:sz w:val="18"/>
          <w:szCs w:val="18"/>
        </w:rPr>
      </w:pPr>
      <w:r w:rsidRPr="00842217">
        <w:rPr>
          <w:color w:val="auto"/>
          <w:sz w:val="18"/>
          <w:szCs w:val="18"/>
        </w:rPr>
        <w:t>In this Agreement, unless the context otherwise indicates, the following term has the meaning assigned to it.</w:t>
      </w:r>
    </w:p>
    <w:p w:rsidR="00076422" w:rsidRPr="00842217" w:rsidRDefault="00076422" w:rsidP="00842217">
      <w:pPr>
        <w:spacing w:after="120"/>
        <w:rPr>
          <w:rFonts w:ascii="Arial" w:hAnsi="Arial" w:cs="Arial"/>
          <w:sz w:val="18"/>
          <w:szCs w:val="18"/>
        </w:rPr>
      </w:pPr>
      <w:r w:rsidRPr="00842217">
        <w:rPr>
          <w:rFonts w:ascii="Arial" w:hAnsi="Arial" w:cs="Arial"/>
          <w:b/>
          <w:sz w:val="18"/>
          <w:szCs w:val="18"/>
        </w:rPr>
        <w:t>“Academic Employees”</w:t>
      </w:r>
      <w:r w:rsidRPr="00842217">
        <w:rPr>
          <w:rFonts w:ascii="Arial" w:hAnsi="Arial" w:cs="Arial"/>
          <w:sz w:val="18"/>
          <w:szCs w:val="18"/>
        </w:rPr>
        <w:t xml:space="preserve"> means those employees of the University engaged to conduct or manage Higher Education teaching and/or research but not those employed as TAFE teachers.</w:t>
      </w:r>
    </w:p>
    <w:p w:rsidR="00076422" w:rsidRPr="00842217" w:rsidRDefault="00076422" w:rsidP="00842217">
      <w:pPr>
        <w:spacing w:after="120"/>
        <w:rPr>
          <w:rFonts w:ascii="Arial" w:hAnsi="Arial" w:cs="Arial"/>
          <w:sz w:val="18"/>
          <w:szCs w:val="18"/>
        </w:rPr>
      </w:pPr>
      <w:r w:rsidRPr="00842217">
        <w:rPr>
          <w:rFonts w:ascii="Arial" w:hAnsi="Arial" w:cs="Arial"/>
          <w:b/>
          <w:sz w:val="18"/>
          <w:szCs w:val="18"/>
        </w:rPr>
        <w:t>“Act”</w:t>
      </w:r>
      <w:r w:rsidRPr="00842217">
        <w:rPr>
          <w:rFonts w:ascii="Arial" w:hAnsi="Arial" w:cs="Arial"/>
          <w:sz w:val="18"/>
          <w:szCs w:val="18"/>
        </w:rPr>
        <w:t xml:space="preserve"> means the Fair Work Act 2009.</w:t>
      </w:r>
    </w:p>
    <w:p w:rsidR="00076422" w:rsidRPr="00842217" w:rsidRDefault="00076422" w:rsidP="00842217">
      <w:pPr>
        <w:spacing w:after="120"/>
        <w:rPr>
          <w:rFonts w:ascii="Arial" w:hAnsi="Arial" w:cs="Arial"/>
          <w:sz w:val="18"/>
          <w:szCs w:val="18"/>
        </w:rPr>
      </w:pPr>
      <w:r w:rsidRPr="00842217">
        <w:rPr>
          <w:rFonts w:ascii="Arial" w:hAnsi="Arial" w:cs="Arial"/>
          <w:b/>
          <w:sz w:val="18"/>
          <w:szCs w:val="18"/>
        </w:rPr>
        <w:t>“Agreement”</w:t>
      </w:r>
      <w:r w:rsidRPr="00842217">
        <w:rPr>
          <w:rFonts w:ascii="Arial" w:hAnsi="Arial" w:cs="Arial"/>
          <w:sz w:val="18"/>
          <w:szCs w:val="18"/>
        </w:rPr>
        <w:t xml:space="preserve"> means the </w:t>
      </w:r>
      <w:r w:rsidR="008F2959" w:rsidRPr="00842217">
        <w:rPr>
          <w:rFonts w:ascii="Arial" w:hAnsi="Arial" w:cs="Arial"/>
          <w:sz w:val="18"/>
          <w:szCs w:val="18"/>
        </w:rPr>
        <w:t>Federation University</w:t>
      </w:r>
      <w:r w:rsidRPr="00842217">
        <w:rPr>
          <w:rFonts w:ascii="Arial" w:hAnsi="Arial" w:cs="Arial"/>
          <w:sz w:val="18"/>
          <w:szCs w:val="18"/>
        </w:rPr>
        <w:t xml:space="preserve"> Union Collective Agreement for Academic and General Staff Employees 201</w:t>
      </w:r>
      <w:r w:rsidR="00E93A3D" w:rsidRPr="00842217">
        <w:rPr>
          <w:rFonts w:ascii="Arial" w:hAnsi="Arial" w:cs="Arial"/>
          <w:sz w:val="18"/>
          <w:szCs w:val="18"/>
        </w:rPr>
        <w:t>5</w:t>
      </w:r>
      <w:r w:rsidRPr="00842217">
        <w:rPr>
          <w:rFonts w:ascii="Arial" w:hAnsi="Arial" w:cs="Arial"/>
          <w:sz w:val="18"/>
          <w:szCs w:val="18"/>
        </w:rPr>
        <w:t>-201</w:t>
      </w:r>
      <w:r w:rsidR="00712794" w:rsidRPr="00842217">
        <w:rPr>
          <w:rFonts w:ascii="Arial" w:hAnsi="Arial" w:cs="Arial"/>
          <w:sz w:val="18"/>
          <w:szCs w:val="18"/>
        </w:rPr>
        <w:t>8</w:t>
      </w:r>
      <w:r w:rsidRPr="00842217">
        <w:rPr>
          <w:rFonts w:ascii="Arial" w:hAnsi="Arial" w:cs="Arial"/>
          <w:sz w:val="18"/>
          <w:szCs w:val="18"/>
        </w:rPr>
        <w:t>.</w:t>
      </w:r>
    </w:p>
    <w:p w:rsidR="00076422" w:rsidRPr="00842217" w:rsidRDefault="00076422" w:rsidP="00842217">
      <w:pPr>
        <w:spacing w:after="120"/>
        <w:rPr>
          <w:rFonts w:ascii="Arial" w:hAnsi="Arial" w:cs="Arial"/>
          <w:sz w:val="18"/>
          <w:szCs w:val="18"/>
        </w:rPr>
      </w:pPr>
      <w:r w:rsidRPr="00842217">
        <w:rPr>
          <w:rFonts w:ascii="Arial" w:hAnsi="Arial" w:cs="Arial"/>
          <w:b/>
          <w:sz w:val="18"/>
          <w:szCs w:val="18"/>
        </w:rPr>
        <w:t>“AHEIA”</w:t>
      </w:r>
      <w:r w:rsidRPr="00842217">
        <w:rPr>
          <w:rFonts w:ascii="Arial" w:hAnsi="Arial" w:cs="Arial"/>
          <w:sz w:val="18"/>
          <w:szCs w:val="18"/>
        </w:rPr>
        <w:t xml:space="preserve"> means the Australian Higher Education Industrial Association.</w:t>
      </w:r>
    </w:p>
    <w:p w:rsidR="00076422" w:rsidRPr="00842217" w:rsidRDefault="00076422" w:rsidP="00842217">
      <w:pPr>
        <w:spacing w:after="120"/>
        <w:rPr>
          <w:rFonts w:ascii="Arial" w:hAnsi="Arial" w:cs="Arial"/>
          <w:sz w:val="18"/>
          <w:szCs w:val="18"/>
        </w:rPr>
      </w:pPr>
      <w:r w:rsidRPr="00842217">
        <w:rPr>
          <w:rFonts w:ascii="Arial" w:hAnsi="Arial" w:cs="Arial"/>
          <w:b/>
          <w:sz w:val="18"/>
          <w:szCs w:val="18"/>
        </w:rPr>
        <w:t>“FW</w:t>
      </w:r>
      <w:r w:rsidR="00433F68" w:rsidRPr="00842217">
        <w:rPr>
          <w:rFonts w:ascii="Arial" w:hAnsi="Arial" w:cs="Arial"/>
          <w:b/>
          <w:sz w:val="18"/>
          <w:szCs w:val="18"/>
        </w:rPr>
        <w:t>C</w:t>
      </w:r>
      <w:r w:rsidRPr="00842217">
        <w:rPr>
          <w:rFonts w:ascii="Arial" w:hAnsi="Arial" w:cs="Arial"/>
          <w:b/>
          <w:sz w:val="18"/>
          <w:szCs w:val="18"/>
        </w:rPr>
        <w:t>”</w:t>
      </w:r>
      <w:r w:rsidRPr="00842217">
        <w:rPr>
          <w:rFonts w:ascii="Arial" w:hAnsi="Arial" w:cs="Arial"/>
          <w:sz w:val="18"/>
          <w:szCs w:val="18"/>
        </w:rPr>
        <w:t xml:space="preserve"> means Fair Work </w:t>
      </w:r>
      <w:r w:rsidR="00433F68" w:rsidRPr="00842217">
        <w:rPr>
          <w:rFonts w:ascii="Arial" w:hAnsi="Arial" w:cs="Arial"/>
          <w:sz w:val="18"/>
          <w:szCs w:val="18"/>
        </w:rPr>
        <w:t>Commission</w:t>
      </w:r>
      <w:r w:rsidRPr="00842217">
        <w:rPr>
          <w:rFonts w:ascii="Arial" w:hAnsi="Arial" w:cs="Arial"/>
          <w:sz w:val="18"/>
          <w:szCs w:val="18"/>
        </w:rPr>
        <w:t>.</w:t>
      </w:r>
    </w:p>
    <w:p w:rsidR="00076422" w:rsidRPr="00842217" w:rsidRDefault="00076422" w:rsidP="00842217">
      <w:pPr>
        <w:spacing w:after="80"/>
        <w:rPr>
          <w:rFonts w:ascii="Arial" w:hAnsi="Arial" w:cs="Arial"/>
          <w:sz w:val="18"/>
          <w:szCs w:val="18"/>
        </w:rPr>
      </w:pPr>
      <w:r w:rsidRPr="00842217">
        <w:rPr>
          <w:rFonts w:ascii="Arial" w:hAnsi="Arial" w:cs="Arial"/>
          <w:b/>
          <w:sz w:val="18"/>
          <w:szCs w:val="18"/>
        </w:rPr>
        <w:lastRenderedPageBreak/>
        <w:t>“Disciplinary action”</w:t>
      </w:r>
      <w:r w:rsidRPr="00842217">
        <w:rPr>
          <w:rFonts w:ascii="Arial" w:hAnsi="Arial" w:cs="Arial"/>
          <w:sz w:val="18"/>
          <w:szCs w:val="18"/>
        </w:rPr>
        <w:t xml:space="preserve"> means measures that may be taken by the University in relation to unsatisfactory performance, misconduct or serious misconduct and includes but is not limited to:</w:t>
      </w:r>
    </w:p>
    <w:p w:rsidR="00076422" w:rsidRPr="00842217" w:rsidRDefault="00076422" w:rsidP="00350622">
      <w:pPr>
        <w:numPr>
          <w:ilvl w:val="0"/>
          <w:numId w:val="70"/>
        </w:numPr>
        <w:tabs>
          <w:tab w:val="clear" w:pos="1080"/>
        </w:tabs>
        <w:spacing w:after="120"/>
        <w:ind w:left="426" w:hanging="426"/>
        <w:rPr>
          <w:rFonts w:ascii="Arial" w:hAnsi="Arial" w:cs="Arial"/>
          <w:sz w:val="18"/>
          <w:szCs w:val="18"/>
        </w:rPr>
      </w:pPr>
      <w:r w:rsidRPr="00842217">
        <w:rPr>
          <w:rFonts w:ascii="Arial" w:hAnsi="Arial" w:cs="Arial"/>
          <w:sz w:val="18"/>
          <w:szCs w:val="18"/>
        </w:rPr>
        <w:t>formal counselling of an employee by an appropriate supervisor or internal or external counsellor;</w:t>
      </w:r>
    </w:p>
    <w:p w:rsidR="00076422" w:rsidRPr="00842217" w:rsidRDefault="00076422" w:rsidP="00350622">
      <w:pPr>
        <w:numPr>
          <w:ilvl w:val="0"/>
          <w:numId w:val="70"/>
        </w:numPr>
        <w:tabs>
          <w:tab w:val="clear" w:pos="1080"/>
        </w:tabs>
        <w:spacing w:after="120"/>
        <w:ind w:left="426" w:hanging="426"/>
        <w:rPr>
          <w:rFonts w:ascii="Arial" w:hAnsi="Arial" w:cs="Arial"/>
          <w:sz w:val="18"/>
          <w:szCs w:val="18"/>
        </w:rPr>
      </w:pPr>
      <w:r w:rsidRPr="00842217">
        <w:rPr>
          <w:rFonts w:ascii="Arial" w:hAnsi="Arial" w:cs="Arial"/>
          <w:sz w:val="18"/>
          <w:szCs w:val="18"/>
        </w:rPr>
        <w:t>giving an employee a written warning (including, where appropriate, a final warning);</w:t>
      </w:r>
    </w:p>
    <w:p w:rsidR="00076422" w:rsidRPr="00842217" w:rsidRDefault="00076422" w:rsidP="00350622">
      <w:pPr>
        <w:numPr>
          <w:ilvl w:val="0"/>
          <w:numId w:val="70"/>
        </w:numPr>
        <w:tabs>
          <w:tab w:val="clear" w:pos="1080"/>
        </w:tabs>
        <w:spacing w:after="120"/>
        <w:ind w:left="426" w:hanging="426"/>
        <w:rPr>
          <w:rFonts w:ascii="Arial" w:hAnsi="Arial" w:cs="Arial"/>
          <w:sz w:val="18"/>
          <w:szCs w:val="18"/>
        </w:rPr>
      </w:pPr>
      <w:r w:rsidRPr="00842217">
        <w:rPr>
          <w:rFonts w:ascii="Arial" w:hAnsi="Arial" w:cs="Arial"/>
          <w:sz w:val="18"/>
          <w:szCs w:val="18"/>
        </w:rPr>
        <w:t>suspension with or without pay;</w:t>
      </w:r>
    </w:p>
    <w:p w:rsidR="00076422" w:rsidRPr="00842217" w:rsidRDefault="00076422" w:rsidP="00350622">
      <w:pPr>
        <w:numPr>
          <w:ilvl w:val="0"/>
          <w:numId w:val="70"/>
        </w:numPr>
        <w:tabs>
          <w:tab w:val="clear" w:pos="1080"/>
        </w:tabs>
        <w:spacing w:after="120"/>
        <w:ind w:left="426" w:hanging="426"/>
        <w:rPr>
          <w:rFonts w:ascii="Arial" w:hAnsi="Arial" w:cs="Arial"/>
          <w:sz w:val="18"/>
          <w:szCs w:val="18"/>
        </w:rPr>
      </w:pPr>
      <w:r w:rsidRPr="00842217">
        <w:rPr>
          <w:rFonts w:ascii="Arial" w:hAnsi="Arial" w:cs="Arial"/>
          <w:sz w:val="18"/>
          <w:szCs w:val="18"/>
        </w:rPr>
        <w:t>formal censure;</w:t>
      </w:r>
    </w:p>
    <w:p w:rsidR="00076422" w:rsidRPr="00842217" w:rsidRDefault="00076422" w:rsidP="00350622">
      <w:pPr>
        <w:numPr>
          <w:ilvl w:val="0"/>
          <w:numId w:val="70"/>
        </w:numPr>
        <w:tabs>
          <w:tab w:val="clear" w:pos="1080"/>
        </w:tabs>
        <w:spacing w:after="120"/>
        <w:ind w:left="426" w:hanging="426"/>
        <w:rPr>
          <w:rFonts w:ascii="Arial" w:hAnsi="Arial" w:cs="Arial"/>
          <w:sz w:val="18"/>
          <w:szCs w:val="18"/>
        </w:rPr>
      </w:pPr>
      <w:r w:rsidRPr="00842217">
        <w:rPr>
          <w:rFonts w:ascii="Arial" w:hAnsi="Arial" w:cs="Arial"/>
          <w:sz w:val="18"/>
          <w:szCs w:val="18"/>
        </w:rPr>
        <w:t>withholding of an increment;</w:t>
      </w:r>
    </w:p>
    <w:p w:rsidR="00076422" w:rsidRPr="00842217" w:rsidRDefault="00076422" w:rsidP="00350622">
      <w:pPr>
        <w:numPr>
          <w:ilvl w:val="0"/>
          <w:numId w:val="70"/>
        </w:numPr>
        <w:tabs>
          <w:tab w:val="clear" w:pos="1080"/>
        </w:tabs>
        <w:spacing w:after="120"/>
        <w:ind w:left="426" w:hanging="426"/>
        <w:rPr>
          <w:rFonts w:ascii="Arial" w:hAnsi="Arial" w:cs="Arial"/>
          <w:sz w:val="18"/>
          <w:szCs w:val="18"/>
        </w:rPr>
      </w:pPr>
      <w:r w:rsidRPr="00842217">
        <w:rPr>
          <w:rFonts w:ascii="Arial" w:hAnsi="Arial" w:cs="Arial"/>
          <w:sz w:val="18"/>
          <w:szCs w:val="18"/>
        </w:rPr>
        <w:t>demotion by one or more classification levels or increments;</w:t>
      </w:r>
    </w:p>
    <w:p w:rsidR="00076422" w:rsidRPr="00842217" w:rsidRDefault="00076422" w:rsidP="00350622">
      <w:pPr>
        <w:numPr>
          <w:ilvl w:val="0"/>
          <w:numId w:val="70"/>
        </w:numPr>
        <w:tabs>
          <w:tab w:val="clear" w:pos="1080"/>
        </w:tabs>
        <w:spacing w:after="120"/>
        <w:ind w:left="426" w:hanging="426"/>
        <w:rPr>
          <w:rFonts w:ascii="Arial" w:hAnsi="Arial" w:cs="Arial"/>
          <w:sz w:val="18"/>
          <w:szCs w:val="18"/>
        </w:rPr>
      </w:pPr>
      <w:r w:rsidRPr="00842217">
        <w:rPr>
          <w:rFonts w:ascii="Arial" w:hAnsi="Arial" w:cs="Arial"/>
          <w:sz w:val="18"/>
          <w:szCs w:val="18"/>
        </w:rPr>
        <w:t>transfer or redeployment to another position in the University;</w:t>
      </w:r>
    </w:p>
    <w:p w:rsidR="00076422" w:rsidRPr="00842217" w:rsidRDefault="00076422" w:rsidP="00350622">
      <w:pPr>
        <w:numPr>
          <w:ilvl w:val="0"/>
          <w:numId w:val="70"/>
        </w:numPr>
        <w:tabs>
          <w:tab w:val="clear" w:pos="1080"/>
        </w:tabs>
        <w:spacing w:after="120"/>
        <w:ind w:left="426" w:hanging="426"/>
        <w:rPr>
          <w:rFonts w:ascii="Arial" w:hAnsi="Arial" w:cs="Arial"/>
          <w:sz w:val="18"/>
          <w:szCs w:val="18"/>
        </w:rPr>
      </w:pPr>
      <w:r w:rsidRPr="00842217">
        <w:rPr>
          <w:rFonts w:ascii="Arial" w:hAnsi="Arial" w:cs="Arial"/>
          <w:sz w:val="18"/>
          <w:szCs w:val="18"/>
        </w:rPr>
        <w:t>removal from Office while remaining in the employ of the University;</w:t>
      </w:r>
    </w:p>
    <w:p w:rsidR="00076422" w:rsidRPr="00842217" w:rsidRDefault="00076422" w:rsidP="00350622">
      <w:pPr>
        <w:numPr>
          <w:ilvl w:val="0"/>
          <w:numId w:val="70"/>
        </w:numPr>
        <w:tabs>
          <w:tab w:val="clear" w:pos="1080"/>
        </w:tabs>
        <w:spacing w:after="120"/>
        <w:ind w:left="426" w:hanging="426"/>
        <w:rPr>
          <w:rFonts w:ascii="Arial" w:hAnsi="Arial" w:cs="Arial"/>
          <w:sz w:val="18"/>
          <w:szCs w:val="18"/>
        </w:rPr>
      </w:pPr>
      <w:r w:rsidRPr="00842217">
        <w:rPr>
          <w:rFonts w:ascii="Arial" w:hAnsi="Arial" w:cs="Arial"/>
          <w:sz w:val="18"/>
          <w:szCs w:val="18"/>
        </w:rPr>
        <w:t>(except in the case of misconduct) termination of employment,</w:t>
      </w:r>
    </w:p>
    <w:p w:rsidR="00076422" w:rsidRPr="00842217" w:rsidRDefault="00076422" w:rsidP="00842217">
      <w:pPr>
        <w:spacing w:after="120"/>
        <w:rPr>
          <w:rFonts w:ascii="Arial" w:hAnsi="Arial" w:cs="Arial"/>
          <w:sz w:val="18"/>
          <w:szCs w:val="18"/>
        </w:rPr>
      </w:pPr>
      <w:r w:rsidRPr="00842217">
        <w:rPr>
          <w:rFonts w:ascii="Arial" w:hAnsi="Arial" w:cs="Arial"/>
          <w:sz w:val="18"/>
          <w:szCs w:val="18"/>
        </w:rPr>
        <w:t>provided that any disciplinary action must be determined in accordance with the provisions of Clauses 66 and 67 of this Agreement, and that the University may not terminate employment for misconduct other than proven serious misconduct.</w:t>
      </w:r>
    </w:p>
    <w:p w:rsidR="00076422" w:rsidRPr="00842217" w:rsidRDefault="00076422" w:rsidP="00842217">
      <w:pPr>
        <w:spacing w:after="120"/>
        <w:rPr>
          <w:rFonts w:ascii="Arial" w:hAnsi="Arial" w:cs="Arial"/>
          <w:sz w:val="18"/>
          <w:szCs w:val="18"/>
        </w:rPr>
      </w:pPr>
      <w:r w:rsidRPr="00842217">
        <w:rPr>
          <w:rFonts w:ascii="Arial" w:hAnsi="Arial" w:cs="Arial"/>
          <w:b/>
          <w:sz w:val="18"/>
          <w:szCs w:val="18"/>
        </w:rPr>
        <w:t>“General Staff Employees”</w:t>
      </w:r>
      <w:r w:rsidRPr="00842217">
        <w:rPr>
          <w:rFonts w:ascii="Arial" w:hAnsi="Arial" w:cs="Arial"/>
          <w:sz w:val="18"/>
          <w:szCs w:val="18"/>
        </w:rPr>
        <w:t xml:space="preserve"> means those Professional, Administrative, Clerical, Computing and Technical (PACCT) employees and Trades and Services employees who are employees of the University who are not Academic Employees and who are not employed as TAFE teachers.</w:t>
      </w:r>
    </w:p>
    <w:p w:rsidR="00025FC4" w:rsidRPr="00842217" w:rsidRDefault="00025FC4" w:rsidP="00842217">
      <w:pPr>
        <w:spacing w:after="120"/>
        <w:rPr>
          <w:rFonts w:ascii="Arial" w:hAnsi="Arial" w:cs="Arial"/>
          <w:sz w:val="18"/>
          <w:szCs w:val="18"/>
        </w:rPr>
      </w:pPr>
      <w:r w:rsidRPr="00842217">
        <w:rPr>
          <w:rFonts w:ascii="Arial" w:hAnsi="Arial" w:cs="Arial"/>
          <w:b/>
          <w:sz w:val="18"/>
          <w:szCs w:val="18"/>
        </w:rPr>
        <w:t>“Gippsland Transferred Employee”</w:t>
      </w:r>
      <w:r w:rsidRPr="00842217">
        <w:rPr>
          <w:rFonts w:ascii="Arial" w:hAnsi="Arial" w:cs="Arial"/>
          <w:sz w:val="18"/>
          <w:szCs w:val="18"/>
        </w:rPr>
        <w:t xml:space="preserve"> means a person who was an academic, professional or trades employee of Monash University at the Gippsland Campus on 31 December 2013 and who became a Federation University employee on 1 January 2014.</w:t>
      </w:r>
    </w:p>
    <w:p w:rsidR="003F121E" w:rsidRPr="00842217" w:rsidRDefault="003F121E" w:rsidP="00842217">
      <w:pPr>
        <w:spacing w:after="120"/>
        <w:rPr>
          <w:rFonts w:ascii="Arial" w:hAnsi="Arial" w:cs="Arial"/>
          <w:b/>
          <w:sz w:val="18"/>
          <w:szCs w:val="18"/>
          <w:lang w:val="en-AU"/>
        </w:rPr>
      </w:pPr>
      <w:r w:rsidRPr="00842217">
        <w:rPr>
          <w:rFonts w:ascii="Arial" w:hAnsi="Arial" w:cs="Arial"/>
          <w:b/>
          <w:sz w:val="18"/>
          <w:szCs w:val="18"/>
          <w:lang w:val="en-AU"/>
        </w:rPr>
        <w:t>“Immediate Family” includes:</w:t>
      </w:r>
    </w:p>
    <w:p w:rsidR="003F121E" w:rsidRPr="00E86362" w:rsidRDefault="003F121E" w:rsidP="00350622">
      <w:pPr>
        <w:pStyle w:val="ListParagraph"/>
        <w:numPr>
          <w:ilvl w:val="1"/>
          <w:numId w:val="69"/>
        </w:numPr>
        <w:spacing w:after="120" w:line="240" w:lineRule="auto"/>
        <w:ind w:left="426" w:hanging="426"/>
        <w:contextualSpacing w:val="0"/>
        <w:rPr>
          <w:rFonts w:ascii="Arial" w:hAnsi="Arial" w:cs="Arial"/>
          <w:sz w:val="18"/>
          <w:szCs w:val="18"/>
        </w:rPr>
      </w:pPr>
      <w:r w:rsidRPr="00E86362">
        <w:rPr>
          <w:rFonts w:ascii="Arial" w:hAnsi="Arial" w:cs="Arial"/>
          <w:sz w:val="18"/>
          <w:szCs w:val="18"/>
        </w:rPr>
        <w:t>a spouse (including a former spouse, a de facto spouse, a former de facto spouse, or same sex partner);</w:t>
      </w:r>
    </w:p>
    <w:p w:rsidR="003F121E" w:rsidRPr="00E86362" w:rsidRDefault="003F121E" w:rsidP="00350622">
      <w:pPr>
        <w:pStyle w:val="ListParagraph"/>
        <w:numPr>
          <w:ilvl w:val="1"/>
          <w:numId w:val="69"/>
        </w:numPr>
        <w:spacing w:after="120" w:line="240" w:lineRule="auto"/>
        <w:ind w:left="426" w:hanging="426"/>
        <w:contextualSpacing w:val="0"/>
        <w:rPr>
          <w:rFonts w:ascii="Arial" w:hAnsi="Arial" w:cs="Arial"/>
          <w:sz w:val="18"/>
          <w:szCs w:val="18"/>
        </w:rPr>
      </w:pPr>
      <w:r w:rsidRPr="00E86362">
        <w:rPr>
          <w:rFonts w:ascii="Arial" w:hAnsi="Arial" w:cs="Arial"/>
          <w:sz w:val="18"/>
          <w:szCs w:val="18"/>
        </w:rPr>
        <w:t>a child (including an adopted child, a permanent care child, a foster child, a step-child or an ex-nuptial child), daughter-in-law, son-in-law, parent, parent-in-law, foster parent, legal guardian, grandparent, grandchild or sibling of the employee or of the employee’s spouse;</w:t>
      </w:r>
    </w:p>
    <w:p w:rsidR="003F121E" w:rsidRPr="00E86362" w:rsidRDefault="003F121E" w:rsidP="00350622">
      <w:pPr>
        <w:pStyle w:val="ListParagraph"/>
        <w:numPr>
          <w:ilvl w:val="1"/>
          <w:numId w:val="69"/>
        </w:numPr>
        <w:spacing w:after="120" w:line="240" w:lineRule="auto"/>
        <w:ind w:left="426" w:hanging="426"/>
        <w:contextualSpacing w:val="0"/>
        <w:rPr>
          <w:rFonts w:ascii="Arial" w:hAnsi="Arial" w:cs="Arial"/>
          <w:sz w:val="18"/>
          <w:szCs w:val="18"/>
        </w:rPr>
      </w:pPr>
      <w:r w:rsidRPr="00E86362">
        <w:rPr>
          <w:rFonts w:ascii="Arial" w:hAnsi="Arial" w:cs="Arial"/>
          <w:sz w:val="18"/>
          <w:szCs w:val="18"/>
        </w:rPr>
        <w:t>a relative who has taken the place of a parent, or a relative residing with the employee;</w:t>
      </w:r>
    </w:p>
    <w:p w:rsidR="003F121E" w:rsidRPr="00E86362" w:rsidRDefault="003F121E" w:rsidP="00350622">
      <w:pPr>
        <w:pStyle w:val="ListParagraph"/>
        <w:numPr>
          <w:ilvl w:val="1"/>
          <w:numId w:val="69"/>
        </w:numPr>
        <w:spacing w:after="180" w:line="240" w:lineRule="auto"/>
        <w:ind w:left="426" w:hanging="426"/>
        <w:contextualSpacing w:val="0"/>
        <w:rPr>
          <w:rFonts w:ascii="Arial" w:hAnsi="Arial" w:cs="Arial"/>
          <w:sz w:val="18"/>
          <w:szCs w:val="18"/>
        </w:rPr>
      </w:pPr>
      <w:r w:rsidRPr="00E86362">
        <w:rPr>
          <w:rFonts w:ascii="Arial" w:hAnsi="Arial" w:cs="Arial"/>
          <w:sz w:val="18"/>
          <w:szCs w:val="18"/>
        </w:rPr>
        <w:t>a person for whom the employee has caring responsibilities arising from an Aboriginal or Torres Strait Islander kinship relationship of equivalent status to (a)-(c) above.</w:t>
      </w:r>
    </w:p>
    <w:p w:rsidR="004D7E23" w:rsidRPr="00842217" w:rsidRDefault="004D7E23" w:rsidP="00842217">
      <w:pPr>
        <w:spacing w:after="120"/>
        <w:rPr>
          <w:rFonts w:ascii="Arial" w:hAnsi="Arial" w:cs="Arial"/>
          <w:sz w:val="18"/>
          <w:szCs w:val="18"/>
        </w:rPr>
      </w:pPr>
      <w:r w:rsidRPr="00842217">
        <w:rPr>
          <w:rFonts w:ascii="Arial" w:hAnsi="Arial" w:cs="Arial"/>
          <w:b/>
          <w:sz w:val="18"/>
          <w:szCs w:val="18"/>
        </w:rPr>
        <w:t>“Management”</w:t>
      </w:r>
      <w:r w:rsidRPr="00842217">
        <w:rPr>
          <w:rFonts w:ascii="Arial" w:hAnsi="Arial" w:cs="Arial"/>
          <w:sz w:val="18"/>
          <w:szCs w:val="18"/>
        </w:rPr>
        <w:t xml:space="preserve"> means Vice-Chancellor, Deputy Vice-Chancellor(s), Pro Vice-Chancellor(s), Chief Operating Officer, Executive Deans, Director(s), or where authorised, a delegated officer.</w:t>
      </w:r>
    </w:p>
    <w:p w:rsidR="00076422" w:rsidRPr="00842217" w:rsidRDefault="00076422" w:rsidP="00842217">
      <w:pPr>
        <w:spacing w:after="120"/>
        <w:rPr>
          <w:rFonts w:ascii="Arial" w:hAnsi="Arial" w:cs="Arial"/>
          <w:sz w:val="18"/>
          <w:szCs w:val="18"/>
        </w:rPr>
      </w:pPr>
      <w:r w:rsidRPr="00842217">
        <w:rPr>
          <w:rFonts w:ascii="Arial" w:hAnsi="Arial" w:cs="Arial"/>
          <w:b/>
          <w:sz w:val="18"/>
          <w:szCs w:val="18"/>
        </w:rPr>
        <w:t>“Misconduct”</w:t>
      </w:r>
      <w:r w:rsidRPr="00842217">
        <w:rPr>
          <w:rFonts w:ascii="Arial" w:hAnsi="Arial" w:cs="Arial"/>
          <w:sz w:val="18"/>
          <w:szCs w:val="18"/>
        </w:rPr>
        <w:t xml:space="preserve"> means dereliction of duty or unacceptable behaviour. Examples of unacceptable behaviour include:</w:t>
      </w:r>
    </w:p>
    <w:p w:rsidR="00076422" w:rsidRPr="00842217" w:rsidRDefault="00076422" w:rsidP="00350622">
      <w:pPr>
        <w:numPr>
          <w:ilvl w:val="0"/>
          <w:numId w:val="68"/>
        </w:numPr>
        <w:tabs>
          <w:tab w:val="clear" w:pos="720"/>
        </w:tabs>
        <w:spacing w:after="120"/>
        <w:ind w:left="426" w:hanging="426"/>
        <w:rPr>
          <w:rFonts w:ascii="Arial" w:hAnsi="Arial" w:cs="Arial"/>
          <w:sz w:val="18"/>
          <w:szCs w:val="18"/>
        </w:rPr>
      </w:pPr>
      <w:r w:rsidRPr="00842217">
        <w:rPr>
          <w:rFonts w:ascii="Arial" w:hAnsi="Arial" w:cs="Arial"/>
          <w:sz w:val="18"/>
          <w:szCs w:val="18"/>
        </w:rPr>
        <w:t>conduct which is an impediment to the satisfactory performance of the work of the employee or other employees in the University;</w:t>
      </w:r>
    </w:p>
    <w:p w:rsidR="00076422" w:rsidRPr="00842217" w:rsidRDefault="00076422" w:rsidP="00350622">
      <w:pPr>
        <w:numPr>
          <w:ilvl w:val="0"/>
          <w:numId w:val="68"/>
        </w:numPr>
        <w:tabs>
          <w:tab w:val="clear" w:pos="720"/>
        </w:tabs>
        <w:spacing w:after="120"/>
        <w:ind w:left="426" w:hanging="426"/>
        <w:rPr>
          <w:rFonts w:ascii="Arial" w:hAnsi="Arial" w:cs="Arial"/>
          <w:sz w:val="18"/>
          <w:szCs w:val="18"/>
        </w:rPr>
      </w:pPr>
      <w:r w:rsidRPr="00842217">
        <w:rPr>
          <w:rFonts w:ascii="Arial" w:hAnsi="Arial" w:cs="Arial"/>
          <w:sz w:val="18"/>
          <w:szCs w:val="18"/>
        </w:rPr>
        <w:t>failure to comply with a reasonable instruction given by a person in line management of the employee;</w:t>
      </w:r>
    </w:p>
    <w:p w:rsidR="00076422" w:rsidRPr="00842217" w:rsidRDefault="00076422" w:rsidP="00350622">
      <w:pPr>
        <w:numPr>
          <w:ilvl w:val="0"/>
          <w:numId w:val="68"/>
        </w:numPr>
        <w:tabs>
          <w:tab w:val="clear" w:pos="720"/>
        </w:tabs>
        <w:spacing w:after="120"/>
        <w:ind w:left="426" w:hanging="426"/>
        <w:rPr>
          <w:rFonts w:ascii="Arial" w:hAnsi="Arial" w:cs="Arial"/>
          <w:sz w:val="18"/>
          <w:szCs w:val="18"/>
        </w:rPr>
      </w:pPr>
      <w:r w:rsidRPr="00842217">
        <w:rPr>
          <w:rFonts w:ascii="Arial" w:hAnsi="Arial" w:cs="Arial"/>
          <w:sz w:val="18"/>
          <w:szCs w:val="18"/>
        </w:rPr>
        <w:t>behaviour that may be reasonably perceived as bullying, harassing, intimidating, overbearing or physically or emotionally threatening;</w:t>
      </w:r>
    </w:p>
    <w:p w:rsidR="00076422" w:rsidRPr="00842217" w:rsidRDefault="00076422" w:rsidP="00350622">
      <w:pPr>
        <w:numPr>
          <w:ilvl w:val="0"/>
          <w:numId w:val="68"/>
        </w:numPr>
        <w:tabs>
          <w:tab w:val="clear" w:pos="720"/>
        </w:tabs>
        <w:spacing w:after="120"/>
        <w:ind w:left="426" w:hanging="426"/>
        <w:rPr>
          <w:rFonts w:ascii="Arial" w:hAnsi="Arial" w:cs="Arial"/>
          <w:sz w:val="18"/>
          <w:szCs w:val="18"/>
        </w:rPr>
      </w:pPr>
      <w:r w:rsidRPr="00842217">
        <w:rPr>
          <w:rFonts w:ascii="Arial" w:hAnsi="Arial" w:cs="Arial"/>
          <w:sz w:val="18"/>
          <w:szCs w:val="18"/>
        </w:rPr>
        <w:t>an action of the employee which is prejudicial to the health or safety of other employees, students or members of the public;</w:t>
      </w:r>
    </w:p>
    <w:p w:rsidR="00076422" w:rsidRPr="00842217" w:rsidRDefault="00076422" w:rsidP="00350622">
      <w:pPr>
        <w:numPr>
          <w:ilvl w:val="0"/>
          <w:numId w:val="68"/>
        </w:numPr>
        <w:tabs>
          <w:tab w:val="clear" w:pos="720"/>
        </w:tabs>
        <w:spacing w:after="120"/>
        <w:ind w:left="426" w:hanging="426"/>
        <w:rPr>
          <w:rFonts w:ascii="Arial" w:hAnsi="Arial" w:cs="Arial"/>
          <w:sz w:val="18"/>
          <w:szCs w:val="18"/>
        </w:rPr>
      </w:pPr>
      <w:r w:rsidRPr="00842217">
        <w:rPr>
          <w:rFonts w:ascii="Arial" w:hAnsi="Arial" w:cs="Arial"/>
          <w:sz w:val="18"/>
          <w:szCs w:val="18"/>
        </w:rPr>
        <w:t>conduct of the employee that results in a conviction, sentence or other order imposed by a court which restricts the activities of an employee in a manner that constitutes an impediment to the employee carrying out their duties.</w:t>
      </w:r>
    </w:p>
    <w:p w:rsidR="00076422" w:rsidRPr="00842217" w:rsidRDefault="00076422" w:rsidP="00350622">
      <w:pPr>
        <w:numPr>
          <w:ilvl w:val="0"/>
          <w:numId w:val="68"/>
        </w:numPr>
        <w:tabs>
          <w:tab w:val="clear" w:pos="720"/>
        </w:tabs>
        <w:spacing w:after="180"/>
        <w:ind w:left="426" w:hanging="426"/>
        <w:rPr>
          <w:rFonts w:ascii="Arial" w:hAnsi="Arial" w:cs="Arial"/>
          <w:sz w:val="18"/>
          <w:szCs w:val="18"/>
        </w:rPr>
      </w:pPr>
      <w:r w:rsidRPr="00842217">
        <w:rPr>
          <w:rFonts w:ascii="Arial" w:hAnsi="Arial" w:cs="Arial"/>
          <w:sz w:val="18"/>
          <w:szCs w:val="18"/>
        </w:rPr>
        <w:t>deceptive behaviour of a minor nature related to research, learning and teaching.</w:t>
      </w:r>
    </w:p>
    <w:p w:rsidR="00F77FDD" w:rsidRPr="00842217" w:rsidRDefault="00F77FDD" w:rsidP="00842217">
      <w:pPr>
        <w:tabs>
          <w:tab w:val="left" w:pos="540"/>
        </w:tabs>
        <w:rPr>
          <w:rFonts w:ascii="Arial" w:hAnsi="Arial" w:cs="Arial"/>
          <w:b/>
          <w:sz w:val="18"/>
          <w:szCs w:val="18"/>
        </w:rPr>
      </w:pPr>
      <w:r w:rsidRPr="00842217">
        <w:rPr>
          <w:rFonts w:ascii="Arial" w:hAnsi="Arial" w:cs="Arial"/>
          <w:b/>
          <w:sz w:val="18"/>
          <w:szCs w:val="18"/>
        </w:rPr>
        <w:t xml:space="preserve">“Non-Transferred Employee” </w:t>
      </w:r>
      <w:r w:rsidRPr="00FE62E8">
        <w:rPr>
          <w:rFonts w:ascii="Arial" w:hAnsi="Arial" w:cs="Arial"/>
          <w:sz w:val="18"/>
          <w:szCs w:val="18"/>
        </w:rPr>
        <w:t xml:space="preserve">means any employee who is covered by this Agreement other than a </w:t>
      </w:r>
      <w:r w:rsidRPr="00842217">
        <w:rPr>
          <w:rFonts w:ascii="Arial" w:hAnsi="Arial" w:cs="Arial"/>
          <w:b/>
          <w:sz w:val="18"/>
          <w:szCs w:val="18"/>
        </w:rPr>
        <w:t>“Gippsland Transferred Employee”.</w:t>
      </w:r>
    </w:p>
    <w:p w:rsidR="00F77FDD" w:rsidRPr="00842217" w:rsidRDefault="00F77FDD" w:rsidP="00842217">
      <w:pPr>
        <w:tabs>
          <w:tab w:val="left" w:pos="540"/>
        </w:tabs>
        <w:rPr>
          <w:rFonts w:ascii="Arial" w:hAnsi="Arial" w:cs="Arial"/>
          <w:b/>
          <w:sz w:val="18"/>
          <w:szCs w:val="18"/>
        </w:rPr>
      </w:pPr>
    </w:p>
    <w:p w:rsidR="00076422" w:rsidRDefault="00076422" w:rsidP="006C5E49">
      <w:pPr>
        <w:tabs>
          <w:tab w:val="left" w:pos="540"/>
        </w:tabs>
        <w:rPr>
          <w:rFonts w:ascii="Arial" w:hAnsi="Arial" w:cs="Arial"/>
          <w:sz w:val="18"/>
          <w:szCs w:val="18"/>
        </w:rPr>
      </w:pPr>
      <w:r w:rsidRPr="00842217">
        <w:rPr>
          <w:rFonts w:ascii="Arial" w:hAnsi="Arial" w:cs="Arial"/>
          <w:b/>
          <w:sz w:val="18"/>
          <w:szCs w:val="18"/>
        </w:rPr>
        <w:t>“Ordinary Rate Per Hour”</w:t>
      </w:r>
      <w:r w:rsidRPr="00842217">
        <w:rPr>
          <w:rFonts w:ascii="Arial" w:hAnsi="Arial" w:cs="Arial"/>
          <w:sz w:val="18"/>
          <w:szCs w:val="18"/>
        </w:rPr>
        <w:t xml:space="preserve"> means the hourly rate payable to a general staff employee by applying the following formula:</w:t>
      </w:r>
      <w:r w:rsidR="006C5E49">
        <w:rPr>
          <w:rFonts w:ascii="Arial" w:hAnsi="Arial" w:cs="Arial"/>
          <w:sz w:val="18"/>
          <w:szCs w:val="18"/>
        </w:rPr>
        <w:t xml:space="preserve">  </w:t>
      </w:r>
      <w:r w:rsidRPr="00842217">
        <w:rPr>
          <w:rFonts w:ascii="Arial" w:hAnsi="Arial" w:cs="Arial"/>
          <w:sz w:val="18"/>
          <w:szCs w:val="18"/>
        </w:rPr>
        <w:t>Annual Salary/261 x 10/73.5</w:t>
      </w:r>
    </w:p>
    <w:p w:rsidR="006C5E49" w:rsidRPr="00842217" w:rsidRDefault="006C5E49" w:rsidP="006C5E49">
      <w:pPr>
        <w:tabs>
          <w:tab w:val="left" w:pos="540"/>
        </w:tabs>
        <w:rPr>
          <w:rFonts w:ascii="Arial" w:hAnsi="Arial" w:cs="Arial"/>
          <w:sz w:val="18"/>
          <w:szCs w:val="18"/>
        </w:rPr>
      </w:pPr>
    </w:p>
    <w:p w:rsidR="00076422" w:rsidRPr="00842217" w:rsidRDefault="00076422" w:rsidP="00842217">
      <w:pPr>
        <w:tabs>
          <w:tab w:val="left" w:pos="540"/>
        </w:tabs>
        <w:spacing w:after="120"/>
        <w:rPr>
          <w:rFonts w:ascii="Arial" w:hAnsi="Arial" w:cs="Arial"/>
          <w:sz w:val="18"/>
          <w:szCs w:val="18"/>
        </w:rPr>
      </w:pPr>
      <w:r w:rsidRPr="00842217">
        <w:rPr>
          <w:rFonts w:ascii="Arial" w:hAnsi="Arial" w:cs="Arial"/>
          <w:b/>
          <w:sz w:val="18"/>
          <w:szCs w:val="18"/>
        </w:rPr>
        <w:t>“PACCT</w:t>
      </w:r>
      <w:r w:rsidRPr="00842217">
        <w:rPr>
          <w:rFonts w:ascii="Arial" w:hAnsi="Arial" w:cs="Arial"/>
          <w:sz w:val="18"/>
          <w:szCs w:val="18"/>
        </w:rPr>
        <w:t xml:space="preserve"> </w:t>
      </w:r>
      <w:r w:rsidRPr="00842217">
        <w:rPr>
          <w:rFonts w:ascii="Arial" w:hAnsi="Arial" w:cs="Arial"/>
          <w:b/>
          <w:sz w:val="18"/>
          <w:szCs w:val="18"/>
        </w:rPr>
        <w:t>Staff”</w:t>
      </w:r>
      <w:r w:rsidRPr="00842217">
        <w:rPr>
          <w:rFonts w:ascii="Arial" w:hAnsi="Arial" w:cs="Arial"/>
          <w:sz w:val="18"/>
          <w:szCs w:val="18"/>
        </w:rPr>
        <w:t xml:space="preserve"> are general staff employees occupying professional, administrative, clerical, computing and technical positions, but not trades and services positions.</w:t>
      </w:r>
    </w:p>
    <w:p w:rsidR="00076422" w:rsidRPr="00842217" w:rsidRDefault="00076422" w:rsidP="00842217">
      <w:pPr>
        <w:tabs>
          <w:tab w:val="left" w:pos="540"/>
        </w:tabs>
        <w:spacing w:after="120"/>
        <w:rPr>
          <w:rFonts w:ascii="Arial" w:hAnsi="Arial" w:cs="Arial"/>
          <w:sz w:val="18"/>
          <w:szCs w:val="18"/>
        </w:rPr>
      </w:pPr>
      <w:r w:rsidRPr="00842217">
        <w:rPr>
          <w:rFonts w:ascii="Arial" w:hAnsi="Arial" w:cs="Arial"/>
          <w:b/>
          <w:sz w:val="18"/>
          <w:szCs w:val="18"/>
        </w:rPr>
        <w:t xml:space="preserve">“Part Time Employment” </w:t>
      </w:r>
      <w:r w:rsidRPr="00842217">
        <w:rPr>
          <w:rFonts w:ascii="Arial" w:hAnsi="Arial" w:cs="Arial"/>
          <w:sz w:val="18"/>
          <w:szCs w:val="18"/>
        </w:rPr>
        <w:t>means employment for less than the normal weekly ordinary hours specified for a full-time employee, for which all Agreement entitlements are paid on a pro-rata basis calculated by reference to the time worked.</w:t>
      </w:r>
    </w:p>
    <w:p w:rsidR="00076422" w:rsidRPr="00842217" w:rsidRDefault="00076422" w:rsidP="00FB406A">
      <w:pPr>
        <w:tabs>
          <w:tab w:val="left" w:pos="540"/>
        </w:tabs>
        <w:spacing w:after="120"/>
        <w:rPr>
          <w:rFonts w:ascii="Arial" w:hAnsi="Arial" w:cs="Arial"/>
          <w:sz w:val="18"/>
          <w:szCs w:val="18"/>
        </w:rPr>
      </w:pPr>
      <w:r w:rsidRPr="00842217">
        <w:rPr>
          <w:rFonts w:ascii="Arial" w:hAnsi="Arial" w:cs="Arial"/>
          <w:b/>
          <w:sz w:val="18"/>
          <w:szCs w:val="18"/>
        </w:rPr>
        <w:lastRenderedPageBreak/>
        <w:t>“Representative”</w:t>
      </w:r>
      <w:r w:rsidRPr="00842217">
        <w:rPr>
          <w:rFonts w:ascii="Arial" w:hAnsi="Arial" w:cs="Arial"/>
          <w:sz w:val="18"/>
          <w:szCs w:val="18"/>
        </w:rPr>
        <w:t xml:space="preserve"> means any person or organisation chosen by a staff member or the University to represent them, except a solicitor or barrister in private practice.</w:t>
      </w:r>
    </w:p>
    <w:p w:rsidR="00076422" w:rsidRPr="00842217" w:rsidRDefault="00076422" w:rsidP="00FB406A">
      <w:pPr>
        <w:spacing w:after="120"/>
        <w:rPr>
          <w:rFonts w:ascii="Arial" w:hAnsi="Arial" w:cs="Arial"/>
          <w:sz w:val="18"/>
          <w:szCs w:val="18"/>
        </w:rPr>
      </w:pPr>
      <w:r w:rsidRPr="00842217">
        <w:rPr>
          <w:rFonts w:ascii="Arial" w:hAnsi="Arial" w:cs="Arial"/>
          <w:b/>
          <w:sz w:val="18"/>
          <w:szCs w:val="18"/>
        </w:rPr>
        <w:t xml:space="preserve">“Serious Misconduct” </w:t>
      </w:r>
      <w:r w:rsidRPr="00842217">
        <w:rPr>
          <w:rFonts w:ascii="Arial" w:hAnsi="Arial" w:cs="Arial"/>
          <w:sz w:val="18"/>
          <w:szCs w:val="18"/>
        </w:rPr>
        <w:t>means misconduct of such a nature that it would be unreasonable to require the University to continue the employment of the employee, and is conduct of a kind which constitutes:</w:t>
      </w:r>
    </w:p>
    <w:p w:rsidR="00076422" w:rsidRPr="00842217" w:rsidRDefault="00076422" w:rsidP="00FB406A">
      <w:pPr>
        <w:tabs>
          <w:tab w:val="left" w:pos="567"/>
        </w:tabs>
        <w:spacing w:after="120"/>
        <w:ind w:left="567" w:hanging="567"/>
        <w:rPr>
          <w:rFonts w:ascii="Arial" w:eastAsia="SimSun" w:hAnsi="Arial" w:cs="Arial"/>
          <w:sz w:val="18"/>
          <w:szCs w:val="18"/>
          <w:lang w:val="en-AU" w:eastAsia="zh-CN"/>
        </w:rPr>
      </w:pPr>
      <w:r w:rsidRPr="00842217">
        <w:rPr>
          <w:rFonts w:ascii="Arial" w:eastAsia="SimSun" w:hAnsi="Arial" w:cs="Arial"/>
          <w:sz w:val="18"/>
          <w:szCs w:val="18"/>
          <w:lang w:val="en-AU" w:eastAsia="zh-CN"/>
        </w:rPr>
        <w:t>1)</w:t>
      </w:r>
      <w:r w:rsidR="0092146F" w:rsidRPr="00842217">
        <w:rPr>
          <w:rFonts w:ascii="Arial" w:eastAsia="SimSun" w:hAnsi="Arial" w:cs="Arial"/>
          <w:sz w:val="18"/>
          <w:szCs w:val="18"/>
          <w:lang w:val="en-AU" w:eastAsia="zh-CN"/>
        </w:rPr>
        <w:tab/>
      </w:r>
      <w:r w:rsidRPr="00842217">
        <w:rPr>
          <w:rFonts w:ascii="Arial" w:eastAsia="SimSun" w:hAnsi="Arial" w:cs="Arial"/>
          <w:sz w:val="18"/>
          <w:szCs w:val="18"/>
          <w:lang w:val="en-AU" w:eastAsia="zh-CN"/>
        </w:rPr>
        <w:t xml:space="preserve">a recurrence or continuation of conduct which has been found to be misconduct on the part of the employee; and/or </w:t>
      </w:r>
    </w:p>
    <w:p w:rsidR="00076422" w:rsidRPr="00842217" w:rsidRDefault="00076422" w:rsidP="00FB406A">
      <w:pPr>
        <w:tabs>
          <w:tab w:val="left" w:pos="567"/>
        </w:tabs>
        <w:spacing w:after="120"/>
        <w:ind w:left="567" w:hanging="567"/>
        <w:rPr>
          <w:rFonts w:ascii="Arial" w:eastAsia="SimSun" w:hAnsi="Arial" w:cs="Arial"/>
          <w:sz w:val="18"/>
          <w:szCs w:val="18"/>
          <w:lang w:val="en-AU" w:eastAsia="zh-CN"/>
        </w:rPr>
      </w:pPr>
      <w:r w:rsidRPr="00842217">
        <w:rPr>
          <w:rFonts w:ascii="Arial" w:eastAsia="SimSun" w:hAnsi="Arial" w:cs="Arial"/>
          <w:sz w:val="18"/>
          <w:szCs w:val="18"/>
          <w:lang w:val="en-AU" w:eastAsia="zh-CN"/>
        </w:rPr>
        <w:t>2)</w:t>
      </w:r>
      <w:r w:rsidRPr="00842217">
        <w:rPr>
          <w:rFonts w:ascii="Arial" w:eastAsia="SimSun" w:hAnsi="Arial" w:cs="Arial"/>
          <w:sz w:val="18"/>
          <w:szCs w:val="18"/>
          <w:lang w:val="en-AU" w:eastAsia="zh-CN"/>
        </w:rPr>
        <w:tab/>
      </w:r>
      <w:r w:rsidRPr="00842217">
        <w:rPr>
          <w:rFonts w:ascii="Arial" w:hAnsi="Arial" w:cs="Arial"/>
          <w:sz w:val="18"/>
          <w:szCs w:val="18"/>
        </w:rPr>
        <w:t>serious misbehaviour, which may be a single occurrence, of a kind which constitutes:</w:t>
      </w:r>
    </w:p>
    <w:p w:rsidR="00076422" w:rsidRPr="00842217" w:rsidRDefault="00076422" w:rsidP="00D466BB">
      <w:pPr>
        <w:spacing w:after="120"/>
        <w:ind w:left="993" w:hanging="426"/>
        <w:rPr>
          <w:rFonts w:ascii="Arial" w:eastAsia="SimSun" w:hAnsi="Arial" w:cs="Arial"/>
          <w:sz w:val="18"/>
          <w:szCs w:val="18"/>
          <w:lang w:val="en-AU" w:eastAsia="zh-CN"/>
        </w:rPr>
      </w:pPr>
      <w:r w:rsidRPr="00842217">
        <w:rPr>
          <w:rFonts w:ascii="Arial" w:eastAsia="SimSun" w:hAnsi="Arial" w:cs="Arial"/>
          <w:sz w:val="18"/>
          <w:szCs w:val="18"/>
          <w:lang w:val="en-AU" w:eastAsia="zh-CN"/>
        </w:rPr>
        <w:t>a)</w:t>
      </w:r>
      <w:r w:rsidR="006C5E49">
        <w:rPr>
          <w:rFonts w:ascii="Arial" w:eastAsia="SimSun" w:hAnsi="Arial" w:cs="Arial"/>
          <w:sz w:val="18"/>
          <w:szCs w:val="18"/>
          <w:lang w:val="en-AU" w:eastAsia="zh-CN"/>
        </w:rPr>
        <w:tab/>
      </w:r>
      <w:r w:rsidRPr="00842217">
        <w:rPr>
          <w:rFonts w:ascii="Arial" w:eastAsia="SimSun" w:hAnsi="Arial" w:cs="Arial"/>
          <w:sz w:val="18"/>
          <w:szCs w:val="18"/>
          <w:lang w:val="en-AU" w:eastAsia="zh-CN"/>
        </w:rPr>
        <w:t>a serious impediment to the carrying out of an employee’s duties, or to other employees carrying out their duties;</w:t>
      </w:r>
    </w:p>
    <w:p w:rsidR="00076422" w:rsidRPr="00842217" w:rsidRDefault="00076422" w:rsidP="00D466BB">
      <w:pPr>
        <w:spacing w:after="120"/>
        <w:ind w:left="993" w:hanging="426"/>
        <w:rPr>
          <w:rFonts w:ascii="Arial" w:eastAsia="SimSun" w:hAnsi="Arial" w:cs="Arial"/>
          <w:sz w:val="18"/>
          <w:szCs w:val="18"/>
          <w:lang w:val="en-AU" w:eastAsia="zh-CN"/>
        </w:rPr>
      </w:pPr>
      <w:r w:rsidRPr="00842217">
        <w:rPr>
          <w:rFonts w:ascii="Arial" w:eastAsia="SimSun" w:hAnsi="Arial" w:cs="Arial"/>
          <w:sz w:val="18"/>
          <w:szCs w:val="18"/>
          <w:lang w:val="en-AU" w:eastAsia="zh-CN"/>
        </w:rPr>
        <w:t>b)</w:t>
      </w:r>
      <w:r w:rsidR="006C5E49">
        <w:rPr>
          <w:rFonts w:ascii="Arial" w:eastAsia="SimSun" w:hAnsi="Arial" w:cs="Arial"/>
          <w:sz w:val="18"/>
          <w:szCs w:val="18"/>
          <w:lang w:val="en-AU" w:eastAsia="zh-CN"/>
        </w:rPr>
        <w:tab/>
      </w:r>
      <w:r w:rsidRPr="00842217">
        <w:rPr>
          <w:rFonts w:ascii="Arial" w:eastAsia="SimSun" w:hAnsi="Arial" w:cs="Arial"/>
          <w:sz w:val="18"/>
          <w:szCs w:val="18"/>
          <w:lang w:val="en-AU" w:eastAsia="zh-CN"/>
        </w:rPr>
        <w:t>a serious risk to the safety of employees, students</w:t>
      </w:r>
      <w:r w:rsidR="00FB406A">
        <w:rPr>
          <w:rFonts w:ascii="Arial" w:eastAsia="SimSun" w:hAnsi="Arial" w:cs="Arial"/>
          <w:sz w:val="18"/>
          <w:szCs w:val="18"/>
          <w:lang w:val="en-AU" w:eastAsia="zh-CN"/>
        </w:rPr>
        <w:t xml:space="preserve"> or visitors to the University;</w:t>
      </w:r>
    </w:p>
    <w:p w:rsidR="00076422" w:rsidRPr="00842217" w:rsidRDefault="00076422" w:rsidP="00D466BB">
      <w:pPr>
        <w:spacing w:after="120"/>
        <w:ind w:left="993" w:hanging="426"/>
        <w:rPr>
          <w:rFonts w:ascii="Arial" w:eastAsia="SimSun" w:hAnsi="Arial" w:cs="Arial"/>
          <w:sz w:val="18"/>
          <w:szCs w:val="18"/>
          <w:lang w:val="en-AU" w:eastAsia="zh-CN"/>
        </w:rPr>
      </w:pPr>
      <w:r w:rsidRPr="00842217">
        <w:rPr>
          <w:rFonts w:ascii="Arial" w:eastAsia="SimSun" w:hAnsi="Arial" w:cs="Arial"/>
          <w:sz w:val="18"/>
          <w:szCs w:val="18"/>
          <w:lang w:val="en-AU" w:eastAsia="zh-CN"/>
        </w:rPr>
        <w:t>c)</w:t>
      </w:r>
      <w:r w:rsidR="006C5E49">
        <w:rPr>
          <w:rFonts w:ascii="Arial" w:eastAsia="SimSun" w:hAnsi="Arial" w:cs="Arial"/>
          <w:sz w:val="18"/>
          <w:szCs w:val="18"/>
          <w:lang w:val="en-AU" w:eastAsia="zh-CN"/>
        </w:rPr>
        <w:tab/>
      </w:r>
      <w:r w:rsidRPr="00842217">
        <w:rPr>
          <w:rFonts w:ascii="Arial" w:eastAsia="SimSun" w:hAnsi="Arial" w:cs="Arial"/>
          <w:sz w:val="18"/>
          <w:szCs w:val="18"/>
          <w:lang w:val="en-AU" w:eastAsia="zh-CN"/>
        </w:rPr>
        <w:t>a serio</w:t>
      </w:r>
      <w:r w:rsidR="00FB406A">
        <w:rPr>
          <w:rFonts w:ascii="Arial" w:eastAsia="SimSun" w:hAnsi="Arial" w:cs="Arial"/>
          <w:sz w:val="18"/>
          <w:szCs w:val="18"/>
          <w:lang w:val="en-AU" w:eastAsia="zh-CN"/>
        </w:rPr>
        <w:t>us risk to University property;</w:t>
      </w:r>
    </w:p>
    <w:p w:rsidR="00076422" w:rsidRPr="00842217" w:rsidRDefault="00076422" w:rsidP="00D466BB">
      <w:pPr>
        <w:spacing w:after="120"/>
        <w:ind w:left="993" w:hanging="426"/>
        <w:rPr>
          <w:rFonts w:ascii="Arial" w:eastAsia="SimSun" w:hAnsi="Arial" w:cs="Arial"/>
          <w:sz w:val="18"/>
          <w:szCs w:val="18"/>
          <w:lang w:val="en-AU" w:eastAsia="zh-CN"/>
        </w:rPr>
      </w:pPr>
      <w:r w:rsidRPr="00842217">
        <w:rPr>
          <w:rFonts w:ascii="Arial" w:eastAsia="SimSun" w:hAnsi="Arial" w:cs="Arial"/>
          <w:sz w:val="18"/>
          <w:szCs w:val="18"/>
          <w:lang w:val="en-AU" w:eastAsia="zh-CN"/>
        </w:rPr>
        <w:t>d)</w:t>
      </w:r>
      <w:r w:rsidR="006C5E49">
        <w:rPr>
          <w:rFonts w:ascii="Arial" w:eastAsia="SimSun" w:hAnsi="Arial" w:cs="Arial"/>
          <w:sz w:val="18"/>
          <w:szCs w:val="18"/>
          <w:lang w:val="en-AU" w:eastAsia="zh-CN"/>
        </w:rPr>
        <w:tab/>
      </w:r>
      <w:r w:rsidRPr="00842217">
        <w:rPr>
          <w:rFonts w:ascii="Arial" w:eastAsia="SimSun" w:hAnsi="Arial" w:cs="Arial"/>
          <w:sz w:val="18"/>
          <w:szCs w:val="18"/>
          <w:lang w:val="en-AU" w:eastAsia="zh-CN"/>
        </w:rPr>
        <w:t xml:space="preserve">dishonest behaviour in academic </w:t>
      </w:r>
      <w:r w:rsidR="00FB406A">
        <w:rPr>
          <w:rFonts w:ascii="Arial" w:eastAsia="SimSun" w:hAnsi="Arial" w:cs="Arial"/>
          <w:sz w:val="18"/>
          <w:szCs w:val="18"/>
          <w:lang w:val="en-AU" w:eastAsia="zh-CN"/>
        </w:rPr>
        <w:t>works, research and assessment;</w:t>
      </w:r>
    </w:p>
    <w:p w:rsidR="00076422" w:rsidRPr="00842217" w:rsidRDefault="00FB406A" w:rsidP="00D466BB">
      <w:pPr>
        <w:spacing w:after="120"/>
        <w:ind w:left="993" w:hanging="426"/>
        <w:rPr>
          <w:rFonts w:ascii="Arial" w:eastAsia="SimSun" w:hAnsi="Arial" w:cs="Arial"/>
          <w:sz w:val="18"/>
          <w:szCs w:val="18"/>
          <w:lang w:val="en-AU" w:eastAsia="zh-CN"/>
        </w:rPr>
      </w:pPr>
      <w:r>
        <w:rPr>
          <w:rFonts w:ascii="Arial" w:eastAsia="SimSun" w:hAnsi="Arial" w:cs="Arial"/>
          <w:sz w:val="18"/>
          <w:szCs w:val="18"/>
          <w:lang w:val="en-AU" w:eastAsia="zh-CN"/>
        </w:rPr>
        <w:t>e)</w:t>
      </w:r>
      <w:r w:rsidR="006C5E49">
        <w:rPr>
          <w:rFonts w:ascii="Arial" w:eastAsia="SimSun" w:hAnsi="Arial" w:cs="Arial"/>
          <w:sz w:val="18"/>
          <w:szCs w:val="18"/>
          <w:lang w:val="en-AU" w:eastAsia="zh-CN"/>
        </w:rPr>
        <w:tab/>
      </w:r>
      <w:r w:rsidR="00076422" w:rsidRPr="00842217">
        <w:rPr>
          <w:rFonts w:ascii="Arial" w:eastAsia="SimSun" w:hAnsi="Arial" w:cs="Arial"/>
          <w:sz w:val="18"/>
          <w:szCs w:val="18"/>
          <w:lang w:val="en-AU" w:eastAsia="zh-CN"/>
        </w:rPr>
        <w:t>a ser</w:t>
      </w:r>
      <w:r>
        <w:rPr>
          <w:rFonts w:ascii="Arial" w:eastAsia="SimSun" w:hAnsi="Arial" w:cs="Arial"/>
          <w:sz w:val="18"/>
          <w:szCs w:val="18"/>
          <w:lang w:val="en-AU" w:eastAsia="zh-CN"/>
        </w:rPr>
        <w:t>ious dereliction of duties; or</w:t>
      </w:r>
    </w:p>
    <w:p w:rsidR="00076422" w:rsidRPr="00842217" w:rsidRDefault="006C5E49" w:rsidP="00D466BB">
      <w:pPr>
        <w:spacing w:after="180"/>
        <w:ind w:left="993" w:hanging="426"/>
        <w:rPr>
          <w:rFonts w:ascii="Arial" w:eastAsia="SimSun" w:hAnsi="Arial" w:cs="Arial"/>
          <w:sz w:val="18"/>
          <w:szCs w:val="18"/>
          <w:lang w:val="en-AU" w:eastAsia="zh-CN"/>
        </w:rPr>
      </w:pPr>
      <w:r>
        <w:rPr>
          <w:rFonts w:ascii="Arial" w:eastAsia="SimSun" w:hAnsi="Arial" w:cs="Arial"/>
          <w:sz w:val="18"/>
          <w:szCs w:val="18"/>
          <w:lang w:val="en-AU" w:eastAsia="zh-CN"/>
        </w:rPr>
        <w:t>f)</w:t>
      </w:r>
      <w:r>
        <w:rPr>
          <w:rFonts w:ascii="Arial" w:eastAsia="SimSun" w:hAnsi="Arial" w:cs="Arial"/>
          <w:sz w:val="18"/>
          <w:szCs w:val="18"/>
          <w:lang w:val="en-AU" w:eastAsia="zh-CN"/>
        </w:rPr>
        <w:tab/>
      </w:r>
      <w:r w:rsidR="00076422" w:rsidRPr="00842217">
        <w:rPr>
          <w:rFonts w:ascii="Arial" w:eastAsia="SimSun" w:hAnsi="Arial" w:cs="Arial"/>
          <w:sz w:val="18"/>
          <w:szCs w:val="18"/>
          <w:lang w:val="en-AU" w:eastAsia="zh-CN"/>
        </w:rPr>
        <w:t xml:space="preserve">a conviction by a court of an offence which constitutes a serious impediment to the carrying out of their duties. </w:t>
      </w:r>
    </w:p>
    <w:p w:rsidR="00076422" w:rsidRPr="00842217" w:rsidRDefault="00076422" w:rsidP="00FB406A">
      <w:pPr>
        <w:spacing w:after="120"/>
        <w:rPr>
          <w:rFonts w:ascii="Arial" w:hAnsi="Arial" w:cs="Arial"/>
          <w:sz w:val="18"/>
          <w:szCs w:val="18"/>
        </w:rPr>
      </w:pPr>
      <w:r w:rsidRPr="00842217">
        <w:rPr>
          <w:rFonts w:ascii="Arial" w:hAnsi="Arial" w:cs="Arial"/>
          <w:b/>
          <w:sz w:val="18"/>
          <w:szCs w:val="18"/>
        </w:rPr>
        <w:t>“Staff Member” or “Employee”</w:t>
      </w:r>
      <w:r w:rsidRPr="00842217">
        <w:rPr>
          <w:rFonts w:ascii="Arial" w:hAnsi="Arial" w:cs="Arial"/>
          <w:sz w:val="18"/>
          <w:szCs w:val="18"/>
        </w:rPr>
        <w:t xml:space="preserve"> means an academic or general staff employee whose employment is subject to this Agreement.</w:t>
      </w:r>
    </w:p>
    <w:p w:rsidR="00076422" w:rsidRPr="00842217" w:rsidRDefault="00076422" w:rsidP="00FB406A">
      <w:pPr>
        <w:tabs>
          <w:tab w:val="left" w:pos="720"/>
        </w:tabs>
        <w:spacing w:after="120"/>
        <w:rPr>
          <w:rFonts w:ascii="Arial" w:hAnsi="Arial" w:cs="Arial"/>
          <w:sz w:val="18"/>
          <w:szCs w:val="18"/>
        </w:rPr>
      </w:pPr>
      <w:r w:rsidRPr="00842217">
        <w:rPr>
          <w:rFonts w:ascii="Arial" w:hAnsi="Arial" w:cs="Arial"/>
          <w:b/>
          <w:sz w:val="18"/>
          <w:szCs w:val="18"/>
        </w:rPr>
        <w:t>“Suitable vacant position”</w:t>
      </w:r>
      <w:r w:rsidRPr="00842217">
        <w:rPr>
          <w:rFonts w:ascii="Arial" w:hAnsi="Arial" w:cs="Arial"/>
          <w:sz w:val="18"/>
          <w:szCs w:val="18"/>
        </w:rPr>
        <w:t xml:space="preserve"> means a position:</w:t>
      </w:r>
    </w:p>
    <w:p w:rsidR="00076422" w:rsidRPr="00842217" w:rsidRDefault="00076422" w:rsidP="00D466BB">
      <w:pPr>
        <w:spacing w:after="120"/>
        <w:ind w:left="426" w:hanging="426"/>
        <w:rPr>
          <w:rFonts w:ascii="Arial" w:hAnsi="Arial" w:cs="Arial"/>
          <w:sz w:val="18"/>
          <w:szCs w:val="18"/>
        </w:rPr>
      </w:pPr>
      <w:r w:rsidRPr="00842217">
        <w:rPr>
          <w:rFonts w:ascii="Arial" w:hAnsi="Arial" w:cs="Arial"/>
          <w:sz w:val="18"/>
          <w:szCs w:val="18"/>
        </w:rPr>
        <w:t>a)</w:t>
      </w:r>
      <w:r w:rsidRPr="00842217">
        <w:rPr>
          <w:rFonts w:ascii="Arial" w:hAnsi="Arial" w:cs="Arial"/>
          <w:sz w:val="18"/>
          <w:szCs w:val="18"/>
        </w:rPr>
        <w:tab/>
        <w:t xml:space="preserve">for which an employee meets the essential requirements; </w:t>
      </w:r>
    </w:p>
    <w:p w:rsidR="00076422" w:rsidRPr="00842217" w:rsidRDefault="00076422" w:rsidP="00D466BB">
      <w:pPr>
        <w:spacing w:after="120"/>
        <w:ind w:left="426" w:hanging="426"/>
        <w:rPr>
          <w:rFonts w:ascii="Arial" w:hAnsi="Arial" w:cs="Arial"/>
          <w:sz w:val="18"/>
          <w:szCs w:val="18"/>
        </w:rPr>
      </w:pPr>
      <w:r w:rsidRPr="00842217">
        <w:rPr>
          <w:rFonts w:ascii="Arial" w:hAnsi="Arial" w:cs="Arial"/>
          <w:sz w:val="18"/>
          <w:szCs w:val="18"/>
        </w:rPr>
        <w:t>b)</w:t>
      </w:r>
      <w:r w:rsidRPr="00842217">
        <w:rPr>
          <w:rFonts w:ascii="Arial" w:hAnsi="Arial" w:cs="Arial"/>
          <w:sz w:val="18"/>
          <w:szCs w:val="18"/>
        </w:rPr>
        <w:tab/>
        <w:t>which the employee could perform satisfactorily within a reasonable time;</w:t>
      </w:r>
    </w:p>
    <w:p w:rsidR="00076422" w:rsidRPr="00842217" w:rsidRDefault="00076422" w:rsidP="00D466BB">
      <w:pPr>
        <w:tabs>
          <w:tab w:val="left" w:pos="720"/>
          <w:tab w:val="left" w:pos="1440"/>
        </w:tabs>
        <w:spacing w:after="120"/>
        <w:ind w:left="426" w:hanging="426"/>
        <w:rPr>
          <w:rFonts w:ascii="Arial" w:hAnsi="Arial" w:cs="Arial"/>
          <w:sz w:val="18"/>
          <w:szCs w:val="18"/>
        </w:rPr>
      </w:pPr>
      <w:r w:rsidRPr="00842217">
        <w:rPr>
          <w:rFonts w:ascii="Arial" w:hAnsi="Arial" w:cs="Arial"/>
          <w:sz w:val="18"/>
          <w:szCs w:val="18"/>
        </w:rPr>
        <w:t>c)</w:t>
      </w:r>
      <w:r w:rsidRPr="00842217">
        <w:rPr>
          <w:rFonts w:ascii="Arial" w:hAnsi="Arial" w:cs="Arial"/>
          <w:sz w:val="18"/>
          <w:szCs w:val="18"/>
        </w:rPr>
        <w:tab/>
        <w:t>which is to be filled at the same time fraction as the employee is currently employed (or an alternative fraction if the employee agrees); and</w:t>
      </w:r>
    </w:p>
    <w:p w:rsidR="00076422" w:rsidRPr="00842217" w:rsidRDefault="00076422" w:rsidP="00D466BB">
      <w:pPr>
        <w:tabs>
          <w:tab w:val="left" w:pos="720"/>
          <w:tab w:val="left" w:pos="1440"/>
        </w:tabs>
        <w:spacing w:after="180"/>
        <w:ind w:left="426" w:hanging="426"/>
        <w:rPr>
          <w:rFonts w:ascii="Arial" w:hAnsi="Arial" w:cs="Arial"/>
          <w:sz w:val="18"/>
          <w:szCs w:val="18"/>
        </w:rPr>
      </w:pPr>
      <w:r w:rsidRPr="00842217">
        <w:rPr>
          <w:rFonts w:ascii="Arial" w:hAnsi="Arial" w:cs="Arial"/>
          <w:sz w:val="18"/>
          <w:szCs w:val="18"/>
        </w:rPr>
        <w:t>d)</w:t>
      </w:r>
      <w:r w:rsidRPr="00842217">
        <w:rPr>
          <w:rFonts w:ascii="Arial" w:hAnsi="Arial" w:cs="Arial"/>
          <w:sz w:val="18"/>
          <w:szCs w:val="18"/>
        </w:rPr>
        <w:tab/>
        <w:t>for which the University could reasonably provide appropriate training to the employee.</w:t>
      </w:r>
    </w:p>
    <w:p w:rsidR="00076422" w:rsidRPr="00842217" w:rsidRDefault="00076422" w:rsidP="00FB406A">
      <w:pPr>
        <w:spacing w:after="120"/>
        <w:rPr>
          <w:rFonts w:ascii="Arial" w:hAnsi="Arial" w:cs="Arial"/>
          <w:sz w:val="18"/>
          <w:szCs w:val="18"/>
        </w:rPr>
      </w:pPr>
      <w:r w:rsidRPr="00842217">
        <w:rPr>
          <w:rFonts w:ascii="Arial" w:hAnsi="Arial" w:cs="Arial"/>
          <w:b/>
          <w:bCs/>
          <w:sz w:val="18"/>
          <w:szCs w:val="18"/>
        </w:rPr>
        <w:t xml:space="preserve">“Supervisor” </w:t>
      </w:r>
      <w:r w:rsidRPr="00842217">
        <w:rPr>
          <w:rFonts w:ascii="Arial" w:hAnsi="Arial" w:cs="Arial"/>
          <w:sz w:val="18"/>
          <w:szCs w:val="18"/>
        </w:rPr>
        <w:t>includes manager, supervisor and team leader.</w:t>
      </w:r>
    </w:p>
    <w:p w:rsidR="00076422" w:rsidRPr="00842217" w:rsidRDefault="00076422" w:rsidP="00FB406A">
      <w:pPr>
        <w:tabs>
          <w:tab w:val="left" w:pos="540"/>
        </w:tabs>
        <w:spacing w:after="120"/>
        <w:rPr>
          <w:rFonts w:ascii="Arial" w:hAnsi="Arial" w:cs="Arial"/>
          <w:sz w:val="18"/>
          <w:szCs w:val="18"/>
        </w:rPr>
      </w:pPr>
      <w:r w:rsidRPr="00842217">
        <w:rPr>
          <w:rFonts w:ascii="Arial" w:hAnsi="Arial" w:cs="Arial"/>
          <w:b/>
          <w:sz w:val="18"/>
          <w:szCs w:val="18"/>
        </w:rPr>
        <w:t>“TAFE General Staff Employees”</w:t>
      </w:r>
      <w:r w:rsidRPr="00842217">
        <w:rPr>
          <w:rFonts w:ascii="Arial" w:hAnsi="Arial" w:cs="Arial"/>
          <w:sz w:val="18"/>
          <w:szCs w:val="18"/>
        </w:rPr>
        <w:t xml:space="preserve"> means those general staff employees of the University who are employed in TAFE schools or University Portfolios whose salary is primarily derived from State Government funding.</w:t>
      </w:r>
    </w:p>
    <w:p w:rsidR="00076422" w:rsidRPr="00842217" w:rsidRDefault="00076422" w:rsidP="00FB406A">
      <w:pPr>
        <w:spacing w:after="120"/>
        <w:rPr>
          <w:rFonts w:ascii="Arial" w:hAnsi="Arial" w:cs="Arial"/>
          <w:sz w:val="18"/>
          <w:szCs w:val="18"/>
        </w:rPr>
      </w:pPr>
      <w:r w:rsidRPr="00842217">
        <w:rPr>
          <w:rFonts w:ascii="Arial" w:hAnsi="Arial" w:cs="Arial"/>
          <w:b/>
          <w:sz w:val="18"/>
          <w:szCs w:val="18"/>
        </w:rPr>
        <w:t>“Trades and Services Employee”</w:t>
      </w:r>
      <w:r w:rsidRPr="00842217">
        <w:rPr>
          <w:rFonts w:ascii="Arial" w:hAnsi="Arial" w:cs="Arial"/>
          <w:sz w:val="18"/>
          <w:szCs w:val="18"/>
        </w:rPr>
        <w:t xml:space="preserve"> refers to University employees who occupy trades, cleaning, boarding school, child-care, cafeteria, security and stores positions within the University and can be identified as having some separate working arrangements to those employees occupying PACCT positions.</w:t>
      </w:r>
    </w:p>
    <w:p w:rsidR="00076422" w:rsidRPr="00842217" w:rsidRDefault="00076422" w:rsidP="00FB406A">
      <w:pPr>
        <w:tabs>
          <w:tab w:val="left" w:pos="540"/>
        </w:tabs>
        <w:spacing w:after="120"/>
        <w:rPr>
          <w:rFonts w:ascii="Arial" w:hAnsi="Arial" w:cs="Arial"/>
          <w:sz w:val="18"/>
          <w:szCs w:val="18"/>
        </w:rPr>
      </w:pPr>
      <w:r w:rsidRPr="00842217">
        <w:rPr>
          <w:rFonts w:ascii="Arial" w:hAnsi="Arial" w:cs="Arial"/>
          <w:b/>
          <w:sz w:val="18"/>
          <w:szCs w:val="18"/>
        </w:rPr>
        <w:t>“Union”</w:t>
      </w:r>
      <w:r w:rsidRPr="00842217">
        <w:rPr>
          <w:rFonts w:ascii="Arial" w:hAnsi="Arial" w:cs="Arial"/>
          <w:sz w:val="18"/>
          <w:szCs w:val="18"/>
        </w:rPr>
        <w:t xml:space="preserve"> means</w:t>
      </w:r>
    </w:p>
    <w:p w:rsidR="00076422" w:rsidRPr="00842217" w:rsidRDefault="00076422" w:rsidP="00D466BB">
      <w:pPr>
        <w:numPr>
          <w:ilvl w:val="0"/>
          <w:numId w:val="8"/>
        </w:numPr>
        <w:tabs>
          <w:tab w:val="clear" w:pos="720"/>
        </w:tabs>
        <w:spacing w:after="120"/>
        <w:ind w:left="426" w:hanging="426"/>
        <w:rPr>
          <w:rFonts w:ascii="Arial" w:hAnsi="Arial" w:cs="Arial"/>
          <w:sz w:val="18"/>
          <w:szCs w:val="18"/>
        </w:rPr>
      </w:pPr>
      <w:r w:rsidRPr="00842217">
        <w:rPr>
          <w:rFonts w:ascii="Arial" w:hAnsi="Arial" w:cs="Arial"/>
          <w:sz w:val="18"/>
          <w:szCs w:val="18"/>
        </w:rPr>
        <w:t>National Tertiary Education Industry Union (NTEU), or</w:t>
      </w:r>
    </w:p>
    <w:p w:rsidR="00076422" w:rsidRPr="00842217" w:rsidRDefault="00373575" w:rsidP="00D466BB">
      <w:pPr>
        <w:numPr>
          <w:ilvl w:val="0"/>
          <w:numId w:val="8"/>
        </w:numPr>
        <w:tabs>
          <w:tab w:val="clear" w:pos="720"/>
        </w:tabs>
        <w:spacing w:after="120"/>
        <w:ind w:left="426" w:hanging="426"/>
        <w:rPr>
          <w:rFonts w:ascii="Arial" w:hAnsi="Arial" w:cs="Arial"/>
          <w:sz w:val="18"/>
          <w:szCs w:val="18"/>
        </w:rPr>
      </w:pPr>
      <w:r w:rsidRPr="00842217">
        <w:rPr>
          <w:rFonts w:ascii="Arial" w:hAnsi="Arial" w:cs="Arial"/>
          <w:sz w:val="18"/>
          <w:szCs w:val="18"/>
        </w:rPr>
        <w:t>United Voice</w:t>
      </w:r>
      <w:r w:rsidR="00B97993" w:rsidRPr="00842217">
        <w:rPr>
          <w:rFonts w:ascii="Arial" w:hAnsi="Arial" w:cs="Arial"/>
          <w:sz w:val="18"/>
          <w:szCs w:val="18"/>
        </w:rPr>
        <w:t xml:space="preserve"> (UV)</w:t>
      </w:r>
      <w:r w:rsidR="00076422" w:rsidRPr="00842217">
        <w:rPr>
          <w:rFonts w:ascii="Arial" w:hAnsi="Arial" w:cs="Arial"/>
          <w:sz w:val="18"/>
          <w:szCs w:val="18"/>
        </w:rPr>
        <w:t>, or</w:t>
      </w:r>
    </w:p>
    <w:p w:rsidR="00076422" w:rsidRPr="00842217" w:rsidRDefault="00076422" w:rsidP="00D466BB">
      <w:pPr>
        <w:numPr>
          <w:ilvl w:val="0"/>
          <w:numId w:val="8"/>
        </w:numPr>
        <w:tabs>
          <w:tab w:val="clear" w:pos="720"/>
        </w:tabs>
        <w:spacing w:after="180"/>
        <w:ind w:left="426" w:hanging="426"/>
        <w:rPr>
          <w:rFonts w:ascii="Arial" w:hAnsi="Arial" w:cs="Arial"/>
          <w:sz w:val="18"/>
          <w:szCs w:val="18"/>
        </w:rPr>
      </w:pPr>
      <w:r w:rsidRPr="00842217">
        <w:rPr>
          <w:rFonts w:ascii="Arial" w:hAnsi="Arial" w:cs="Arial"/>
          <w:sz w:val="18"/>
          <w:szCs w:val="18"/>
        </w:rPr>
        <w:t>Australian Workers Union (AWU).</w:t>
      </w:r>
    </w:p>
    <w:p w:rsidR="00076422" w:rsidRPr="00842217" w:rsidRDefault="00076422" w:rsidP="00FB406A">
      <w:pPr>
        <w:tabs>
          <w:tab w:val="left" w:pos="540"/>
        </w:tabs>
        <w:spacing w:after="120"/>
        <w:rPr>
          <w:rFonts w:ascii="Arial" w:hAnsi="Arial" w:cs="Arial"/>
          <w:sz w:val="18"/>
          <w:szCs w:val="18"/>
        </w:rPr>
      </w:pPr>
      <w:r w:rsidRPr="00842217">
        <w:rPr>
          <w:rFonts w:ascii="Arial" w:hAnsi="Arial" w:cs="Arial"/>
          <w:b/>
          <w:sz w:val="18"/>
          <w:szCs w:val="18"/>
        </w:rPr>
        <w:t>“University”</w:t>
      </w:r>
      <w:r w:rsidRPr="00842217">
        <w:rPr>
          <w:rFonts w:ascii="Arial" w:hAnsi="Arial" w:cs="Arial"/>
          <w:sz w:val="18"/>
          <w:szCs w:val="18"/>
        </w:rPr>
        <w:t xml:space="preserve"> means </w:t>
      </w:r>
      <w:r w:rsidR="00182DED" w:rsidRPr="00842217">
        <w:rPr>
          <w:rFonts w:ascii="Arial" w:hAnsi="Arial" w:cs="Arial"/>
          <w:sz w:val="18"/>
          <w:szCs w:val="18"/>
        </w:rPr>
        <w:t>Federation University Australia</w:t>
      </w:r>
      <w:r w:rsidRPr="00842217">
        <w:rPr>
          <w:rFonts w:ascii="Arial" w:hAnsi="Arial" w:cs="Arial"/>
          <w:sz w:val="18"/>
          <w:szCs w:val="18"/>
        </w:rPr>
        <w:t>.</w:t>
      </w:r>
    </w:p>
    <w:p w:rsidR="00076422" w:rsidRPr="00842217" w:rsidRDefault="00076422" w:rsidP="00FB406A">
      <w:pPr>
        <w:spacing w:after="120"/>
        <w:rPr>
          <w:rFonts w:ascii="Arial" w:hAnsi="Arial" w:cs="Arial"/>
          <w:sz w:val="18"/>
          <w:szCs w:val="18"/>
        </w:rPr>
      </w:pPr>
      <w:r w:rsidRPr="00842217">
        <w:rPr>
          <w:rFonts w:ascii="Arial" w:hAnsi="Arial" w:cs="Arial"/>
          <w:b/>
          <w:sz w:val="18"/>
          <w:szCs w:val="18"/>
        </w:rPr>
        <w:t>“Unsatisfactory Performance”</w:t>
      </w:r>
      <w:r w:rsidRPr="00842217">
        <w:rPr>
          <w:rFonts w:ascii="Arial" w:hAnsi="Arial" w:cs="Arial"/>
          <w:sz w:val="18"/>
          <w:szCs w:val="18"/>
        </w:rPr>
        <w:t xml:space="preserve"> means types of conduct or action by employees that will result in their ongoing employment being reviewed because of, but not limited to, inefficiency, poor or underperformance or negligence or failure in the performance of the specified duties of the position held.</w:t>
      </w:r>
    </w:p>
    <w:p w:rsidR="00076422" w:rsidRPr="00842217" w:rsidRDefault="00076422" w:rsidP="00FB406A">
      <w:pPr>
        <w:spacing w:after="120"/>
        <w:rPr>
          <w:rFonts w:ascii="Arial" w:hAnsi="Arial" w:cs="Arial"/>
          <w:sz w:val="18"/>
          <w:szCs w:val="18"/>
        </w:rPr>
      </w:pPr>
      <w:r w:rsidRPr="00842217">
        <w:rPr>
          <w:rFonts w:ascii="Arial" w:hAnsi="Arial" w:cs="Arial"/>
          <w:b/>
          <w:sz w:val="18"/>
          <w:szCs w:val="18"/>
        </w:rPr>
        <w:t>“Vice-Chancellor”</w:t>
      </w:r>
      <w:r w:rsidRPr="00842217">
        <w:rPr>
          <w:rFonts w:ascii="Arial" w:hAnsi="Arial" w:cs="Arial"/>
          <w:sz w:val="18"/>
          <w:szCs w:val="18"/>
        </w:rPr>
        <w:t xml:space="preserve"> means the Vice-Chancellor or th</w:t>
      </w:r>
      <w:r w:rsidR="008F2959" w:rsidRPr="00842217">
        <w:rPr>
          <w:rFonts w:ascii="Arial" w:hAnsi="Arial" w:cs="Arial"/>
          <w:sz w:val="18"/>
          <w:szCs w:val="18"/>
        </w:rPr>
        <w:t xml:space="preserve">e Acting Vice-Chancellor of Federation </w:t>
      </w:r>
      <w:r w:rsidRPr="00842217">
        <w:rPr>
          <w:rFonts w:ascii="Arial" w:hAnsi="Arial" w:cs="Arial"/>
          <w:sz w:val="18"/>
          <w:szCs w:val="18"/>
        </w:rPr>
        <w:t>University, or the Vice-Chancellor’s delegate acting under specified delegated authority pursuant to Clause 5.</w:t>
      </w:r>
    </w:p>
    <w:p w:rsidR="00076422" w:rsidRDefault="00076422" w:rsidP="00B44EDD">
      <w:pPr>
        <w:rPr>
          <w:rFonts w:ascii="Arial" w:hAnsi="Arial" w:cs="Arial"/>
          <w:sz w:val="18"/>
          <w:szCs w:val="18"/>
        </w:rPr>
      </w:pPr>
      <w:r w:rsidRPr="00842217">
        <w:rPr>
          <w:rFonts w:ascii="Arial" w:hAnsi="Arial" w:cs="Arial"/>
          <w:b/>
          <w:sz w:val="18"/>
          <w:szCs w:val="18"/>
        </w:rPr>
        <w:t>“Work value”</w:t>
      </w:r>
      <w:r w:rsidRPr="00842217">
        <w:rPr>
          <w:rFonts w:ascii="Arial" w:hAnsi="Arial" w:cs="Arial"/>
          <w:sz w:val="18"/>
          <w:szCs w:val="18"/>
        </w:rPr>
        <w:t xml:space="preserve"> means a measure of the job’s worth in comparison to the relative worth of other jobs in the organisation, and is determined by the systematic analysis and evaluation of knowledge and skills, task complexity and decision accountability in a job.</w:t>
      </w:r>
    </w:p>
    <w:p w:rsidR="00FB406A" w:rsidRPr="00842217" w:rsidRDefault="00FB406A" w:rsidP="00842217">
      <w:pPr>
        <w:spacing w:after="120"/>
        <w:rPr>
          <w:rFonts w:ascii="Arial" w:hAnsi="Arial" w:cs="Arial"/>
          <w:sz w:val="18"/>
          <w:szCs w:val="18"/>
        </w:rPr>
      </w:pPr>
    </w:p>
    <w:p w:rsidR="00076422" w:rsidRPr="00842217" w:rsidRDefault="00076422" w:rsidP="00842217">
      <w:pPr>
        <w:spacing w:after="120"/>
        <w:ind w:left="540" w:hanging="540"/>
        <w:rPr>
          <w:rFonts w:ascii="Arial" w:hAnsi="Arial" w:cs="Arial"/>
          <w:b/>
          <w:sz w:val="18"/>
          <w:szCs w:val="18"/>
        </w:rPr>
      </w:pPr>
      <w:bookmarkStart w:id="2" w:name="OperationAgreement"/>
      <w:r w:rsidRPr="00842217">
        <w:rPr>
          <w:rFonts w:ascii="Arial" w:hAnsi="Arial" w:cs="Arial"/>
          <w:b/>
          <w:sz w:val="18"/>
          <w:szCs w:val="18"/>
        </w:rPr>
        <w:t>4.</w:t>
      </w:r>
      <w:r w:rsidRPr="00842217">
        <w:rPr>
          <w:rFonts w:ascii="Arial" w:hAnsi="Arial" w:cs="Arial"/>
          <w:b/>
          <w:sz w:val="18"/>
          <w:szCs w:val="18"/>
        </w:rPr>
        <w:tab/>
        <w:t>OPERATION OF AGREEMENT</w:t>
      </w:r>
    </w:p>
    <w:bookmarkEnd w:id="2"/>
    <w:p w:rsidR="00076422" w:rsidRPr="00842217" w:rsidRDefault="00076422" w:rsidP="00842217">
      <w:pPr>
        <w:tabs>
          <w:tab w:val="left" w:pos="1440"/>
        </w:tabs>
        <w:spacing w:after="120"/>
        <w:ind w:left="540" w:hanging="540"/>
        <w:rPr>
          <w:rFonts w:ascii="Arial" w:hAnsi="Arial" w:cs="Arial"/>
          <w:sz w:val="18"/>
          <w:szCs w:val="18"/>
        </w:rPr>
      </w:pPr>
      <w:r w:rsidRPr="00842217">
        <w:rPr>
          <w:rFonts w:ascii="Arial" w:hAnsi="Arial" w:cs="Arial"/>
          <w:b/>
          <w:bCs/>
          <w:sz w:val="18"/>
          <w:szCs w:val="18"/>
        </w:rPr>
        <w:t>4.1</w:t>
      </w:r>
      <w:r w:rsidRPr="00842217">
        <w:rPr>
          <w:rFonts w:ascii="Arial" w:hAnsi="Arial" w:cs="Arial"/>
          <w:b/>
          <w:bCs/>
          <w:sz w:val="18"/>
          <w:szCs w:val="18"/>
        </w:rPr>
        <w:tab/>
      </w:r>
      <w:r w:rsidRPr="00842217">
        <w:rPr>
          <w:rFonts w:ascii="Arial" w:hAnsi="Arial" w:cs="Arial"/>
          <w:sz w:val="18"/>
          <w:szCs w:val="18"/>
        </w:rPr>
        <w:t xml:space="preserve">This Agreement will commence operation </w:t>
      </w:r>
      <w:r w:rsidR="00712794" w:rsidRPr="00842217">
        <w:rPr>
          <w:rFonts w:ascii="Arial" w:hAnsi="Arial" w:cs="Arial"/>
          <w:sz w:val="18"/>
          <w:szCs w:val="18"/>
        </w:rPr>
        <w:t>seven</w:t>
      </w:r>
      <w:r w:rsidRPr="00842217">
        <w:rPr>
          <w:rFonts w:ascii="Arial" w:hAnsi="Arial" w:cs="Arial"/>
          <w:sz w:val="18"/>
          <w:szCs w:val="18"/>
        </w:rPr>
        <w:t xml:space="preserve"> </w:t>
      </w:r>
      <w:r w:rsidR="00712794" w:rsidRPr="00842217">
        <w:rPr>
          <w:rFonts w:ascii="Arial" w:hAnsi="Arial" w:cs="Arial"/>
          <w:sz w:val="18"/>
          <w:szCs w:val="18"/>
        </w:rPr>
        <w:t>(</w:t>
      </w:r>
      <w:r w:rsidRPr="00842217">
        <w:rPr>
          <w:rFonts w:ascii="Arial" w:hAnsi="Arial" w:cs="Arial"/>
          <w:sz w:val="18"/>
          <w:szCs w:val="18"/>
        </w:rPr>
        <w:t>7</w:t>
      </w:r>
      <w:r w:rsidR="00712794" w:rsidRPr="00842217">
        <w:rPr>
          <w:rFonts w:ascii="Arial" w:hAnsi="Arial" w:cs="Arial"/>
          <w:sz w:val="18"/>
          <w:szCs w:val="18"/>
        </w:rPr>
        <w:t>)</w:t>
      </w:r>
      <w:r w:rsidRPr="00842217">
        <w:rPr>
          <w:rFonts w:ascii="Arial" w:hAnsi="Arial" w:cs="Arial"/>
          <w:sz w:val="18"/>
          <w:szCs w:val="18"/>
        </w:rPr>
        <w:t xml:space="preserve"> days after it is approved by </w:t>
      </w:r>
      <w:r w:rsidR="00B97993" w:rsidRPr="00842217">
        <w:rPr>
          <w:rFonts w:ascii="Arial" w:hAnsi="Arial" w:cs="Arial"/>
          <w:sz w:val="18"/>
          <w:szCs w:val="18"/>
        </w:rPr>
        <w:t>the Fair Work Commission</w:t>
      </w:r>
      <w:r w:rsidRPr="00842217">
        <w:rPr>
          <w:rFonts w:ascii="Arial" w:hAnsi="Arial" w:cs="Arial"/>
          <w:sz w:val="18"/>
          <w:szCs w:val="18"/>
        </w:rPr>
        <w:t xml:space="preserve">. </w:t>
      </w:r>
      <w:r w:rsidR="005B6493">
        <w:rPr>
          <w:rFonts w:ascii="Arial" w:hAnsi="Arial" w:cs="Arial"/>
          <w:sz w:val="18"/>
          <w:szCs w:val="18"/>
        </w:rPr>
        <w:t xml:space="preserve"> </w:t>
      </w:r>
      <w:r w:rsidRPr="00842217">
        <w:rPr>
          <w:rFonts w:ascii="Arial" w:hAnsi="Arial" w:cs="Arial"/>
          <w:sz w:val="18"/>
          <w:szCs w:val="18"/>
        </w:rPr>
        <w:t xml:space="preserve">This Agreement will nominally expire on </w:t>
      </w:r>
      <w:r w:rsidR="00712794" w:rsidRPr="00842217">
        <w:rPr>
          <w:rFonts w:ascii="Arial" w:hAnsi="Arial" w:cs="Arial"/>
          <w:sz w:val="18"/>
          <w:szCs w:val="18"/>
        </w:rPr>
        <w:t>31 March 2018</w:t>
      </w:r>
      <w:r w:rsidRPr="00842217">
        <w:rPr>
          <w:rFonts w:ascii="Arial" w:hAnsi="Arial" w:cs="Arial"/>
          <w:sz w:val="18"/>
          <w:szCs w:val="18"/>
        </w:rPr>
        <w:t xml:space="preserve">, however it will continue in operation after the nominal expiry date until replaced or terminated in accordance with the Fair Work Act 2009. </w:t>
      </w:r>
    </w:p>
    <w:p w:rsidR="00076422" w:rsidRPr="00842217" w:rsidRDefault="00076422" w:rsidP="00842217">
      <w:pPr>
        <w:spacing w:after="120"/>
        <w:ind w:left="540" w:hanging="540"/>
        <w:rPr>
          <w:rFonts w:ascii="Arial" w:hAnsi="Arial" w:cs="Arial"/>
          <w:sz w:val="18"/>
          <w:szCs w:val="18"/>
        </w:rPr>
      </w:pPr>
      <w:r w:rsidRPr="00842217">
        <w:rPr>
          <w:rFonts w:ascii="Arial" w:hAnsi="Arial" w:cs="Arial"/>
          <w:b/>
          <w:bCs/>
          <w:sz w:val="18"/>
          <w:szCs w:val="18"/>
        </w:rPr>
        <w:t>4.2</w:t>
      </w:r>
      <w:r w:rsidRPr="00842217">
        <w:rPr>
          <w:rFonts w:ascii="Arial" w:hAnsi="Arial" w:cs="Arial"/>
          <w:bCs/>
          <w:sz w:val="18"/>
          <w:szCs w:val="18"/>
        </w:rPr>
        <w:tab/>
      </w:r>
      <w:r w:rsidRPr="00842217">
        <w:rPr>
          <w:rFonts w:ascii="Arial" w:hAnsi="Arial" w:cs="Arial"/>
          <w:sz w:val="18"/>
          <w:szCs w:val="18"/>
        </w:rPr>
        <w:t xml:space="preserve">The Agreement may be varied during its operation pursuant to Division 7, section 207 of the Fair Work Act 2009. The variation comes into operation on the date specified in </w:t>
      </w:r>
      <w:r w:rsidR="00B97993" w:rsidRPr="00842217">
        <w:rPr>
          <w:rFonts w:ascii="Arial" w:hAnsi="Arial" w:cs="Arial"/>
          <w:sz w:val="18"/>
          <w:szCs w:val="18"/>
        </w:rPr>
        <w:t>the Fair Work Commission</w:t>
      </w:r>
      <w:r w:rsidRPr="00842217">
        <w:rPr>
          <w:rFonts w:ascii="Arial" w:hAnsi="Arial" w:cs="Arial"/>
          <w:sz w:val="18"/>
          <w:szCs w:val="18"/>
        </w:rPr>
        <w:t xml:space="preserve">’s decision to approve the variation. </w:t>
      </w:r>
    </w:p>
    <w:p w:rsidR="00076422" w:rsidRPr="00842217" w:rsidRDefault="00076422" w:rsidP="00842217">
      <w:pPr>
        <w:pStyle w:val="PFNumLevel2"/>
        <w:numPr>
          <w:ilvl w:val="1"/>
          <w:numId w:val="0"/>
        </w:numPr>
        <w:tabs>
          <w:tab w:val="num" w:pos="720"/>
        </w:tabs>
        <w:spacing w:before="0"/>
        <w:ind w:left="540" w:hanging="540"/>
        <w:rPr>
          <w:rFonts w:cs="Arial"/>
          <w:color w:val="auto"/>
          <w:sz w:val="18"/>
          <w:szCs w:val="18"/>
        </w:rPr>
      </w:pPr>
      <w:r w:rsidRPr="00842217">
        <w:rPr>
          <w:rFonts w:cs="Arial"/>
          <w:b/>
          <w:color w:val="auto"/>
          <w:sz w:val="18"/>
          <w:szCs w:val="18"/>
        </w:rPr>
        <w:lastRenderedPageBreak/>
        <w:t>4.3</w:t>
      </w:r>
      <w:r w:rsidRPr="00842217">
        <w:rPr>
          <w:rFonts w:cs="Arial"/>
          <w:color w:val="auto"/>
          <w:sz w:val="18"/>
          <w:szCs w:val="18"/>
        </w:rPr>
        <w:tab/>
        <w:t>This Agreement is a closed and comprehensive agreement and operates to the exclusion of any and all other certified agreements or industrial awards that would otherwise apply to the employment of the employee.</w:t>
      </w:r>
    </w:p>
    <w:p w:rsidR="00076422" w:rsidRPr="00842217" w:rsidRDefault="00076422" w:rsidP="00842217">
      <w:pPr>
        <w:spacing w:after="120"/>
        <w:ind w:left="540" w:hanging="540"/>
        <w:rPr>
          <w:rFonts w:ascii="Arial" w:hAnsi="Arial" w:cs="Arial"/>
          <w:b/>
          <w:sz w:val="18"/>
          <w:szCs w:val="18"/>
        </w:rPr>
      </w:pPr>
      <w:r w:rsidRPr="00842217">
        <w:rPr>
          <w:rFonts w:ascii="Arial" w:hAnsi="Arial" w:cs="Arial"/>
          <w:b/>
          <w:sz w:val="18"/>
          <w:szCs w:val="18"/>
        </w:rPr>
        <w:t>4.4</w:t>
      </w:r>
      <w:r w:rsidRPr="00842217">
        <w:rPr>
          <w:rFonts w:ascii="Arial" w:hAnsi="Arial" w:cs="Arial"/>
          <w:sz w:val="18"/>
          <w:szCs w:val="18"/>
        </w:rPr>
        <w:tab/>
        <w:t xml:space="preserve">The employee’s employment is subject to University statutes, regulations, policies, procedures and guidelines, as varied from time to time, and they will apply in the form they are in as at the time of the relevant action or decision. </w:t>
      </w:r>
      <w:r w:rsidR="005B6493">
        <w:rPr>
          <w:rFonts w:ascii="Arial" w:hAnsi="Arial" w:cs="Arial"/>
          <w:sz w:val="18"/>
          <w:szCs w:val="18"/>
        </w:rPr>
        <w:t xml:space="preserve"> </w:t>
      </w:r>
      <w:r w:rsidRPr="00842217">
        <w:rPr>
          <w:rFonts w:ascii="Arial" w:hAnsi="Arial" w:cs="Arial"/>
          <w:sz w:val="18"/>
          <w:szCs w:val="18"/>
        </w:rPr>
        <w:t>University statutes, regulations, policies, procedures and guidelines, although referred to in this Agreement, are not thereby incorporated into this Agreement and do not form part of this Agreement.</w:t>
      </w:r>
    </w:p>
    <w:p w:rsidR="00572239" w:rsidRPr="00842217" w:rsidRDefault="00D307FF" w:rsidP="00B44EDD">
      <w:pPr>
        <w:autoSpaceDE w:val="0"/>
        <w:autoSpaceDN w:val="0"/>
        <w:adjustRightInd w:val="0"/>
        <w:ind w:left="567" w:hanging="567"/>
        <w:rPr>
          <w:rFonts w:ascii="Arial" w:eastAsiaTheme="minorEastAsia" w:hAnsi="Arial" w:cs="Arial"/>
          <w:sz w:val="18"/>
          <w:szCs w:val="18"/>
          <w:lang w:val="en-AU" w:eastAsia="en-AU"/>
        </w:rPr>
      </w:pPr>
      <w:bookmarkStart w:id="3" w:name="_Ref346529398"/>
      <w:r w:rsidRPr="00D307FF">
        <w:rPr>
          <w:rFonts w:ascii="Arial" w:eastAsiaTheme="minorEastAsia" w:hAnsi="Arial" w:cs="Arial"/>
          <w:b/>
          <w:sz w:val="18"/>
          <w:szCs w:val="18"/>
          <w:lang w:val="en-AU" w:eastAsia="en-AU"/>
        </w:rPr>
        <w:t>4.5</w:t>
      </w:r>
      <w:r w:rsidR="00572239" w:rsidRPr="00842217">
        <w:rPr>
          <w:rFonts w:ascii="Arial" w:eastAsiaTheme="minorEastAsia" w:hAnsi="Arial" w:cs="Arial"/>
          <w:sz w:val="18"/>
          <w:szCs w:val="18"/>
          <w:lang w:val="en-AU" w:eastAsia="en-AU"/>
        </w:rPr>
        <w:tab/>
        <w:t>The parties agree to commence negotiations for a replacement enterprise agreement three months prior to the nominal expiry date of this Agreement.</w:t>
      </w:r>
      <w:bookmarkEnd w:id="3"/>
      <w:r w:rsidR="00572239" w:rsidRPr="00842217">
        <w:rPr>
          <w:rFonts w:ascii="Arial" w:eastAsiaTheme="minorEastAsia" w:hAnsi="Arial" w:cs="Arial"/>
          <w:sz w:val="18"/>
          <w:szCs w:val="18"/>
          <w:lang w:val="en-AU" w:eastAsia="en-AU"/>
        </w:rPr>
        <w:t>”</w:t>
      </w:r>
    </w:p>
    <w:p w:rsidR="00076422" w:rsidRPr="00842217" w:rsidRDefault="00076422" w:rsidP="00842217">
      <w:pPr>
        <w:spacing w:after="120"/>
        <w:rPr>
          <w:rFonts w:ascii="Arial" w:hAnsi="Arial" w:cs="Arial"/>
          <w:b/>
          <w:sz w:val="18"/>
          <w:szCs w:val="18"/>
        </w:rPr>
      </w:pPr>
    </w:p>
    <w:p w:rsidR="00076422" w:rsidRPr="00842217" w:rsidRDefault="00076422" w:rsidP="00842217">
      <w:pPr>
        <w:pStyle w:val="PFNumLevel2"/>
        <w:numPr>
          <w:ilvl w:val="1"/>
          <w:numId w:val="0"/>
        </w:numPr>
        <w:tabs>
          <w:tab w:val="clear" w:pos="2773"/>
          <w:tab w:val="clear" w:pos="3697"/>
          <w:tab w:val="clear" w:pos="4621"/>
          <w:tab w:val="clear" w:pos="5545"/>
          <w:tab w:val="clear" w:pos="6469"/>
          <w:tab w:val="clear" w:pos="7394"/>
          <w:tab w:val="clear" w:pos="8318"/>
          <w:tab w:val="clear" w:pos="8930"/>
          <w:tab w:val="left" w:pos="1134"/>
          <w:tab w:val="left" w:pos="1701"/>
        </w:tabs>
        <w:spacing w:before="0" w:line="240" w:lineRule="auto"/>
        <w:ind w:left="540" w:hanging="540"/>
        <w:rPr>
          <w:rFonts w:cs="Arial"/>
          <w:b/>
          <w:color w:val="auto"/>
          <w:sz w:val="18"/>
          <w:szCs w:val="18"/>
        </w:rPr>
      </w:pPr>
      <w:r w:rsidRPr="00842217">
        <w:rPr>
          <w:rFonts w:cs="Arial"/>
          <w:b/>
          <w:color w:val="auto"/>
          <w:sz w:val="18"/>
          <w:szCs w:val="18"/>
        </w:rPr>
        <w:t>5.</w:t>
      </w:r>
      <w:r w:rsidRPr="00842217">
        <w:rPr>
          <w:rFonts w:cs="Arial"/>
          <w:b/>
          <w:color w:val="auto"/>
          <w:sz w:val="18"/>
          <w:szCs w:val="18"/>
        </w:rPr>
        <w:tab/>
        <w:t>DELEGATIONS</w:t>
      </w:r>
    </w:p>
    <w:p w:rsidR="00076422" w:rsidRPr="00842217" w:rsidRDefault="00076422" w:rsidP="00B44EDD">
      <w:pPr>
        <w:rPr>
          <w:rFonts w:ascii="Arial" w:hAnsi="Arial" w:cs="Arial"/>
          <w:b/>
          <w:sz w:val="18"/>
          <w:szCs w:val="18"/>
        </w:rPr>
      </w:pPr>
      <w:r w:rsidRPr="00842217">
        <w:rPr>
          <w:rFonts w:ascii="Arial" w:hAnsi="Arial" w:cs="Arial"/>
          <w:sz w:val="18"/>
          <w:szCs w:val="18"/>
        </w:rPr>
        <w:t xml:space="preserve">The Vice-Chancellor may specifically delegate any or all of </w:t>
      </w:r>
      <w:r w:rsidR="006046E3" w:rsidRPr="00842217">
        <w:rPr>
          <w:rFonts w:ascii="Arial" w:hAnsi="Arial" w:cs="Arial"/>
          <w:sz w:val="18"/>
          <w:szCs w:val="18"/>
        </w:rPr>
        <w:t>the Vice-Chancellor’s</w:t>
      </w:r>
      <w:r w:rsidRPr="00842217">
        <w:rPr>
          <w:rFonts w:ascii="Arial" w:hAnsi="Arial" w:cs="Arial"/>
          <w:sz w:val="18"/>
          <w:szCs w:val="18"/>
        </w:rPr>
        <w:t xml:space="preserve"> powers and functions under this Agreement, including this power of delegation. </w:t>
      </w:r>
      <w:r w:rsidR="005B6493">
        <w:rPr>
          <w:rFonts w:ascii="Arial" w:hAnsi="Arial" w:cs="Arial"/>
          <w:sz w:val="18"/>
          <w:szCs w:val="18"/>
        </w:rPr>
        <w:t xml:space="preserve"> </w:t>
      </w:r>
      <w:r w:rsidRPr="00842217">
        <w:rPr>
          <w:rFonts w:ascii="Arial" w:hAnsi="Arial" w:cs="Arial"/>
          <w:sz w:val="18"/>
          <w:szCs w:val="18"/>
        </w:rPr>
        <w:t xml:space="preserve">Such delegations may be subject to conditions. </w:t>
      </w:r>
    </w:p>
    <w:p w:rsidR="00076422" w:rsidRPr="00842217" w:rsidRDefault="00076422" w:rsidP="00842217">
      <w:pPr>
        <w:spacing w:after="120"/>
        <w:ind w:left="720" w:hanging="720"/>
        <w:rPr>
          <w:rFonts w:ascii="Arial" w:hAnsi="Arial" w:cs="Arial"/>
          <w:b/>
          <w:sz w:val="18"/>
          <w:szCs w:val="18"/>
        </w:rPr>
      </w:pPr>
    </w:p>
    <w:p w:rsidR="00076422" w:rsidRPr="00842217" w:rsidRDefault="00076422" w:rsidP="00842217">
      <w:pPr>
        <w:pStyle w:val="PFNumLevel2"/>
        <w:numPr>
          <w:ilvl w:val="1"/>
          <w:numId w:val="0"/>
        </w:numPr>
        <w:tabs>
          <w:tab w:val="clear" w:pos="2773"/>
          <w:tab w:val="clear" w:pos="3697"/>
          <w:tab w:val="clear" w:pos="4621"/>
          <w:tab w:val="clear" w:pos="5545"/>
          <w:tab w:val="clear" w:pos="6469"/>
          <w:tab w:val="clear" w:pos="7394"/>
          <w:tab w:val="clear" w:pos="8318"/>
          <w:tab w:val="clear" w:pos="8930"/>
          <w:tab w:val="left" w:pos="567"/>
          <w:tab w:val="left" w:pos="1134"/>
          <w:tab w:val="left" w:pos="1701"/>
        </w:tabs>
        <w:spacing w:before="0" w:line="240" w:lineRule="auto"/>
        <w:ind w:left="540" w:hanging="540"/>
        <w:rPr>
          <w:rFonts w:cs="Arial"/>
          <w:b/>
          <w:color w:val="auto"/>
          <w:sz w:val="18"/>
          <w:szCs w:val="18"/>
        </w:rPr>
      </w:pPr>
      <w:r w:rsidRPr="00842217">
        <w:rPr>
          <w:rFonts w:cs="Arial"/>
          <w:b/>
          <w:color w:val="auto"/>
          <w:sz w:val="18"/>
          <w:szCs w:val="18"/>
        </w:rPr>
        <w:t>6.</w:t>
      </w:r>
      <w:r w:rsidRPr="00842217">
        <w:rPr>
          <w:rFonts w:cs="Arial"/>
          <w:b/>
          <w:color w:val="auto"/>
          <w:sz w:val="18"/>
          <w:szCs w:val="18"/>
        </w:rPr>
        <w:tab/>
        <w:t>COVERAGE AND PERSONS BOUND</w:t>
      </w:r>
    </w:p>
    <w:p w:rsidR="00076422" w:rsidRPr="00842217" w:rsidRDefault="00076422" w:rsidP="00842217">
      <w:pPr>
        <w:spacing w:after="60"/>
        <w:ind w:left="540" w:hanging="540"/>
        <w:rPr>
          <w:rFonts w:ascii="Arial" w:hAnsi="Arial" w:cs="Arial"/>
          <w:sz w:val="18"/>
          <w:szCs w:val="18"/>
        </w:rPr>
      </w:pPr>
      <w:r w:rsidRPr="00842217">
        <w:rPr>
          <w:rFonts w:ascii="Arial" w:hAnsi="Arial" w:cs="Arial"/>
          <w:b/>
          <w:sz w:val="18"/>
          <w:szCs w:val="18"/>
        </w:rPr>
        <w:t>6.1</w:t>
      </w:r>
      <w:r w:rsidRPr="00842217">
        <w:rPr>
          <w:rFonts w:ascii="Arial" w:hAnsi="Arial" w:cs="Arial"/>
          <w:sz w:val="18"/>
          <w:szCs w:val="18"/>
        </w:rPr>
        <w:tab/>
        <w:t xml:space="preserve">This Agreement has been negotiated between </w:t>
      </w:r>
      <w:r w:rsidR="008F2959" w:rsidRPr="00842217">
        <w:rPr>
          <w:rFonts w:ascii="Arial" w:hAnsi="Arial" w:cs="Arial"/>
          <w:sz w:val="18"/>
          <w:szCs w:val="18"/>
        </w:rPr>
        <w:t>Federation University</w:t>
      </w:r>
      <w:r w:rsidRPr="00842217">
        <w:rPr>
          <w:rFonts w:ascii="Arial" w:hAnsi="Arial" w:cs="Arial"/>
          <w:sz w:val="18"/>
          <w:szCs w:val="18"/>
        </w:rPr>
        <w:t xml:space="preserve">, the National Tertiary Education Industry Union (NTEU), </w:t>
      </w:r>
      <w:r w:rsidR="00B97993" w:rsidRPr="00842217">
        <w:rPr>
          <w:rFonts w:ascii="Arial" w:hAnsi="Arial" w:cs="Arial"/>
          <w:sz w:val="18"/>
          <w:szCs w:val="18"/>
        </w:rPr>
        <w:t>United Voice (UV)</w:t>
      </w:r>
      <w:r w:rsidRPr="00842217">
        <w:rPr>
          <w:rFonts w:ascii="Arial" w:hAnsi="Arial" w:cs="Arial"/>
          <w:sz w:val="18"/>
          <w:szCs w:val="18"/>
        </w:rPr>
        <w:t>, and the Australian Workers Union (AWU) (“the parties”).</w:t>
      </w:r>
    </w:p>
    <w:p w:rsidR="00076422" w:rsidRPr="00842217" w:rsidRDefault="00076422" w:rsidP="00842217">
      <w:pPr>
        <w:pStyle w:val="PFNumLevel2"/>
        <w:numPr>
          <w:ilvl w:val="1"/>
          <w:numId w:val="0"/>
        </w:numPr>
        <w:tabs>
          <w:tab w:val="clear" w:pos="2773"/>
          <w:tab w:val="clear" w:pos="3697"/>
          <w:tab w:val="clear" w:pos="4621"/>
          <w:tab w:val="clear" w:pos="5545"/>
          <w:tab w:val="clear" w:pos="6469"/>
          <w:tab w:val="clear" w:pos="7394"/>
          <w:tab w:val="clear" w:pos="8318"/>
          <w:tab w:val="clear" w:pos="8930"/>
          <w:tab w:val="left" w:pos="540"/>
          <w:tab w:val="left" w:pos="1134"/>
          <w:tab w:val="left" w:pos="1701"/>
        </w:tabs>
        <w:spacing w:before="0" w:after="60" w:line="240" w:lineRule="auto"/>
        <w:rPr>
          <w:rFonts w:cs="Arial"/>
          <w:b/>
          <w:color w:val="auto"/>
          <w:sz w:val="18"/>
          <w:szCs w:val="18"/>
        </w:rPr>
      </w:pPr>
      <w:r w:rsidRPr="00842217">
        <w:rPr>
          <w:rFonts w:cs="Arial"/>
          <w:b/>
          <w:color w:val="auto"/>
          <w:sz w:val="18"/>
          <w:szCs w:val="18"/>
        </w:rPr>
        <w:t>6.2</w:t>
      </w:r>
      <w:r w:rsidRPr="00842217">
        <w:rPr>
          <w:rFonts w:cs="Arial"/>
          <w:color w:val="auto"/>
          <w:sz w:val="18"/>
          <w:szCs w:val="18"/>
        </w:rPr>
        <w:tab/>
        <w:t>This Agreement covers and is binding upon</w:t>
      </w:r>
    </w:p>
    <w:p w:rsidR="00076422" w:rsidRPr="00842217" w:rsidRDefault="00076422" w:rsidP="00D466BB">
      <w:pPr>
        <w:numPr>
          <w:ilvl w:val="0"/>
          <w:numId w:val="9"/>
        </w:numPr>
        <w:tabs>
          <w:tab w:val="clear" w:pos="720"/>
          <w:tab w:val="left" w:pos="567"/>
        </w:tabs>
        <w:spacing w:after="60"/>
        <w:ind w:left="993" w:hanging="426"/>
        <w:rPr>
          <w:rFonts w:ascii="Arial" w:hAnsi="Arial" w:cs="Arial"/>
          <w:sz w:val="18"/>
          <w:szCs w:val="18"/>
        </w:rPr>
      </w:pPr>
      <w:r w:rsidRPr="00842217">
        <w:rPr>
          <w:rFonts w:ascii="Arial" w:hAnsi="Arial" w:cs="Arial"/>
          <w:sz w:val="18"/>
          <w:szCs w:val="18"/>
        </w:rPr>
        <w:t>the University</w:t>
      </w:r>
      <w:r w:rsidR="00FB406A">
        <w:rPr>
          <w:rFonts w:ascii="Arial" w:hAnsi="Arial" w:cs="Arial"/>
          <w:sz w:val="18"/>
          <w:szCs w:val="18"/>
        </w:rPr>
        <w:t>;</w:t>
      </w:r>
    </w:p>
    <w:p w:rsidR="00076422" w:rsidRPr="00842217" w:rsidRDefault="00076422" w:rsidP="00D466BB">
      <w:pPr>
        <w:numPr>
          <w:ilvl w:val="0"/>
          <w:numId w:val="9"/>
        </w:numPr>
        <w:tabs>
          <w:tab w:val="clear" w:pos="720"/>
          <w:tab w:val="left" w:pos="567"/>
        </w:tabs>
        <w:spacing w:after="60"/>
        <w:ind w:left="993" w:hanging="426"/>
        <w:rPr>
          <w:rFonts w:ascii="Arial" w:hAnsi="Arial" w:cs="Arial"/>
          <w:sz w:val="18"/>
          <w:szCs w:val="18"/>
        </w:rPr>
      </w:pPr>
      <w:r w:rsidRPr="00842217">
        <w:rPr>
          <w:rFonts w:ascii="Arial" w:hAnsi="Arial" w:cs="Arial"/>
          <w:sz w:val="18"/>
          <w:szCs w:val="18"/>
        </w:rPr>
        <w:t xml:space="preserve">the NTEU, </w:t>
      </w:r>
      <w:r w:rsidR="00B97993" w:rsidRPr="00842217">
        <w:rPr>
          <w:rFonts w:ascii="Arial" w:hAnsi="Arial" w:cs="Arial"/>
          <w:sz w:val="18"/>
          <w:szCs w:val="18"/>
        </w:rPr>
        <w:t>UV</w:t>
      </w:r>
      <w:r w:rsidRPr="00842217">
        <w:rPr>
          <w:rFonts w:ascii="Arial" w:hAnsi="Arial" w:cs="Arial"/>
          <w:sz w:val="18"/>
          <w:szCs w:val="18"/>
        </w:rPr>
        <w:t xml:space="preserve"> and AWU, their officers and agents</w:t>
      </w:r>
      <w:r w:rsidR="00FB406A">
        <w:rPr>
          <w:rFonts w:ascii="Arial" w:hAnsi="Arial" w:cs="Arial"/>
          <w:sz w:val="18"/>
          <w:szCs w:val="18"/>
        </w:rPr>
        <w:t>; and</w:t>
      </w:r>
    </w:p>
    <w:p w:rsidR="00076422" w:rsidRPr="00842217" w:rsidRDefault="00076422" w:rsidP="00D466BB">
      <w:pPr>
        <w:numPr>
          <w:ilvl w:val="0"/>
          <w:numId w:val="9"/>
        </w:numPr>
        <w:tabs>
          <w:tab w:val="clear" w:pos="720"/>
          <w:tab w:val="left" w:pos="567"/>
        </w:tabs>
        <w:spacing w:after="120"/>
        <w:ind w:left="993" w:hanging="426"/>
        <w:rPr>
          <w:rFonts w:ascii="Arial" w:hAnsi="Arial" w:cs="Arial"/>
          <w:sz w:val="18"/>
          <w:szCs w:val="18"/>
        </w:rPr>
      </w:pPr>
      <w:r w:rsidRPr="00842217">
        <w:rPr>
          <w:rFonts w:ascii="Arial" w:hAnsi="Arial" w:cs="Arial"/>
          <w:sz w:val="18"/>
          <w:szCs w:val="18"/>
        </w:rPr>
        <w:t xml:space="preserve">all academic and general staff employees of the University, </w:t>
      </w:r>
    </w:p>
    <w:p w:rsidR="00076422" w:rsidRPr="00842217" w:rsidRDefault="00076422" w:rsidP="00FB406A">
      <w:pPr>
        <w:tabs>
          <w:tab w:val="left" w:pos="567"/>
        </w:tabs>
        <w:spacing w:after="60"/>
        <w:ind w:left="1134" w:hanging="567"/>
        <w:rPr>
          <w:rFonts w:ascii="Arial" w:hAnsi="Arial" w:cs="Arial"/>
          <w:sz w:val="18"/>
          <w:szCs w:val="18"/>
        </w:rPr>
      </w:pPr>
      <w:r w:rsidRPr="00842217">
        <w:rPr>
          <w:rFonts w:ascii="Arial" w:hAnsi="Arial" w:cs="Arial"/>
          <w:sz w:val="18"/>
          <w:szCs w:val="18"/>
        </w:rPr>
        <w:t>but does not bind</w:t>
      </w:r>
    </w:p>
    <w:p w:rsidR="00076422" w:rsidRPr="00842217" w:rsidRDefault="00FB406A" w:rsidP="00D466BB">
      <w:pPr>
        <w:numPr>
          <w:ilvl w:val="0"/>
          <w:numId w:val="3"/>
        </w:numPr>
        <w:tabs>
          <w:tab w:val="clear" w:pos="720"/>
          <w:tab w:val="left" w:pos="567"/>
        </w:tabs>
        <w:spacing w:after="60"/>
        <w:ind w:left="993" w:hanging="426"/>
        <w:rPr>
          <w:rFonts w:ascii="Arial" w:hAnsi="Arial" w:cs="Arial"/>
          <w:sz w:val="18"/>
          <w:szCs w:val="18"/>
        </w:rPr>
      </w:pPr>
      <w:r>
        <w:rPr>
          <w:rFonts w:ascii="Arial" w:hAnsi="Arial" w:cs="Arial"/>
          <w:sz w:val="18"/>
          <w:szCs w:val="18"/>
        </w:rPr>
        <w:t>TAFE Teachers; or</w:t>
      </w:r>
    </w:p>
    <w:p w:rsidR="00076422" w:rsidRPr="00842217" w:rsidRDefault="00FB406A" w:rsidP="00D466BB">
      <w:pPr>
        <w:numPr>
          <w:ilvl w:val="0"/>
          <w:numId w:val="3"/>
        </w:numPr>
        <w:tabs>
          <w:tab w:val="clear" w:pos="720"/>
          <w:tab w:val="left" w:pos="567"/>
        </w:tabs>
        <w:spacing w:after="120"/>
        <w:ind w:left="993" w:hanging="426"/>
        <w:rPr>
          <w:rFonts w:ascii="Arial" w:hAnsi="Arial" w:cs="Arial"/>
          <w:sz w:val="18"/>
          <w:szCs w:val="18"/>
        </w:rPr>
      </w:pPr>
      <w:r w:rsidRPr="00842217">
        <w:rPr>
          <w:rFonts w:ascii="Arial" w:hAnsi="Arial" w:cs="Arial"/>
          <w:sz w:val="18"/>
          <w:szCs w:val="18"/>
        </w:rPr>
        <w:t xml:space="preserve">employees </w:t>
      </w:r>
      <w:r w:rsidR="00076422" w:rsidRPr="00842217">
        <w:rPr>
          <w:rFonts w:ascii="Arial" w:hAnsi="Arial" w:cs="Arial"/>
          <w:sz w:val="18"/>
          <w:szCs w:val="18"/>
        </w:rPr>
        <w:t>who are subject to an Australian Workplace Agreement (AWA), for such time as they remain subject to an AWA.</w:t>
      </w:r>
    </w:p>
    <w:p w:rsidR="00076422" w:rsidRPr="00842217" w:rsidRDefault="00076422" w:rsidP="00350622">
      <w:pPr>
        <w:ind w:left="540" w:hanging="540"/>
        <w:rPr>
          <w:rFonts w:ascii="Arial" w:hAnsi="Arial" w:cs="Arial"/>
          <w:sz w:val="18"/>
          <w:szCs w:val="18"/>
        </w:rPr>
      </w:pPr>
      <w:r w:rsidRPr="00842217">
        <w:rPr>
          <w:rFonts w:ascii="Arial" w:hAnsi="Arial" w:cs="Arial"/>
          <w:b/>
          <w:sz w:val="18"/>
          <w:szCs w:val="18"/>
        </w:rPr>
        <w:t>6.3</w:t>
      </w:r>
      <w:r w:rsidRPr="00842217">
        <w:rPr>
          <w:rFonts w:ascii="Arial" w:hAnsi="Arial" w:cs="Arial"/>
          <w:sz w:val="18"/>
          <w:szCs w:val="18"/>
        </w:rPr>
        <w:tab/>
        <w:t>Terms and conditions of employment of the Vice-Chancellor, Deputy Vice-Chancellors, Pro Vice-Chancellors</w:t>
      </w:r>
      <w:r w:rsidR="00B97993" w:rsidRPr="00842217">
        <w:rPr>
          <w:rFonts w:ascii="Arial" w:hAnsi="Arial" w:cs="Arial"/>
          <w:sz w:val="18"/>
          <w:szCs w:val="18"/>
        </w:rPr>
        <w:t xml:space="preserve">, </w:t>
      </w:r>
      <w:r w:rsidR="00E34345" w:rsidRPr="00842217">
        <w:rPr>
          <w:rFonts w:ascii="Arial" w:hAnsi="Arial" w:cs="Arial"/>
          <w:sz w:val="18"/>
          <w:szCs w:val="18"/>
        </w:rPr>
        <w:t xml:space="preserve">and </w:t>
      </w:r>
      <w:r w:rsidR="00C83D20" w:rsidRPr="00842217">
        <w:rPr>
          <w:rFonts w:ascii="Arial" w:hAnsi="Arial" w:cs="Arial"/>
          <w:sz w:val="18"/>
          <w:szCs w:val="18"/>
        </w:rPr>
        <w:t>Chief Operating Officer</w:t>
      </w:r>
      <w:r w:rsidRPr="00842217">
        <w:rPr>
          <w:rFonts w:ascii="Arial" w:hAnsi="Arial" w:cs="Arial"/>
          <w:sz w:val="18"/>
          <w:szCs w:val="18"/>
        </w:rPr>
        <w:t xml:space="preserve"> are not set by this Agreement.</w:t>
      </w:r>
    </w:p>
    <w:p w:rsidR="00076422" w:rsidRPr="00842217" w:rsidRDefault="00076422" w:rsidP="00350622">
      <w:pPr>
        <w:spacing w:after="120"/>
        <w:rPr>
          <w:rFonts w:ascii="Arial" w:hAnsi="Arial" w:cs="Arial"/>
          <w:sz w:val="18"/>
          <w:szCs w:val="18"/>
          <w:highlight w:val="green"/>
        </w:rPr>
      </w:pPr>
    </w:p>
    <w:p w:rsidR="00076422" w:rsidRPr="00842217" w:rsidRDefault="00076422" w:rsidP="00842217">
      <w:pPr>
        <w:spacing w:after="120"/>
        <w:ind w:left="567" w:hanging="567"/>
        <w:rPr>
          <w:rFonts w:ascii="Arial" w:hAnsi="Arial" w:cs="Arial"/>
          <w:b/>
          <w:sz w:val="18"/>
          <w:szCs w:val="18"/>
        </w:rPr>
      </w:pPr>
      <w:r w:rsidRPr="00842217">
        <w:rPr>
          <w:rFonts w:ascii="Arial" w:hAnsi="Arial" w:cs="Arial"/>
          <w:b/>
          <w:sz w:val="18"/>
          <w:szCs w:val="18"/>
        </w:rPr>
        <w:t>7.</w:t>
      </w:r>
      <w:r w:rsidRPr="00842217">
        <w:rPr>
          <w:rFonts w:ascii="Arial" w:hAnsi="Arial" w:cs="Arial"/>
          <w:b/>
          <w:sz w:val="18"/>
          <w:szCs w:val="18"/>
        </w:rPr>
        <w:tab/>
        <w:t>STATEMENT OF INTENT</w:t>
      </w:r>
    </w:p>
    <w:p w:rsidR="00AB3932" w:rsidRPr="00842217" w:rsidRDefault="00AB3932" w:rsidP="00842217">
      <w:pPr>
        <w:numPr>
          <w:ilvl w:val="1"/>
          <w:numId w:val="0"/>
        </w:numPr>
        <w:spacing w:after="120"/>
        <w:ind w:left="567" w:hanging="567"/>
        <w:rPr>
          <w:rFonts w:ascii="Arial" w:hAnsi="Arial" w:cs="Arial"/>
          <w:sz w:val="18"/>
          <w:szCs w:val="18"/>
        </w:rPr>
      </w:pPr>
      <w:r w:rsidRPr="00842217">
        <w:rPr>
          <w:rFonts w:ascii="Arial" w:hAnsi="Arial" w:cs="Arial"/>
          <w:b/>
          <w:sz w:val="18"/>
          <w:szCs w:val="18"/>
        </w:rPr>
        <w:t>7.1</w:t>
      </w:r>
      <w:r w:rsidRPr="00842217">
        <w:rPr>
          <w:rFonts w:ascii="Arial" w:hAnsi="Arial" w:cs="Arial"/>
          <w:sz w:val="18"/>
          <w:szCs w:val="18"/>
        </w:rPr>
        <w:tab/>
        <w:t>The aims of this Agreement are to establish improved salaries and collective conditions of employment which are consistent with the University’s values, strategies and priorities and support the University in performance of its Charter which is formulated through on-going extensive consultation with stakeholders, including staff.</w:t>
      </w:r>
    </w:p>
    <w:p w:rsidR="00AB3932" w:rsidRPr="00842217" w:rsidRDefault="00AB3932" w:rsidP="00842217">
      <w:pPr>
        <w:spacing w:after="120"/>
        <w:ind w:left="567" w:hanging="567"/>
        <w:rPr>
          <w:rFonts w:ascii="Arial" w:hAnsi="Arial" w:cs="Arial"/>
          <w:sz w:val="18"/>
          <w:szCs w:val="18"/>
        </w:rPr>
      </w:pPr>
      <w:r w:rsidRPr="00842217">
        <w:rPr>
          <w:rFonts w:ascii="Arial" w:hAnsi="Arial" w:cs="Arial"/>
          <w:b/>
          <w:sz w:val="18"/>
          <w:szCs w:val="18"/>
        </w:rPr>
        <w:t>7.2</w:t>
      </w:r>
      <w:r w:rsidRPr="00842217">
        <w:rPr>
          <w:rFonts w:ascii="Arial" w:hAnsi="Arial" w:cs="Arial"/>
          <w:sz w:val="18"/>
          <w:szCs w:val="18"/>
        </w:rPr>
        <w:tab/>
        <w:t>The management of the University is confident this Agreement will assist in implementing workplace practices which improve the effectiveness and productivity of the University, and the satisfaction of staff in the workplace, thereby assisting the University to achieve its strategic goals.</w:t>
      </w:r>
    </w:p>
    <w:p w:rsidR="00AB3932" w:rsidRPr="00842217" w:rsidRDefault="00AB3932" w:rsidP="00842217">
      <w:pPr>
        <w:spacing w:after="80"/>
        <w:ind w:left="567" w:hanging="567"/>
        <w:rPr>
          <w:rFonts w:ascii="Arial" w:hAnsi="Arial" w:cs="Arial"/>
          <w:sz w:val="18"/>
          <w:szCs w:val="18"/>
        </w:rPr>
      </w:pPr>
      <w:r w:rsidRPr="00842217">
        <w:rPr>
          <w:rFonts w:ascii="Arial" w:hAnsi="Arial" w:cs="Arial"/>
          <w:b/>
          <w:sz w:val="18"/>
          <w:szCs w:val="18"/>
        </w:rPr>
        <w:t>7.3</w:t>
      </w:r>
      <w:r w:rsidRPr="00842217">
        <w:rPr>
          <w:rFonts w:ascii="Arial" w:hAnsi="Arial" w:cs="Arial"/>
          <w:sz w:val="18"/>
          <w:szCs w:val="18"/>
        </w:rPr>
        <w:tab/>
        <w:t xml:space="preserve">The University recognises the important contributions that employees make to the advancement of the University’s strategic goals and priorities. </w:t>
      </w:r>
      <w:r w:rsidR="005B6493">
        <w:rPr>
          <w:rFonts w:ascii="Arial" w:hAnsi="Arial" w:cs="Arial"/>
          <w:sz w:val="18"/>
          <w:szCs w:val="18"/>
        </w:rPr>
        <w:t xml:space="preserve"> </w:t>
      </w:r>
      <w:r w:rsidRPr="00842217">
        <w:rPr>
          <w:rFonts w:ascii="Arial" w:hAnsi="Arial" w:cs="Arial"/>
          <w:sz w:val="18"/>
          <w:szCs w:val="18"/>
        </w:rPr>
        <w:t>This Agreement aims to support the University to achieve its outcomes by:</w:t>
      </w:r>
    </w:p>
    <w:p w:rsidR="00AB3932" w:rsidRPr="00842217" w:rsidRDefault="00AB3932" w:rsidP="00350622">
      <w:pPr>
        <w:numPr>
          <w:ilvl w:val="0"/>
          <w:numId w:val="4"/>
        </w:numPr>
        <w:tabs>
          <w:tab w:val="clear" w:pos="720"/>
        </w:tabs>
        <w:spacing w:after="80"/>
        <w:ind w:left="993" w:hanging="426"/>
        <w:rPr>
          <w:rFonts w:ascii="Arial" w:hAnsi="Arial" w:cs="Arial"/>
          <w:sz w:val="18"/>
          <w:szCs w:val="18"/>
        </w:rPr>
      </w:pPr>
      <w:r w:rsidRPr="00842217">
        <w:rPr>
          <w:rFonts w:ascii="Arial" w:hAnsi="Arial" w:cs="Arial"/>
          <w:sz w:val="18"/>
          <w:szCs w:val="18"/>
        </w:rPr>
        <w:t>providing enhanced salaries that are competitive, yet sustainable within the funding environment;</w:t>
      </w:r>
    </w:p>
    <w:p w:rsidR="00AB3932" w:rsidRPr="00842217" w:rsidRDefault="00AB3932" w:rsidP="00350622">
      <w:pPr>
        <w:numPr>
          <w:ilvl w:val="0"/>
          <w:numId w:val="4"/>
        </w:numPr>
        <w:tabs>
          <w:tab w:val="clear" w:pos="720"/>
        </w:tabs>
        <w:spacing w:after="80"/>
        <w:ind w:left="993" w:hanging="426"/>
        <w:rPr>
          <w:rFonts w:ascii="Arial" w:hAnsi="Arial" w:cs="Arial"/>
          <w:sz w:val="18"/>
          <w:szCs w:val="18"/>
        </w:rPr>
      </w:pPr>
      <w:r w:rsidRPr="00842217">
        <w:rPr>
          <w:rFonts w:ascii="Arial" w:hAnsi="Arial" w:cs="Arial"/>
          <w:sz w:val="18"/>
          <w:szCs w:val="18"/>
        </w:rPr>
        <w:t>balancing work and personal life through flexible working arrangements;</w:t>
      </w:r>
    </w:p>
    <w:p w:rsidR="00AB3932" w:rsidRPr="00842217" w:rsidRDefault="00AB3932" w:rsidP="00350622">
      <w:pPr>
        <w:numPr>
          <w:ilvl w:val="0"/>
          <w:numId w:val="4"/>
        </w:numPr>
        <w:tabs>
          <w:tab w:val="clear" w:pos="720"/>
        </w:tabs>
        <w:spacing w:after="80"/>
        <w:ind w:left="993" w:hanging="426"/>
        <w:rPr>
          <w:rFonts w:ascii="Arial" w:hAnsi="Arial" w:cs="Arial"/>
          <w:sz w:val="18"/>
          <w:szCs w:val="18"/>
        </w:rPr>
      </w:pPr>
      <w:r w:rsidRPr="00842217">
        <w:rPr>
          <w:rFonts w:ascii="Arial" w:hAnsi="Arial" w:cs="Arial"/>
          <w:sz w:val="18"/>
          <w:szCs w:val="18"/>
        </w:rPr>
        <w:t>creating a platform and environment for employees and supervisors to manage workplace issues at the local level;</w:t>
      </w:r>
    </w:p>
    <w:p w:rsidR="00AB3932" w:rsidRPr="00842217" w:rsidRDefault="00AB3932" w:rsidP="00350622">
      <w:pPr>
        <w:numPr>
          <w:ilvl w:val="0"/>
          <w:numId w:val="4"/>
        </w:numPr>
        <w:tabs>
          <w:tab w:val="clear" w:pos="720"/>
        </w:tabs>
        <w:spacing w:after="80"/>
        <w:ind w:left="993" w:hanging="426"/>
        <w:rPr>
          <w:rFonts w:ascii="Arial" w:hAnsi="Arial" w:cs="Arial"/>
          <w:sz w:val="18"/>
          <w:szCs w:val="18"/>
        </w:rPr>
      </w:pPr>
      <w:r w:rsidRPr="00842217">
        <w:rPr>
          <w:rFonts w:ascii="Arial" w:hAnsi="Arial" w:cs="Arial"/>
          <w:sz w:val="18"/>
          <w:szCs w:val="18"/>
        </w:rPr>
        <w:t>providing a mechanism for workplace change to be undertaken in a consultative, flexible and timely manner;</w:t>
      </w:r>
    </w:p>
    <w:p w:rsidR="00AB3932" w:rsidRPr="00842217" w:rsidRDefault="00AB3932" w:rsidP="00350622">
      <w:pPr>
        <w:numPr>
          <w:ilvl w:val="0"/>
          <w:numId w:val="4"/>
        </w:numPr>
        <w:tabs>
          <w:tab w:val="clear" w:pos="720"/>
        </w:tabs>
        <w:spacing w:after="80"/>
        <w:ind w:left="993" w:hanging="426"/>
        <w:rPr>
          <w:rFonts w:ascii="Arial" w:hAnsi="Arial" w:cs="Arial"/>
          <w:sz w:val="18"/>
          <w:szCs w:val="18"/>
        </w:rPr>
      </w:pPr>
      <w:r w:rsidRPr="00842217">
        <w:rPr>
          <w:rFonts w:ascii="Arial" w:hAnsi="Arial" w:cs="Arial"/>
          <w:sz w:val="18"/>
          <w:szCs w:val="18"/>
        </w:rPr>
        <w:t xml:space="preserve">encouraging and rewarding excellence in performance; </w:t>
      </w:r>
    </w:p>
    <w:p w:rsidR="00AB3932" w:rsidRPr="00842217" w:rsidRDefault="00AB3932" w:rsidP="00350622">
      <w:pPr>
        <w:numPr>
          <w:ilvl w:val="0"/>
          <w:numId w:val="4"/>
        </w:numPr>
        <w:tabs>
          <w:tab w:val="clear" w:pos="720"/>
        </w:tabs>
        <w:spacing w:after="80"/>
        <w:ind w:left="993" w:hanging="426"/>
        <w:rPr>
          <w:rFonts w:ascii="Arial" w:hAnsi="Arial" w:cs="Arial"/>
          <w:sz w:val="18"/>
          <w:szCs w:val="18"/>
        </w:rPr>
      </w:pPr>
      <w:r w:rsidRPr="00842217">
        <w:rPr>
          <w:rFonts w:ascii="Arial" w:hAnsi="Arial" w:cs="Arial"/>
          <w:sz w:val="18"/>
          <w:szCs w:val="18"/>
        </w:rPr>
        <w:t>achieving a set of clear and effective industrial conditions of employment to the mutual benefit of the University and its employees;</w:t>
      </w:r>
    </w:p>
    <w:p w:rsidR="00AB3932" w:rsidRPr="00842217" w:rsidRDefault="00AB3932" w:rsidP="00350622">
      <w:pPr>
        <w:numPr>
          <w:ilvl w:val="0"/>
          <w:numId w:val="4"/>
        </w:numPr>
        <w:tabs>
          <w:tab w:val="clear" w:pos="720"/>
        </w:tabs>
        <w:spacing w:after="80"/>
        <w:ind w:left="993" w:hanging="426"/>
        <w:rPr>
          <w:rFonts w:ascii="Arial" w:hAnsi="Arial" w:cs="Arial"/>
          <w:sz w:val="18"/>
          <w:szCs w:val="18"/>
        </w:rPr>
      </w:pPr>
      <w:r w:rsidRPr="00842217">
        <w:rPr>
          <w:rFonts w:ascii="Arial" w:hAnsi="Arial" w:cs="Arial"/>
          <w:sz w:val="18"/>
          <w:szCs w:val="18"/>
        </w:rPr>
        <w:t>creating a harmonious industrial relations environment recognising that management, employees and union relationships are based on mutual respect, trust and preparedness to consider alternative viewpoints; and</w:t>
      </w:r>
    </w:p>
    <w:p w:rsidR="00AB3932" w:rsidRPr="00842217" w:rsidRDefault="00AB3932" w:rsidP="00350622">
      <w:pPr>
        <w:numPr>
          <w:ilvl w:val="0"/>
          <w:numId w:val="4"/>
        </w:numPr>
        <w:tabs>
          <w:tab w:val="clear" w:pos="720"/>
        </w:tabs>
        <w:spacing w:after="60"/>
        <w:ind w:left="993" w:hanging="426"/>
        <w:rPr>
          <w:rFonts w:ascii="Arial" w:hAnsi="Arial" w:cs="Arial"/>
          <w:sz w:val="18"/>
          <w:szCs w:val="18"/>
        </w:rPr>
      </w:pPr>
      <w:r w:rsidRPr="00842217">
        <w:rPr>
          <w:rFonts w:ascii="Arial" w:hAnsi="Arial" w:cs="Arial"/>
          <w:sz w:val="18"/>
          <w:szCs w:val="18"/>
        </w:rPr>
        <w:t>supporting and implementing the principles of equity, diversity and safety, and work towards pay equity and gender balance in the workplace.</w:t>
      </w:r>
    </w:p>
    <w:p w:rsidR="00076422" w:rsidRPr="00842217" w:rsidRDefault="00076422" w:rsidP="00842217">
      <w:pPr>
        <w:autoSpaceDE w:val="0"/>
        <w:autoSpaceDN w:val="0"/>
        <w:adjustRightInd w:val="0"/>
        <w:spacing w:after="120"/>
        <w:rPr>
          <w:rFonts w:ascii="Arial" w:hAnsi="Arial" w:cs="Arial"/>
          <w:b/>
          <w:sz w:val="18"/>
          <w:szCs w:val="18"/>
        </w:rPr>
      </w:pPr>
    </w:p>
    <w:p w:rsidR="00076422" w:rsidRPr="00842217" w:rsidRDefault="00076422" w:rsidP="00842217">
      <w:pPr>
        <w:autoSpaceDE w:val="0"/>
        <w:autoSpaceDN w:val="0"/>
        <w:adjustRightInd w:val="0"/>
        <w:spacing w:after="120"/>
        <w:rPr>
          <w:rFonts w:ascii="Arial" w:hAnsi="Arial" w:cs="Arial"/>
          <w:b/>
          <w:sz w:val="18"/>
          <w:szCs w:val="18"/>
        </w:rPr>
      </w:pPr>
      <w:r w:rsidRPr="00842217">
        <w:rPr>
          <w:rFonts w:ascii="Arial" w:hAnsi="Arial" w:cs="Arial"/>
          <w:b/>
          <w:sz w:val="18"/>
          <w:szCs w:val="18"/>
        </w:rPr>
        <w:t>8.</w:t>
      </w:r>
      <w:r w:rsidRPr="00842217">
        <w:rPr>
          <w:rFonts w:ascii="Arial" w:hAnsi="Arial" w:cs="Arial"/>
          <w:b/>
          <w:sz w:val="18"/>
          <w:szCs w:val="18"/>
        </w:rPr>
        <w:tab/>
        <w:t>ANTI-DISCRIMINATION</w:t>
      </w:r>
    </w:p>
    <w:p w:rsidR="00076422" w:rsidRPr="00842217" w:rsidRDefault="00076422" w:rsidP="00842217">
      <w:pPr>
        <w:autoSpaceDE w:val="0"/>
        <w:autoSpaceDN w:val="0"/>
        <w:adjustRightInd w:val="0"/>
        <w:spacing w:after="120"/>
        <w:rPr>
          <w:rFonts w:ascii="Arial" w:hAnsi="Arial" w:cs="Arial"/>
          <w:sz w:val="18"/>
          <w:szCs w:val="18"/>
        </w:rPr>
      </w:pPr>
      <w:r w:rsidRPr="00842217">
        <w:rPr>
          <w:rFonts w:ascii="Arial" w:hAnsi="Arial" w:cs="Arial"/>
          <w:sz w:val="18"/>
          <w:szCs w:val="18"/>
        </w:rPr>
        <w:t>The University is committed to:</w:t>
      </w:r>
    </w:p>
    <w:p w:rsidR="00076422" w:rsidRPr="00842217" w:rsidRDefault="00076422" w:rsidP="00842217">
      <w:pPr>
        <w:spacing w:after="120"/>
        <w:ind w:left="567" w:hanging="567"/>
        <w:rPr>
          <w:rFonts w:ascii="Arial" w:hAnsi="Arial" w:cs="Arial"/>
          <w:sz w:val="18"/>
          <w:szCs w:val="18"/>
        </w:rPr>
      </w:pPr>
      <w:r w:rsidRPr="00842217">
        <w:rPr>
          <w:rFonts w:ascii="Arial" w:hAnsi="Arial" w:cs="Arial"/>
          <w:b/>
          <w:sz w:val="18"/>
          <w:szCs w:val="18"/>
        </w:rPr>
        <w:t>8.1</w:t>
      </w:r>
      <w:r w:rsidRPr="00842217">
        <w:rPr>
          <w:rFonts w:ascii="Arial" w:hAnsi="Arial" w:cs="Arial"/>
          <w:sz w:val="18"/>
          <w:szCs w:val="18"/>
        </w:rPr>
        <w:tab/>
        <w:t>treating employees in a fair and reasonable manner; and</w:t>
      </w:r>
    </w:p>
    <w:p w:rsidR="00076422" w:rsidRPr="00842217" w:rsidRDefault="00076422" w:rsidP="00842217">
      <w:pPr>
        <w:ind w:left="567" w:hanging="567"/>
        <w:rPr>
          <w:rFonts w:ascii="Arial" w:hAnsi="Arial" w:cs="Arial"/>
          <w:sz w:val="18"/>
          <w:szCs w:val="18"/>
        </w:rPr>
      </w:pPr>
      <w:r w:rsidRPr="00842217">
        <w:rPr>
          <w:rFonts w:ascii="Arial" w:hAnsi="Arial" w:cs="Arial"/>
          <w:b/>
          <w:sz w:val="18"/>
          <w:szCs w:val="18"/>
        </w:rPr>
        <w:lastRenderedPageBreak/>
        <w:t>8.2</w:t>
      </w:r>
      <w:r w:rsidRPr="00842217">
        <w:rPr>
          <w:rFonts w:ascii="Arial" w:hAnsi="Arial" w:cs="Arial"/>
          <w:b/>
          <w:sz w:val="18"/>
          <w:szCs w:val="18"/>
        </w:rPr>
        <w:tab/>
      </w:r>
      <w:r w:rsidRPr="00842217">
        <w:rPr>
          <w:rFonts w:ascii="Arial" w:hAnsi="Arial" w:cs="Arial"/>
          <w:sz w:val="18"/>
          <w:szCs w:val="18"/>
        </w:rPr>
        <w:t xml:space="preserve">complying with all of its legislative responsibilities relating to the work environment and to anti-discrimination and supports the Victorian Charter of Human Rights and Responsibilities Act (2006). </w:t>
      </w:r>
    </w:p>
    <w:p w:rsidR="00076422" w:rsidRPr="00842217" w:rsidRDefault="00076422" w:rsidP="004B61BC">
      <w:pPr>
        <w:tabs>
          <w:tab w:val="num" w:pos="720"/>
        </w:tabs>
        <w:autoSpaceDE w:val="0"/>
        <w:autoSpaceDN w:val="0"/>
        <w:adjustRightInd w:val="0"/>
        <w:spacing w:after="240"/>
        <w:ind w:left="720" w:hanging="720"/>
        <w:rPr>
          <w:rFonts w:ascii="Arial" w:hAnsi="Arial" w:cs="Arial"/>
          <w:b/>
          <w:sz w:val="18"/>
          <w:szCs w:val="18"/>
        </w:rPr>
      </w:pPr>
    </w:p>
    <w:p w:rsidR="00076422" w:rsidRPr="00842217" w:rsidRDefault="00076422" w:rsidP="00FB406A">
      <w:pPr>
        <w:pBdr>
          <w:bottom w:val="single" w:sz="4" w:space="1" w:color="auto"/>
        </w:pBdr>
        <w:tabs>
          <w:tab w:val="left" w:pos="540"/>
        </w:tabs>
        <w:spacing w:after="240"/>
        <w:rPr>
          <w:rFonts w:ascii="Arial" w:hAnsi="Arial" w:cs="Arial"/>
          <w:b/>
          <w:sz w:val="18"/>
          <w:szCs w:val="18"/>
        </w:rPr>
      </w:pPr>
      <w:r w:rsidRPr="00842217">
        <w:rPr>
          <w:rFonts w:ascii="Arial" w:hAnsi="Arial" w:cs="Arial"/>
          <w:b/>
          <w:sz w:val="18"/>
          <w:szCs w:val="18"/>
        </w:rPr>
        <w:t>PART 2:</w:t>
      </w:r>
      <w:r w:rsidRPr="00842217">
        <w:rPr>
          <w:rFonts w:ascii="Arial" w:hAnsi="Arial" w:cs="Arial"/>
          <w:b/>
          <w:sz w:val="18"/>
          <w:szCs w:val="18"/>
        </w:rPr>
        <w:tab/>
        <w:t>APPOINTMENT AND RECRUITMENT</w:t>
      </w:r>
    </w:p>
    <w:p w:rsidR="00801A6E" w:rsidRPr="00842217" w:rsidRDefault="00801A6E" w:rsidP="00842217">
      <w:pPr>
        <w:keepLines/>
        <w:spacing w:after="120"/>
        <w:ind w:left="539" w:hanging="539"/>
        <w:rPr>
          <w:rFonts w:ascii="Arial" w:hAnsi="Arial" w:cs="Arial"/>
          <w:b/>
          <w:sz w:val="18"/>
          <w:szCs w:val="18"/>
        </w:rPr>
      </w:pPr>
      <w:r w:rsidRPr="00842217">
        <w:rPr>
          <w:rFonts w:ascii="Arial" w:hAnsi="Arial" w:cs="Arial"/>
          <w:b/>
          <w:sz w:val="18"/>
          <w:szCs w:val="18"/>
        </w:rPr>
        <w:t>9.</w:t>
      </w:r>
      <w:r w:rsidRPr="00842217">
        <w:rPr>
          <w:rFonts w:ascii="Arial" w:hAnsi="Arial" w:cs="Arial"/>
          <w:b/>
          <w:sz w:val="18"/>
          <w:szCs w:val="18"/>
        </w:rPr>
        <w:tab/>
        <w:t>MODES OF EMPLOYMENT</w:t>
      </w:r>
    </w:p>
    <w:p w:rsidR="00801A6E" w:rsidRPr="00842217" w:rsidRDefault="00801A6E" w:rsidP="00842217">
      <w:pPr>
        <w:pStyle w:val="BodyTextIndent"/>
        <w:tabs>
          <w:tab w:val="left" w:pos="8820"/>
        </w:tabs>
        <w:spacing w:after="120"/>
        <w:ind w:left="0"/>
        <w:rPr>
          <w:color w:val="auto"/>
          <w:sz w:val="18"/>
          <w:szCs w:val="18"/>
        </w:rPr>
      </w:pPr>
      <w:r w:rsidRPr="00842217">
        <w:rPr>
          <w:color w:val="auto"/>
          <w:sz w:val="18"/>
          <w:szCs w:val="18"/>
        </w:rPr>
        <w:t>The purpose of this clause is, amongst other things, to provide definition to the various types of employment used at the University, to ensure that employees are aware of the type of employment under which they are engaged, and to provide severance payments to some classes of fixed-term employees.</w:t>
      </w:r>
    </w:p>
    <w:p w:rsidR="00801A6E" w:rsidRPr="00842217" w:rsidRDefault="00801A6E" w:rsidP="004B61BC">
      <w:pPr>
        <w:pStyle w:val="BodyTextIndent"/>
        <w:tabs>
          <w:tab w:val="left" w:pos="8820"/>
        </w:tabs>
        <w:spacing w:after="240"/>
        <w:ind w:left="0"/>
        <w:rPr>
          <w:color w:val="auto"/>
          <w:sz w:val="18"/>
          <w:szCs w:val="18"/>
        </w:rPr>
      </w:pPr>
      <w:r w:rsidRPr="00842217">
        <w:rPr>
          <w:color w:val="auto"/>
          <w:sz w:val="18"/>
          <w:szCs w:val="18"/>
        </w:rPr>
        <w:t xml:space="preserve">This Agreement does not prevent an employee engaging in additional work as a casual employee in work unrelated to, or identifiably separate from, the employee’s normal duties. </w:t>
      </w:r>
      <w:r w:rsidR="005B6493">
        <w:rPr>
          <w:color w:val="auto"/>
          <w:sz w:val="18"/>
          <w:szCs w:val="18"/>
        </w:rPr>
        <w:t xml:space="preserve"> </w:t>
      </w:r>
      <w:r w:rsidRPr="00842217">
        <w:rPr>
          <w:color w:val="auto"/>
          <w:sz w:val="18"/>
          <w:szCs w:val="18"/>
        </w:rPr>
        <w:t xml:space="preserve">Nothing in this Agreement shall limit the number or proportion of employees that the University may employ in a particular type of employment. </w:t>
      </w:r>
    </w:p>
    <w:p w:rsidR="00801A6E" w:rsidRPr="00842217" w:rsidRDefault="00030E65" w:rsidP="00C77894">
      <w:pPr>
        <w:numPr>
          <w:ilvl w:val="1"/>
          <w:numId w:val="16"/>
        </w:numPr>
        <w:tabs>
          <w:tab w:val="clear" w:pos="360"/>
          <w:tab w:val="left" w:pos="567"/>
        </w:tabs>
        <w:spacing w:before="120" w:after="120"/>
        <w:ind w:left="567" w:hanging="567"/>
        <w:rPr>
          <w:rFonts w:ascii="Arial" w:hAnsi="Arial" w:cs="Arial"/>
          <w:b/>
          <w:sz w:val="18"/>
          <w:szCs w:val="18"/>
        </w:rPr>
      </w:pPr>
      <w:r w:rsidRPr="00842217">
        <w:rPr>
          <w:rFonts w:ascii="Arial" w:hAnsi="Arial" w:cs="Arial"/>
          <w:b/>
          <w:sz w:val="18"/>
          <w:szCs w:val="18"/>
        </w:rPr>
        <w:t>REQUIREMENT TO STATE TERMS OF ENGAGEMENT</w:t>
      </w:r>
    </w:p>
    <w:p w:rsidR="00801A6E" w:rsidRPr="00842217" w:rsidRDefault="00801A6E" w:rsidP="004B61BC">
      <w:pPr>
        <w:tabs>
          <w:tab w:val="left" w:pos="8820"/>
        </w:tabs>
        <w:spacing w:after="120"/>
        <w:ind w:left="540" w:right="4"/>
        <w:rPr>
          <w:rFonts w:ascii="Arial" w:hAnsi="Arial" w:cs="Arial"/>
          <w:sz w:val="18"/>
          <w:szCs w:val="18"/>
          <w:lang w:val="en-GB"/>
        </w:rPr>
      </w:pPr>
      <w:r w:rsidRPr="00842217">
        <w:rPr>
          <w:rFonts w:ascii="Arial" w:hAnsi="Arial" w:cs="Arial"/>
          <w:sz w:val="18"/>
          <w:szCs w:val="18"/>
          <w:lang w:val="en-GB"/>
        </w:rPr>
        <w:t>Upon engagement, the University shall provide to the employee an instrument of appointment which stipulates the type of employment and informs the employee of the terms of engagement at the time of the appointment in relation to:</w:t>
      </w:r>
    </w:p>
    <w:p w:rsidR="00801A6E" w:rsidRPr="00842217" w:rsidRDefault="00801A6E" w:rsidP="004B61BC">
      <w:pPr>
        <w:tabs>
          <w:tab w:val="left" w:pos="1418"/>
        </w:tabs>
        <w:spacing w:after="120"/>
        <w:ind w:left="1418" w:hanging="851"/>
        <w:rPr>
          <w:rFonts w:ascii="Arial" w:hAnsi="Arial" w:cs="Arial"/>
          <w:sz w:val="18"/>
          <w:szCs w:val="18"/>
        </w:rPr>
      </w:pPr>
      <w:r w:rsidRPr="00842217">
        <w:rPr>
          <w:rFonts w:ascii="Arial" w:hAnsi="Arial" w:cs="Arial"/>
          <w:b/>
          <w:sz w:val="18"/>
          <w:szCs w:val="18"/>
          <w:lang w:val="en-GB"/>
        </w:rPr>
        <w:t>9.1.1</w:t>
      </w:r>
      <w:r w:rsidRPr="00842217">
        <w:rPr>
          <w:rFonts w:ascii="Arial" w:hAnsi="Arial" w:cs="Arial"/>
          <w:sz w:val="18"/>
          <w:szCs w:val="18"/>
          <w:lang w:val="en-GB"/>
        </w:rPr>
        <w:tab/>
        <w:t>for employees other than casual employees, the classification level and salary of the employee on commencement of the employment, and the hours or the fraction of full-time hours to be worked;</w:t>
      </w:r>
    </w:p>
    <w:p w:rsidR="00801A6E" w:rsidRPr="00842217" w:rsidRDefault="00801A6E" w:rsidP="00842217">
      <w:pPr>
        <w:tabs>
          <w:tab w:val="left" w:pos="1418"/>
        </w:tabs>
        <w:spacing w:after="120"/>
        <w:ind w:left="1418" w:hanging="851"/>
        <w:rPr>
          <w:rFonts w:ascii="Arial" w:hAnsi="Arial" w:cs="Arial"/>
          <w:sz w:val="18"/>
          <w:szCs w:val="18"/>
        </w:rPr>
      </w:pPr>
      <w:r w:rsidRPr="00842217">
        <w:rPr>
          <w:rFonts w:ascii="Arial" w:hAnsi="Arial" w:cs="Arial"/>
          <w:b/>
          <w:sz w:val="18"/>
          <w:szCs w:val="18"/>
          <w:lang w:val="en-GB"/>
        </w:rPr>
        <w:t>9.1.2</w:t>
      </w:r>
      <w:r w:rsidRPr="00842217">
        <w:rPr>
          <w:rFonts w:ascii="Arial" w:hAnsi="Arial" w:cs="Arial"/>
          <w:sz w:val="18"/>
          <w:szCs w:val="18"/>
          <w:lang w:val="en-GB"/>
        </w:rPr>
        <w:tab/>
        <w:t>for a fixed-term employee, the term of the employment, the length and terms of any period of probation, and the circumstance(s) by reference to which the use of fixed-term contract for the type of employment has been decided for that employment in accordance with clause 9.3.6 of this Agreement;</w:t>
      </w:r>
    </w:p>
    <w:p w:rsidR="00801A6E" w:rsidRPr="00842217" w:rsidRDefault="00801A6E" w:rsidP="00842217">
      <w:pPr>
        <w:tabs>
          <w:tab w:val="left" w:pos="1418"/>
        </w:tabs>
        <w:spacing w:after="120"/>
        <w:ind w:left="1418" w:hanging="851"/>
        <w:rPr>
          <w:rFonts w:ascii="Arial" w:hAnsi="Arial" w:cs="Arial"/>
          <w:sz w:val="18"/>
          <w:szCs w:val="18"/>
        </w:rPr>
      </w:pPr>
      <w:r w:rsidRPr="00842217">
        <w:rPr>
          <w:rFonts w:ascii="Arial" w:hAnsi="Arial" w:cs="Arial"/>
          <w:b/>
          <w:sz w:val="18"/>
          <w:szCs w:val="18"/>
          <w:lang w:val="en-GB"/>
        </w:rPr>
        <w:t>9.1.3</w:t>
      </w:r>
      <w:r w:rsidRPr="00842217">
        <w:rPr>
          <w:rFonts w:ascii="Arial" w:hAnsi="Arial" w:cs="Arial"/>
          <w:sz w:val="18"/>
          <w:szCs w:val="18"/>
          <w:lang w:val="en-GB"/>
        </w:rPr>
        <w:tab/>
        <w:t>for casual employees, the duties required, the number of hours required, the rate of pay for each class of duty required and a statement that any additional duties required during the term will be paid for;</w:t>
      </w:r>
    </w:p>
    <w:p w:rsidR="00801A6E" w:rsidRPr="00842217" w:rsidRDefault="00801A6E" w:rsidP="00842217">
      <w:pPr>
        <w:tabs>
          <w:tab w:val="left" w:pos="1418"/>
        </w:tabs>
        <w:spacing w:after="120"/>
        <w:ind w:left="1418" w:hanging="851"/>
        <w:rPr>
          <w:rFonts w:ascii="Arial" w:hAnsi="Arial" w:cs="Arial"/>
          <w:sz w:val="18"/>
          <w:szCs w:val="18"/>
          <w:lang w:val="en-GB"/>
        </w:rPr>
      </w:pPr>
      <w:r w:rsidRPr="00842217">
        <w:rPr>
          <w:rFonts w:ascii="Arial" w:hAnsi="Arial" w:cs="Arial"/>
          <w:b/>
          <w:sz w:val="18"/>
          <w:szCs w:val="18"/>
          <w:lang w:val="en-GB"/>
        </w:rPr>
        <w:t>9.1.4</w:t>
      </w:r>
      <w:r w:rsidRPr="00842217">
        <w:rPr>
          <w:rFonts w:ascii="Arial" w:hAnsi="Arial" w:cs="Arial"/>
          <w:sz w:val="18"/>
          <w:szCs w:val="18"/>
          <w:lang w:val="en-GB"/>
        </w:rPr>
        <w:tab/>
        <w:t>for any employee subject to probationary employment, the length and terms of the probation;</w:t>
      </w:r>
    </w:p>
    <w:p w:rsidR="00801A6E" w:rsidRPr="00842217" w:rsidRDefault="00801A6E" w:rsidP="004B61BC">
      <w:pPr>
        <w:tabs>
          <w:tab w:val="left" w:pos="1418"/>
        </w:tabs>
        <w:spacing w:after="240"/>
        <w:ind w:left="1418" w:hanging="851"/>
        <w:rPr>
          <w:rFonts w:ascii="Arial" w:hAnsi="Arial" w:cs="Arial"/>
          <w:sz w:val="18"/>
          <w:szCs w:val="18"/>
          <w:lang w:val="en-GB"/>
        </w:rPr>
      </w:pPr>
      <w:r w:rsidRPr="00842217">
        <w:rPr>
          <w:rFonts w:ascii="Arial" w:hAnsi="Arial" w:cs="Arial"/>
          <w:b/>
          <w:sz w:val="18"/>
          <w:szCs w:val="18"/>
          <w:lang w:val="en-GB"/>
        </w:rPr>
        <w:t>9.1.5</w:t>
      </w:r>
      <w:r w:rsidRPr="00842217">
        <w:rPr>
          <w:rFonts w:ascii="Arial" w:hAnsi="Arial" w:cs="Arial"/>
          <w:sz w:val="18"/>
          <w:szCs w:val="18"/>
          <w:lang w:val="en-GB"/>
        </w:rPr>
        <w:tab/>
        <w:t>other main conditions of employment, or the documentary or other recorded sources from which such conditions can be ascertained, the identity of the employer, and the duties and reporting relationships to apply upon appointment.</w:t>
      </w:r>
    </w:p>
    <w:p w:rsidR="00801A6E" w:rsidRPr="00842217" w:rsidRDefault="00030E65" w:rsidP="00842217">
      <w:pPr>
        <w:spacing w:after="120"/>
        <w:ind w:left="567" w:hanging="567"/>
        <w:rPr>
          <w:rFonts w:ascii="Arial" w:hAnsi="Arial" w:cs="Arial"/>
          <w:b/>
          <w:sz w:val="18"/>
          <w:szCs w:val="18"/>
        </w:rPr>
      </w:pPr>
      <w:r w:rsidRPr="00842217">
        <w:rPr>
          <w:rFonts w:ascii="Arial" w:hAnsi="Arial" w:cs="Arial"/>
          <w:b/>
          <w:sz w:val="18"/>
          <w:szCs w:val="18"/>
        </w:rPr>
        <w:t>9.2</w:t>
      </w:r>
      <w:r w:rsidRPr="00842217">
        <w:rPr>
          <w:rFonts w:ascii="Arial" w:hAnsi="Arial" w:cs="Arial"/>
          <w:b/>
          <w:sz w:val="18"/>
          <w:szCs w:val="18"/>
        </w:rPr>
        <w:tab/>
        <w:t>CONTINUING EMPLOYMENT</w:t>
      </w:r>
    </w:p>
    <w:p w:rsidR="00801A6E" w:rsidRPr="00842217" w:rsidRDefault="00801A6E" w:rsidP="00842217">
      <w:pPr>
        <w:tabs>
          <w:tab w:val="left" w:pos="1418"/>
        </w:tabs>
        <w:spacing w:after="120"/>
        <w:ind w:left="1418" w:hanging="851"/>
        <w:rPr>
          <w:rFonts w:ascii="Arial" w:hAnsi="Arial" w:cs="Arial"/>
          <w:sz w:val="18"/>
          <w:szCs w:val="18"/>
        </w:rPr>
      </w:pPr>
      <w:r w:rsidRPr="00842217">
        <w:rPr>
          <w:rFonts w:ascii="Arial" w:hAnsi="Arial" w:cs="Arial"/>
          <w:b/>
          <w:sz w:val="18"/>
          <w:szCs w:val="18"/>
        </w:rPr>
        <w:t>9.2.1</w:t>
      </w:r>
      <w:r w:rsidRPr="00842217">
        <w:rPr>
          <w:rFonts w:ascii="Arial" w:hAnsi="Arial" w:cs="Arial"/>
          <w:sz w:val="18"/>
          <w:szCs w:val="18"/>
        </w:rPr>
        <w:tab/>
        <w:t>“Continuing Employment” means all employment other than fixed-term employment or casual employment.</w:t>
      </w:r>
    </w:p>
    <w:p w:rsidR="00801A6E" w:rsidRPr="00842217" w:rsidRDefault="00801A6E" w:rsidP="00842217">
      <w:pPr>
        <w:tabs>
          <w:tab w:val="left" w:pos="1418"/>
        </w:tabs>
        <w:spacing w:after="120"/>
        <w:ind w:left="1418" w:hanging="851"/>
        <w:rPr>
          <w:rFonts w:ascii="Arial" w:hAnsi="Arial" w:cs="Arial"/>
          <w:sz w:val="18"/>
          <w:szCs w:val="18"/>
        </w:rPr>
      </w:pPr>
      <w:r w:rsidRPr="00842217">
        <w:rPr>
          <w:rFonts w:ascii="Arial" w:hAnsi="Arial" w:cs="Arial"/>
          <w:b/>
          <w:sz w:val="18"/>
          <w:szCs w:val="18"/>
        </w:rPr>
        <w:t>9.2.2</w:t>
      </w:r>
      <w:r w:rsidRPr="00842217">
        <w:rPr>
          <w:rFonts w:ascii="Arial" w:hAnsi="Arial" w:cs="Arial"/>
          <w:sz w:val="18"/>
          <w:szCs w:val="18"/>
        </w:rPr>
        <w:tab/>
        <w:t>Continuing employment may either be on a full-time or fractional part-time basis and shall have no fixed end date.</w:t>
      </w:r>
    </w:p>
    <w:p w:rsidR="00801A6E" w:rsidRPr="00842217" w:rsidRDefault="00801A6E" w:rsidP="004B61BC">
      <w:pPr>
        <w:tabs>
          <w:tab w:val="left" w:pos="1418"/>
        </w:tabs>
        <w:spacing w:after="240"/>
        <w:ind w:left="1418" w:hanging="851"/>
        <w:rPr>
          <w:rFonts w:ascii="Arial" w:hAnsi="Arial" w:cs="Arial"/>
          <w:sz w:val="18"/>
          <w:szCs w:val="18"/>
        </w:rPr>
      </w:pPr>
      <w:r w:rsidRPr="00842217">
        <w:rPr>
          <w:rFonts w:ascii="Arial" w:hAnsi="Arial" w:cs="Arial"/>
          <w:b/>
          <w:sz w:val="18"/>
          <w:szCs w:val="18"/>
        </w:rPr>
        <w:t>9.2.3</w:t>
      </w:r>
      <w:r w:rsidRPr="00842217">
        <w:rPr>
          <w:rFonts w:ascii="Arial" w:hAnsi="Arial" w:cs="Arial"/>
          <w:sz w:val="18"/>
          <w:szCs w:val="18"/>
        </w:rPr>
        <w:tab/>
        <w:t>Continuing employment may contain a reasonable probationary period that is directly related to the nature of the work to be carried out under the contract.  As a condition incidental to employment on probation, an employee shall be advised of, and given an opportunity to make response to, any adverse material about the employee that the University intends to take into account in a decision to terminate the employment upon or before the expiry of the period of probation.</w:t>
      </w:r>
    </w:p>
    <w:p w:rsidR="00E553D0" w:rsidRPr="00842217" w:rsidRDefault="00030E65" w:rsidP="00842217">
      <w:pPr>
        <w:spacing w:after="120"/>
        <w:ind w:left="540" w:hanging="540"/>
        <w:rPr>
          <w:rFonts w:ascii="Arial" w:hAnsi="Arial" w:cs="Arial"/>
          <w:b/>
          <w:sz w:val="18"/>
          <w:szCs w:val="18"/>
        </w:rPr>
      </w:pPr>
      <w:r w:rsidRPr="00842217">
        <w:rPr>
          <w:rFonts w:ascii="Arial" w:hAnsi="Arial" w:cs="Arial"/>
          <w:b/>
          <w:sz w:val="18"/>
          <w:szCs w:val="18"/>
        </w:rPr>
        <w:t>9.3</w:t>
      </w:r>
      <w:r w:rsidRPr="00842217">
        <w:rPr>
          <w:rFonts w:ascii="Arial" w:hAnsi="Arial" w:cs="Arial"/>
          <w:b/>
          <w:sz w:val="18"/>
          <w:szCs w:val="18"/>
        </w:rPr>
        <w:tab/>
        <w:t>FIXED-TERM EMPLOYMENT</w:t>
      </w:r>
    </w:p>
    <w:p w:rsidR="00E553D0" w:rsidRPr="00842217" w:rsidRDefault="00E553D0" w:rsidP="00842217">
      <w:pPr>
        <w:tabs>
          <w:tab w:val="left" w:pos="1418"/>
        </w:tabs>
        <w:spacing w:after="120"/>
        <w:ind w:left="1418" w:hanging="851"/>
        <w:rPr>
          <w:rFonts w:ascii="Arial" w:hAnsi="Arial" w:cs="Arial"/>
          <w:sz w:val="18"/>
          <w:szCs w:val="18"/>
        </w:rPr>
      </w:pPr>
      <w:r w:rsidRPr="00842217">
        <w:rPr>
          <w:rFonts w:ascii="Arial" w:hAnsi="Arial" w:cs="Arial"/>
          <w:b/>
          <w:sz w:val="18"/>
          <w:szCs w:val="18"/>
        </w:rPr>
        <w:t>9.3.1</w:t>
      </w:r>
      <w:r w:rsidRPr="00842217">
        <w:rPr>
          <w:rFonts w:ascii="Arial" w:hAnsi="Arial" w:cs="Arial"/>
          <w:sz w:val="18"/>
          <w:szCs w:val="18"/>
        </w:rPr>
        <w:tab/>
        <w:t>“Fixed-term employment” means employment for a specified term or ascertainable period.  The contract for this employment will specify the starting and finishing dates of that employment, (or in lieu of a finishing date, will specify the circumstance(s) or contingency relating to a specific task or project, upon the occurrence of which the term of the employment shall expire).</w:t>
      </w:r>
    </w:p>
    <w:p w:rsidR="00E553D0" w:rsidRPr="00842217" w:rsidRDefault="00E553D0" w:rsidP="00842217">
      <w:pPr>
        <w:tabs>
          <w:tab w:val="left" w:pos="1418"/>
        </w:tabs>
        <w:spacing w:after="120"/>
        <w:ind w:left="1418" w:hanging="851"/>
        <w:rPr>
          <w:rFonts w:ascii="Arial" w:hAnsi="Arial" w:cs="Arial"/>
          <w:sz w:val="18"/>
          <w:szCs w:val="18"/>
        </w:rPr>
      </w:pPr>
      <w:r w:rsidRPr="00842217">
        <w:rPr>
          <w:rFonts w:ascii="Arial" w:hAnsi="Arial" w:cs="Arial"/>
          <w:b/>
          <w:sz w:val="18"/>
          <w:szCs w:val="18"/>
        </w:rPr>
        <w:t>9.3.2</w:t>
      </w:r>
      <w:r w:rsidRPr="00842217">
        <w:rPr>
          <w:rFonts w:ascii="Arial" w:hAnsi="Arial" w:cs="Arial"/>
          <w:sz w:val="18"/>
          <w:szCs w:val="18"/>
        </w:rPr>
        <w:tab/>
        <w:t>Fixed-term employment may either be on a full-time or fractional part-time basis.</w:t>
      </w:r>
    </w:p>
    <w:p w:rsidR="00E553D0" w:rsidRPr="00842217" w:rsidRDefault="00E553D0" w:rsidP="00842217">
      <w:pPr>
        <w:tabs>
          <w:tab w:val="left" w:pos="1418"/>
        </w:tabs>
        <w:spacing w:after="120"/>
        <w:ind w:left="1418" w:hanging="851"/>
        <w:rPr>
          <w:rFonts w:ascii="Arial" w:hAnsi="Arial" w:cs="Arial"/>
          <w:sz w:val="18"/>
          <w:szCs w:val="18"/>
        </w:rPr>
      </w:pPr>
      <w:r w:rsidRPr="00842217">
        <w:rPr>
          <w:rFonts w:ascii="Arial" w:hAnsi="Arial" w:cs="Arial"/>
          <w:b/>
          <w:sz w:val="18"/>
          <w:szCs w:val="18"/>
        </w:rPr>
        <w:t>9.3.3</w:t>
      </w:r>
      <w:r w:rsidRPr="00842217">
        <w:rPr>
          <w:rFonts w:ascii="Arial" w:hAnsi="Arial" w:cs="Arial"/>
          <w:sz w:val="18"/>
          <w:szCs w:val="18"/>
        </w:rPr>
        <w:tab/>
      </w:r>
      <w:r w:rsidR="00F91295">
        <w:rPr>
          <w:rFonts w:ascii="Arial" w:hAnsi="Arial" w:cs="Arial"/>
          <w:sz w:val="18"/>
          <w:szCs w:val="18"/>
        </w:rPr>
        <w:t>Fixed-</w:t>
      </w:r>
      <w:r w:rsidRPr="00842217">
        <w:rPr>
          <w:rFonts w:ascii="Arial" w:hAnsi="Arial" w:cs="Arial"/>
          <w:sz w:val="18"/>
          <w:szCs w:val="18"/>
        </w:rPr>
        <w:t>term employment is not terminable, by the University, during the term of employment, other than during a probationary period, or for cause based upon serious or wilful misconduct</w:t>
      </w:r>
      <w:r w:rsidR="001043DB">
        <w:rPr>
          <w:rFonts w:ascii="Arial" w:hAnsi="Arial" w:cs="Arial"/>
          <w:sz w:val="18"/>
          <w:szCs w:val="18"/>
        </w:rPr>
        <w:t xml:space="preserve">, or </w:t>
      </w:r>
      <w:r w:rsidR="001043DB" w:rsidRPr="00842217">
        <w:rPr>
          <w:rFonts w:ascii="Arial" w:hAnsi="Arial" w:cs="Arial"/>
          <w:sz w:val="18"/>
          <w:szCs w:val="18"/>
        </w:rPr>
        <w:t>where the circumstances of clause 66.2 of this Agreement apply</w:t>
      </w:r>
      <w:r w:rsidRPr="00842217">
        <w:rPr>
          <w:rFonts w:ascii="Arial" w:hAnsi="Arial" w:cs="Arial"/>
          <w:sz w:val="18"/>
          <w:szCs w:val="18"/>
        </w:rPr>
        <w:t>.</w:t>
      </w:r>
    </w:p>
    <w:p w:rsidR="00E553D0" w:rsidRPr="00842217" w:rsidRDefault="00E553D0" w:rsidP="00842217">
      <w:pPr>
        <w:tabs>
          <w:tab w:val="left" w:pos="1418"/>
        </w:tabs>
        <w:spacing w:after="120"/>
        <w:ind w:left="1418" w:hanging="851"/>
        <w:rPr>
          <w:rFonts w:ascii="Arial" w:hAnsi="Arial" w:cs="Arial"/>
          <w:sz w:val="18"/>
          <w:szCs w:val="18"/>
        </w:rPr>
      </w:pPr>
      <w:r w:rsidRPr="00842217">
        <w:rPr>
          <w:rFonts w:ascii="Arial" w:hAnsi="Arial" w:cs="Arial"/>
          <w:b/>
          <w:sz w:val="18"/>
          <w:szCs w:val="18"/>
        </w:rPr>
        <w:t>9.3.4</w:t>
      </w:r>
      <w:r w:rsidRPr="00842217">
        <w:rPr>
          <w:rFonts w:ascii="Arial" w:hAnsi="Arial" w:cs="Arial"/>
          <w:sz w:val="18"/>
          <w:szCs w:val="18"/>
        </w:rPr>
        <w:tab/>
        <w:t>Fixed-term employment may contain a reasonable probationary period that is directly related to the nature of the work to be carried out under the contract.  As a condition incidental to employment on probation, an employee shall be advised of, and given an opportunity to make response to, any adverse material about the employee which the University intends to take into account in a decision to terminate the employment upon or before the expiry of the period of probation.</w:t>
      </w:r>
    </w:p>
    <w:p w:rsidR="00E553D0" w:rsidRPr="00842217" w:rsidRDefault="00E553D0" w:rsidP="00842217">
      <w:pPr>
        <w:tabs>
          <w:tab w:val="left" w:pos="1418"/>
        </w:tabs>
        <w:spacing w:after="120"/>
        <w:ind w:left="1418" w:hanging="851"/>
        <w:rPr>
          <w:rFonts w:ascii="Arial" w:hAnsi="Arial" w:cs="Arial"/>
          <w:sz w:val="18"/>
          <w:szCs w:val="18"/>
        </w:rPr>
      </w:pPr>
      <w:r w:rsidRPr="00842217">
        <w:rPr>
          <w:rFonts w:ascii="Arial" w:hAnsi="Arial" w:cs="Arial"/>
          <w:b/>
          <w:sz w:val="18"/>
          <w:szCs w:val="18"/>
        </w:rPr>
        <w:t>9.3.5</w:t>
      </w:r>
      <w:r w:rsidRPr="00842217">
        <w:rPr>
          <w:rFonts w:ascii="Arial" w:hAnsi="Arial" w:cs="Arial"/>
          <w:sz w:val="18"/>
          <w:szCs w:val="18"/>
        </w:rPr>
        <w:tab/>
        <w:t>Any second or subsequent fixed-term contract with the University shall not contain a probationary period unless the second or subsequent fixed-term contract is for a position where the duties are substantially different.</w:t>
      </w:r>
    </w:p>
    <w:p w:rsidR="00E553D0" w:rsidRPr="00842217" w:rsidRDefault="00E553D0" w:rsidP="00842217">
      <w:pPr>
        <w:tabs>
          <w:tab w:val="left" w:pos="1418"/>
        </w:tabs>
        <w:spacing w:after="120"/>
        <w:ind w:left="1418" w:hanging="851"/>
        <w:rPr>
          <w:rFonts w:ascii="Arial" w:hAnsi="Arial" w:cs="Arial"/>
          <w:sz w:val="18"/>
          <w:szCs w:val="18"/>
        </w:rPr>
      </w:pPr>
      <w:r w:rsidRPr="00842217">
        <w:rPr>
          <w:rFonts w:ascii="Arial" w:hAnsi="Arial" w:cs="Arial"/>
          <w:b/>
          <w:sz w:val="18"/>
          <w:szCs w:val="18"/>
        </w:rPr>
        <w:lastRenderedPageBreak/>
        <w:t>9.3.6</w:t>
      </w:r>
      <w:r w:rsidRPr="00842217">
        <w:rPr>
          <w:rFonts w:ascii="Arial" w:hAnsi="Arial" w:cs="Arial"/>
          <w:b/>
          <w:sz w:val="18"/>
          <w:szCs w:val="18"/>
        </w:rPr>
        <w:tab/>
        <w:t xml:space="preserve">The use of fixed-term employment </w:t>
      </w:r>
    </w:p>
    <w:p w:rsidR="00E553D0" w:rsidRPr="00842217" w:rsidRDefault="00E553D0" w:rsidP="00842217">
      <w:pPr>
        <w:spacing w:after="120"/>
        <w:ind w:left="1418" w:right="4" w:hanging="851"/>
        <w:rPr>
          <w:rFonts w:ascii="Arial" w:hAnsi="Arial" w:cs="Arial"/>
          <w:sz w:val="18"/>
          <w:szCs w:val="18"/>
          <w:lang w:val="en-GB"/>
        </w:rPr>
      </w:pPr>
      <w:r w:rsidRPr="00842217">
        <w:rPr>
          <w:rFonts w:ascii="Arial" w:hAnsi="Arial" w:cs="Arial"/>
          <w:sz w:val="18"/>
          <w:szCs w:val="18"/>
          <w:lang w:val="en-GB"/>
        </w:rPr>
        <w:tab/>
        <w:t>The use of fixed-term employment shall be limited to the employment of an employee engaged on work activity that comes within the description of one or more of the following circumstances:</w:t>
      </w:r>
    </w:p>
    <w:p w:rsidR="00E553D0" w:rsidRPr="00842217" w:rsidRDefault="00E553D0" w:rsidP="00FB406A">
      <w:pPr>
        <w:tabs>
          <w:tab w:val="left" w:pos="1985"/>
        </w:tabs>
        <w:spacing w:after="120"/>
        <w:ind w:left="1985" w:hanging="567"/>
        <w:rPr>
          <w:rFonts w:ascii="Arial" w:hAnsi="Arial" w:cs="Arial"/>
          <w:b/>
          <w:sz w:val="18"/>
          <w:szCs w:val="18"/>
          <w:lang w:val="en-GB"/>
        </w:rPr>
      </w:pPr>
      <w:r w:rsidRPr="00842217">
        <w:rPr>
          <w:rFonts w:ascii="Arial" w:hAnsi="Arial" w:cs="Arial"/>
          <w:b/>
          <w:sz w:val="18"/>
          <w:szCs w:val="18"/>
          <w:lang w:val="en-GB"/>
        </w:rPr>
        <w:t>i)</w:t>
      </w:r>
      <w:r w:rsidRPr="00842217">
        <w:rPr>
          <w:rFonts w:ascii="Arial" w:hAnsi="Arial" w:cs="Arial"/>
          <w:b/>
          <w:sz w:val="18"/>
          <w:szCs w:val="18"/>
          <w:lang w:val="en-GB"/>
        </w:rPr>
        <w:tab/>
        <w:t>Specific task or project</w:t>
      </w:r>
    </w:p>
    <w:p w:rsidR="00E553D0" w:rsidRPr="00842217" w:rsidRDefault="00E553D0" w:rsidP="00842217">
      <w:pPr>
        <w:tabs>
          <w:tab w:val="left" w:pos="1134"/>
        </w:tabs>
        <w:spacing w:after="120"/>
        <w:ind w:left="1418" w:right="4"/>
        <w:rPr>
          <w:rFonts w:ascii="Arial" w:hAnsi="Arial" w:cs="Arial"/>
          <w:sz w:val="18"/>
          <w:szCs w:val="18"/>
          <w:lang w:val="en-GB"/>
        </w:rPr>
      </w:pPr>
      <w:r w:rsidRPr="00842217">
        <w:rPr>
          <w:rFonts w:ascii="Arial" w:hAnsi="Arial" w:cs="Arial"/>
          <w:sz w:val="18"/>
          <w:szCs w:val="18"/>
          <w:lang w:val="en-GB"/>
        </w:rPr>
        <w:t>“Specific task or project” shall mean a definable work activity which has a starting time and which is expected to be completed within an anticipated timeframe.  Without limiting the generality of that circumstance, it shall also include a period of employment provided for from identifiable funding external to the University, not being funding that is part of an operating grant from government or funding comprised of payments of fees made by or on behalf of students.</w:t>
      </w:r>
    </w:p>
    <w:p w:rsidR="00E553D0" w:rsidRPr="00842217" w:rsidRDefault="00E553D0" w:rsidP="00842217">
      <w:pPr>
        <w:spacing w:after="120"/>
        <w:ind w:left="1985" w:hanging="567"/>
        <w:rPr>
          <w:rFonts w:ascii="Arial" w:hAnsi="Arial" w:cs="Arial"/>
          <w:b/>
          <w:sz w:val="18"/>
          <w:szCs w:val="18"/>
          <w:lang w:val="en-GB"/>
        </w:rPr>
      </w:pPr>
      <w:r w:rsidRPr="00842217">
        <w:rPr>
          <w:rFonts w:ascii="Arial" w:hAnsi="Arial" w:cs="Arial"/>
          <w:b/>
          <w:sz w:val="18"/>
          <w:szCs w:val="18"/>
          <w:lang w:val="en-GB"/>
        </w:rPr>
        <w:t>ii)</w:t>
      </w:r>
      <w:r w:rsidRPr="00842217">
        <w:rPr>
          <w:rFonts w:ascii="Arial" w:hAnsi="Arial" w:cs="Arial"/>
          <w:b/>
          <w:sz w:val="18"/>
          <w:szCs w:val="18"/>
          <w:lang w:val="en-GB"/>
        </w:rPr>
        <w:tab/>
        <w:t>Research</w:t>
      </w:r>
    </w:p>
    <w:p w:rsidR="00E553D0" w:rsidRPr="00842217" w:rsidRDefault="00E553D0" w:rsidP="00842217">
      <w:pPr>
        <w:tabs>
          <w:tab w:val="left" w:pos="1134"/>
        </w:tabs>
        <w:spacing w:after="120"/>
        <w:ind w:left="1418" w:right="4"/>
        <w:rPr>
          <w:rFonts w:ascii="Arial" w:hAnsi="Arial" w:cs="Arial"/>
          <w:sz w:val="18"/>
          <w:szCs w:val="18"/>
          <w:lang w:val="en-GB"/>
        </w:rPr>
      </w:pPr>
      <w:r w:rsidRPr="00842217">
        <w:rPr>
          <w:rFonts w:ascii="Arial" w:hAnsi="Arial" w:cs="Arial"/>
          <w:sz w:val="18"/>
          <w:szCs w:val="18"/>
          <w:lang w:val="en-GB"/>
        </w:rPr>
        <w:t xml:space="preserve">“Research” means work activity by a person engaged on research-only functions for a contract period not exceeding five years. </w:t>
      </w:r>
    </w:p>
    <w:p w:rsidR="00E553D0" w:rsidRPr="00842217" w:rsidRDefault="00E553D0" w:rsidP="00842217">
      <w:pPr>
        <w:spacing w:after="120"/>
        <w:ind w:left="1985" w:hanging="567"/>
        <w:rPr>
          <w:rFonts w:ascii="Arial" w:hAnsi="Arial" w:cs="Arial"/>
          <w:b/>
          <w:sz w:val="18"/>
          <w:szCs w:val="18"/>
          <w:lang w:val="en-GB"/>
        </w:rPr>
      </w:pPr>
      <w:r w:rsidRPr="00842217">
        <w:rPr>
          <w:rFonts w:ascii="Arial" w:hAnsi="Arial" w:cs="Arial"/>
          <w:b/>
          <w:sz w:val="18"/>
          <w:szCs w:val="18"/>
          <w:lang w:val="en-GB"/>
        </w:rPr>
        <w:t>iii)</w:t>
      </w:r>
      <w:r w:rsidRPr="00842217">
        <w:rPr>
          <w:rFonts w:ascii="Arial" w:hAnsi="Arial" w:cs="Arial"/>
          <w:b/>
          <w:sz w:val="18"/>
          <w:szCs w:val="18"/>
          <w:lang w:val="en-GB"/>
        </w:rPr>
        <w:tab/>
        <w:t>Replacement Employee</w:t>
      </w:r>
    </w:p>
    <w:p w:rsidR="00E553D0" w:rsidRPr="00842217" w:rsidRDefault="00E553D0" w:rsidP="00842217">
      <w:pPr>
        <w:tabs>
          <w:tab w:val="left" w:pos="1134"/>
        </w:tabs>
        <w:spacing w:after="120"/>
        <w:ind w:left="1418" w:right="4"/>
        <w:rPr>
          <w:rFonts w:ascii="Arial" w:hAnsi="Arial" w:cs="Arial"/>
          <w:sz w:val="18"/>
          <w:szCs w:val="18"/>
          <w:lang w:val="en-GB"/>
        </w:rPr>
      </w:pPr>
      <w:r w:rsidRPr="00842217">
        <w:rPr>
          <w:rFonts w:ascii="Arial" w:hAnsi="Arial" w:cs="Arial"/>
          <w:sz w:val="18"/>
          <w:szCs w:val="18"/>
          <w:lang w:val="en-GB"/>
        </w:rPr>
        <w:t xml:space="preserve">“Replacement Employee” means an employee: </w:t>
      </w:r>
    </w:p>
    <w:p w:rsidR="00E553D0" w:rsidRPr="00842217" w:rsidRDefault="00E553D0" w:rsidP="00842217">
      <w:pPr>
        <w:spacing w:after="120"/>
        <w:ind w:left="1985" w:right="6" w:hanging="567"/>
        <w:rPr>
          <w:rFonts w:ascii="Arial" w:hAnsi="Arial" w:cs="Arial"/>
          <w:sz w:val="18"/>
          <w:szCs w:val="18"/>
          <w:lang w:val="en-GB"/>
        </w:rPr>
      </w:pPr>
      <w:r w:rsidRPr="00842217">
        <w:rPr>
          <w:rFonts w:ascii="Arial" w:hAnsi="Arial" w:cs="Arial"/>
          <w:sz w:val="18"/>
          <w:szCs w:val="18"/>
          <w:lang w:val="en-GB"/>
        </w:rPr>
        <w:t>a)</w:t>
      </w:r>
      <w:r w:rsidRPr="00842217">
        <w:rPr>
          <w:rFonts w:ascii="Arial" w:hAnsi="Arial" w:cs="Arial"/>
          <w:sz w:val="18"/>
          <w:szCs w:val="18"/>
          <w:lang w:val="en-GB"/>
        </w:rPr>
        <w:tab/>
        <w:t xml:space="preserve">undertaking work activity replacing a full-time or part-time employee for a definable period for which the latter is either on authorised leave of absence or is temporarily seconded away from </w:t>
      </w:r>
      <w:r w:rsidR="006046E3" w:rsidRPr="00842217">
        <w:rPr>
          <w:rFonts w:ascii="Arial" w:hAnsi="Arial" w:cs="Arial"/>
          <w:sz w:val="18"/>
          <w:szCs w:val="18"/>
          <w:lang w:val="en-GB"/>
        </w:rPr>
        <w:t>their</w:t>
      </w:r>
      <w:r w:rsidRPr="00842217">
        <w:rPr>
          <w:rFonts w:ascii="Arial" w:hAnsi="Arial" w:cs="Arial"/>
          <w:sz w:val="18"/>
          <w:szCs w:val="18"/>
          <w:lang w:val="en-GB"/>
        </w:rPr>
        <w:t xml:space="preserve"> usual work area; or</w:t>
      </w:r>
    </w:p>
    <w:p w:rsidR="00E553D0" w:rsidRPr="00842217" w:rsidRDefault="00E553D0" w:rsidP="00842217">
      <w:pPr>
        <w:spacing w:after="80"/>
        <w:ind w:left="1985" w:right="6" w:hanging="567"/>
        <w:rPr>
          <w:rFonts w:ascii="Arial" w:hAnsi="Arial" w:cs="Arial"/>
          <w:sz w:val="18"/>
          <w:szCs w:val="18"/>
          <w:lang w:val="en-GB"/>
        </w:rPr>
      </w:pPr>
      <w:r w:rsidRPr="00842217">
        <w:rPr>
          <w:rFonts w:ascii="Arial" w:hAnsi="Arial" w:cs="Arial"/>
          <w:sz w:val="18"/>
          <w:szCs w:val="18"/>
          <w:lang w:val="en-GB"/>
        </w:rPr>
        <w:t>b)</w:t>
      </w:r>
      <w:r w:rsidRPr="00842217">
        <w:rPr>
          <w:rFonts w:ascii="Arial" w:hAnsi="Arial" w:cs="Arial"/>
          <w:sz w:val="18"/>
          <w:szCs w:val="18"/>
          <w:lang w:val="en-GB"/>
        </w:rPr>
        <w:tab/>
        <w:t>performing the duties of:</w:t>
      </w:r>
    </w:p>
    <w:p w:rsidR="00E553D0" w:rsidRPr="00842217" w:rsidRDefault="00E553D0" w:rsidP="00350622">
      <w:pPr>
        <w:numPr>
          <w:ilvl w:val="0"/>
          <w:numId w:val="58"/>
        </w:numPr>
        <w:tabs>
          <w:tab w:val="clear" w:pos="1560"/>
        </w:tabs>
        <w:spacing w:after="80"/>
        <w:ind w:left="2410" w:hanging="425"/>
        <w:rPr>
          <w:rFonts w:ascii="Arial" w:hAnsi="Arial" w:cs="Arial"/>
          <w:sz w:val="18"/>
          <w:szCs w:val="18"/>
          <w:lang w:val="en-GB"/>
        </w:rPr>
      </w:pPr>
      <w:r w:rsidRPr="00842217">
        <w:rPr>
          <w:rFonts w:ascii="Arial" w:hAnsi="Arial" w:cs="Arial"/>
          <w:sz w:val="18"/>
          <w:szCs w:val="18"/>
          <w:lang w:val="en-GB"/>
        </w:rPr>
        <w:t>a vacant position for which the University has made a definite decision to fill and has commenced recruitment action; or</w:t>
      </w:r>
    </w:p>
    <w:p w:rsidR="00E553D0" w:rsidRPr="00842217" w:rsidRDefault="00E553D0" w:rsidP="00350622">
      <w:pPr>
        <w:numPr>
          <w:ilvl w:val="0"/>
          <w:numId w:val="58"/>
        </w:numPr>
        <w:tabs>
          <w:tab w:val="clear" w:pos="1560"/>
        </w:tabs>
        <w:spacing w:after="120"/>
        <w:ind w:left="2410" w:hanging="425"/>
        <w:rPr>
          <w:rFonts w:ascii="Arial" w:hAnsi="Arial" w:cs="Arial"/>
          <w:sz w:val="18"/>
          <w:szCs w:val="18"/>
          <w:lang w:val="en-GB"/>
        </w:rPr>
      </w:pPr>
      <w:r w:rsidRPr="00842217">
        <w:rPr>
          <w:rFonts w:ascii="Arial" w:hAnsi="Arial" w:cs="Arial"/>
          <w:sz w:val="18"/>
          <w:szCs w:val="18"/>
          <w:lang w:val="en-GB"/>
        </w:rPr>
        <w:t>a position the normal occupant of which is performing higher duties pending the outcome of recruitment action initiated by the University and in progress for that vacant higher duties position</w:t>
      </w:r>
    </w:p>
    <w:p w:rsidR="00E553D0" w:rsidRPr="00842217" w:rsidRDefault="00E553D0" w:rsidP="00842217">
      <w:pPr>
        <w:spacing w:after="120"/>
        <w:ind w:left="1985"/>
        <w:rPr>
          <w:rFonts w:ascii="Arial" w:hAnsi="Arial" w:cs="Arial"/>
          <w:sz w:val="18"/>
          <w:szCs w:val="18"/>
          <w:lang w:val="en-GB"/>
        </w:rPr>
      </w:pPr>
      <w:r w:rsidRPr="00842217">
        <w:rPr>
          <w:rFonts w:ascii="Arial" w:hAnsi="Arial" w:cs="Arial"/>
          <w:sz w:val="18"/>
          <w:szCs w:val="18"/>
          <w:lang w:val="en-GB"/>
        </w:rPr>
        <w:t>until a full-time or part-time employee is engaged for the vacant position or vacant higher duties position as applicable.</w:t>
      </w:r>
    </w:p>
    <w:p w:rsidR="00E553D0" w:rsidRPr="00842217" w:rsidRDefault="00E553D0" w:rsidP="00842217">
      <w:pPr>
        <w:tabs>
          <w:tab w:val="left" w:pos="1980"/>
        </w:tabs>
        <w:spacing w:after="120"/>
        <w:ind w:left="1985" w:hanging="567"/>
        <w:rPr>
          <w:rFonts w:ascii="Arial" w:hAnsi="Arial" w:cs="Arial"/>
          <w:b/>
          <w:sz w:val="18"/>
          <w:szCs w:val="18"/>
          <w:lang w:val="en-GB"/>
        </w:rPr>
      </w:pPr>
      <w:r w:rsidRPr="00842217">
        <w:rPr>
          <w:rFonts w:ascii="Arial" w:hAnsi="Arial" w:cs="Arial"/>
          <w:b/>
          <w:sz w:val="18"/>
          <w:szCs w:val="18"/>
          <w:lang w:val="en-GB"/>
        </w:rPr>
        <w:t>iv)</w:t>
      </w:r>
      <w:r w:rsidR="00FB406A">
        <w:rPr>
          <w:rFonts w:ascii="Arial" w:hAnsi="Arial" w:cs="Arial"/>
          <w:b/>
          <w:sz w:val="18"/>
          <w:szCs w:val="18"/>
          <w:lang w:val="en-GB"/>
        </w:rPr>
        <w:tab/>
      </w:r>
      <w:r w:rsidRPr="00842217">
        <w:rPr>
          <w:rFonts w:ascii="Arial" w:hAnsi="Arial" w:cs="Arial"/>
          <w:b/>
          <w:sz w:val="18"/>
          <w:szCs w:val="18"/>
          <w:lang w:val="en-GB"/>
        </w:rPr>
        <w:t>Recent professional practice required</w:t>
      </w:r>
    </w:p>
    <w:p w:rsidR="00E553D0" w:rsidRPr="00842217" w:rsidRDefault="00E553D0" w:rsidP="00842217">
      <w:pPr>
        <w:spacing w:after="120"/>
        <w:ind w:left="1418"/>
        <w:rPr>
          <w:rFonts w:ascii="Arial" w:hAnsi="Arial" w:cs="Arial"/>
          <w:sz w:val="18"/>
          <w:szCs w:val="18"/>
          <w:lang w:val="en-GB"/>
        </w:rPr>
      </w:pPr>
      <w:r w:rsidRPr="00842217">
        <w:rPr>
          <w:rFonts w:ascii="Arial" w:hAnsi="Arial" w:cs="Arial"/>
          <w:sz w:val="18"/>
          <w:szCs w:val="18"/>
          <w:lang w:val="en-GB"/>
        </w:rPr>
        <w:t xml:space="preserve">Where a curriculum in professional or vocational education requires that work be undertaken by a person to be engaged who has recent practical or commercial experience, such a person may be engaged on a fixed-term contract.  For the purpose of this paragraph, practical or commercial practice will be considered as “recent” only when it has occurred in the previous two years. </w:t>
      </w:r>
    </w:p>
    <w:p w:rsidR="00E553D0" w:rsidRPr="00842217" w:rsidRDefault="00E553D0" w:rsidP="00842217">
      <w:pPr>
        <w:spacing w:after="120"/>
        <w:ind w:left="1985" w:hanging="567"/>
        <w:rPr>
          <w:rFonts w:ascii="Arial" w:hAnsi="Arial" w:cs="Arial"/>
          <w:b/>
          <w:sz w:val="18"/>
          <w:szCs w:val="18"/>
          <w:lang w:val="en-GB"/>
        </w:rPr>
      </w:pPr>
      <w:r w:rsidRPr="00842217">
        <w:rPr>
          <w:rFonts w:ascii="Arial" w:hAnsi="Arial" w:cs="Arial"/>
          <w:b/>
          <w:sz w:val="18"/>
          <w:szCs w:val="18"/>
          <w:lang w:val="en-GB"/>
        </w:rPr>
        <w:t>v)</w:t>
      </w:r>
      <w:r w:rsidRPr="00842217">
        <w:rPr>
          <w:rFonts w:ascii="Arial" w:hAnsi="Arial" w:cs="Arial"/>
          <w:b/>
          <w:sz w:val="18"/>
          <w:szCs w:val="18"/>
          <w:lang w:val="en-GB"/>
        </w:rPr>
        <w:tab/>
        <w:t>Pre-retirement contract</w:t>
      </w:r>
    </w:p>
    <w:p w:rsidR="00E553D0" w:rsidRPr="00842217" w:rsidRDefault="00E553D0" w:rsidP="00842217">
      <w:pPr>
        <w:spacing w:after="120"/>
        <w:ind w:left="1418"/>
        <w:rPr>
          <w:rFonts w:ascii="Arial" w:hAnsi="Arial" w:cs="Arial"/>
          <w:sz w:val="18"/>
          <w:szCs w:val="18"/>
          <w:lang w:val="en-GB"/>
        </w:rPr>
      </w:pPr>
      <w:r w:rsidRPr="00842217">
        <w:rPr>
          <w:rFonts w:ascii="Arial" w:hAnsi="Arial" w:cs="Arial"/>
          <w:sz w:val="18"/>
          <w:szCs w:val="18"/>
          <w:lang w:val="en-GB"/>
        </w:rPr>
        <w:t xml:space="preserve">Where a full-time or a part-time employee declares that it is his or her intention to retire, a fixed-term contract expiring on or around the relevant retirement date may be adopted as the appropriate type of employment for a period of up to three years. </w:t>
      </w:r>
    </w:p>
    <w:p w:rsidR="00E553D0" w:rsidRPr="00842217" w:rsidRDefault="00E553D0" w:rsidP="00842217">
      <w:pPr>
        <w:spacing w:after="120"/>
        <w:ind w:left="1985" w:hanging="567"/>
        <w:rPr>
          <w:rFonts w:ascii="Arial" w:hAnsi="Arial" w:cs="Arial"/>
          <w:b/>
          <w:sz w:val="18"/>
          <w:szCs w:val="18"/>
          <w:lang w:val="en-GB"/>
        </w:rPr>
      </w:pPr>
      <w:r w:rsidRPr="00842217">
        <w:rPr>
          <w:rFonts w:ascii="Arial" w:hAnsi="Arial" w:cs="Arial"/>
          <w:b/>
          <w:sz w:val="18"/>
          <w:szCs w:val="18"/>
          <w:lang w:val="en-GB"/>
        </w:rPr>
        <w:t>vi)</w:t>
      </w:r>
      <w:r w:rsidRPr="00842217">
        <w:rPr>
          <w:rFonts w:ascii="Arial" w:hAnsi="Arial" w:cs="Arial"/>
          <w:b/>
          <w:sz w:val="18"/>
          <w:szCs w:val="18"/>
          <w:lang w:val="en-GB"/>
        </w:rPr>
        <w:tab/>
        <w:t>Fixed-term contract employment subsidiary to studentship</w:t>
      </w:r>
    </w:p>
    <w:p w:rsidR="00E553D0" w:rsidRPr="00842217" w:rsidRDefault="00E553D0" w:rsidP="00842217">
      <w:pPr>
        <w:spacing w:after="120"/>
        <w:ind w:left="1418"/>
        <w:rPr>
          <w:rFonts w:ascii="Arial" w:hAnsi="Arial" w:cs="Arial"/>
          <w:sz w:val="18"/>
          <w:szCs w:val="18"/>
          <w:lang w:val="en-GB"/>
        </w:rPr>
      </w:pPr>
      <w:r w:rsidRPr="00842217">
        <w:rPr>
          <w:rFonts w:ascii="Arial" w:hAnsi="Arial" w:cs="Arial"/>
          <w:sz w:val="18"/>
          <w:szCs w:val="18"/>
          <w:lang w:val="en-GB"/>
        </w:rPr>
        <w:t xml:space="preserve">Where a person is enrolled as a student, employment under a fixed-term contract may be adopted as the appropriate type of employment for work activity, not within the description of another circumstance in the preceding paragraphs of this sub clause, that is work within the student’s academic unit or an associated research unit of that academic unit and is work generally related to a degree course that the student is undertaking within the academic unit, provided that: </w:t>
      </w:r>
    </w:p>
    <w:p w:rsidR="00E553D0" w:rsidRPr="00842217" w:rsidRDefault="00E553D0" w:rsidP="00C77894">
      <w:pPr>
        <w:numPr>
          <w:ilvl w:val="0"/>
          <w:numId w:val="41"/>
        </w:numPr>
        <w:tabs>
          <w:tab w:val="clear" w:pos="2421"/>
        </w:tabs>
        <w:spacing w:after="120"/>
        <w:ind w:left="1985" w:hanging="567"/>
        <w:rPr>
          <w:rFonts w:ascii="Arial" w:hAnsi="Arial" w:cs="Arial"/>
          <w:sz w:val="18"/>
          <w:szCs w:val="18"/>
          <w:lang w:val="en-GB"/>
        </w:rPr>
      </w:pPr>
      <w:r w:rsidRPr="00842217">
        <w:rPr>
          <w:rFonts w:ascii="Arial" w:hAnsi="Arial" w:cs="Arial"/>
          <w:sz w:val="18"/>
          <w:szCs w:val="18"/>
          <w:lang w:val="en-GB"/>
        </w:rPr>
        <w:t>such fixed-term contract employment shall be for a period that does not extend beyond, or that expires at the end of, the academic year in which the person ceases to be a student, including any period that the person is not enrolled as a student but is still completing postgraduate work or is awaiting results; and</w:t>
      </w:r>
    </w:p>
    <w:p w:rsidR="00E553D0" w:rsidRPr="00842217" w:rsidRDefault="00E553D0" w:rsidP="00C77894">
      <w:pPr>
        <w:numPr>
          <w:ilvl w:val="0"/>
          <w:numId w:val="41"/>
        </w:numPr>
        <w:tabs>
          <w:tab w:val="clear" w:pos="2421"/>
        </w:tabs>
        <w:spacing w:after="120"/>
        <w:ind w:left="1985" w:hanging="567"/>
        <w:rPr>
          <w:rFonts w:ascii="Arial" w:hAnsi="Arial" w:cs="Arial"/>
          <w:sz w:val="18"/>
          <w:szCs w:val="18"/>
          <w:lang w:val="en-GB"/>
        </w:rPr>
      </w:pPr>
      <w:r w:rsidRPr="00842217">
        <w:rPr>
          <w:rFonts w:ascii="Arial" w:hAnsi="Arial" w:cs="Arial"/>
          <w:sz w:val="18"/>
          <w:szCs w:val="18"/>
          <w:lang w:val="en-GB"/>
        </w:rPr>
        <w:t>that an offer of fixed-term employment under this paragraph shall not be made on the condition that the person offered the employment undertake the studentship.</w:t>
      </w:r>
    </w:p>
    <w:p w:rsidR="00E553D0" w:rsidRPr="00842217" w:rsidRDefault="00E553D0" w:rsidP="00842217">
      <w:pPr>
        <w:spacing w:after="120"/>
        <w:ind w:left="1985" w:hanging="567"/>
        <w:rPr>
          <w:rFonts w:ascii="Arial" w:hAnsi="Arial" w:cs="Arial"/>
          <w:b/>
          <w:sz w:val="18"/>
          <w:szCs w:val="18"/>
          <w:lang w:val="en-GB"/>
        </w:rPr>
      </w:pPr>
      <w:r w:rsidRPr="00842217">
        <w:rPr>
          <w:rFonts w:ascii="Arial" w:hAnsi="Arial" w:cs="Arial"/>
          <w:b/>
          <w:sz w:val="18"/>
          <w:szCs w:val="18"/>
          <w:lang w:val="en-GB"/>
        </w:rPr>
        <w:t>vii)</w:t>
      </w:r>
      <w:r w:rsidRPr="00842217">
        <w:rPr>
          <w:rFonts w:ascii="Arial" w:hAnsi="Arial" w:cs="Arial"/>
          <w:b/>
          <w:sz w:val="18"/>
          <w:szCs w:val="18"/>
          <w:lang w:val="en-GB"/>
        </w:rPr>
        <w:tab/>
        <w:t>Apprenticeship or Traineeship</w:t>
      </w:r>
    </w:p>
    <w:p w:rsidR="00E553D0" w:rsidRDefault="00E553D0" w:rsidP="00842217">
      <w:pPr>
        <w:spacing w:after="120"/>
        <w:ind w:left="1418"/>
        <w:rPr>
          <w:rFonts w:ascii="Arial" w:hAnsi="Arial" w:cs="Arial"/>
          <w:sz w:val="18"/>
          <w:szCs w:val="18"/>
          <w:lang w:val="en-GB"/>
        </w:rPr>
      </w:pPr>
      <w:r w:rsidRPr="00842217">
        <w:rPr>
          <w:rFonts w:ascii="Arial" w:hAnsi="Arial" w:cs="Arial"/>
          <w:sz w:val="18"/>
          <w:szCs w:val="18"/>
          <w:lang w:val="en-GB"/>
        </w:rPr>
        <w:t>An apprentice or trainee employed pursuant to an apprenticeship or traineeship approved by the relevant State or Territory training authority, or a person employed under a special Commonwealth or State Government employment or training scheme.</w:t>
      </w:r>
    </w:p>
    <w:p w:rsidR="00E553D0" w:rsidRPr="00842217" w:rsidRDefault="00E553D0" w:rsidP="00842217">
      <w:pPr>
        <w:keepLines/>
        <w:spacing w:after="120"/>
        <w:ind w:left="1985" w:hanging="567"/>
        <w:rPr>
          <w:rFonts w:ascii="Arial" w:hAnsi="Arial" w:cs="Arial"/>
          <w:b/>
          <w:sz w:val="18"/>
          <w:szCs w:val="18"/>
          <w:lang w:val="en-GB"/>
        </w:rPr>
      </w:pPr>
      <w:r w:rsidRPr="00842217">
        <w:rPr>
          <w:rFonts w:ascii="Arial" w:hAnsi="Arial" w:cs="Arial"/>
          <w:b/>
          <w:sz w:val="18"/>
          <w:szCs w:val="18"/>
          <w:lang w:val="en-GB"/>
        </w:rPr>
        <w:t>viii)</w:t>
      </w:r>
      <w:r w:rsidRPr="00842217">
        <w:rPr>
          <w:rFonts w:ascii="Arial" w:hAnsi="Arial" w:cs="Arial"/>
          <w:b/>
          <w:sz w:val="18"/>
          <w:szCs w:val="18"/>
          <w:lang w:val="en-GB"/>
        </w:rPr>
        <w:tab/>
        <w:t>New organisational area</w:t>
      </w:r>
    </w:p>
    <w:p w:rsidR="00E553D0" w:rsidRPr="00842217" w:rsidRDefault="00E553D0" w:rsidP="00842217">
      <w:pPr>
        <w:keepLines/>
        <w:spacing w:after="120"/>
        <w:ind w:left="1985" w:right="6" w:hanging="567"/>
        <w:rPr>
          <w:rFonts w:ascii="Arial" w:hAnsi="Arial" w:cs="Arial"/>
          <w:sz w:val="18"/>
          <w:szCs w:val="18"/>
          <w:lang w:val="en-GB"/>
        </w:rPr>
      </w:pPr>
      <w:r w:rsidRPr="00842217">
        <w:rPr>
          <w:rFonts w:ascii="Arial" w:hAnsi="Arial" w:cs="Arial"/>
          <w:sz w:val="18"/>
          <w:szCs w:val="18"/>
          <w:lang w:val="en-GB"/>
        </w:rPr>
        <w:t>a)</w:t>
      </w:r>
      <w:r w:rsidRPr="00842217">
        <w:rPr>
          <w:rFonts w:ascii="Arial" w:hAnsi="Arial" w:cs="Arial"/>
          <w:sz w:val="18"/>
          <w:szCs w:val="18"/>
          <w:lang w:val="en-GB"/>
        </w:rPr>
        <w:tab/>
        <w:t>A fixed-term contract may be offered in the case of employment in a new organisational area about which there is genuine uncertainty as to whether it will continue, for up to two years from the establishment of any such area.  A further fixed-term contract of a maximum of 12 months may be offered subsequent to the initial contract.</w:t>
      </w:r>
    </w:p>
    <w:p w:rsidR="00E553D0" w:rsidRPr="00842217" w:rsidRDefault="00E553D0" w:rsidP="00842217">
      <w:pPr>
        <w:spacing w:after="120"/>
        <w:ind w:left="1985" w:right="6"/>
        <w:rPr>
          <w:rFonts w:ascii="Arial" w:hAnsi="Arial" w:cs="Arial"/>
          <w:sz w:val="18"/>
          <w:szCs w:val="18"/>
          <w:lang w:val="en-GB"/>
        </w:rPr>
      </w:pPr>
      <w:r w:rsidRPr="00842217">
        <w:rPr>
          <w:rFonts w:ascii="Arial" w:hAnsi="Arial" w:cs="Arial"/>
          <w:sz w:val="18"/>
          <w:szCs w:val="18"/>
          <w:lang w:val="en-GB"/>
        </w:rPr>
        <w:lastRenderedPageBreak/>
        <w:t>For the purpose of this paragraph a new organisational area shall mean positions created to cover new disciplines or sub-disciplines of academic, administrative or commercial work not previously offered; or</w:t>
      </w:r>
    </w:p>
    <w:p w:rsidR="00E553D0" w:rsidRPr="00842217" w:rsidRDefault="00FB406A" w:rsidP="00842217">
      <w:pPr>
        <w:spacing w:after="120"/>
        <w:ind w:left="1985" w:right="6"/>
        <w:rPr>
          <w:rFonts w:ascii="Arial" w:hAnsi="Arial" w:cs="Arial"/>
          <w:sz w:val="18"/>
          <w:szCs w:val="18"/>
          <w:lang w:val="en-GB"/>
        </w:rPr>
      </w:pPr>
      <w:r w:rsidRPr="00842217">
        <w:rPr>
          <w:rFonts w:ascii="Arial" w:hAnsi="Arial" w:cs="Arial"/>
          <w:sz w:val="18"/>
          <w:szCs w:val="18"/>
          <w:lang w:val="en-GB"/>
        </w:rPr>
        <w:t xml:space="preserve">Another </w:t>
      </w:r>
      <w:r w:rsidR="00E553D0" w:rsidRPr="00842217">
        <w:rPr>
          <w:rFonts w:ascii="Arial" w:hAnsi="Arial" w:cs="Arial"/>
          <w:sz w:val="18"/>
          <w:szCs w:val="18"/>
          <w:lang w:val="en-GB"/>
        </w:rPr>
        <w:t xml:space="preserve">new academic, administrative or commercial function organised either in a new geographic location outside Ballarat or organised distinctly from existing </w:t>
      </w:r>
      <w:r w:rsidR="00706FC6" w:rsidRPr="00842217">
        <w:rPr>
          <w:rFonts w:ascii="Arial" w:hAnsi="Arial" w:cs="Arial"/>
          <w:sz w:val="18"/>
          <w:szCs w:val="18"/>
          <w:lang w:val="en-GB"/>
        </w:rPr>
        <w:t>Facultie</w:t>
      </w:r>
      <w:r w:rsidR="00E553D0" w:rsidRPr="00842217">
        <w:rPr>
          <w:rFonts w:ascii="Arial" w:hAnsi="Arial" w:cs="Arial"/>
          <w:sz w:val="18"/>
          <w:szCs w:val="18"/>
          <w:lang w:val="en-GB"/>
        </w:rPr>
        <w:t>s or Sections and not created from the merger or division of or movement of work from an existing unit(s).</w:t>
      </w:r>
    </w:p>
    <w:p w:rsidR="00E553D0" w:rsidRPr="00842217" w:rsidRDefault="00E553D0" w:rsidP="00842217">
      <w:pPr>
        <w:spacing w:after="120"/>
        <w:ind w:left="1985" w:right="6"/>
        <w:rPr>
          <w:rFonts w:ascii="Arial" w:hAnsi="Arial" w:cs="Arial"/>
          <w:sz w:val="18"/>
          <w:szCs w:val="18"/>
          <w:lang w:val="en-GB"/>
        </w:rPr>
      </w:pPr>
      <w:r w:rsidRPr="00842217">
        <w:rPr>
          <w:rFonts w:ascii="Arial" w:hAnsi="Arial" w:cs="Arial"/>
          <w:sz w:val="18"/>
          <w:szCs w:val="18"/>
          <w:lang w:val="en-GB"/>
        </w:rPr>
        <w:t>Any new configuration of work previously undertaken shall not constitute a new organisational area.</w:t>
      </w:r>
    </w:p>
    <w:p w:rsidR="00E553D0" w:rsidRPr="00842217" w:rsidRDefault="00E553D0" w:rsidP="00842217">
      <w:pPr>
        <w:spacing w:after="120"/>
        <w:ind w:left="1985" w:right="6" w:hanging="567"/>
        <w:rPr>
          <w:rFonts w:ascii="Arial" w:hAnsi="Arial" w:cs="Arial"/>
          <w:sz w:val="18"/>
          <w:szCs w:val="18"/>
          <w:lang w:val="en-GB"/>
        </w:rPr>
      </w:pPr>
      <w:r w:rsidRPr="00842217">
        <w:rPr>
          <w:rFonts w:ascii="Arial" w:hAnsi="Arial" w:cs="Arial"/>
          <w:sz w:val="18"/>
          <w:szCs w:val="18"/>
          <w:lang w:val="en-GB"/>
        </w:rPr>
        <w:t>b)</w:t>
      </w:r>
      <w:r w:rsidRPr="00842217">
        <w:rPr>
          <w:rFonts w:ascii="Arial" w:hAnsi="Arial" w:cs="Arial"/>
          <w:sz w:val="18"/>
          <w:szCs w:val="18"/>
          <w:lang w:val="en-GB"/>
        </w:rPr>
        <w:tab/>
        <w:t>A fixed-term contract offered in the circumstances described in sub-clause 9.3.6 (viii) (a) above will be subject to the following conditions:</w:t>
      </w:r>
    </w:p>
    <w:p w:rsidR="00E553D0" w:rsidRPr="00842217" w:rsidRDefault="00E553D0" w:rsidP="00350622">
      <w:pPr>
        <w:numPr>
          <w:ilvl w:val="0"/>
          <w:numId w:val="11"/>
        </w:numPr>
        <w:tabs>
          <w:tab w:val="clear" w:pos="2400"/>
        </w:tabs>
        <w:spacing w:after="120"/>
        <w:ind w:left="2410" w:hanging="425"/>
        <w:rPr>
          <w:rFonts w:ascii="Arial" w:hAnsi="Arial" w:cs="Arial"/>
          <w:sz w:val="18"/>
          <w:szCs w:val="18"/>
          <w:lang w:val="en-GB"/>
        </w:rPr>
      </w:pPr>
      <w:r w:rsidRPr="00842217">
        <w:rPr>
          <w:rFonts w:ascii="Arial" w:hAnsi="Arial" w:cs="Arial"/>
          <w:sz w:val="18"/>
          <w:szCs w:val="18"/>
          <w:lang w:val="en-GB"/>
        </w:rPr>
        <w:t xml:space="preserve">the letter of offer of employment includes an understanding that should the position or substantially the same position occupied by the appointee continue beyond the maximum contract period (3 years) the appointee shall, subject only to satisfactory performance, be offered continuing employment in that position (or in another agreed position) at the conclusion of the contract period; </w:t>
      </w:r>
    </w:p>
    <w:p w:rsidR="00E553D0" w:rsidRPr="00842217" w:rsidRDefault="00E553D0" w:rsidP="00350622">
      <w:pPr>
        <w:numPr>
          <w:ilvl w:val="0"/>
          <w:numId w:val="11"/>
        </w:numPr>
        <w:tabs>
          <w:tab w:val="clear" w:pos="2400"/>
        </w:tabs>
        <w:spacing w:after="120"/>
        <w:ind w:left="2410" w:hanging="425"/>
        <w:rPr>
          <w:rFonts w:ascii="Arial" w:hAnsi="Arial" w:cs="Arial"/>
          <w:sz w:val="18"/>
          <w:szCs w:val="18"/>
          <w:lang w:val="en-GB"/>
        </w:rPr>
      </w:pPr>
      <w:r w:rsidRPr="00842217">
        <w:rPr>
          <w:rFonts w:ascii="Arial" w:hAnsi="Arial" w:cs="Arial"/>
          <w:sz w:val="18"/>
          <w:szCs w:val="18"/>
          <w:lang w:val="en-GB"/>
        </w:rPr>
        <w:t>should a position not be offered under the above dot point, upon request by the employee, the University will, for 3 months prior to the expiry of the contract, make reasonable attempts to identify other employment opportunities within the University.</w:t>
      </w:r>
    </w:p>
    <w:p w:rsidR="00E553D0" w:rsidRPr="00842217" w:rsidRDefault="00E553D0" w:rsidP="00842217">
      <w:pPr>
        <w:spacing w:after="120"/>
        <w:ind w:left="1985" w:hanging="567"/>
        <w:rPr>
          <w:rFonts w:ascii="Arial" w:hAnsi="Arial" w:cs="Arial"/>
          <w:b/>
          <w:sz w:val="18"/>
          <w:szCs w:val="18"/>
          <w:lang w:val="en-GB"/>
        </w:rPr>
      </w:pPr>
      <w:r w:rsidRPr="00842217">
        <w:rPr>
          <w:rFonts w:ascii="Arial" w:hAnsi="Arial" w:cs="Arial"/>
          <w:b/>
          <w:sz w:val="18"/>
          <w:szCs w:val="18"/>
          <w:lang w:val="en-GB"/>
        </w:rPr>
        <w:t>ix)</w:t>
      </w:r>
      <w:r w:rsidRPr="00842217">
        <w:rPr>
          <w:rFonts w:ascii="Arial" w:hAnsi="Arial" w:cs="Arial"/>
          <w:b/>
          <w:sz w:val="18"/>
          <w:szCs w:val="18"/>
          <w:lang w:val="en-GB"/>
        </w:rPr>
        <w:tab/>
        <w:t>Disestablished organisational area</w:t>
      </w:r>
    </w:p>
    <w:p w:rsidR="00E553D0" w:rsidRPr="00842217" w:rsidRDefault="00E553D0" w:rsidP="00842217">
      <w:pPr>
        <w:spacing w:after="120"/>
        <w:ind w:left="1418"/>
        <w:rPr>
          <w:rFonts w:ascii="Arial" w:hAnsi="Arial" w:cs="Arial"/>
          <w:sz w:val="18"/>
          <w:szCs w:val="18"/>
          <w:lang w:val="en-GB"/>
        </w:rPr>
      </w:pPr>
      <w:r w:rsidRPr="00842217">
        <w:rPr>
          <w:rFonts w:ascii="Arial" w:hAnsi="Arial" w:cs="Arial"/>
          <w:sz w:val="18"/>
          <w:szCs w:val="18"/>
          <w:lang w:val="en-GB"/>
        </w:rPr>
        <w:t>Where an organisational work area has been the subject of a decision by the University to discontinue that work within 36 months, fixed-term contract employment may be offered to work in that area provided that:</w:t>
      </w:r>
    </w:p>
    <w:p w:rsidR="00E553D0" w:rsidRPr="00842217" w:rsidRDefault="00E553D0" w:rsidP="00C77894">
      <w:pPr>
        <w:numPr>
          <w:ilvl w:val="0"/>
          <w:numId w:val="42"/>
        </w:numPr>
        <w:tabs>
          <w:tab w:val="clear" w:pos="3600"/>
          <w:tab w:val="left" w:pos="1985"/>
        </w:tabs>
        <w:spacing w:after="120"/>
        <w:ind w:left="1985" w:right="6" w:hanging="567"/>
        <w:rPr>
          <w:rFonts w:ascii="Arial" w:hAnsi="Arial" w:cs="Arial"/>
          <w:sz w:val="18"/>
          <w:szCs w:val="18"/>
          <w:lang w:val="en-GB"/>
        </w:rPr>
      </w:pPr>
      <w:r w:rsidRPr="00842217">
        <w:rPr>
          <w:rFonts w:ascii="Arial" w:hAnsi="Arial" w:cs="Arial"/>
          <w:sz w:val="18"/>
          <w:szCs w:val="18"/>
          <w:lang w:val="en-GB"/>
        </w:rPr>
        <w:t>the letter of offer of employment includes an undertaking that subject to satisfactory performance, should the decision to discontinue the work area be reversed, or should for any other reason the employee's position or substantially the same position continue beyond a 36 month period, the employee shall be offered that work on a continuing basis.</w:t>
      </w:r>
    </w:p>
    <w:p w:rsidR="00E553D0" w:rsidRPr="00842217" w:rsidRDefault="00E553D0" w:rsidP="00C77894">
      <w:pPr>
        <w:numPr>
          <w:ilvl w:val="0"/>
          <w:numId w:val="42"/>
        </w:numPr>
        <w:tabs>
          <w:tab w:val="clear" w:pos="3600"/>
          <w:tab w:val="left" w:pos="1985"/>
        </w:tabs>
        <w:spacing w:after="120"/>
        <w:ind w:left="1985" w:right="6" w:hanging="567"/>
        <w:rPr>
          <w:rFonts w:ascii="Arial" w:hAnsi="Arial" w:cs="Arial"/>
          <w:sz w:val="18"/>
          <w:szCs w:val="18"/>
          <w:lang w:val="en-GB"/>
        </w:rPr>
      </w:pPr>
      <w:r w:rsidRPr="00842217">
        <w:rPr>
          <w:rFonts w:ascii="Arial" w:hAnsi="Arial" w:cs="Arial"/>
          <w:sz w:val="18"/>
          <w:szCs w:val="18"/>
        </w:rPr>
        <w:t>should a position not be offered under the dot point above, upon request by the appointee, the University will, for three months prior to the expiry of the contract, make reasonable attempts to identify other employment opportunities within the University.</w:t>
      </w:r>
    </w:p>
    <w:p w:rsidR="00E553D0" w:rsidRPr="00842217" w:rsidRDefault="00E553D0" w:rsidP="00842217">
      <w:pPr>
        <w:spacing w:after="100"/>
        <w:ind w:left="1985" w:hanging="567"/>
        <w:rPr>
          <w:rFonts w:ascii="Arial" w:hAnsi="Arial" w:cs="Arial"/>
          <w:b/>
          <w:sz w:val="18"/>
          <w:szCs w:val="18"/>
          <w:lang w:val="en-GB"/>
        </w:rPr>
      </w:pPr>
      <w:r w:rsidRPr="00842217">
        <w:rPr>
          <w:rFonts w:ascii="Arial" w:hAnsi="Arial" w:cs="Arial"/>
          <w:b/>
          <w:sz w:val="18"/>
          <w:szCs w:val="18"/>
        </w:rPr>
        <w:t>x)</w:t>
      </w:r>
      <w:r w:rsidRPr="00842217">
        <w:rPr>
          <w:rFonts w:ascii="Arial" w:hAnsi="Arial" w:cs="Arial"/>
          <w:b/>
          <w:sz w:val="18"/>
          <w:szCs w:val="18"/>
        </w:rPr>
        <w:tab/>
        <w:t>Senior Appointments</w:t>
      </w:r>
    </w:p>
    <w:p w:rsidR="00E553D0" w:rsidRPr="00842217" w:rsidRDefault="00E553D0" w:rsidP="002C2EB2">
      <w:pPr>
        <w:spacing w:after="180"/>
        <w:ind w:left="1418"/>
        <w:rPr>
          <w:rFonts w:ascii="Arial" w:hAnsi="Arial" w:cs="Arial"/>
          <w:sz w:val="18"/>
          <w:szCs w:val="18"/>
          <w:lang w:val="en-GB"/>
        </w:rPr>
      </w:pPr>
      <w:r w:rsidRPr="00842217">
        <w:rPr>
          <w:rFonts w:ascii="Arial" w:hAnsi="Arial" w:cs="Arial"/>
          <w:sz w:val="18"/>
          <w:szCs w:val="18"/>
        </w:rPr>
        <w:t>Where senior academic staff are appointed above $</w:t>
      </w:r>
      <w:r w:rsidR="009F27FE" w:rsidRPr="00842217">
        <w:rPr>
          <w:rFonts w:ascii="Arial" w:hAnsi="Arial" w:cs="Arial"/>
          <w:sz w:val="18"/>
          <w:szCs w:val="18"/>
        </w:rPr>
        <w:t>164,811</w:t>
      </w:r>
      <w:r w:rsidRPr="00842217">
        <w:rPr>
          <w:rFonts w:ascii="Arial" w:hAnsi="Arial" w:cs="Arial"/>
          <w:sz w:val="18"/>
          <w:szCs w:val="18"/>
        </w:rPr>
        <w:t xml:space="preserve"> (salary and loadings, but not including superannuation) and senior general staff are appointed above $</w:t>
      </w:r>
      <w:r w:rsidR="009F27FE" w:rsidRPr="00842217">
        <w:rPr>
          <w:rFonts w:ascii="Arial" w:hAnsi="Arial" w:cs="Arial"/>
          <w:sz w:val="18"/>
          <w:szCs w:val="18"/>
        </w:rPr>
        <w:t>109,007</w:t>
      </w:r>
      <w:r w:rsidRPr="00842217">
        <w:rPr>
          <w:rFonts w:ascii="Arial" w:hAnsi="Arial" w:cs="Arial"/>
          <w:sz w:val="18"/>
          <w:szCs w:val="18"/>
        </w:rPr>
        <w:t xml:space="preserve"> (salary and loadings, but not including superannuation).  These figures will move in line with the rate of salary increases provided in </w:t>
      </w:r>
      <w:r w:rsidR="009F27FE" w:rsidRPr="00842217">
        <w:rPr>
          <w:rFonts w:ascii="Arial" w:hAnsi="Arial" w:cs="Arial"/>
          <w:sz w:val="18"/>
          <w:szCs w:val="18"/>
        </w:rPr>
        <w:t xml:space="preserve">sub-clauses 12.2.2 to 12.2.5 of this </w:t>
      </w:r>
      <w:r w:rsidRPr="00842217">
        <w:rPr>
          <w:rFonts w:ascii="Arial" w:hAnsi="Arial" w:cs="Arial"/>
          <w:sz w:val="18"/>
          <w:szCs w:val="18"/>
        </w:rPr>
        <w:t>Agreement.</w:t>
      </w:r>
      <w:r w:rsidRPr="00842217">
        <w:rPr>
          <w:rFonts w:ascii="Arial" w:hAnsi="Arial" w:cs="Arial"/>
          <w:sz w:val="18"/>
          <w:szCs w:val="18"/>
          <w:lang w:val="en-GB"/>
        </w:rPr>
        <w:t xml:space="preserve"> </w:t>
      </w:r>
    </w:p>
    <w:p w:rsidR="00801A6E" w:rsidRPr="00842217" w:rsidRDefault="00801A6E" w:rsidP="00842217">
      <w:pPr>
        <w:spacing w:before="120" w:after="100"/>
        <w:ind w:left="567" w:right="811"/>
        <w:rPr>
          <w:rFonts w:ascii="Arial" w:hAnsi="Arial" w:cs="Arial"/>
          <w:b/>
          <w:sz w:val="18"/>
          <w:szCs w:val="18"/>
        </w:rPr>
      </w:pPr>
      <w:r w:rsidRPr="00842217">
        <w:rPr>
          <w:rFonts w:ascii="Arial" w:hAnsi="Arial" w:cs="Arial"/>
          <w:b/>
          <w:sz w:val="18"/>
          <w:szCs w:val="18"/>
        </w:rPr>
        <w:t>Notice of cessation or renovation of employment upon expiry of contract</w:t>
      </w:r>
    </w:p>
    <w:p w:rsidR="00801A6E" w:rsidRPr="00842217" w:rsidRDefault="00801A6E" w:rsidP="00842217">
      <w:pPr>
        <w:tabs>
          <w:tab w:val="left" w:pos="1418"/>
        </w:tabs>
        <w:spacing w:after="100"/>
        <w:ind w:left="1418" w:hanging="851"/>
        <w:rPr>
          <w:rFonts w:ascii="Arial" w:hAnsi="Arial" w:cs="Arial"/>
          <w:sz w:val="18"/>
          <w:szCs w:val="18"/>
        </w:rPr>
      </w:pPr>
      <w:r w:rsidRPr="00842217">
        <w:rPr>
          <w:rFonts w:ascii="Arial" w:hAnsi="Arial" w:cs="Arial"/>
          <w:b/>
          <w:sz w:val="18"/>
          <w:szCs w:val="18"/>
        </w:rPr>
        <w:t>9.3.7</w:t>
      </w:r>
      <w:r w:rsidRPr="00842217">
        <w:rPr>
          <w:rFonts w:ascii="Arial" w:hAnsi="Arial" w:cs="Arial"/>
          <w:sz w:val="18"/>
          <w:szCs w:val="18"/>
        </w:rPr>
        <w:tab/>
      </w:r>
      <w:r w:rsidR="009F27FE" w:rsidRPr="00842217">
        <w:rPr>
          <w:rFonts w:ascii="Arial" w:hAnsi="Arial" w:cs="Arial"/>
          <w:sz w:val="18"/>
          <w:szCs w:val="18"/>
        </w:rPr>
        <w:t>Except where the circumstances of</w:t>
      </w:r>
      <w:r w:rsidR="00410645" w:rsidRPr="00842217">
        <w:rPr>
          <w:rFonts w:ascii="Arial" w:hAnsi="Arial" w:cs="Arial"/>
          <w:sz w:val="18"/>
          <w:szCs w:val="18"/>
        </w:rPr>
        <w:t xml:space="preserve"> clause 66.2 of this Agreement</w:t>
      </w:r>
      <w:r w:rsidR="009F27FE" w:rsidRPr="00842217">
        <w:rPr>
          <w:rFonts w:ascii="Arial" w:hAnsi="Arial" w:cs="Arial"/>
          <w:sz w:val="18"/>
          <w:szCs w:val="18"/>
        </w:rPr>
        <w:t xml:space="preserve"> apply</w:t>
      </w:r>
      <w:r w:rsidR="00410645" w:rsidRPr="00842217">
        <w:rPr>
          <w:rFonts w:ascii="Arial" w:hAnsi="Arial" w:cs="Arial"/>
          <w:sz w:val="18"/>
          <w:szCs w:val="18"/>
        </w:rPr>
        <w:t>, t</w:t>
      </w:r>
      <w:r w:rsidRPr="00842217">
        <w:rPr>
          <w:rFonts w:ascii="Arial" w:hAnsi="Arial" w:cs="Arial"/>
          <w:sz w:val="18"/>
          <w:szCs w:val="18"/>
        </w:rPr>
        <w:t xml:space="preserve">he University shall provide to a fixed-term staff member, other than an apprentice/trainee or an employee described in sub-clauses 9.3.6 (iii), 9.3.6 (v) or 9.3.6 (vi), a written notice that at the expiry of the contract the University intends to: </w:t>
      </w:r>
    </w:p>
    <w:p w:rsidR="00801A6E" w:rsidRPr="00842217" w:rsidRDefault="00801A6E" w:rsidP="00FB406A">
      <w:pPr>
        <w:spacing w:after="120"/>
        <w:ind w:left="1985" w:hanging="567"/>
        <w:rPr>
          <w:rFonts w:ascii="Arial" w:hAnsi="Arial" w:cs="Arial"/>
          <w:sz w:val="18"/>
          <w:szCs w:val="18"/>
        </w:rPr>
      </w:pPr>
      <w:r w:rsidRPr="00842217">
        <w:rPr>
          <w:rFonts w:ascii="Arial" w:hAnsi="Arial" w:cs="Arial"/>
          <w:b/>
          <w:sz w:val="18"/>
          <w:szCs w:val="18"/>
        </w:rPr>
        <w:t>i)</w:t>
      </w:r>
      <w:r w:rsidRPr="00842217">
        <w:rPr>
          <w:rFonts w:ascii="Arial" w:hAnsi="Arial" w:cs="Arial"/>
          <w:sz w:val="18"/>
          <w:szCs w:val="18"/>
        </w:rPr>
        <w:tab/>
        <w:t>continue the position on a further fixed-term contract basis;</w:t>
      </w:r>
    </w:p>
    <w:p w:rsidR="00801A6E" w:rsidRPr="00842217" w:rsidRDefault="00801A6E" w:rsidP="00FB406A">
      <w:pPr>
        <w:spacing w:after="120"/>
        <w:ind w:left="1985" w:hanging="567"/>
        <w:rPr>
          <w:rFonts w:ascii="Arial" w:hAnsi="Arial" w:cs="Arial"/>
          <w:sz w:val="18"/>
          <w:szCs w:val="18"/>
        </w:rPr>
      </w:pPr>
      <w:r w:rsidRPr="00842217">
        <w:rPr>
          <w:rFonts w:ascii="Arial" w:hAnsi="Arial" w:cs="Arial"/>
          <w:b/>
          <w:sz w:val="18"/>
          <w:szCs w:val="18"/>
        </w:rPr>
        <w:t>ii)</w:t>
      </w:r>
      <w:r w:rsidRPr="00842217">
        <w:rPr>
          <w:rFonts w:ascii="Arial" w:hAnsi="Arial" w:cs="Arial"/>
          <w:sz w:val="18"/>
          <w:szCs w:val="18"/>
        </w:rPr>
        <w:tab/>
        <w:t>continue the position on a continuing basis; or</w:t>
      </w:r>
    </w:p>
    <w:p w:rsidR="00801A6E" w:rsidRPr="00842217" w:rsidRDefault="00801A6E" w:rsidP="00FB406A">
      <w:pPr>
        <w:spacing w:after="180"/>
        <w:ind w:left="1985" w:hanging="567"/>
        <w:rPr>
          <w:rFonts w:ascii="Arial" w:hAnsi="Arial" w:cs="Arial"/>
          <w:sz w:val="18"/>
          <w:szCs w:val="18"/>
        </w:rPr>
      </w:pPr>
      <w:r w:rsidRPr="00842217">
        <w:rPr>
          <w:rFonts w:ascii="Arial" w:hAnsi="Arial" w:cs="Arial"/>
          <w:b/>
          <w:sz w:val="18"/>
          <w:szCs w:val="18"/>
        </w:rPr>
        <w:t>iii)</w:t>
      </w:r>
      <w:r w:rsidRPr="00842217">
        <w:rPr>
          <w:rFonts w:ascii="Arial" w:hAnsi="Arial" w:cs="Arial"/>
          <w:sz w:val="18"/>
          <w:szCs w:val="18"/>
        </w:rPr>
        <w:tab/>
        <w:t xml:space="preserve">discontinue the position. </w:t>
      </w:r>
    </w:p>
    <w:p w:rsidR="00801A6E" w:rsidRPr="00842217" w:rsidRDefault="00801A6E" w:rsidP="00842217">
      <w:pPr>
        <w:tabs>
          <w:tab w:val="left" w:pos="1418"/>
        </w:tabs>
        <w:spacing w:after="120"/>
        <w:ind w:left="1418" w:hanging="851"/>
        <w:rPr>
          <w:rFonts w:ascii="Arial" w:hAnsi="Arial" w:cs="Arial"/>
          <w:sz w:val="18"/>
          <w:szCs w:val="18"/>
        </w:rPr>
      </w:pPr>
      <w:r w:rsidRPr="00842217">
        <w:rPr>
          <w:rFonts w:ascii="Arial" w:hAnsi="Arial" w:cs="Arial"/>
          <w:b/>
          <w:sz w:val="18"/>
          <w:szCs w:val="18"/>
        </w:rPr>
        <w:t>9.3.8</w:t>
      </w:r>
      <w:r w:rsidRPr="00842217">
        <w:rPr>
          <w:rFonts w:ascii="Arial" w:hAnsi="Arial" w:cs="Arial"/>
          <w:sz w:val="18"/>
          <w:szCs w:val="18"/>
        </w:rPr>
        <w:tab/>
        <w:t xml:space="preserve">Where the University has made a determination in accordance with sub-clause 9.3.7 (i) or (ii), the staff member will be given further employment in the fixed-term or continuing position provided the staff member was employed in the relevant position through a competitive and open selection process and has performed satisfactorily in that position. </w:t>
      </w:r>
    </w:p>
    <w:p w:rsidR="00801A6E" w:rsidRPr="00842217" w:rsidRDefault="00801A6E" w:rsidP="00FB406A">
      <w:pPr>
        <w:tabs>
          <w:tab w:val="left" w:pos="1418"/>
        </w:tabs>
        <w:spacing w:after="120"/>
        <w:ind w:left="1418" w:hanging="851"/>
        <w:rPr>
          <w:rFonts w:ascii="Arial" w:hAnsi="Arial" w:cs="Arial"/>
          <w:sz w:val="18"/>
          <w:szCs w:val="18"/>
        </w:rPr>
      </w:pPr>
      <w:r w:rsidRPr="00842217">
        <w:rPr>
          <w:rFonts w:ascii="Arial" w:hAnsi="Arial" w:cs="Arial"/>
          <w:b/>
          <w:sz w:val="18"/>
          <w:szCs w:val="18"/>
        </w:rPr>
        <w:t>9.3.9</w:t>
      </w:r>
      <w:r w:rsidRPr="00842217">
        <w:rPr>
          <w:rFonts w:ascii="Arial" w:hAnsi="Arial" w:cs="Arial"/>
          <w:sz w:val="18"/>
          <w:szCs w:val="18"/>
        </w:rPr>
        <w:tab/>
        <w:t xml:space="preserve">The notice under sub-clause 9.3.7 shall be the greater of: </w:t>
      </w:r>
    </w:p>
    <w:p w:rsidR="00801A6E" w:rsidRPr="00842217" w:rsidRDefault="00801A6E" w:rsidP="00FB406A">
      <w:pPr>
        <w:tabs>
          <w:tab w:val="left" w:pos="1134"/>
        </w:tabs>
        <w:spacing w:after="120"/>
        <w:ind w:left="1985" w:hanging="567"/>
        <w:rPr>
          <w:rFonts w:ascii="Arial" w:hAnsi="Arial" w:cs="Arial"/>
          <w:sz w:val="18"/>
          <w:szCs w:val="18"/>
        </w:rPr>
      </w:pPr>
      <w:r w:rsidRPr="00842217">
        <w:rPr>
          <w:rFonts w:ascii="Arial" w:hAnsi="Arial" w:cs="Arial"/>
          <w:b/>
          <w:sz w:val="18"/>
          <w:szCs w:val="18"/>
        </w:rPr>
        <w:t>i)</w:t>
      </w:r>
      <w:r w:rsidRPr="00842217">
        <w:rPr>
          <w:rFonts w:ascii="Arial" w:hAnsi="Arial" w:cs="Arial"/>
          <w:sz w:val="18"/>
          <w:szCs w:val="18"/>
        </w:rPr>
        <w:tab/>
        <w:t>any entitlement to notice of the University’s intention to renew, or not to renew, employment with the staff member upon the expiry of the contract; or</w:t>
      </w:r>
    </w:p>
    <w:p w:rsidR="00801A6E" w:rsidRPr="00842217" w:rsidRDefault="00801A6E" w:rsidP="002C2EB2">
      <w:pPr>
        <w:tabs>
          <w:tab w:val="left" w:pos="1134"/>
        </w:tabs>
        <w:spacing w:after="120"/>
        <w:ind w:left="1985" w:hanging="567"/>
        <w:rPr>
          <w:rFonts w:ascii="Arial" w:hAnsi="Arial" w:cs="Arial"/>
          <w:sz w:val="18"/>
          <w:szCs w:val="18"/>
        </w:rPr>
      </w:pPr>
      <w:r w:rsidRPr="00842217">
        <w:rPr>
          <w:rFonts w:ascii="Arial" w:hAnsi="Arial" w:cs="Arial"/>
          <w:b/>
          <w:sz w:val="18"/>
          <w:szCs w:val="18"/>
        </w:rPr>
        <w:t>ii)</w:t>
      </w:r>
      <w:r w:rsidRPr="00842217">
        <w:rPr>
          <w:rFonts w:ascii="Arial" w:hAnsi="Arial" w:cs="Arial"/>
          <w:b/>
          <w:sz w:val="18"/>
          <w:szCs w:val="18"/>
        </w:rPr>
        <w:tab/>
      </w:r>
      <w:r w:rsidRPr="00842217">
        <w:rPr>
          <w:rFonts w:ascii="Arial" w:hAnsi="Arial" w:cs="Arial"/>
          <w:sz w:val="18"/>
          <w:szCs w:val="18"/>
        </w:rPr>
        <w:t xml:space="preserve">period of notice as outlined below: </w:t>
      </w:r>
    </w:p>
    <w:p w:rsidR="00801A6E" w:rsidRPr="00842217" w:rsidRDefault="00801A6E" w:rsidP="00842217">
      <w:pPr>
        <w:tabs>
          <w:tab w:val="left" w:pos="6480"/>
        </w:tabs>
        <w:spacing w:after="20"/>
        <w:ind w:left="1985"/>
        <w:rPr>
          <w:rFonts w:ascii="Arial" w:hAnsi="Arial" w:cs="Arial"/>
          <w:sz w:val="18"/>
          <w:szCs w:val="18"/>
        </w:rPr>
      </w:pPr>
      <w:r w:rsidRPr="00842217">
        <w:rPr>
          <w:rFonts w:ascii="Arial" w:hAnsi="Arial" w:cs="Arial"/>
          <w:b/>
          <w:sz w:val="18"/>
          <w:szCs w:val="18"/>
        </w:rPr>
        <w:t>Period of continuous service</w:t>
      </w:r>
      <w:r w:rsidRPr="00842217">
        <w:rPr>
          <w:rFonts w:ascii="Arial" w:hAnsi="Arial" w:cs="Arial"/>
          <w:sz w:val="18"/>
          <w:szCs w:val="18"/>
        </w:rPr>
        <w:tab/>
      </w:r>
      <w:r w:rsidRPr="00842217">
        <w:rPr>
          <w:rFonts w:ascii="Arial" w:hAnsi="Arial" w:cs="Arial"/>
          <w:b/>
          <w:sz w:val="18"/>
          <w:szCs w:val="18"/>
        </w:rPr>
        <w:t>Period of notice</w:t>
      </w:r>
    </w:p>
    <w:p w:rsidR="00801A6E" w:rsidRPr="00842217" w:rsidRDefault="00801A6E" w:rsidP="00842217">
      <w:pPr>
        <w:tabs>
          <w:tab w:val="left" w:leader="dot" w:pos="6480"/>
        </w:tabs>
        <w:spacing w:after="20"/>
        <w:ind w:left="1985"/>
        <w:rPr>
          <w:rFonts w:ascii="Arial" w:hAnsi="Arial" w:cs="Arial"/>
          <w:sz w:val="18"/>
          <w:szCs w:val="18"/>
        </w:rPr>
      </w:pPr>
      <w:r w:rsidRPr="00842217">
        <w:rPr>
          <w:rFonts w:ascii="Arial" w:hAnsi="Arial" w:cs="Arial"/>
          <w:sz w:val="18"/>
          <w:szCs w:val="18"/>
        </w:rPr>
        <w:t>Up to 3 years</w:t>
      </w:r>
      <w:r w:rsidRPr="00842217">
        <w:rPr>
          <w:rFonts w:ascii="Arial" w:hAnsi="Arial" w:cs="Arial"/>
          <w:sz w:val="18"/>
          <w:szCs w:val="18"/>
        </w:rPr>
        <w:tab/>
        <w:t>2 weeks</w:t>
      </w:r>
    </w:p>
    <w:p w:rsidR="00801A6E" w:rsidRPr="00842217" w:rsidRDefault="00801A6E" w:rsidP="00842217">
      <w:pPr>
        <w:tabs>
          <w:tab w:val="left" w:leader="dot" w:pos="6480"/>
        </w:tabs>
        <w:spacing w:after="20"/>
        <w:ind w:left="1985"/>
        <w:rPr>
          <w:rFonts w:ascii="Arial" w:hAnsi="Arial" w:cs="Arial"/>
          <w:sz w:val="18"/>
          <w:szCs w:val="18"/>
        </w:rPr>
      </w:pPr>
      <w:r w:rsidRPr="00842217">
        <w:rPr>
          <w:rFonts w:ascii="Arial" w:hAnsi="Arial" w:cs="Arial"/>
          <w:sz w:val="18"/>
          <w:szCs w:val="18"/>
        </w:rPr>
        <w:t>3 years but less than 5 years</w:t>
      </w:r>
      <w:r w:rsidRPr="00842217">
        <w:rPr>
          <w:rFonts w:ascii="Arial" w:hAnsi="Arial" w:cs="Arial"/>
          <w:sz w:val="18"/>
          <w:szCs w:val="18"/>
        </w:rPr>
        <w:tab/>
        <w:t>At least 3 weeks</w:t>
      </w:r>
    </w:p>
    <w:p w:rsidR="00801A6E" w:rsidRPr="00842217" w:rsidRDefault="00801A6E" w:rsidP="00FB406A">
      <w:pPr>
        <w:tabs>
          <w:tab w:val="left" w:leader="dot" w:pos="6480"/>
        </w:tabs>
        <w:spacing w:after="180"/>
        <w:ind w:left="1985"/>
        <w:rPr>
          <w:rFonts w:ascii="Arial" w:hAnsi="Arial" w:cs="Arial"/>
          <w:sz w:val="18"/>
          <w:szCs w:val="18"/>
        </w:rPr>
      </w:pPr>
      <w:r w:rsidRPr="00842217">
        <w:rPr>
          <w:rFonts w:ascii="Arial" w:hAnsi="Arial" w:cs="Arial"/>
          <w:sz w:val="18"/>
          <w:szCs w:val="18"/>
        </w:rPr>
        <w:t>5 years or over</w:t>
      </w:r>
      <w:r w:rsidRPr="00842217">
        <w:rPr>
          <w:rFonts w:ascii="Arial" w:hAnsi="Arial" w:cs="Arial"/>
          <w:sz w:val="18"/>
          <w:szCs w:val="18"/>
        </w:rPr>
        <w:tab/>
        <w:t>At least 4 weeks</w:t>
      </w:r>
    </w:p>
    <w:p w:rsidR="00801A6E" w:rsidRPr="00842217" w:rsidRDefault="00801A6E" w:rsidP="00842217">
      <w:pPr>
        <w:tabs>
          <w:tab w:val="left" w:pos="1418"/>
        </w:tabs>
        <w:spacing w:after="120"/>
        <w:ind w:left="1418" w:hanging="851"/>
        <w:rPr>
          <w:rFonts w:ascii="Arial" w:hAnsi="Arial" w:cs="Arial"/>
          <w:sz w:val="18"/>
          <w:szCs w:val="18"/>
        </w:rPr>
      </w:pPr>
      <w:r w:rsidRPr="00842217">
        <w:rPr>
          <w:rFonts w:ascii="Arial" w:hAnsi="Arial" w:cs="Arial"/>
          <w:b/>
          <w:sz w:val="18"/>
          <w:szCs w:val="18"/>
        </w:rPr>
        <w:lastRenderedPageBreak/>
        <w:t>9.3.10</w:t>
      </w:r>
      <w:r w:rsidRPr="00842217">
        <w:rPr>
          <w:rFonts w:ascii="Arial" w:hAnsi="Arial" w:cs="Arial"/>
          <w:sz w:val="18"/>
          <w:szCs w:val="18"/>
        </w:rPr>
        <w:tab/>
        <w:t xml:space="preserve">In addition to this notice, a staff member over the age of 45 years at the time of the giving of notice and with not less than two years continuous service shall be entitled to an additional week’s notice. </w:t>
      </w:r>
    </w:p>
    <w:p w:rsidR="00801A6E" w:rsidRPr="00842217" w:rsidRDefault="00801A6E" w:rsidP="00FB406A">
      <w:pPr>
        <w:tabs>
          <w:tab w:val="left" w:pos="1418"/>
        </w:tabs>
        <w:spacing w:after="120"/>
        <w:ind w:left="1418" w:hanging="851"/>
        <w:rPr>
          <w:rFonts w:ascii="Arial" w:hAnsi="Arial" w:cs="Arial"/>
          <w:sz w:val="18"/>
          <w:szCs w:val="18"/>
        </w:rPr>
      </w:pPr>
      <w:r w:rsidRPr="00842217">
        <w:rPr>
          <w:rFonts w:ascii="Arial" w:hAnsi="Arial" w:cs="Arial"/>
          <w:b/>
          <w:sz w:val="18"/>
          <w:szCs w:val="18"/>
        </w:rPr>
        <w:t>9.3.11</w:t>
      </w:r>
      <w:r w:rsidRPr="00842217">
        <w:rPr>
          <w:rFonts w:ascii="Arial" w:hAnsi="Arial" w:cs="Arial"/>
          <w:sz w:val="18"/>
          <w:szCs w:val="18"/>
        </w:rPr>
        <w:tab/>
        <w:t xml:space="preserve">Where, because of circumstances external to the University and beyond its control, which relate to the provision of specific funding to support employment, the University is not reasonably able to give the notice required by this clause, it shall be sufficient compliance with this clause if the University: </w:t>
      </w:r>
    </w:p>
    <w:p w:rsidR="00801A6E" w:rsidRPr="00842217" w:rsidRDefault="00801A6E" w:rsidP="00FB406A">
      <w:pPr>
        <w:tabs>
          <w:tab w:val="left" w:pos="1134"/>
        </w:tabs>
        <w:spacing w:after="120"/>
        <w:ind w:left="1985" w:hanging="567"/>
        <w:rPr>
          <w:rFonts w:ascii="Arial" w:hAnsi="Arial" w:cs="Arial"/>
          <w:sz w:val="18"/>
          <w:szCs w:val="18"/>
        </w:rPr>
      </w:pPr>
      <w:r w:rsidRPr="00842217">
        <w:rPr>
          <w:rFonts w:ascii="Arial" w:hAnsi="Arial" w:cs="Arial"/>
          <w:b/>
          <w:sz w:val="18"/>
          <w:szCs w:val="18"/>
        </w:rPr>
        <w:t>i)</w:t>
      </w:r>
      <w:r w:rsidRPr="00842217">
        <w:rPr>
          <w:rFonts w:ascii="Arial" w:hAnsi="Arial" w:cs="Arial"/>
          <w:sz w:val="18"/>
          <w:szCs w:val="18"/>
        </w:rPr>
        <w:tab/>
        <w:t xml:space="preserve">advises those circumstances to the staff member in writing at the latest time at which the notice would otherwise be required to be given; and </w:t>
      </w:r>
    </w:p>
    <w:p w:rsidR="00801A6E" w:rsidRPr="00842217" w:rsidRDefault="00801A6E" w:rsidP="002C2EB2">
      <w:pPr>
        <w:tabs>
          <w:tab w:val="left" w:pos="1134"/>
        </w:tabs>
        <w:spacing w:after="180"/>
        <w:ind w:left="1985" w:hanging="567"/>
        <w:rPr>
          <w:rFonts w:ascii="Arial" w:hAnsi="Arial" w:cs="Arial"/>
          <w:sz w:val="18"/>
          <w:szCs w:val="18"/>
        </w:rPr>
      </w:pPr>
      <w:r w:rsidRPr="00842217">
        <w:rPr>
          <w:rFonts w:ascii="Arial" w:hAnsi="Arial" w:cs="Arial"/>
          <w:b/>
          <w:sz w:val="18"/>
          <w:szCs w:val="18"/>
        </w:rPr>
        <w:t>ii)</w:t>
      </w:r>
      <w:r w:rsidRPr="00842217">
        <w:rPr>
          <w:rFonts w:ascii="Arial" w:hAnsi="Arial" w:cs="Arial"/>
          <w:sz w:val="18"/>
          <w:szCs w:val="18"/>
        </w:rPr>
        <w:tab/>
        <w:t xml:space="preserve">gives notice to the staff member at the earliest practicable date thereafter. </w:t>
      </w:r>
    </w:p>
    <w:p w:rsidR="00801A6E" w:rsidRPr="00842217" w:rsidRDefault="00801A6E" w:rsidP="00842217">
      <w:pPr>
        <w:spacing w:after="100"/>
        <w:ind w:left="567"/>
        <w:rPr>
          <w:rFonts w:ascii="Arial" w:hAnsi="Arial" w:cs="Arial"/>
          <w:b/>
          <w:sz w:val="18"/>
          <w:szCs w:val="18"/>
        </w:rPr>
      </w:pPr>
      <w:r w:rsidRPr="00842217">
        <w:rPr>
          <w:rFonts w:ascii="Arial" w:hAnsi="Arial" w:cs="Arial"/>
          <w:b/>
          <w:sz w:val="18"/>
          <w:szCs w:val="18"/>
        </w:rPr>
        <w:t>Severance pay</w:t>
      </w:r>
    </w:p>
    <w:p w:rsidR="00801A6E" w:rsidRPr="00842217" w:rsidRDefault="00801A6E" w:rsidP="00941090">
      <w:pPr>
        <w:tabs>
          <w:tab w:val="left" w:pos="1418"/>
        </w:tabs>
        <w:spacing w:after="80"/>
        <w:ind w:left="1985" w:hanging="1418"/>
        <w:rPr>
          <w:rFonts w:ascii="Arial" w:hAnsi="Arial" w:cs="Arial"/>
          <w:sz w:val="18"/>
          <w:szCs w:val="18"/>
        </w:rPr>
      </w:pPr>
      <w:r w:rsidRPr="00842217">
        <w:rPr>
          <w:rFonts w:ascii="Arial" w:hAnsi="Arial" w:cs="Arial"/>
          <w:b/>
          <w:sz w:val="18"/>
          <w:szCs w:val="18"/>
        </w:rPr>
        <w:t xml:space="preserve">9.3.12 </w:t>
      </w:r>
      <w:r w:rsidR="00FB406A">
        <w:rPr>
          <w:rFonts w:ascii="Arial" w:hAnsi="Arial" w:cs="Arial"/>
          <w:b/>
          <w:sz w:val="18"/>
          <w:szCs w:val="18"/>
        </w:rPr>
        <w:tab/>
      </w:r>
      <w:r w:rsidRPr="00842217">
        <w:rPr>
          <w:rFonts w:ascii="Arial" w:hAnsi="Arial" w:cs="Arial"/>
          <w:b/>
          <w:sz w:val="18"/>
          <w:szCs w:val="18"/>
        </w:rPr>
        <w:t>(i)</w:t>
      </w:r>
      <w:r w:rsidRPr="00842217">
        <w:rPr>
          <w:rFonts w:ascii="Arial" w:hAnsi="Arial" w:cs="Arial"/>
          <w:sz w:val="18"/>
          <w:szCs w:val="18"/>
        </w:rPr>
        <w:tab/>
        <w:t xml:space="preserve">Severance pay shall be payable to academic and general staff employees on fixed-term contracts, as outlined below, where: </w:t>
      </w:r>
    </w:p>
    <w:p w:rsidR="00801A6E" w:rsidRPr="00842217" w:rsidRDefault="00941090" w:rsidP="00941090">
      <w:pPr>
        <w:numPr>
          <w:ilvl w:val="0"/>
          <w:numId w:val="43"/>
        </w:numPr>
        <w:tabs>
          <w:tab w:val="clear" w:pos="2160"/>
        </w:tabs>
        <w:spacing w:after="80"/>
        <w:ind w:left="1985" w:hanging="567"/>
        <w:rPr>
          <w:rFonts w:ascii="Arial" w:hAnsi="Arial" w:cs="Arial"/>
          <w:sz w:val="18"/>
          <w:szCs w:val="18"/>
        </w:rPr>
      </w:pPr>
      <w:r w:rsidRPr="00842217">
        <w:rPr>
          <w:rFonts w:ascii="Arial" w:hAnsi="Arial" w:cs="Arial"/>
          <w:sz w:val="18"/>
          <w:szCs w:val="18"/>
        </w:rPr>
        <w:t xml:space="preserve">the </w:t>
      </w:r>
      <w:r w:rsidR="00801A6E" w:rsidRPr="00842217">
        <w:rPr>
          <w:rFonts w:ascii="Arial" w:hAnsi="Arial" w:cs="Arial"/>
          <w:sz w:val="18"/>
          <w:szCs w:val="18"/>
        </w:rPr>
        <w:t>University has made a determination in accordance with sub-clause 9.3.7 (iii); and</w:t>
      </w:r>
    </w:p>
    <w:p w:rsidR="00801A6E" w:rsidRPr="00842217" w:rsidRDefault="00941090" w:rsidP="00941090">
      <w:pPr>
        <w:numPr>
          <w:ilvl w:val="0"/>
          <w:numId w:val="43"/>
        </w:numPr>
        <w:tabs>
          <w:tab w:val="clear" w:pos="2160"/>
        </w:tabs>
        <w:spacing w:after="80"/>
        <w:ind w:left="1985" w:hanging="567"/>
        <w:rPr>
          <w:rFonts w:ascii="Arial" w:hAnsi="Arial" w:cs="Arial"/>
          <w:sz w:val="18"/>
          <w:szCs w:val="18"/>
        </w:rPr>
      </w:pPr>
      <w:r w:rsidRPr="00842217">
        <w:rPr>
          <w:rFonts w:ascii="Arial" w:hAnsi="Arial" w:cs="Arial"/>
          <w:sz w:val="18"/>
          <w:szCs w:val="18"/>
        </w:rPr>
        <w:t xml:space="preserve">the </w:t>
      </w:r>
      <w:r w:rsidR="00801A6E" w:rsidRPr="00842217">
        <w:rPr>
          <w:rFonts w:ascii="Arial" w:hAnsi="Arial" w:cs="Arial"/>
          <w:sz w:val="18"/>
          <w:szCs w:val="18"/>
        </w:rPr>
        <w:t xml:space="preserve">staff member seeks to continue employment; and </w:t>
      </w:r>
    </w:p>
    <w:p w:rsidR="00801A6E" w:rsidRPr="00842217" w:rsidRDefault="00941090" w:rsidP="00941090">
      <w:pPr>
        <w:numPr>
          <w:ilvl w:val="0"/>
          <w:numId w:val="43"/>
        </w:numPr>
        <w:tabs>
          <w:tab w:val="clear" w:pos="2160"/>
        </w:tabs>
        <w:spacing w:after="80"/>
        <w:ind w:left="1985" w:hanging="567"/>
        <w:rPr>
          <w:rFonts w:ascii="Arial" w:hAnsi="Arial" w:cs="Arial"/>
          <w:sz w:val="18"/>
          <w:szCs w:val="18"/>
        </w:rPr>
      </w:pPr>
      <w:r w:rsidRPr="00842217">
        <w:rPr>
          <w:rFonts w:ascii="Arial" w:hAnsi="Arial" w:cs="Arial"/>
          <w:sz w:val="18"/>
          <w:szCs w:val="18"/>
        </w:rPr>
        <w:t xml:space="preserve">the </w:t>
      </w:r>
      <w:r w:rsidR="00801A6E" w:rsidRPr="00842217">
        <w:rPr>
          <w:rFonts w:ascii="Arial" w:hAnsi="Arial" w:cs="Arial"/>
          <w:sz w:val="18"/>
          <w:szCs w:val="18"/>
        </w:rPr>
        <w:t>staff member has been employed on a second or subsequent fixed-term contract; and</w:t>
      </w:r>
    </w:p>
    <w:p w:rsidR="00801A6E" w:rsidRPr="00842217" w:rsidRDefault="00941090" w:rsidP="00C77894">
      <w:pPr>
        <w:numPr>
          <w:ilvl w:val="0"/>
          <w:numId w:val="43"/>
        </w:numPr>
        <w:tabs>
          <w:tab w:val="clear" w:pos="2160"/>
        </w:tabs>
        <w:spacing w:after="180"/>
        <w:ind w:left="1985" w:hanging="567"/>
        <w:rPr>
          <w:rFonts w:ascii="Arial" w:hAnsi="Arial" w:cs="Arial"/>
          <w:sz w:val="18"/>
          <w:szCs w:val="18"/>
        </w:rPr>
      </w:pPr>
      <w:r w:rsidRPr="00842217">
        <w:rPr>
          <w:rFonts w:ascii="Arial" w:hAnsi="Arial" w:cs="Arial"/>
          <w:sz w:val="18"/>
          <w:szCs w:val="18"/>
        </w:rPr>
        <w:t xml:space="preserve">the </w:t>
      </w:r>
      <w:r w:rsidR="00801A6E" w:rsidRPr="00842217">
        <w:rPr>
          <w:rFonts w:ascii="Arial" w:hAnsi="Arial" w:cs="Arial"/>
          <w:sz w:val="18"/>
          <w:szCs w:val="18"/>
        </w:rPr>
        <w:t>staff member is not employed on a fixed-term contract pursuant to sub-clauses 9.3.6 (i), 9.3.6 (ii), 9.3.6 (iii), 9.3.6 (iv), 9.3.6 (v), 9.3.6 (vi), and 9.3.6 (x).</w:t>
      </w:r>
    </w:p>
    <w:p w:rsidR="00801A6E" w:rsidRPr="00842217" w:rsidRDefault="00801A6E" w:rsidP="00842217">
      <w:pPr>
        <w:tabs>
          <w:tab w:val="left" w:pos="1440"/>
          <w:tab w:val="left" w:pos="6480"/>
        </w:tabs>
        <w:spacing w:after="20"/>
        <w:ind w:left="1418"/>
        <w:rPr>
          <w:rFonts w:ascii="Arial" w:hAnsi="Arial" w:cs="Arial"/>
          <w:sz w:val="18"/>
          <w:szCs w:val="18"/>
        </w:rPr>
      </w:pPr>
      <w:r w:rsidRPr="00842217">
        <w:rPr>
          <w:rFonts w:ascii="Arial" w:hAnsi="Arial" w:cs="Arial"/>
          <w:b/>
          <w:sz w:val="18"/>
          <w:szCs w:val="18"/>
        </w:rPr>
        <w:t>Length of continuous service</w:t>
      </w:r>
      <w:r w:rsidRPr="00842217">
        <w:rPr>
          <w:rFonts w:ascii="Arial" w:hAnsi="Arial" w:cs="Arial"/>
          <w:b/>
          <w:sz w:val="18"/>
          <w:szCs w:val="18"/>
        </w:rPr>
        <w:tab/>
        <w:t>Severance pay</w:t>
      </w:r>
    </w:p>
    <w:p w:rsidR="00801A6E" w:rsidRPr="00842217" w:rsidRDefault="00801A6E" w:rsidP="00842217">
      <w:pPr>
        <w:tabs>
          <w:tab w:val="left" w:pos="1440"/>
          <w:tab w:val="right" w:leader="dot" w:pos="7560"/>
        </w:tabs>
        <w:spacing w:after="20"/>
        <w:ind w:left="1418"/>
        <w:rPr>
          <w:rFonts w:ascii="Arial" w:hAnsi="Arial" w:cs="Arial"/>
          <w:sz w:val="18"/>
          <w:szCs w:val="18"/>
        </w:rPr>
      </w:pPr>
      <w:r w:rsidRPr="00842217">
        <w:rPr>
          <w:rFonts w:ascii="Arial" w:hAnsi="Arial" w:cs="Arial"/>
          <w:sz w:val="18"/>
          <w:szCs w:val="18"/>
        </w:rPr>
        <w:t>Up to the completion of 1 year</w:t>
      </w:r>
      <w:r w:rsidRPr="00842217">
        <w:rPr>
          <w:rFonts w:ascii="Arial" w:hAnsi="Arial" w:cs="Arial"/>
          <w:sz w:val="18"/>
          <w:szCs w:val="18"/>
        </w:rPr>
        <w:tab/>
        <w:t>Nil</w:t>
      </w:r>
    </w:p>
    <w:p w:rsidR="00801A6E" w:rsidRPr="00842217" w:rsidRDefault="00801A6E" w:rsidP="00842217">
      <w:pPr>
        <w:tabs>
          <w:tab w:val="left" w:pos="1440"/>
          <w:tab w:val="right" w:leader="dot" w:pos="7920"/>
        </w:tabs>
        <w:spacing w:after="20"/>
        <w:ind w:left="1418"/>
        <w:rPr>
          <w:rFonts w:ascii="Arial" w:hAnsi="Arial" w:cs="Arial"/>
          <w:sz w:val="18"/>
          <w:szCs w:val="18"/>
        </w:rPr>
      </w:pPr>
      <w:r w:rsidRPr="00842217">
        <w:rPr>
          <w:rFonts w:ascii="Arial" w:hAnsi="Arial" w:cs="Arial"/>
          <w:sz w:val="18"/>
          <w:szCs w:val="18"/>
        </w:rPr>
        <w:t xml:space="preserve">More than 1 year and up to the completion of 3 years </w:t>
      </w:r>
      <w:r w:rsidRPr="00842217">
        <w:rPr>
          <w:rFonts w:ascii="Arial" w:hAnsi="Arial" w:cs="Arial"/>
          <w:sz w:val="18"/>
          <w:szCs w:val="18"/>
        </w:rPr>
        <w:tab/>
        <w:t xml:space="preserve">2 </w:t>
      </w:r>
      <w:r w:rsidR="00D307FF">
        <w:rPr>
          <w:rFonts w:ascii="Arial" w:hAnsi="Arial" w:cs="Arial"/>
          <w:sz w:val="18"/>
          <w:szCs w:val="18"/>
        </w:rPr>
        <w:t>weeks’</w:t>
      </w:r>
      <w:r w:rsidRPr="00842217">
        <w:rPr>
          <w:rFonts w:ascii="Arial" w:hAnsi="Arial" w:cs="Arial"/>
          <w:sz w:val="18"/>
          <w:szCs w:val="18"/>
        </w:rPr>
        <w:t xml:space="preserve"> pay*</w:t>
      </w:r>
    </w:p>
    <w:p w:rsidR="00801A6E" w:rsidRPr="00842217" w:rsidRDefault="00801A6E" w:rsidP="00842217">
      <w:pPr>
        <w:tabs>
          <w:tab w:val="left" w:pos="1440"/>
          <w:tab w:val="right" w:leader="dot" w:pos="7920"/>
        </w:tabs>
        <w:spacing w:after="20"/>
        <w:ind w:left="1418"/>
        <w:rPr>
          <w:rFonts w:ascii="Arial" w:hAnsi="Arial" w:cs="Arial"/>
          <w:sz w:val="18"/>
          <w:szCs w:val="18"/>
        </w:rPr>
      </w:pPr>
      <w:r w:rsidRPr="00842217">
        <w:rPr>
          <w:rFonts w:ascii="Arial" w:hAnsi="Arial" w:cs="Arial"/>
          <w:sz w:val="18"/>
          <w:szCs w:val="18"/>
        </w:rPr>
        <w:t xml:space="preserve">More than 3 years but less than 4 years </w:t>
      </w:r>
      <w:r w:rsidRPr="00842217">
        <w:rPr>
          <w:rFonts w:ascii="Arial" w:hAnsi="Arial" w:cs="Arial"/>
          <w:sz w:val="18"/>
          <w:szCs w:val="18"/>
        </w:rPr>
        <w:tab/>
        <w:t xml:space="preserve">4 </w:t>
      </w:r>
      <w:r w:rsidR="00D307FF" w:rsidRPr="00842217">
        <w:rPr>
          <w:rFonts w:ascii="Arial" w:hAnsi="Arial" w:cs="Arial"/>
          <w:sz w:val="18"/>
          <w:szCs w:val="18"/>
        </w:rPr>
        <w:t>weeks’</w:t>
      </w:r>
      <w:r w:rsidRPr="00842217">
        <w:rPr>
          <w:rFonts w:ascii="Arial" w:hAnsi="Arial" w:cs="Arial"/>
          <w:sz w:val="18"/>
          <w:szCs w:val="18"/>
        </w:rPr>
        <w:t xml:space="preserve"> pay*</w:t>
      </w:r>
    </w:p>
    <w:p w:rsidR="00801A6E" w:rsidRPr="00842217" w:rsidRDefault="00801A6E" w:rsidP="00842217">
      <w:pPr>
        <w:tabs>
          <w:tab w:val="left" w:pos="1440"/>
          <w:tab w:val="right" w:leader="dot" w:pos="7920"/>
        </w:tabs>
        <w:spacing w:after="20"/>
        <w:ind w:left="1418"/>
        <w:rPr>
          <w:rFonts w:ascii="Arial" w:hAnsi="Arial" w:cs="Arial"/>
          <w:sz w:val="18"/>
          <w:szCs w:val="18"/>
        </w:rPr>
      </w:pPr>
      <w:r w:rsidRPr="00842217">
        <w:rPr>
          <w:rFonts w:ascii="Arial" w:hAnsi="Arial" w:cs="Arial"/>
          <w:sz w:val="18"/>
          <w:szCs w:val="18"/>
        </w:rPr>
        <w:t xml:space="preserve">4 years or more but less than 5 years </w:t>
      </w:r>
      <w:r w:rsidRPr="00842217">
        <w:rPr>
          <w:rFonts w:ascii="Arial" w:hAnsi="Arial" w:cs="Arial"/>
          <w:sz w:val="18"/>
          <w:szCs w:val="18"/>
        </w:rPr>
        <w:tab/>
        <w:t xml:space="preserve">5 </w:t>
      </w:r>
      <w:r w:rsidR="00D307FF" w:rsidRPr="00842217">
        <w:rPr>
          <w:rFonts w:ascii="Arial" w:hAnsi="Arial" w:cs="Arial"/>
          <w:sz w:val="18"/>
          <w:szCs w:val="18"/>
        </w:rPr>
        <w:t>weeks’</w:t>
      </w:r>
      <w:r w:rsidRPr="00842217">
        <w:rPr>
          <w:rFonts w:ascii="Arial" w:hAnsi="Arial" w:cs="Arial"/>
          <w:sz w:val="18"/>
          <w:szCs w:val="18"/>
        </w:rPr>
        <w:t xml:space="preserve"> pay*</w:t>
      </w:r>
    </w:p>
    <w:p w:rsidR="00801A6E" w:rsidRPr="00842217" w:rsidRDefault="00801A6E" w:rsidP="00842217">
      <w:pPr>
        <w:tabs>
          <w:tab w:val="left" w:pos="1440"/>
          <w:tab w:val="right" w:leader="dot" w:pos="7920"/>
        </w:tabs>
        <w:spacing w:after="20"/>
        <w:ind w:left="1418"/>
        <w:rPr>
          <w:rFonts w:ascii="Arial" w:hAnsi="Arial" w:cs="Arial"/>
          <w:sz w:val="18"/>
          <w:szCs w:val="18"/>
        </w:rPr>
      </w:pPr>
      <w:r w:rsidRPr="00842217">
        <w:rPr>
          <w:rFonts w:ascii="Arial" w:hAnsi="Arial" w:cs="Arial"/>
          <w:sz w:val="18"/>
          <w:szCs w:val="18"/>
        </w:rPr>
        <w:t>5 years or more but less than 6 years</w:t>
      </w:r>
      <w:r w:rsidRPr="00842217">
        <w:rPr>
          <w:rFonts w:ascii="Arial" w:hAnsi="Arial" w:cs="Arial"/>
          <w:sz w:val="18"/>
          <w:szCs w:val="18"/>
        </w:rPr>
        <w:tab/>
        <w:t xml:space="preserve">6 </w:t>
      </w:r>
      <w:r w:rsidR="00D307FF" w:rsidRPr="00842217">
        <w:rPr>
          <w:rFonts w:ascii="Arial" w:hAnsi="Arial" w:cs="Arial"/>
          <w:sz w:val="18"/>
          <w:szCs w:val="18"/>
        </w:rPr>
        <w:t>weeks’</w:t>
      </w:r>
      <w:r w:rsidRPr="00842217">
        <w:rPr>
          <w:rFonts w:ascii="Arial" w:hAnsi="Arial" w:cs="Arial"/>
          <w:sz w:val="18"/>
          <w:szCs w:val="18"/>
        </w:rPr>
        <w:t xml:space="preserve"> pay*</w:t>
      </w:r>
    </w:p>
    <w:p w:rsidR="00801A6E" w:rsidRPr="00842217" w:rsidRDefault="00801A6E" w:rsidP="00842217">
      <w:pPr>
        <w:tabs>
          <w:tab w:val="left" w:pos="1440"/>
          <w:tab w:val="right" w:leader="dot" w:pos="7920"/>
        </w:tabs>
        <w:spacing w:after="20"/>
        <w:ind w:left="1418"/>
        <w:rPr>
          <w:rFonts w:ascii="Arial" w:hAnsi="Arial" w:cs="Arial"/>
          <w:sz w:val="18"/>
          <w:szCs w:val="18"/>
        </w:rPr>
      </w:pPr>
      <w:r w:rsidRPr="00842217">
        <w:rPr>
          <w:rFonts w:ascii="Arial" w:hAnsi="Arial" w:cs="Arial"/>
          <w:sz w:val="18"/>
          <w:szCs w:val="18"/>
        </w:rPr>
        <w:t>6 years or more but less than 7 years</w:t>
      </w:r>
      <w:r w:rsidRPr="00842217">
        <w:rPr>
          <w:rFonts w:ascii="Arial" w:hAnsi="Arial" w:cs="Arial"/>
          <w:sz w:val="18"/>
          <w:szCs w:val="18"/>
        </w:rPr>
        <w:tab/>
        <w:t xml:space="preserve">7 </w:t>
      </w:r>
      <w:r w:rsidR="00D307FF" w:rsidRPr="00842217">
        <w:rPr>
          <w:rFonts w:ascii="Arial" w:hAnsi="Arial" w:cs="Arial"/>
          <w:sz w:val="18"/>
          <w:szCs w:val="18"/>
        </w:rPr>
        <w:t>weeks’</w:t>
      </w:r>
      <w:r w:rsidRPr="00842217">
        <w:rPr>
          <w:rFonts w:ascii="Arial" w:hAnsi="Arial" w:cs="Arial"/>
          <w:sz w:val="18"/>
          <w:szCs w:val="18"/>
        </w:rPr>
        <w:t xml:space="preserve"> pay*</w:t>
      </w:r>
    </w:p>
    <w:p w:rsidR="00801A6E" w:rsidRPr="00842217" w:rsidRDefault="00801A6E" w:rsidP="00842217">
      <w:pPr>
        <w:tabs>
          <w:tab w:val="left" w:pos="1440"/>
          <w:tab w:val="right" w:leader="dot" w:pos="7920"/>
        </w:tabs>
        <w:spacing w:after="20"/>
        <w:ind w:left="1418"/>
        <w:rPr>
          <w:rFonts w:ascii="Arial" w:hAnsi="Arial" w:cs="Arial"/>
          <w:sz w:val="18"/>
          <w:szCs w:val="18"/>
        </w:rPr>
      </w:pPr>
      <w:r w:rsidRPr="00842217">
        <w:rPr>
          <w:rFonts w:ascii="Arial" w:hAnsi="Arial" w:cs="Arial"/>
          <w:sz w:val="18"/>
          <w:szCs w:val="18"/>
        </w:rPr>
        <w:t>7 years or more but less than 8 years</w:t>
      </w:r>
      <w:r w:rsidRPr="00842217">
        <w:rPr>
          <w:rFonts w:ascii="Arial" w:hAnsi="Arial" w:cs="Arial"/>
          <w:sz w:val="18"/>
          <w:szCs w:val="18"/>
        </w:rPr>
        <w:tab/>
        <w:t xml:space="preserve">7 </w:t>
      </w:r>
      <w:r w:rsidR="00D307FF" w:rsidRPr="00842217">
        <w:rPr>
          <w:rFonts w:ascii="Arial" w:hAnsi="Arial" w:cs="Arial"/>
          <w:sz w:val="18"/>
          <w:szCs w:val="18"/>
        </w:rPr>
        <w:t>weeks’</w:t>
      </w:r>
      <w:r w:rsidRPr="00842217">
        <w:rPr>
          <w:rFonts w:ascii="Arial" w:hAnsi="Arial" w:cs="Arial"/>
          <w:sz w:val="18"/>
          <w:szCs w:val="18"/>
        </w:rPr>
        <w:t xml:space="preserve"> pay*</w:t>
      </w:r>
    </w:p>
    <w:p w:rsidR="00801A6E" w:rsidRPr="00842217" w:rsidRDefault="00801A6E" w:rsidP="00842217">
      <w:pPr>
        <w:tabs>
          <w:tab w:val="left" w:pos="1440"/>
          <w:tab w:val="right" w:leader="dot" w:pos="7920"/>
        </w:tabs>
        <w:spacing w:after="20"/>
        <w:ind w:left="1418"/>
        <w:rPr>
          <w:rFonts w:ascii="Arial" w:hAnsi="Arial" w:cs="Arial"/>
          <w:sz w:val="18"/>
          <w:szCs w:val="18"/>
        </w:rPr>
      </w:pPr>
      <w:r w:rsidRPr="00842217">
        <w:rPr>
          <w:rFonts w:ascii="Arial" w:hAnsi="Arial" w:cs="Arial"/>
          <w:sz w:val="18"/>
          <w:szCs w:val="18"/>
        </w:rPr>
        <w:t>8 years or more but less than 9 years</w:t>
      </w:r>
      <w:r w:rsidRPr="00842217">
        <w:rPr>
          <w:rFonts w:ascii="Arial" w:hAnsi="Arial" w:cs="Arial"/>
          <w:sz w:val="18"/>
          <w:szCs w:val="18"/>
        </w:rPr>
        <w:tab/>
        <w:t xml:space="preserve">8 </w:t>
      </w:r>
      <w:r w:rsidR="00D307FF" w:rsidRPr="00842217">
        <w:rPr>
          <w:rFonts w:ascii="Arial" w:hAnsi="Arial" w:cs="Arial"/>
          <w:sz w:val="18"/>
          <w:szCs w:val="18"/>
        </w:rPr>
        <w:t>weeks’</w:t>
      </w:r>
      <w:r w:rsidRPr="00842217">
        <w:rPr>
          <w:rFonts w:ascii="Arial" w:hAnsi="Arial" w:cs="Arial"/>
          <w:sz w:val="18"/>
          <w:szCs w:val="18"/>
        </w:rPr>
        <w:t xml:space="preserve"> pay*</w:t>
      </w:r>
    </w:p>
    <w:p w:rsidR="00801A6E" w:rsidRPr="00842217" w:rsidRDefault="00801A6E" w:rsidP="00842217">
      <w:pPr>
        <w:tabs>
          <w:tab w:val="left" w:pos="1440"/>
          <w:tab w:val="right" w:leader="dot" w:pos="7920"/>
        </w:tabs>
        <w:spacing w:after="20"/>
        <w:ind w:left="1418"/>
        <w:rPr>
          <w:rFonts w:ascii="Arial" w:hAnsi="Arial" w:cs="Arial"/>
          <w:sz w:val="18"/>
          <w:szCs w:val="18"/>
        </w:rPr>
      </w:pPr>
      <w:r w:rsidRPr="00842217">
        <w:rPr>
          <w:rFonts w:ascii="Arial" w:hAnsi="Arial" w:cs="Arial"/>
          <w:sz w:val="18"/>
          <w:szCs w:val="18"/>
        </w:rPr>
        <w:t>9 years or more but less than 10 years</w:t>
      </w:r>
      <w:r w:rsidRPr="00842217">
        <w:rPr>
          <w:rFonts w:ascii="Arial" w:hAnsi="Arial" w:cs="Arial"/>
          <w:sz w:val="18"/>
          <w:szCs w:val="18"/>
        </w:rPr>
        <w:tab/>
        <w:t xml:space="preserve">9 </w:t>
      </w:r>
      <w:r w:rsidR="00D307FF" w:rsidRPr="00842217">
        <w:rPr>
          <w:rFonts w:ascii="Arial" w:hAnsi="Arial" w:cs="Arial"/>
          <w:sz w:val="18"/>
          <w:szCs w:val="18"/>
        </w:rPr>
        <w:t>weeks’</w:t>
      </w:r>
      <w:r w:rsidRPr="00842217">
        <w:rPr>
          <w:rFonts w:ascii="Arial" w:hAnsi="Arial" w:cs="Arial"/>
          <w:sz w:val="18"/>
          <w:szCs w:val="18"/>
        </w:rPr>
        <w:t xml:space="preserve"> pay*</w:t>
      </w:r>
    </w:p>
    <w:p w:rsidR="00801A6E" w:rsidRPr="00842217" w:rsidRDefault="00801A6E" w:rsidP="00842217">
      <w:pPr>
        <w:tabs>
          <w:tab w:val="left" w:pos="1440"/>
          <w:tab w:val="right" w:leader="dot" w:pos="7920"/>
        </w:tabs>
        <w:spacing w:after="20"/>
        <w:ind w:left="1418"/>
        <w:rPr>
          <w:rFonts w:ascii="Arial" w:hAnsi="Arial" w:cs="Arial"/>
          <w:sz w:val="18"/>
          <w:szCs w:val="18"/>
        </w:rPr>
      </w:pPr>
      <w:r w:rsidRPr="00842217">
        <w:rPr>
          <w:rFonts w:ascii="Arial" w:hAnsi="Arial" w:cs="Arial"/>
          <w:sz w:val="18"/>
          <w:szCs w:val="18"/>
        </w:rPr>
        <w:t>10 years and over</w:t>
      </w:r>
      <w:r w:rsidRPr="00842217">
        <w:rPr>
          <w:rFonts w:ascii="Arial" w:hAnsi="Arial" w:cs="Arial"/>
          <w:sz w:val="18"/>
          <w:szCs w:val="18"/>
        </w:rPr>
        <w:tab/>
        <w:t xml:space="preserve">12 </w:t>
      </w:r>
      <w:r w:rsidR="00D307FF" w:rsidRPr="00842217">
        <w:rPr>
          <w:rFonts w:ascii="Arial" w:hAnsi="Arial" w:cs="Arial"/>
          <w:sz w:val="18"/>
          <w:szCs w:val="18"/>
        </w:rPr>
        <w:t>weeks’</w:t>
      </w:r>
      <w:r w:rsidRPr="00842217">
        <w:rPr>
          <w:rFonts w:ascii="Arial" w:hAnsi="Arial" w:cs="Arial"/>
          <w:sz w:val="18"/>
          <w:szCs w:val="18"/>
        </w:rPr>
        <w:t xml:space="preserve"> pay*</w:t>
      </w:r>
    </w:p>
    <w:p w:rsidR="00801A6E" w:rsidRPr="00842217" w:rsidRDefault="00801A6E" w:rsidP="00FB406A">
      <w:pPr>
        <w:tabs>
          <w:tab w:val="left" w:pos="1440"/>
          <w:tab w:val="left" w:leader="dot" w:pos="5670"/>
        </w:tabs>
        <w:spacing w:after="180"/>
        <w:ind w:left="1418"/>
        <w:rPr>
          <w:rFonts w:ascii="Arial" w:hAnsi="Arial" w:cs="Arial"/>
          <w:sz w:val="18"/>
          <w:szCs w:val="18"/>
        </w:rPr>
      </w:pPr>
      <w:r w:rsidRPr="00842217">
        <w:rPr>
          <w:rFonts w:ascii="Arial" w:hAnsi="Arial" w:cs="Arial"/>
          <w:sz w:val="18"/>
          <w:szCs w:val="18"/>
        </w:rPr>
        <w:t xml:space="preserve">* </w:t>
      </w:r>
      <w:r w:rsidR="00D307FF" w:rsidRPr="00842217">
        <w:rPr>
          <w:rFonts w:ascii="Arial" w:hAnsi="Arial" w:cs="Arial"/>
          <w:sz w:val="18"/>
          <w:szCs w:val="18"/>
        </w:rPr>
        <w:t>weeks’</w:t>
      </w:r>
      <w:r w:rsidRPr="00842217">
        <w:rPr>
          <w:rFonts w:ascii="Arial" w:hAnsi="Arial" w:cs="Arial"/>
          <w:sz w:val="18"/>
          <w:szCs w:val="18"/>
        </w:rPr>
        <w:t xml:space="preserve"> pay means the ordinary time rate of pay for the employee concerned.</w:t>
      </w:r>
    </w:p>
    <w:p w:rsidR="00801A6E" w:rsidRPr="00842217" w:rsidRDefault="00801A6E" w:rsidP="00941090">
      <w:pPr>
        <w:tabs>
          <w:tab w:val="left" w:pos="1418"/>
        </w:tabs>
        <w:spacing w:after="80"/>
        <w:ind w:left="1418" w:hanging="851"/>
        <w:rPr>
          <w:rFonts w:ascii="Arial" w:hAnsi="Arial" w:cs="Arial"/>
          <w:sz w:val="18"/>
          <w:szCs w:val="18"/>
        </w:rPr>
      </w:pPr>
      <w:r w:rsidRPr="00842217">
        <w:rPr>
          <w:rFonts w:ascii="Arial" w:hAnsi="Arial" w:cs="Arial"/>
          <w:b/>
          <w:sz w:val="18"/>
          <w:szCs w:val="18"/>
        </w:rPr>
        <w:t>9.3.13</w:t>
      </w:r>
      <w:r w:rsidRPr="00842217">
        <w:rPr>
          <w:rFonts w:ascii="Arial" w:hAnsi="Arial" w:cs="Arial"/>
          <w:sz w:val="18"/>
          <w:szCs w:val="18"/>
        </w:rPr>
        <w:t xml:space="preserve"> </w:t>
      </w:r>
      <w:r w:rsidRPr="00842217">
        <w:rPr>
          <w:rFonts w:ascii="Arial" w:hAnsi="Arial" w:cs="Arial"/>
          <w:sz w:val="18"/>
          <w:szCs w:val="18"/>
        </w:rPr>
        <w:tab/>
        <w:t xml:space="preserve">Severance pay for all staff employed on a fixed-term contract to undertake predominantly research or specific task or project work, who seek to continue the employment, shall be payable as outlined below, where: </w:t>
      </w:r>
    </w:p>
    <w:p w:rsidR="00801A6E" w:rsidRPr="00842217" w:rsidRDefault="00801A6E" w:rsidP="00941090">
      <w:pPr>
        <w:spacing w:after="80"/>
        <w:ind w:left="1985" w:hanging="567"/>
        <w:rPr>
          <w:rFonts w:ascii="Arial" w:hAnsi="Arial" w:cs="Arial"/>
          <w:sz w:val="18"/>
          <w:szCs w:val="18"/>
          <w:lang w:val="en-GB"/>
        </w:rPr>
      </w:pPr>
      <w:r w:rsidRPr="00842217">
        <w:rPr>
          <w:rFonts w:ascii="Arial" w:hAnsi="Arial" w:cs="Arial"/>
          <w:b/>
          <w:sz w:val="18"/>
          <w:szCs w:val="18"/>
          <w:lang w:val="en-GB"/>
        </w:rPr>
        <w:t>i)</w:t>
      </w:r>
      <w:r w:rsidRPr="00842217">
        <w:rPr>
          <w:rFonts w:ascii="Arial" w:hAnsi="Arial" w:cs="Arial"/>
          <w:sz w:val="18"/>
          <w:szCs w:val="18"/>
          <w:lang w:val="en-GB"/>
        </w:rPr>
        <w:tab/>
        <w:t>the employee is employed on a second or subsequent fixed-term contract to do work required for the circumstances described in sub-clause 9.3.6 (i) or (ii) and the same or substantially similar duties are no longer required by the University; or</w:t>
      </w:r>
    </w:p>
    <w:p w:rsidR="00801A6E" w:rsidRPr="00842217" w:rsidRDefault="00801A6E" w:rsidP="00FB406A">
      <w:pPr>
        <w:spacing w:after="120"/>
        <w:ind w:left="1985" w:hanging="567"/>
        <w:rPr>
          <w:rFonts w:ascii="Arial" w:hAnsi="Arial" w:cs="Arial"/>
          <w:sz w:val="18"/>
          <w:szCs w:val="18"/>
          <w:lang w:val="en-GB"/>
        </w:rPr>
      </w:pPr>
      <w:r w:rsidRPr="00842217">
        <w:rPr>
          <w:rFonts w:ascii="Arial" w:hAnsi="Arial" w:cs="Arial"/>
          <w:b/>
          <w:sz w:val="18"/>
          <w:szCs w:val="18"/>
          <w:lang w:val="en-GB"/>
        </w:rPr>
        <w:t>ii)</w:t>
      </w:r>
      <w:r w:rsidRPr="00842217">
        <w:rPr>
          <w:rFonts w:ascii="Arial" w:hAnsi="Arial" w:cs="Arial"/>
          <w:sz w:val="18"/>
          <w:szCs w:val="18"/>
          <w:lang w:val="en-GB"/>
        </w:rPr>
        <w:tab/>
        <w:t>the employee is employed on a fixed-term contract to do work required for the circumstances described in sub-clause 9.3.6 (i) or (ii) and the duties of the kind performed in relation to work continue to be required but another person has been appointed, or is to be appointed, to the same or substantially similar duties.</w:t>
      </w:r>
    </w:p>
    <w:p w:rsidR="00801A6E" w:rsidRPr="00842217" w:rsidRDefault="00801A6E" w:rsidP="00842217">
      <w:pPr>
        <w:tabs>
          <w:tab w:val="left" w:pos="6480"/>
        </w:tabs>
        <w:spacing w:after="20"/>
        <w:ind w:left="1418"/>
        <w:rPr>
          <w:rFonts w:ascii="Arial" w:hAnsi="Arial" w:cs="Arial"/>
          <w:sz w:val="18"/>
          <w:szCs w:val="18"/>
        </w:rPr>
      </w:pPr>
      <w:r w:rsidRPr="00842217">
        <w:rPr>
          <w:rFonts w:ascii="Arial" w:hAnsi="Arial" w:cs="Arial"/>
          <w:b/>
          <w:sz w:val="18"/>
          <w:szCs w:val="18"/>
        </w:rPr>
        <w:t>Length of continuous service</w:t>
      </w:r>
      <w:r w:rsidRPr="00842217">
        <w:rPr>
          <w:rFonts w:ascii="Arial" w:hAnsi="Arial" w:cs="Arial"/>
          <w:b/>
          <w:sz w:val="18"/>
          <w:szCs w:val="18"/>
        </w:rPr>
        <w:tab/>
        <w:t>Severance pay</w:t>
      </w:r>
    </w:p>
    <w:p w:rsidR="00801A6E" w:rsidRPr="00842217" w:rsidRDefault="00801A6E" w:rsidP="00842217">
      <w:pPr>
        <w:tabs>
          <w:tab w:val="right" w:leader="dot" w:pos="7740"/>
        </w:tabs>
        <w:spacing w:after="20"/>
        <w:ind w:left="1418"/>
        <w:rPr>
          <w:rFonts w:ascii="Arial" w:hAnsi="Arial" w:cs="Arial"/>
          <w:sz w:val="18"/>
          <w:szCs w:val="18"/>
        </w:rPr>
      </w:pPr>
      <w:r w:rsidRPr="00842217">
        <w:rPr>
          <w:rFonts w:ascii="Arial" w:hAnsi="Arial" w:cs="Arial"/>
          <w:sz w:val="18"/>
          <w:szCs w:val="18"/>
        </w:rPr>
        <w:t>1 year or more but less than 2 years</w:t>
      </w:r>
      <w:r w:rsidRPr="00842217">
        <w:rPr>
          <w:rFonts w:ascii="Arial" w:hAnsi="Arial" w:cs="Arial"/>
          <w:sz w:val="18"/>
          <w:szCs w:val="18"/>
        </w:rPr>
        <w:tab/>
        <w:t xml:space="preserve">4 </w:t>
      </w:r>
      <w:r w:rsidR="00D307FF" w:rsidRPr="00842217">
        <w:rPr>
          <w:rFonts w:ascii="Arial" w:hAnsi="Arial" w:cs="Arial"/>
          <w:sz w:val="18"/>
          <w:szCs w:val="18"/>
        </w:rPr>
        <w:t>weeks’</w:t>
      </w:r>
      <w:r w:rsidRPr="00842217">
        <w:rPr>
          <w:rFonts w:ascii="Arial" w:hAnsi="Arial" w:cs="Arial"/>
          <w:sz w:val="18"/>
          <w:szCs w:val="18"/>
        </w:rPr>
        <w:t xml:space="preserve"> pay*</w:t>
      </w:r>
    </w:p>
    <w:p w:rsidR="00801A6E" w:rsidRPr="00842217" w:rsidRDefault="00801A6E" w:rsidP="00842217">
      <w:pPr>
        <w:tabs>
          <w:tab w:val="right" w:leader="dot" w:pos="7740"/>
        </w:tabs>
        <w:spacing w:after="20"/>
        <w:ind w:left="1418"/>
        <w:rPr>
          <w:rFonts w:ascii="Arial" w:hAnsi="Arial" w:cs="Arial"/>
          <w:sz w:val="18"/>
          <w:szCs w:val="18"/>
        </w:rPr>
      </w:pPr>
      <w:r w:rsidRPr="00842217">
        <w:rPr>
          <w:rFonts w:ascii="Arial" w:hAnsi="Arial" w:cs="Arial"/>
          <w:sz w:val="18"/>
          <w:szCs w:val="18"/>
        </w:rPr>
        <w:t>2 years or more but less than 3 years</w:t>
      </w:r>
      <w:r w:rsidRPr="00842217">
        <w:rPr>
          <w:rFonts w:ascii="Arial" w:hAnsi="Arial" w:cs="Arial"/>
          <w:sz w:val="18"/>
          <w:szCs w:val="18"/>
        </w:rPr>
        <w:tab/>
        <w:t xml:space="preserve">6 </w:t>
      </w:r>
      <w:r w:rsidR="00D307FF" w:rsidRPr="00842217">
        <w:rPr>
          <w:rFonts w:ascii="Arial" w:hAnsi="Arial" w:cs="Arial"/>
          <w:sz w:val="18"/>
          <w:szCs w:val="18"/>
        </w:rPr>
        <w:t>weeks’</w:t>
      </w:r>
      <w:r w:rsidRPr="00842217">
        <w:rPr>
          <w:rFonts w:ascii="Arial" w:hAnsi="Arial" w:cs="Arial"/>
          <w:sz w:val="18"/>
          <w:szCs w:val="18"/>
        </w:rPr>
        <w:t xml:space="preserve"> pay*</w:t>
      </w:r>
    </w:p>
    <w:p w:rsidR="00801A6E" w:rsidRPr="00842217" w:rsidRDefault="00801A6E" w:rsidP="00842217">
      <w:pPr>
        <w:tabs>
          <w:tab w:val="right" w:leader="dot" w:pos="7740"/>
        </w:tabs>
        <w:spacing w:after="20"/>
        <w:ind w:left="1418"/>
        <w:rPr>
          <w:rFonts w:ascii="Arial" w:hAnsi="Arial" w:cs="Arial"/>
          <w:sz w:val="18"/>
          <w:szCs w:val="18"/>
        </w:rPr>
      </w:pPr>
      <w:r w:rsidRPr="00842217">
        <w:rPr>
          <w:rFonts w:ascii="Arial" w:hAnsi="Arial" w:cs="Arial"/>
          <w:sz w:val="18"/>
          <w:szCs w:val="18"/>
        </w:rPr>
        <w:t>3 years or more but less than 4 years</w:t>
      </w:r>
      <w:r w:rsidRPr="00842217">
        <w:rPr>
          <w:rFonts w:ascii="Arial" w:hAnsi="Arial" w:cs="Arial"/>
          <w:sz w:val="18"/>
          <w:szCs w:val="18"/>
        </w:rPr>
        <w:tab/>
        <w:t xml:space="preserve">7 </w:t>
      </w:r>
      <w:r w:rsidR="00D307FF" w:rsidRPr="00842217">
        <w:rPr>
          <w:rFonts w:ascii="Arial" w:hAnsi="Arial" w:cs="Arial"/>
          <w:sz w:val="18"/>
          <w:szCs w:val="18"/>
        </w:rPr>
        <w:t>weeks’</w:t>
      </w:r>
      <w:r w:rsidRPr="00842217">
        <w:rPr>
          <w:rFonts w:ascii="Arial" w:hAnsi="Arial" w:cs="Arial"/>
          <w:sz w:val="18"/>
          <w:szCs w:val="18"/>
        </w:rPr>
        <w:t xml:space="preserve"> pay*</w:t>
      </w:r>
    </w:p>
    <w:p w:rsidR="00801A6E" w:rsidRPr="00842217" w:rsidRDefault="00801A6E" w:rsidP="00842217">
      <w:pPr>
        <w:tabs>
          <w:tab w:val="right" w:leader="dot" w:pos="7740"/>
        </w:tabs>
        <w:spacing w:after="20"/>
        <w:ind w:left="1418"/>
        <w:rPr>
          <w:rFonts w:ascii="Arial" w:hAnsi="Arial" w:cs="Arial"/>
          <w:sz w:val="18"/>
          <w:szCs w:val="18"/>
        </w:rPr>
      </w:pPr>
      <w:r w:rsidRPr="00842217">
        <w:rPr>
          <w:rFonts w:ascii="Arial" w:hAnsi="Arial" w:cs="Arial"/>
          <w:sz w:val="18"/>
          <w:szCs w:val="18"/>
        </w:rPr>
        <w:t>4 years or more</w:t>
      </w:r>
      <w:r w:rsidRPr="00842217">
        <w:rPr>
          <w:rFonts w:ascii="Arial" w:hAnsi="Arial" w:cs="Arial"/>
          <w:sz w:val="18"/>
          <w:szCs w:val="18"/>
        </w:rPr>
        <w:tab/>
        <w:t xml:space="preserve">8 </w:t>
      </w:r>
      <w:r w:rsidR="00D307FF" w:rsidRPr="00842217">
        <w:rPr>
          <w:rFonts w:ascii="Arial" w:hAnsi="Arial" w:cs="Arial"/>
          <w:sz w:val="18"/>
          <w:szCs w:val="18"/>
        </w:rPr>
        <w:t>weeks’</w:t>
      </w:r>
      <w:r w:rsidRPr="00842217">
        <w:rPr>
          <w:rFonts w:ascii="Arial" w:hAnsi="Arial" w:cs="Arial"/>
          <w:sz w:val="18"/>
          <w:szCs w:val="18"/>
        </w:rPr>
        <w:t xml:space="preserve"> pay*</w:t>
      </w:r>
    </w:p>
    <w:p w:rsidR="00801A6E" w:rsidRPr="00842217" w:rsidRDefault="00801A6E" w:rsidP="00E86362">
      <w:pPr>
        <w:spacing w:after="180"/>
        <w:ind w:left="1418"/>
        <w:rPr>
          <w:rFonts w:ascii="Arial" w:hAnsi="Arial" w:cs="Arial"/>
          <w:sz w:val="18"/>
          <w:szCs w:val="18"/>
        </w:rPr>
      </w:pPr>
      <w:r w:rsidRPr="00842217">
        <w:rPr>
          <w:rFonts w:ascii="Arial" w:hAnsi="Arial" w:cs="Arial"/>
          <w:sz w:val="18"/>
          <w:szCs w:val="18"/>
        </w:rPr>
        <w:t xml:space="preserve">* </w:t>
      </w:r>
      <w:r w:rsidR="00D307FF" w:rsidRPr="00842217">
        <w:rPr>
          <w:rFonts w:ascii="Arial" w:hAnsi="Arial" w:cs="Arial"/>
          <w:sz w:val="18"/>
          <w:szCs w:val="18"/>
        </w:rPr>
        <w:t>weeks’</w:t>
      </w:r>
      <w:r w:rsidRPr="00842217">
        <w:rPr>
          <w:rFonts w:ascii="Arial" w:hAnsi="Arial" w:cs="Arial"/>
          <w:sz w:val="18"/>
          <w:szCs w:val="18"/>
        </w:rPr>
        <w:t xml:space="preserve"> pay means the ordinary time rate of pay for the employee concerned. </w:t>
      </w:r>
    </w:p>
    <w:p w:rsidR="00E86362" w:rsidRDefault="00801A6E" w:rsidP="002C2EB2">
      <w:pPr>
        <w:tabs>
          <w:tab w:val="left" w:pos="1418"/>
        </w:tabs>
        <w:spacing w:after="180"/>
        <w:ind w:left="1418" w:hanging="851"/>
        <w:rPr>
          <w:rFonts w:ascii="Arial" w:hAnsi="Arial" w:cs="Arial"/>
          <w:sz w:val="18"/>
          <w:szCs w:val="18"/>
        </w:rPr>
      </w:pPr>
      <w:r w:rsidRPr="00842217">
        <w:rPr>
          <w:rFonts w:ascii="Arial" w:hAnsi="Arial" w:cs="Arial"/>
          <w:b/>
          <w:sz w:val="18"/>
          <w:szCs w:val="18"/>
        </w:rPr>
        <w:t>9.3.14</w:t>
      </w:r>
      <w:r w:rsidRPr="00842217">
        <w:rPr>
          <w:rFonts w:ascii="Arial" w:hAnsi="Arial" w:cs="Arial"/>
          <w:sz w:val="18"/>
          <w:szCs w:val="18"/>
        </w:rPr>
        <w:tab/>
        <w:t xml:space="preserve">Where the University advises a staff member in writing that further employment may be offered within six weeks of the expiry of a period of fixed-term employment, then the University may defer payment of severance benefits for a maximum period of 8 weeks from the expiry of the period of fixed term employment. </w:t>
      </w:r>
    </w:p>
    <w:p w:rsidR="00801A6E" w:rsidRPr="00842217" w:rsidRDefault="00801A6E" w:rsidP="002C2EB2">
      <w:pPr>
        <w:spacing w:after="120"/>
        <w:ind w:left="567"/>
        <w:rPr>
          <w:rFonts w:ascii="Arial" w:hAnsi="Arial" w:cs="Arial"/>
          <w:b/>
          <w:sz w:val="18"/>
          <w:szCs w:val="18"/>
        </w:rPr>
      </w:pPr>
      <w:r w:rsidRPr="00842217">
        <w:rPr>
          <w:rFonts w:ascii="Arial" w:hAnsi="Arial" w:cs="Arial"/>
          <w:b/>
          <w:sz w:val="18"/>
          <w:szCs w:val="18"/>
        </w:rPr>
        <w:t>Conditions for fixed-term contract of employment</w:t>
      </w:r>
    </w:p>
    <w:p w:rsidR="00801A6E" w:rsidRPr="00842217" w:rsidRDefault="00801A6E" w:rsidP="00842217">
      <w:pPr>
        <w:tabs>
          <w:tab w:val="left" w:pos="1418"/>
        </w:tabs>
        <w:spacing w:after="120"/>
        <w:ind w:left="1418" w:hanging="851"/>
        <w:rPr>
          <w:rFonts w:ascii="Arial" w:hAnsi="Arial" w:cs="Arial"/>
          <w:sz w:val="18"/>
          <w:szCs w:val="18"/>
        </w:rPr>
      </w:pPr>
      <w:r w:rsidRPr="00842217">
        <w:rPr>
          <w:rFonts w:ascii="Arial" w:hAnsi="Arial" w:cs="Arial"/>
          <w:b/>
          <w:sz w:val="18"/>
          <w:szCs w:val="18"/>
        </w:rPr>
        <w:t>9.3.15</w:t>
      </w:r>
      <w:r w:rsidRPr="00842217">
        <w:rPr>
          <w:rFonts w:ascii="Arial" w:hAnsi="Arial" w:cs="Arial"/>
          <w:sz w:val="18"/>
          <w:szCs w:val="18"/>
        </w:rPr>
        <w:tab/>
        <w:t xml:space="preserve">A fixed-term staff member who has a period of continuous service in a classification which has an incremental structure, shall be entitled to progress through that structure in the same way as a staff member engaged as a continuing staff member in the same or similar classification under this Agreement. </w:t>
      </w:r>
    </w:p>
    <w:p w:rsidR="00801A6E" w:rsidRPr="00842217" w:rsidRDefault="00801A6E" w:rsidP="00E86362">
      <w:pPr>
        <w:tabs>
          <w:tab w:val="left" w:pos="1418"/>
        </w:tabs>
        <w:spacing w:after="120"/>
        <w:ind w:left="1418" w:hanging="851"/>
        <w:rPr>
          <w:rFonts w:ascii="Arial" w:hAnsi="Arial" w:cs="Arial"/>
          <w:sz w:val="18"/>
          <w:szCs w:val="18"/>
        </w:rPr>
      </w:pPr>
      <w:r w:rsidRPr="00842217">
        <w:rPr>
          <w:rFonts w:ascii="Arial" w:hAnsi="Arial" w:cs="Arial"/>
          <w:b/>
          <w:sz w:val="18"/>
          <w:szCs w:val="18"/>
        </w:rPr>
        <w:t>9.3.16</w:t>
      </w:r>
      <w:r w:rsidRPr="00842217">
        <w:rPr>
          <w:rFonts w:ascii="Arial" w:hAnsi="Arial" w:cs="Arial"/>
          <w:sz w:val="18"/>
          <w:szCs w:val="18"/>
        </w:rPr>
        <w:tab/>
        <w:t xml:space="preserve">For the purpose of this Agreement, where a formal offer of a further fixed term appointment is made within 8 weeks of the end of a period of fixed term employment, and the further fixed term appointment subsequently commences, the break between fixed term appointments shall not constitute a break in continuous service. </w:t>
      </w:r>
    </w:p>
    <w:p w:rsidR="00801A6E" w:rsidRPr="00842217" w:rsidRDefault="00801A6E" w:rsidP="002C2EB2">
      <w:pPr>
        <w:tabs>
          <w:tab w:val="left" w:pos="1418"/>
        </w:tabs>
        <w:spacing w:after="180"/>
        <w:ind w:left="1418" w:hanging="851"/>
        <w:rPr>
          <w:rFonts w:ascii="Arial" w:hAnsi="Arial" w:cs="Arial"/>
          <w:sz w:val="18"/>
          <w:szCs w:val="18"/>
        </w:rPr>
      </w:pPr>
      <w:r w:rsidRPr="00842217">
        <w:rPr>
          <w:rFonts w:ascii="Arial" w:hAnsi="Arial" w:cs="Arial"/>
          <w:b/>
          <w:sz w:val="18"/>
          <w:szCs w:val="18"/>
        </w:rPr>
        <w:lastRenderedPageBreak/>
        <w:t>9.3.1</w:t>
      </w:r>
      <w:r w:rsidR="003B41FE" w:rsidRPr="00842217">
        <w:rPr>
          <w:rFonts w:ascii="Arial" w:hAnsi="Arial" w:cs="Arial"/>
          <w:b/>
          <w:sz w:val="18"/>
          <w:szCs w:val="18"/>
        </w:rPr>
        <w:t>7</w:t>
      </w:r>
      <w:r w:rsidRPr="00842217">
        <w:rPr>
          <w:rFonts w:ascii="Arial" w:hAnsi="Arial" w:cs="Arial"/>
          <w:sz w:val="18"/>
          <w:szCs w:val="18"/>
        </w:rPr>
        <w:tab/>
        <w:t xml:space="preserve">If the University obtains acceptable alternative employment for an employee otherwise entitled to severance payment, then that employee is not entitled to severance payment. </w:t>
      </w:r>
    </w:p>
    <w:p w:rsidR="005068C1" w:rsidRPr="00842217" w:rsidRDefault="00C83D20" w:rsidP="00E86362">
      <w:pPr>
        <w:spacing w:after="120"/>
        <w:ind w:left="567"/>
        <w:rPr>
          <w:rFonts w:ascii="Arial" w:eastAsiaTheme="minorEastAsia" w:hAnsi="Arial" w:cs="Arial"/>
          <w:b/>
          <w:sz w:val="18"/>
          <w:szCs w:val="18"/>
          <w:lang w:val="en-AU" w:eastAsia="en-AU"/>
        </w:rPr>
      </w:pPr>
      <w:r w:rsidRPr="00842217">
        <w:rPr>
          <w:rFonts w:ascii="Arial" w:eastAsiaTheme="minorEastAsia" w:hAnsi="Arial" w:cs="Arial"/>
          <w:b/>
          <w:sz w:val="18"/>
          <w:szCs w:val="18"/>
          <w:lang w:val="en-AU" w:eastAsia="en-AU"/>
        </w:rPr>
        <w:t>No Disadvantage for Fixed-Term Staff in Further Employment as a Result of Pregnancy or Childbirth</w:t>
      </w:r>
    </w:p>
    <w:p w:rsidR="00C83D20" w:rsidRPr="00842217" w:rsidRDefault="00C83D20" w:rsidP="00E86362">
      <w:pPr>
        <w:spacing w:after="120"/>
        <w:ind w:left="1418" w:hanging="851"/>
        <w:rPr>
          <w:rFonts w:ascii="Arial" w:eastAsiaTheme="minorEastAsia" w:hAnsi="Arial" w:cs="Arial"/>
          <w:sz w:val="18"/>
          <w:szCs w:val="18"/>
          <w:lang w:val="en-GB" w:eastAsia="en-AU"/>
        </w:rPr>
      </w:pPr>
      <w:bookmarkStart w:id="4" w:name="NineThreeEighteen"/>
      <w:r w:rsidRPr="00842217">
        <w:rPr>
          <w:rFonts w:ascii="Arial" w:eastAsiaTheme="minorEastAsia" w:hAnsi="Arial" w:cs="Arial"/>
          <w:b/>
          <w:sz w:val="18"/>
          <w:szCs w:val="18"/>
          <w:lang w:val="en-AU" w:eastAsia="en-AU"/>
        </w:rPr>
        <w:t>9.3.1</w:t>
      </w:r>
      <w:r w:rsidR="003B41FE" w:rsidRPr="00842217">
        <w:rPr>
          <w:rFonts w:ascii="Arial" w:eastAsiaTheme="minorEastAsia" w:hAnsi="Arial" w:cs="Arial"/>
          <w:b/>
          <w:sz w:val="18"/>
          <w:szCs w:val="18"/>
          <w:lang w:val="en-AU" w:eastAsia="en-AU"/>
        </w:rPr>
        <w:t>8</w:t>
      </w:r>
      <w:r w:rsidRPr="00842217">
        <w:rPr>
          <w:rFonts w:ascii="Arial" w:eastAsiaTheme="minorEastAsia" w:hAnsi="Arial" w:cs="Arial"/>
          <w:b/>
          <w:sz w:val="18"/>
          <w:szCs w:val="18"/>
          <w:lang w:val="en-AU" w:eastAsia="en-AU"/>
        </w:rPr>
        <w:t xml:space="preserve"> </w:t>
      </w:r>
      <w:r w:rsidRPr="00842217">
        <w:rPr>
          <w:rFonts w:ascii="Arial" w:eastAsiaTheme="minorEastAsia" w:hAnsi="Arial" w:cs="Arial"/>
          <w:b/>
          <w:sz w:val="18"/>
          <w:szCs w:val="18"/>
          <w:lang w:val="en-AU" w:eastAsia="en-AU"/>
        </w:rPr>
        <w:tab/>
      </w:r>
      <w:r w:rsidRPr="00842217">
        <w:rPr>
          <w:rFonts w:ascii="Arial" w:eastAsiaTheme="minorEastAsia" w:hAnsi="Arial" w:cs="Arial"/>
          <w:sz w:val="18"/>
          <w:szCs w:val="18"/>
          <w:lang w:val="en-AU" w:eastAsia="en-AU"/>
        </w:rPr>
        <w:t>A fixed term employee</w:t>
      </w:r>
      <w:bookmarkEnd w:id="4"/>
      <w:r w:rsidRPr="00842217">
        <w:rPr>
          <w:rFonts w:ascii="Arial" w:eastAsiaTheme="minorEastAsia" w:hAnsi="Arial" w:cs="Arial"/>
          <w:sz w:val="18"/>
          <w:szCs w:val="18"/>
          <w:lang w:val="en-AU" w:eastAsia="en-AU"/>
        </w:rPr>
        <w:t xml:space="preserve"> whose contract expires while she is pregnant or on parental leave shall have her contract renewed if the work she was employed to perform is to continue, unless;</w:t>
      </w:r>
    </w:p>
    <w:p w:rsidR="00C83D20" w:rsidRPr="00842217" w:rsidRDefault="00941090" w:rsidP="00C77894">
      <w:pPr>
        <w:numPr>
          <w:ilvl w:val="0"/>
          <w:numId w:val="64"/>
        </w:numPr>
        <w:spacing w:after="120"/>
        <w:ind w:left="1985" w:hanging="567"/>
        <w:rPr>
          <w:rFonts w:ascii="Arial" w:eastAsiaTheme="minorEastAsia" w:hAnsi="Arial" w:cs="Arial"/>
          <w:sz w:val="18"/>
          <w:szCs w:val="18"/>
          <w:lang w:val="en-GB" w:eastAsia="en-AU"/>
        </w:rPr>
      </w:pPr>
      <w:r w:rsidRPr="00842217">
        <w:rPr>
          <w:rFonts w:ascii="Arial" w:eastAsiaTheme="minorEastAsia" w:hAnsi="Arial" w:cs="Arial"/>
          <w:sz w:val="18"/>
          <w:szCs w:val="18"/>
          <w:lang w:val="en-GB" w:eastAsia="en-AU"/>
        </w:rPr>
        <w:t xml:space="preserve">her </w:t>
      </w:r>
      <w:r w:rsidR="00C83D20" w:rsidRPr="00842217">
        <w:rPr>
          <w:rFonts w:ascii="Arial" w:eastAsiaTheme="minorEastAsia" w:hAnsi="Arial" w:cs="Arial"/>
          <w:sz w:val="18"/>
          <w:szCs w:val="18"/>
          <w:lang w:val="en-GB" w:eastAsia="en-AU"/>
        </w:rPr>
        <w:t>performance or conduct were such that notwithstanding the pregnancy or period of parental leave she would not have been offered further work; or</w:t>
      </w:r>
    </w:p>
    <w:p w:rsidR="00C83D20" w:rsidRPr="00842217" w:rsidRDefault="00941090" w:rsidP="00C77894">
      <w:pPr>
        <w:numPr>
          <w:ilvl w:val="0"/>
          <w:numId w:val="64"/>
        </w:numPr>
        <w:spacing w:after="120"/>
        <w:ind w:left="1985" w:hanging="567"/>
        <w:rPr>
          <w:rFonts w:ascii="Arial" w:eastAsiaTheme="minorEastAsia" w:hAnsi="Arial" w:cs="Arial"/>
          <w:sz w:val="18"/>
          <w:szCs w:val="18"/>
          <w:lang w:val="en-GB" w:eastAsia="en-AU"/>
        </w:rPr>
      </w:pPr>
      <w:r w:rsidRPr="00842217">
        <w:rPr>
          <w:rFonts w:ascii="Arial" w:eastAsiaTheme="minorEastAsia" w:hAnsi="Arial" w:cs="Arial"/>
          <w:sz w:val="18"/>
          <w:szCs w:val="18"/>
          <w:lang w:val="en-GB" w:eastAsia="en-AU"/>
        </w:rPr>
        <w:t xml:space="preserve">there </w:t>
      </w:r>
      <w:r w:rsidR="00C83D20" w:rsidRPr="00842217">
        <w:rPr>
          <w:rFonts w:ascii="Arial" w:eastAsiaTheme="minorEastAsia" w:hAnsi="Arial" w:cs="Arial"/>
          <w:sz w:val="18"/>
          <w:szCs w:val="18"/>
          <w:lang w:val="en-GB" w:eastAsia="en-AU"/>
        </w:rPr>
        <w:t>could not have been a reasonable expectation of further work, for example, because the employee was a replacement employee, or was on a short term studentship.</w:t>
      </w:r>
    </w:p>
    <w:p w:rsidR="003B41FE" w:rsidRPr="00842217" w:rsidRDefault="003B41FE" w:rsidP="00E86362">
      <w:pPr>
        <w:pStyle w:val="ListParagraph"/>
        <w:spacing w:after="120" w:line="240" w:lineRule="auto"/>
        <w:ind w:left="567"/>
        <w:contextualSpacing w:val="0"/>
        <w:rPr>
          <w:rFonts w:ascii="Arial" w:eastAsiaTheme="minorEastAsia" w:hAnsi="Arial" w:cs="Arial"/>
          <w:b/>
          <w:sz w:val="18"/>
          <w:szCs w:val="18"/>
          <w:lang w:val="en-GB" w:eastAsia="en-AU"/>
        </w:rPr>
      </w:pPr>
      <w:r w:rsidRPr="00842217">
        <w:rPr>
          <w:rFonts w:ascii="Arial" w:eastAsiaTheme="minorEastAsia" w:hAnsi="Arial" w:cs="Arial"/>
          <w:b/>
          <w:sz w:val="18"/>
          <w:szCs w:val="18"/>
          <w:lang w:val="en-GB" w:eastAsia="en-AU"/>
        </w:rPr>
        <w:t>Short-Term Secondment and Exchange Schemes</w:t>
      </w:r>
    </w:p>
    <w:p w:rsidR="003B41FE" w:rsidRPr="00842217" w:rsidRDefault="003B41FE" w:rsidP="002C2EB2">
      <w:pPr>
        <w:spacing w:before="120" w:after="240"/>
        <w:ind w:left="1418" w:hanging="851"/>
        <w:rPr>
          <w:rFonts w:ascii="Arial" w:eastAsiaTheme="minorEastAsia" w:hAnsi="Arial" w:cs="Arial"/>
          <w:sz w:val="18"/>
          <w:szCs w:val="18"/>
          <w:lang w:val="en-GB" w:eastAsia="en-AU"/>
        </w:rPr>
      </w:pPr>
      <w:bookmarkStart w:id="5" w:name="NineThreeNineteen"/>
      <w:r w:rsidRPr="00842217">
        <w:rPr>
          <w:rFonts w:ascii="Arial" w:eastAsiaTheme="minorEastAsia" w:hAnsi="Arial" w:cs="Arial"/>
          <w:b/>
          <w:sz w:val="18"/>
          <w:szCs w:val="18"/>
          <w:lang w:val="en-GB" w:eastAsia="en-AU"/>
        </w:rPr>
        <w:t>9.3.19</w:t>
      </w:r>
      <w:r w:rsidRPr="00842217">
        <w:rPr>
          <w:rFonts w:ascii="Arial" w:eastAsiaTheme="minorEastAsia" w:hAnsi="Arial" w:cs="Arial"/>
          <w:b/>
          <w:sz w:val="18"/>
          <w:szCs w:val="18"/>
          <w:lang w:val="en-GB" w:eastAsia="en-AU"/>
        </w:rPr>
        <w:tab/>
      </w:r>
      <w:r w:rsidRPr="00842217">
        <w:rPr>
          <w:rFonts w:ascii="Arial" w:eastAsiaTheme="minorEastAsia" w:hAnsi="Arial" w:cs="Arial"/>
          <w:sz w:val="18"/>
          <w:szCs w:val="18"/>
          <w:lang w:val="en-GB" w:eastAsia="en-AU"/>
        </w:rPr>
        <w:t xml:space="preserve">By 31 May 2015 the University will promulgate relevant policy concerning schemes about both </w:t>
      </w:r>
      <w:bookmarkEnd w:id="5"/>
      <w:r w:rsidRPr="00842217">
        <w:rPr>
          <w:rFonts w:ascii="Arial" w:eastAsiaTheme="minorEastAsia" w:hAnsi="Arial" w:cs="Arial"/>
          <w:sz w:val="18"/>
          <w:szCs w:val="18"/>
          <w:lang w:val="en-GB" w:eastAsia="en-AU"/>
        </w:rPr>
        <w:t>short-term secondment and exchange opportunities for staff.</w:t>
      </w:r>
    </w:p>
    <w:p w:rsidR="00E553D0" w:rsidRPr="00842217" w:rsidRDefault="00030E65" w:rsidP="00C77894">
      <w:pPr>
        <w:numPr>
          <w:ilvl w:val="1"/>
          <w:numId w:val="17"/>
        </w:numPr>
        <w:tabs>
          <w:tab w:val="clear" w:pos="360"/>
          <w:tab w:val="left" w:pos="567"/>
        </w:tabs>
        <w:spacing w:after="120"/>
        <w:ind w:left="567" w:hanging="567"/>
        <w:rPr>
          <w:rFonts w:ascii="Arial" w:hAnsi="Arial" w:cs="Arial"/>
          <w:b/>
          <w:sz w:val="18"/>
          <w:szCs w:val="18"/>
        </w:rPr>
      </w:pPr>
      <w:r w:rsidRPr="00842217">
        <w:rPr>
          <w:rFonts w:ascii="Arial" w:hAnsi="Arial" w:cs="Arial"/>
          <w:b/>
          <w:sz w:val="18"/>
          <w:szCs w:val="18"/>
        </w:rPr>
        <w:t>CASUAL EMPLOYMENT</w:t>
      </w:r>
    </w:p>
    <w:p w:rsidR="00E553D0" w:rsidRPr="00842217" w:rsidRDefault="00E553D0" w:rsidP="00E86362">
      <w:pPr>
        <w:spacing w:after="120"/>
        <w:ind w:left="567" w:right="4"/>
        <w:rPr>
          <w:rFonts w:ascii="Arial" w:hAnsi="Arial" w:cs="Arial"/>
          <w:sz w:val="18"/>
          <w:szCs w:val="18"/>
          <w:lang w:val="en-GB"/>
        </w:rPr>
      </w:pPr>
      <w:r w:rsidRPr="00842217">
        <w:rPr>
          <w:rFonts w:ascii="Arial" w:hAnsi="Arial" w:cs="Arial"/>
          <w:sz w:val="18"/>
          <w:szCs w:val="18"/>
          <w:lang w:val="en-GB"/>
        </w:rPr>
        <w:t xml:space="preserve">"Casual employment" means the employment of a person engaged by </w:t>
      </w:r>
      <w:r w:rsidRPr="00842217">
        <w:rPr>
          <w:rFonts w:ascii="Arial" w:hAnsi="Arial" w:cs="Arial"/>
          <w:sz w:val="18"/>
          <w:szCs w:val="18"/>
        </w:rPr>
        <w:t xml:space="preserve">the hour and paid on an hourly basis a payment that includes a loading related to Agreement-based benefits for which a casual employee is not eligible, (sick leave, annual leave, and annual leave loading). </w:t>
      </w:r>
      <w:r w:rsidR="005B6493">
        <w:rPr>
          <w:rFonts w:ascii="Arial" w:hAnsi="Arial" w:cs="Arial"/>
          <w:sz w:val="18"/>
          <w:szCs w:val="18"/>
        </w:rPr>
        <w:t xml:space="preserve"> </w:t>
      </w:r>
      <w:r w:rsidRPr="00842217">
        <w:rPr>
          <w:rFonts w:ascii="Arial" w:hAnsi="Arial" w:cs="Arial"/>
          <w:sz w:val="18"/>
          <w:szCs w:val="18"/>
        </w:rPr>
        <w:t>Casual employment will be paid on a fortnightly basis.</w:t>
      </w:r>
      <w:r w:rsidRPr="00842217">
        <w:rPr>
          <w:rFonts w:ascii="Arial" w:hAnsi="Arial" w:cs="Arial"/>
          <w:sz w:val="18"/>
          <w:szCs w:val="18"/>
          <w:lang w:val="en-GB"/>
        </w:rPr>
        <w:t xml:space="preserve"> </w:t>
      </w:r>
    </w:p>
    <w:p w:rsidR="00E553D0" w:rsidRPr="00842217" w:rsidRDefault="00E553D0" w:rsidP="00E86362">
      <w:pPr>
        <w:spacing w:after="60"/>
        <w:ind w:left="567" w:right="4"/>
        <w:rPr>
          <w:rFonts w:ascii="Arial" w:hAnsi="Arial" w:cs="Arial"/>
          <w:sz w:val="18"/>
          <w:szCs w:val="18"/>
          <w:lang w:val="en-GB"/>
        </w:rPr>
      </w:pPr>
      <w:r w:rsidRPr="00842217">
        <w:rPr>
          <w:rFonts w:ascii="Arial" w:hAnsi="Arial" w:cs="Arial"/>
          <w:sz w:val="18"/>
          <w:szCs w:val="18"/>
        </w:rPr>
        <w:t>The casual loading will be 25%, provided that Trades and Services casual employees in Conference &amp; Catering Services and Accommodation and Hospitality Services employed at the date this agreement comes into operation:</w:t>
      </w:r>
      <w:r w:rsidRPr="00842217">
        <w:rPr>
          <w:rFonts w:ascii="Arial" w:hAnsi="Arial" w:cs="Arial"/>
          <w:sz w:val="18"/>
          <w:szCs w:val="18"/>
          <w:lang w:val="en-GB"/>
        </w:rPr>
        <w:t xml:space="preserve"> </w:t>
      </w:r>
    </w:p>
    <w:p w:rsidR="00E553D0" w:rsidRPr="00842217" w:rsidRDefault="00E553D0" w:rsidP="00C77894">
      <w:pPr>
        <w:numPr>
          <w:ilvl w:val="0"/>
          <w:numId w:val="44"/>
        </w:numPr>
        <w:tabs>
          <w:tab w:val="clear" w:pos="2160"/>
          <w:tab w:val="left" w:pos="1134"/>
        </w:tabs>
        <w:spacing w:after="60"/>
        <w:ind w:left="1134" w:hanging="567"/>
        <w:rPr>
          <w:rFonts w:ascii="Arial" w:hAnsi="Arial" w:cs="Arial"/>
          <w:sz w:val="18"/>
          <w:szCs w:val="18"/>
        </w:rPr>
      </w:pPr>
      <w:r w:rsidRPr="00842217">
        <w:rPr>
          <w:rFonts w:ascii="Arial" w:hAnsi="Arial" w:cs="Arial"/>
          <w:sz w:val="18"/>
          <w:szCs w:val="18"/>
        </w:rPr>
        <w:t xml:space="preserve">who receive a 33% casual loading will continue to receive that loading; </w:t>
      </w:r>
    </w:p>
    <w:p w:rsidR="00E553D0" w:rsidRPr="00842217" w:rsidRDefault="00E553D0" w:rsidP="00C77894">
      <w:pPr>
        <w:numPr>
          <w:ilvl w:val="0"/>
          <w:numId w:val="44"/>
        </w:numPr>
        <w:tabs>
          <w:tab w:val="clear" w:pos="2160"/>
          <w:tab w:val="left" w:pos="1134"/>
        </w:tabs>
        <w:spacing w:after="180"/>
        <w:ind w:left="1134" w:hanging="567"/>
        <w:rPr>
          <w:rFonts w:ascii="Arial" w:hAnsi="Arial" w:cs="Arial"/>
          <w:sz w:val="18"/>
          <w:szCs w:val="18"/>
        </w:rPr>
      </w:pPr>
      <w:r w:rsidRPr="00842217">
        <w:rPr>
          <w:rFonts w:ascii="Arial" w:hAnsi="Arial" w:cs="Arial"/>
          <w:sz w:val="18"/>
          <w:szCs w:val="18"/>
        </w:rPr>
        <w:t xml:space="preserve">will receive in December each year a payment equal to one-twelfth of ordinary time earnings in that calendar year. </w:t>
      </w:r>
    </w:p>
    <w:p w:rsidR="00E553D0" w:rsidRPr="00842217" w:rsidRDefault="00E553D0" w:rsidP="00E86362">
      <w:pPr>
        <w:tabs>
          <w:tab w:val="left" w:pos="1418"/>
        </w:tabs>
        <w:spacing w:after="120"/>
        <w:ind w:left="567"/>
        <w:rPr>
          <w:rFonts w:ascii="Arial" w:hAnsi="Arial" w:cs="Arial"/>
          <w:sz w:val="18"/>
          <w:szCs w:val="18"/>
        </w:rPr>
      </w:pPr>
      <w:r w:rsidRPr="00842217">
        <w:rPr>
          <w:rFonts w:ascii="Arial" w:hAnsi="Arial" w:cs="Arial"/>
          <w:b/>
          <w:sz w:val="18"/>
          <w:szCs w:val="18"/>
        </w:rPr>
        <w:t>9.4.1</w:t>
      </w:r>
      <w:r w:rsidRPr="00842217">
        <w:rPr>
          <w:rFonts w:ascii="Arial" w:hAnsi="Arial" w:cs="Arial"/>
          <w:b/>
          <w:sz w:val="18"/>
          <w:szCs w:val="18"/>
        </w:rPr>
        <w:tab/>
        <w:t>Academic Casual Employees</w:t>
      </w:r>
    </w:p>
    <w:p w:rsidR="00E553D0" w:rsidRPr="00842217" w:rsidRDefault="00E553D0" w:rsidP="00842217">
      <w:pPr>
        <w:spacing w:after="120"/>
        <w:ind w:left="1985" w:hanging="567"/>
        <w:rPr>
          <w:rFonts w:ascii="Arial" w:hAnsi="Arial" w:cs="Arial"/>
          <w:sz w:val="18"/>
          <w:szCs w:val="18"/>
        </w:rPr>
      </w:pPr>
      <w:r w:rsidRPr="00842217">
        <w:rPr>
          <w:rFonts w:ascii="Arial" w:hAnsi="Arial" w:cs="Arial"/>
          <w:b/>
          <w:sz w:val="18"/>
          <w:szCs w:val="18"/>
        </w:rPr>
        <w:t>i)</w:t>
      </w:r>
      <w:r w:rsidRPr="00842217">
        <w:rPr>
          <w:rFonts w:ascii="Arial" w:hAnsi="Arial" w:cs="Arial"/>
          <w:sz w:val="18"/>
          <w:szCs w:val="18"/>
        </w:rPr>
        <w:tab/>
        <w:t>A casual academic employee may be employed for a specific number of hours over a semester or a period of weeks and may agree to equalise salary payments over that period.</w:t>
      </w:r>
    </w:p>
    <w:p w:rsidR="00E553D0" w:rsidRPr="00842217" w:rsidRDefault="00E553D0" w:rsidP="00842217">
      <w:pPr>
        <w:spacing w:after="120"/>
        <w:ind w:left="1985" w:hanging="567"/>
        <w:rPr>
          <w:rFonts w:ascii="Arial" w:hAnsi="Arial" w:cs="Arial"/>
          <w:sz w:val="18"/>
          <w:szCs w:val="18"/>
        </w:rPr>
      </w:pPr>
      <w:r w:rsidRPr="00842217">
        <w:rPr>
          <w:rFonts w:ascii="Arial" w:hAnsi="Arial" w:cs="Arial"/>
          <w:b/>
          <w:sz w:val="18"/>
          <w:szCs w:val="18"/>
        </w:rPr>
        <w:t>ii)</w:t>
      </w:r>
      <w:r w:rsidRPr="00842217">
        <w:rPr>
          <w:rFonts w:ascii="Arial" w:hAnsi="Arial" w:cs="Arial"/>
          <w:sz w:val="18"/>
          <w:szCs w:val="18"/>
        </w:rPr>
        <w:tab/>
        <w:t>Casual academic employees will not be responsible for the employment or supervision of other employees.</w:t>
      </w:r>
    </w:p>
    <w:p w:rsidR="00E553D0" w:rsidRPr="00842217" w:rsidRDefault="00E553D0" w:rsidP="00842217">
      <w:pPr>
        <w:spacing w:after="120"/>
        <w:ind w:left="1985" w:hanging="567"/>
        <w:rPr>
          <w:rFonts w:ascii="Arial" w:hAnsi="Arial" w:cs="Arial"/>
          <w:sz w:val="18"/>
          <w:szCs w:val="18"/>
        </w:rPr>
      </w:pPr>
      <w:r w:rsidRPr="00842217">
        <w:rPr>
          <w:rFonts w:ascii="Arial" w:hAnsi="Arial" w:cs="Arial"/>
          <w:b/>
          <w:sz w:val="18"/>
          <w:szCs w:val="18"/>
        </w:rPr>
        <w:t>iii)</w:t>
      </w:r>
      <w:r w:rsidRPr="00842217">
        <w:rPr>
          <w:rFonts w:ascii="Arial" w:hAnsi="Arial" w:cs="Arial"/>
          <w:sz w:val="18"/>
          <w:szCs w:val="18"/>
        </w:rPr>
        <w:tab/>
        <w:t>Casual academic employees should only be involved in administration to the extent that it is necessary to support their academic responsibilities.</w:t>
      </w:r>
    </w:p>
    <w:p w:rsidR="00E553D0" w:rsidRPr="00842217" w:rsidRDefault="00E553D0" w:rsidP="00842217">
      <w:pPr>
        <w:spacing w:after="120"/>
        <w:ind w:left="1985" w:hanging="567"/>
        <w:rPr>
          <w:rFonts w:ascii="Arial" w:hAnsi="Arial" w:cs="Arial"/>
          <w:sz w:val="18"/>
          <w:szCs w:val="18"/>
        </w:rPr>
      </w:pPr>
      <w:r w:rsidRPr="00842217">
        <w:rPr>
          <w:rFonts w:ascii="Arial" w:hAnsi="Arial" w:cs="Arial"/>
          <w:b/>
          <w:sz w:val="18"/>
          <w:szCs w:val="18"/>
        </w:rPr>
        <w:t>iv</w:t>
      </w:r>
      <w:r w:rsidRPr="00842217">
        <w:rPr>
          <w:rFonts w:ascii="Arial" w:hAnsi="Arial" w:cs="Arial"/>
          <w:sz w:val="18"/>
          <w:szCs w:val="18"/>
        </w:rPr>
        <w:t>)</w:t>
      </w:r>
      <w:r w:rsidRPr="00842217">
        <w:rPr>
          <w:rFonts w:ascii="Arial" w:hAnsi="Arial" w:cs="Arial"/>
          <w:sz w:val="18"/>
          <w:szCs w:val="18"/>
        </w:rPr>
        <w:tab/>
        <w:t>The definitions for casual academic employee classifications, and rates of pay, are contained in Schedule 2 of this Agreement.  Conditions relating to marking and assessment performed by a casual academic employee are also contained in Schedule 2.</w:t>
      </w:r>
    </w:p>
    <w:p w:rsidR="00E553D0" w:rsidRPr="00842217" w:rsidRDefault="00E553D0" w:rsidP="00842217">
      <w:pPr>
        <w:ind w:left="1985" w:hanging="567"/>
        <w:rPr>
          <w:rFonts w:ascii="Arial" w:hAnsi="Arial" w:cs="Arial"/>
          <w:sz w:val="18"/>
          <w:szCs w:val="18"/>
        </w:rPr>
      </w:pPr>
      <w:r w:rsidRPr="00842217">
        <w:rPr>
          <w:rFonts w:ascii="Arial" w:hAnsi="Arial" w:cs="Arial"/>
          <w:b/>
          <w:sz w:val="18"/>
          <w:szCs w:val="18"/>
        </w:rPr>
        <w:t>v)</w:t>
      </w:r>
      <w:r w:rsidRPr="00842217">
        <w:rPr>
          <w:rFonts w:ascii="Arial" w:hAnsi="Arial" w:cs="Arial"/>
          <w:sz w:val="18"/>
          <w:szCs w:val="18"/>
        </w:rPr>
        <w:tab/>
        <w:t>Over the life of this Agreement, the University shall provide casual academic employees, other than those employed on an occasional or ad hoc basis, with adequate and appropriate access to professional development opportunities, access to services, equipment, storage facilities and office space.</w:t>
      </w:r>
    </w:p>
    <w:p w:rsidR="00E553D0" w:rsidRPr="00842217" w:rsidRDefault="00E553D0" w:rsidP="00842217">
      <w:pPr>
        <w:spacing w:after="120"/>
        <w:ind w:left="1985" w:hanging="567"/>
        <w:rPr>
          <w:rFonts w:ascii="Arial" w:hAnsi="Arial" w:cs="Arial"/>
          <w:sz w:val="18"/>
          <w:szCs w:val="18"/>
        </w:rPr>
      </w:pPr>
      <w:r w:rsidRPr="00842217">
        <w:rPr>
          <w:rFonts w:ascii="Arial" w:hAnsi="Arial" w:cs="Arial"/>
          <w:b/>
          <w:sz w:val="18"/>
          <w:szCs w:val="18"/>
        </w:rPr>
        <w:t>vi)</w:t>
      </w:r>
      <w:r w:rsidRPr="00842217">
        <w:rPr>
          <w:rFonts w:ascii="Arial" w:hAnsi="Arial" w:cs="Arial"/>
          <w:sz w:val="18"/>
          <w:szCs w:val="18"/>
        </w:rPr>
        <w:tab/>
        <w:t>A casual academic employee will be paid within twenty-two days of submitting a completed valid claim for payment to the Human Resources Section.</w:t>
      </w:r>
    </w:p>
    <w:p w:rsidR="00E553D0" w:rsidRPr="00842217" w:rsidRDefault="00E553D0" w:rsidP="00842217">
      <w:pPr>
        <w:spacing w:after="120"/>
        <w:ind w:left="1985" w:hanging="567"/>
        <w:rPr>
          <w:rFonts w:ascii="Arial" w:hAnsi="Arial" w:cs="Arial"/>
          <w:sz w:val="18"/>
          <w:szCs w:val="18"/>
        </w:rPr>
      </w:pPr>
      <w:r w:rsidRPr="00842217">
        <w:rPr>
          <w:rFonts w:ascii="Arial" w:hAnsi="Arial" w:cs="Arial"/>
          <w:b/>
          <w:sz w:val="18"/>
          <w:szCs w:val="18"/>
        </w:rPr>
        <w:t>vii)</w:t>
      </w:r>
      <w:r w:rsidRPr="00842217">
        <w:rPr>
          <w:rFonts w:ascii="Arial" w:hAnsi="Arial" w:cs="Arial"/>
          <w:sz w:val="18"/>
          <w:szCs w:val="18"/>
        </w:rPr>
        <w:tab/>
        <w:t xml:space="preserve">The University will make its best endeavours to ensure casual employment is used as a supplement to and not as a substitute for the creation of continuing and fixed term positions. </w:t>
      </w:r>
    </w:p>
    <w:p w:rsidR="00E553D0" w:rsidRPr="00842217" w:rsidRDefault="00E553D0" w:rsidP="00842217">
      <w:pPr>
        <w:spacing w:after="120"/>
        <w:ind w:left="1985" w:hanging="567"/>
        <w:rPr>
          <w:rFonts w:ascii="Arial" w:hAnsi="Arial" w:cs="Arial"/>
          <w:sz w:val="18"/>
          <w:szCs w:val="18"/>
        </w:rPr>
      </w:pPr>
      <w:r w:rsidRPr="00842217">
        <w:rPr>
          <w:rFonts w:ascii="Arial" w:hAnsi="Arial" w:cs="Arial"/>
          <w:b/>
          <w:sz w:val="18"/>
          <w:szCs w:val="18"/>
        </w:rPr>
        <w:t>viii)</w:t>
      </w:r>
      <w:r w:rsidRPr="00842217">
        <w:rPr>
          <w:rFonts w:ascii="Arial" w:hAnsi="Arial" w:cs="Arial"/>
          <w:sz w:val="18"/>
          <w:szCs w:val="18"/>
        </w:rPr>
        <w:tab/>
        <w:t xml:space="preserve">Casual academic staff, other than those employed on an occasional or ad hoc basis, shall be entitled to attend </w:t>
      </w:r>
      <w:r w:rsidR="00706FC6" w:rsidRPr="00842217">
        <w:rPr>
          <w:rFonts w:ascii="Arial" w:hAnsi="Arial" w:cs="Arial"/>
          <w:sz w:val="18"/>
          <w:szCs w:val="18"/>
        </w:rPr>
        <w:t>Faculty</w:t>
      </w:r>
      <w:r w:rsidRPr="00842217">
        <w:rPr>
          <w:rFonts w:ascii="Arial" w:hAnsi="Arial" w:cs="Arial"/>
          <w:sz w:val="18"/>
          <w:szCs w:val="18"/>
        </w:rPr>
        <w:t xml:space="preserve">/Departmental meetings (including but not limited to </w:t>
      </w:r>
      <w:r w:rsidR="00706FC6" w:rsidRPr="00842217">
        <w:rPr>
          <w:rFonts w:ascii="Arial" w:hAnsi="Arial" w:cs="Arial"/>
          <w:sz w:val="18"/>
          <w:szCs w:val="18"/>
        </w:rPr>
        <w:t>Faculty</w:t>
      </w:r>
      <w:r w:rsidRPr="00842217">
        <w:rPr>
          <w:rFonts w:ascii="Arial" w:hAnsi="Arial" w:cs="Arial"/>
          <w:sz w:val="18"/>
          <w:szCs w:val="18"/>
        </w:rPr>
        <w:t xml:space="preserve"> forums) on the same basis as permanent academic staff.</w:t>
      </w:r>
    </w:p>
    <w:p w:rsidR="00E553D0" w:rsidRPr="00842217" w:rsidRDefault="00E553D0" w:rsidP="00842217">
      <w:pPr>
        <w:spacing w:after="60"/>
        <w:ind w:left="1985" w:hanging="567"/>
        <w:rPr>
          <w:rFonts w:ascii="Arial" w:hAnsi="Arial" w:cs="Arial"/>
          <w:sz w:val="18"/>
          <w:szCs w:val="18"/>
        </w:rPr>
      </w:pPr>
      <w:r w:rsidRPr="00842217">
        <w:rPr>
          <w:rFonts w:ascii="Arial" w:hAnsi="Arial" w:cs="Arial"/>
          <w:b/>
          <w:sz w:val="18"/>
          <w:szCs w:val="18"/>
        </w:rPr>
        <w:t>ix)</w:t>
      </w:r>
      <w:r w:rsidRPr="00842217">
        <w:rPr>
          <w:rFonts w:ascii="Arial" w:hAnsi="Arial" w:cs="Arial"/>
          <w:sz w:val="18"/>
          <w:szCs w:val="18"/>
        </w:rPr>
        <w:tab/>
        <w:t>Casual academic staff, other than those employed on an occasional or ad hoc basis, shall be provided with the following resources and facilities on the same basis as permanent academic staff:</w:t>
      </w:r>
    </w:p>
    <w:p w:rsidR="00E553D0" w:rsidRPr="00842217" w:rsidRDefault="00E553D0" w:rsidP="00350622">
      <w:pPr>
        <w:numPr>
          <w:ilvl w:val="3"/>
          <w:numId w:val="45"/>
        </w:numPr>
        <w:tabs>
          <w:tab w:val="clear" w:pos="5040"/>
        </w:tabs>
        <w:spacing w:after="60"/>
        <w:ind w:left="2410" w:hanging="425"/>
        <w:rPr>
          <w:rFonts w:ascii="Arial" w:hAnsi="Arial" w:cs="Arial"/>
          <w:sz w:val="18"/>
          <w:szCs w:val="18"/>
        </w:rPr>
      </w:pPr>
      <w:r w:rsidRPr="00842217">
        <w:rPr>
          <w:rFonts w:ascii="Arial" w:hAnsi="Arial" w:cs="Arial"/>
          <w:sz w:val="18"/>
          <w:szCs w:val="18"/>
        </w:rPr>
        <w:t>library cards;</w:t>
      </w:r>
    </w:p>
    <w:p w:rsidR="00E553D0" w:rsidRPr="00842217" w:rsidRDefault="00E553D0" w:rsidP="00350622">
      <w:pPr>
        <w:numPr>
          <w:ilvl w:val="3"/>
          <w:numId w:val="45"/>
        </w:numPr>
        <w:tabs>
          <w:tab w:val="clear" w:pos="5040"/>
        </w:tabs>
        <w:spacing w:after="60"/>
        <w:ind w:left="2410" w:hanging="425"/>
        <w:rPr>
          <w:rFonts w:ascii="Arial" w:hAnsi="Arial" w:cs="Arial"/>
          <w:sz w:val="18"/>
          <w:szCs w:val="18"/>
        </w:rPr>
      </w:pPr>
      <w:r w:rsidRPr="00842217">
        <w:rPr>
          <w:rFonts w:ascii="Arial" w:hAnsi="Arial" w:cs="Arial"/>
          <w:sz w:val="18"/>
          <w:szCs w:val="18"/>
        </w:rPr>
        <w:t>out-of-hours access;</w:t>
      </w:r>
    </w:p>
    <w:p w:rsidR="00E553D0" w:rsidRPr="00842217" w:rsidRDefault="00E553D0" w:rsidP="00350622">
      <w:pPr>
        <w:numPr>
          <w:ilvl w:val="3"/>
          <w:numId w:val="45"/>
        </w:numPr>
        <w:tabs>
          <w:tab w:val="clear" w:pos="5040"/>
        </w:tabs>
        <w:spacing w:after="60"/>
        <w:ind w:left="2410" w:hanging="425"/>
        <w:rPr>
          <w:rFonts w:ascii="Arial" w:hAnsi="Arial" w:cs="Arial"/>
          <w:sz w:val="18"/>
          <w:szCs w:val="18"/>
        </w:rPr>
      </w:pPr>
      <w:r w:rsidRPr="00842217">
        <w:rPr>
          <w:rFonts w:ascii="Arial" w:hAnsi="Arial" w:cs="Arial"/>
          <w:sz w:val="18"/>
          <w:szCs w:val="18"/>
        </w:rPr>
        <w:t>telephone access;</w:t>
      </w:r>
    </w:p>
    <w:p w:rsidR="00E553D0" w:rsidRPr="00842217" w:rsidRDefault="00E553D0" w:rsidP="00350622">
      <w:pPr>
        <w:numPr>
          <w:ilvl w:val="3"/>
          <w:numId w:val="45"/>
        </w:numPr>
        <w:tabs>
          <w:tab w:val="clear" w:pos="5040"/>
        </w:tabs>
        <w:spacing w:after="60"/>
        <w:ind w:left="2410" w:hanging="425"/>
        <w:rPr>
          <w:rFonts w:ascii="Arial" w:hAnsi="Arial" w:cs="Arial"/>
          <w:sz w:val="18"/>
          <w:szCs w:val="18"/>
        </w:rPr>
      </w:pPr>
      <w:r w:rsidRPr="00842217">
        <w:rPr>
          <w:rFonts w:ascii="Arial" w:hAnsi="Arial" w:cs="Arial"/>
          <w:sz w:val="18"/>
          <w:szCs w:val="18"/>
        </w:rPr>
        <w:t>email accounts;</w:t>
      </w:r>
    </w:p>
    <w:p w:rsidR="00E553D0" w:rsidRPr="00842217" w:rsidRDefault="00E553D0" w:rsidP="00350622">
      <w:pPr>
        <w:numPr>
          <w:ilvl w:val="3"/>
          <w:numId w:val="45"/>
        </w:numPr>
        <w:tabs>
          <w:tab w:val="clear" w:pos="5040"/>
        </w:tabs>
        <w:spacing w:after="60"/>
        <w:ind w:left="2410" w:hanging="425"/>
        <w:rPr>
          <w:rFonts w:ascii="Arial" w:hAnsi="Arial" w:cs="Arial"/>
          <w:sz w:val="18"/>
          <w:szCs w:val="18"/>
        </w:rPr>
      </w:pPr>
      <w:r w:rsidRPr="00842217">
        <w:rPr>
          <w:rFonts w:ascii="Arial" w:hAnsi="Arial" w:cs="Arial"/>
          <w:sz w:val="18"/>
          <w:szCs w:val="18"/>
        </w:rPr>
        <w:t>network and intranet access; and</w:t>
      </w:r>
    </w:p>
    <w:p w:rsidR="00E553D0" w:rsidRDefault="00E553D0" w:rsidP="00350622">
      <w:pPr>
        <w:numPr>
          <w:ilvl w:val="3"/>
          <w:numId w:val="45"/>
        </w:numPr>
        <w:tabs>
          <w:tab w:val="clear" w:pos="5040"/>
        </w:tabs>
        <w:spacing w:after="120"/>
        <w:ind w:left="2410" w:hanging="425"/>
        <w:rPr>
          <w:rFonts w:ascii="Arial" w:hAnsi="Arial" w:cs="Arial"/>
          <w:sz w:val="18"/>
          <w:szCs w:val="18"/>
        </w:rPr>
      </w:pPr>
      <w:r w:rsidRPr="00842217">
        <w:rPr>
          <w:rFonts w:ascii="Arial" w:hAnsi="Arial" w:cs="Arial"/>
          <w:sz w:val="18"/>
          <w:szCs w:val="18"/>
        </w:rPr>
        <w:t>inclusion in the University’s telephone book and web directory.</w:t>
      </w:r>
    </w:p>
    <w:p w:rsidR="00D466BB" w:rsidRDefault="00D466BB">
      <w:pPr>
        <w:rPr>
          <w:rFonts w:ascii="Arial" w:hAnsi="Arial" w:cs="Arial"/>
          <w:sz w:val="18"/>
          <w:szCs w:val="18"/>
        </w:rPr>
      </w:pPr>
      <w:r>
        <w:rPr>
          <w:rFonts w:ascii="Arial" w:hAnsi="Arial" w:cs="Arial"/>
          <w:sz w:val="18"/>
          <w:szCs w:val="18"/>
        </w:rPr>
        <w:br w:type="page"/>
      </w:r>
    </w:p>
    <w:p w:rsidR="00D466BB" w:rsidRPr="00842217" w:rsidRDefault="00D466BB" w:rsidP="00D466BB">
      <w:pPr>
        <w:tabs>
          <w:tab w:val="left" w:pos="2552"/>
        </w:tabs>
        <w:spacing w:after="120"/>
        <w:rPr>
          <w:rFonts w:ascii="Arial" w:hAnsi="Arial" w:cs="Arial"/>
          <w:sz w:val="18"/>
          <w:szCs w:val="18"/>
        </w:rPr>
      </w:pPr>
    </w:p>
    <w:p w:rsidR="00E553D0" w:rsidRPr="00842217" w:rsidRDefault="00E553D0" w:rsidP="00842217">
      <w:pPr>
        <w:spacing w:after="60"/>
        <w:ind w:left="1985" w:hanging="567"/>
        <w:rPr>
          <w:rFonts w:ascii="Arial" w:hAnsi="Arial" w:cs="Arial"/>
          <w:sz w:val="18"/>
          <w:szCs w:val="18"/>
        </w:rPr>
      </w:pPr>
      <w:r w:rsidRPr="00842217">
        <w:rPr>
          <w:rFonts w:ascii="Arial" w:hAnsi="Arial" w:cs="Arial"/>
          <w:b/>
          <w:sz w:val="18"/>
          <w:szCs w:val="18"/>
        </w:rPr>
        <w:t>x)</w:t>
      </w:r>
      <w:r w:rsidRPr="00842217">
        <w:rPr>
          <w:rFonts w:ascii="Arial" w:hAnsi="Arial" w:cs="Arial"/>
          <w:sz w:val="18"/>
          <w:szCs w:val="18"/>
        </w:rPr>
        <w:tab/>
        <w:t xml:space="preserve">Casual academic staff, other than those employed on an occasional or ad hoc basis, shall be provided with the following resources and facilities for a period up to 3 months after the casual contract ceases: </w:t>
      </w:r>
    </w:p>
    <w:p w:rsidR="00E553D0" w:rsidRPr="00842217" w:rsidRDefault="00E553D0" w:rsidP="00350622">
      <w:pPr>
        <w:numPr>
          <w:ilvl w:val="3"/>
          <w:numId w:val="12"/>
        </w:numPr>
        <w:tabs>
          <w:tab w:val="clear" w:pos="4320"/>
        </w:tabs>
        <w:spacing w:after="60"/>
        <w:ind w:left="2410" w:hanging="425"/>
        <w:rPr>
          <w:rFonts w:ascii="Arial" w:hAnsi="Arial" w:cs="Arial"/>
          <w:sz w:val="18"/>
          <w:szCs w:val="18"/>
        </w:rPr>
      </w:pPr>
      <w:r w:rsidRPr="00842217">
        <w:rPr>
          <w:rFonts w:ascii="Arial" w:hAnsi="Arial" w:cs="Arial"/>
          <w:sz w:val="18"/>
          <w:szCs w:val="18"/>
        </w:rPr>
        <w:t>library cards;</w:t>
      </w:r>
    </w:p>
    <w:p w:rsidR="00E553D0" w:rsidRPr="00842217" w:rsidRDefault="00E553D0" w:rsidP="00350622">
      <w:pPr>
        <w:numPr>
          <w:ilvl w:val="3"/>
          <w:numId w:val="12"/>
        </w:numPr>
        <w:tabs>
          <w:tab w:val="clear" w:pos="4320"/>
        </w:tabs>
        <w:spacing w:after="60"/>
        <w:ind w:left="2410" w:hanging="425"/>
        <w:rPr>
          <w:rFonts w:ascii="Arial" w:hAnsi="Arial" w:cs="Arial"/>
          <w:sz w:val="18"/>
          <w:szCs w:val="18"/>
        </w:rPr>
      </w:pPr>
      <w:r w:rsidRPr="00842217">
        <w:rPr>
          <w:rFonts w:ascii="Arial" w:hAnsi="Arial" w:cs="Arial"/>
          <w:sz w:val="18"/>
          <w:szCs w:val="18"/>
        </w:rPr>
        <w:t>email accounts; and</w:t>
      </w:r>
    </w:p>
    <w:p w:rsidR="00E553D0" w:rsidRPr="00842217" w:rsidRDefault="00B44EDD" w:rsidP="00350622">
      <w:pPr>
        <w:numPr>
          <w:ilvl w:val="3"/>
          <w:numId w:val="12"/>
        </w:numPr>
        <w:tabs>
          <w:tab w:val="clear" w:pos="4320"/>
        </w:tabs>
        <w:spacing w:after="120"/>
        <w:ind w:left="2410" w:hanging="425"/>
        <w:rPr>
          <w:rFonts w:ascii="Arial" w:hAnsi="Arial" w:cs="Arial"/>
          <w:sz w:val="18"/>
          <w:szCs w:val="18"/>
        </w:rPr>
      </w:pPr>
      <w:r>
        <w:rPr>
          <w:rFonts w:ascii="Arial" w:hAnsi="Arial" w:cs="Arial"/>
          <w:sz w:val="18"/>
          <w:szCs w:val="18"/>
        </w:rPr>
        <w:t>FedUni</w:t>
      </w:r>
      <w:r w:rsidR="00E553D0" w:rsidRPr="00842217">
        <w:rPr>
          <w:rFonts w:ascii="Arial" w:hAnsi="Arial" w:cs="Arial"/>
          <w:sz w:val="18"/>
          <w:szCs w:val="18"/>
        </w:rPr>
        <w:t xml:space="preserve"> network and intranet access.</w:t>
      </w:r>
    </w:p>
    <w:p w:rsidR="00E553D0" w:rsidRPr="00842217" w:rsidRDefault="00E553D0" w:rsidP="00842217">
      <w:pPr>
        <w:spacing w:after="120"/>
        <w:ind w:left="1985" w:hanging="567"/>
        <w:rPr>
          <w:rFonts w:ascii="Arial" w:hAnsi="Arial" w:cs="Arial"/>
          <w:sz w:val="18"/>
          <w:szCs w:val="18"/>
        </w:rPr>
      </w:pPr>
      <w:r w:rsidRPr="00842217">
        <w:rPr>
          <w:rFonts w:ascii="Arial" w:hAnsi="Arial" w:cs="Arial"/>
          <w:b/>
          <w:sz w:val="18"/>
          <w:szCs w:val="18"/>
        </w:rPr>
        <w:t>xi)</w:t>
      </w:r>
      <w:r w:rsidRPr="00842217">
        <w:rPr>
          <w:rFonts w:ascii="Arial" w:hAnsi="Arial" w:cs="Arial"/>
          <w:sz w:val="18"/>
          <w:szCs w:val="18"/>
        </w:rPr>
        <w:tab/>
        <w:t xml:space="preserve">Casual academic staff shall be eligible to apply for internally advertised University positions provided that they were in paid employment for the University in the current or previous semester. </w:t>
      </w:r>
    </w:p>
    <w:p w:rsidR="00E553D0" w:rsidRPr="00842217" w:rsidRDefault="00E553D0" w:rsidP="00842217">
      <w:pPr>
        <w:spacing w:after="120"/>
        <w:ind w:left="1985" w:hanging="567"/>
        <w:rPr>
          <w:rFonts w:ascii="Arial" w:hAnsi="Arial" w:cs="Arial"/>
          <w:sz w:val="18"/>
          <w:szCs w:val="18"/>
        </w:rPr>
      </w:pPr>
      <w:r w:rsidRPr="00842217">
        <w:rPr>
          <w:rFonts w:ascii="Arial" w:hAnsi="Arial" w:cs="Arial"/>
          <w:b/>
          <w:sz w:val="18"/>
          <w:szCs w:val="18"/>
        </w:rPr>
        <w:t>xii)</w:t>
      </w:r>
      <w:r w:rsidRPr="00842217">
        <w:rPr>
          <w:rFonts w:ascii="Arial" w:hAnsi="Arial" w:cs="Arial"/>
          <w:sz w:val="18"/>
          <w:szCs w:val="18"/>
        </w:rPr>
        <w:tab/>
        <w:t xml:space="preserve">Unless expressly excluded by agreement between the parties, casual academic staff shall be eligible to apply for any internal funding opportunities, including grants and professional development funds, on the same basis as permanent academic staff. </w:t>
      </w:r>
    </w:p>
    <w:p w:rsidR="00E553D0" w:rsidRPr="00842217" w:rsidRDefault="00E553D0" w:rsidP="00E86362">
      <w:pPr>
        <w:spacing w:after="180"/>
        <w:ind w:left="1985" w:hanging="567"/>
        <w:rPr>
          <w:rFonts w:ascii="Arial" w:hAnsi="Arial" w:cs="Arial"/>
          <w:sz w:val="18"/>
          <w:szCs w:val="18"/>
        </w:rPr>
      </w:pPr>
      <w:r w:rsidRPr="00842217">
        <w:rPr>
          <w:rFonts w:ascii="Arial" w:hAnsi="Arial" w:cs="Arial"/>
          <w:b/>
          <w:sz w:val="18"/>
          <w:szCs w:val="18"/>
        </w:rPr>
        <w:t>xiii)</w:t>
      </w:r>
      <w:r w:rsidRPr="00842217">
        <w:rPr>
          <w:rFonts w:ascii="Arial" w:hAnsi="Arial" w:cs="Arial"/>
          <w:sz w:val="18"/>
          <w:szCs w:val="18"/>
        </w:rPr>
        <w:tab/>
        <w:t xml:space="preserve">Casual academic staff who are employed to deliver a series of lectures, tutorials or demonstrations amounting to at least one contact hour per week for a complete teaching period, and who have not been employed previously by the University on this basis, or on a full-time or fractional time basis, are expected to attend a session of up to 5 hours for induction and/or policy familiarisation.  Staff who attend such a session will be paid at the “other academic duties” rate for the length of the session. </w:t>
      </w:r>
    </w:p>
    <w:p w:rsidR="00E553D0" w:rsidRPr="00842217" w:rsidRDefault="00E553D0" w:rsidP="00842217">
      <w:pPr>
        <w:tabs>
          <w:tab w:val="left" w:pos="1418"/>
        </w:tabs>
        <w:spacing w:after="120"/>
        <w:ind w:left="567"/>
        <w:rPr>
          <w:rFonts w:ascii="Arial" w:hAnsi="Arial" w:cs="Arial"/>
          <w:sz w:val="18"/>
          <w:szCs w:val="18"/>
        </w:rPr>
      </w:pPr>
      <w:r w:rsidRPr="00842217">
        <w:rPr>
          <w:rFonts w:ascii="Arial" w:hAnsi="Arial" w:cs="Arial"/>
          <w:b/>
          <w:sz w:val="18"/>
          <w:szCs w:val="18"/>
        </w:rPr>
        <w:t>9.4.2</w:t>
      </w:r>
      <w:r w:rsidRPr="00842217">
        <w:rPr>
          <w:rFonts w:ascii="Arial" w:hAnsi="Arial" w:cs="Arial"/>
          <w:b/>
          <w:sz w:val="18"/>
          <w:szCs w:val="18"/>
        </w:rPr>
        <w:tab/>
        <w:t>General Staff Employees</w:t>
      </w:r>
    </w:p>
    <w:p w:rsidR="00E553D0" w:rsidRPr="00842217" w:rsidRDefault="00E553D0" w:rsidP="00E86362">
      <w:pPr>
        <w:spacing w:after="120"/>
        <w:ind w:left="1985" w:hanging="567"/>
        <w:rPr>
          <w:rFonts w:ascii="Arial" w:hAnsi="Arial" w:cs="Arial"/>
          <w:sz w:val="18"/>
          <w:szCs w:val="18"/>
        </w:rPr>
      </w:pPr>
      <w:r w:rsidRPr="00842217">
        <w:rPr>
          <w:rFonts w:ascii="Arial" w:hAnsi="Arial" w:cs="Arial"/>
          <w:b/>
          <w:sz w:val="18"/>
          <w:szCs w:val="18"/>
        </w:rPr>
        <w:t>i)</w:t>
      </w:r>
      <w:r w:rsidRPr="00842217">
        <w:rPr>
          <w:rFonts w:ascii="Arial" w:hAnsi="Arial" w:cs="Arial"/>
          <w:sz w:val="18"/>
          <w:szCs w:val="18"/>
        </w:rPr>
        <w:tab/>
        <w:t xml:space="preserve">Overtime is only payable to casual general staff employees in respect of work on any one day in excess of 20% of the ordinary weekly hours of equivalent full-time employees. In respect of such excess, an employee will receive the greater of overtime rates or the casual loading, but not both. </w:t>
      </w:r>
    </w:p>
    <w:p w:rsidR="00E553D0" w:rsidRPr="00842217" w:rsidRDefault="00E553D0" w:rsidP="00E86362">
      <w:pPr>
        <w:spacing w:after="60"/>
        <w:ind w:left="1985" w:hanging="567"/>
        <w:rPr>
          <w:rFonts w:ascii="Arial" w:hAnsi="Arial" w:cs="Arial"/>
          <w:sz w:val="18"/>
          <w:szCs w:val="18"/>
        </w:rPr>
      </w:pPr>
      <w:r w:rsidRPr="00842217">
        <w:rPr>
          <w:rFonts w:ascii="Arial" w:hAnsi="Arial" w:cs="Arial"/>
          <w:b/>
          <w:sz w:val="18"/>
          <w:szCs w:val="18"/>
        </w:rPr>
        <w:t>ii)</w:t>
      </w:r>
      <w:r w:rsidRPr="00842217">
        <w:rPr>
          <w:rFonts w:ascii="Arial" w:hAnsi="Arial" w:cs="Arial"/>
          <w:sz w:val="18"/>
          <w:szCs w:val="18"/>
        </w:rPr>
        <w:tab/>
        <w:t xml:space="preserve">The minimum period of engagement for a casual general staff employee will be three hours except: </w:t>
      </w:r>
    </w:p>
    <w:p w:rsidR="00E553D0" w:rsidRPr="00842217" w:rsidRDefault="00E553D0" w:rsidP="00C77894">
      <w:pPr>
        <w:numPr>
          <w:ilvl w:val="1"/>
          <w:numId w:val="46"/>
        </w:numPr>
        <w:tabs>
          <w:tab w:val="clear" w:pos="2574"/>
          <w:tab w:val="left" w:pos="2552"/>
        </w:tabs>
        <w:spacing w:after="120"/>
        <w:ind w:left="2552" w:hanging="567"/>
        <w:rPr>
          <w:rFonts w:ascii="Arial" w:hAnsi="Arial" w:cs="Arial"/>
          <w:sz w:val="18"/>
          <w:szCs w:val="18"/>
        </w:rPr>
      </w:pPr>
      <w:r w:rsidRPr="00842217">
        <w:rPr>
          <w:rFonts w:ascii="Arial" w:hAnsi="Arial" w:cs="Arial"/>
          <w:sz w:val="18"/>
          <w:szCs w:val="18"/>
        </w:rPr>
        <w:t>where the casual is a student who is expected to attend the University on that day in their capacity as a student, in which case the minimum period of engagement will be one hour;</w:t>
      </w:r>
    </w:p>
    <w:p w:rsidR="00E553D0" w:rsidRPr="00842217" w:rsidRDefault="00E553D0" w:rsidP="00C77894">
      <w:pPr>
        <w:numPr>
          <w:ilvl w:val="1"/>
          <w:numId w:val="46"/>
        </w:numPr>
        <w:tabs>
          <w:tab w:val="clear" w:pos="2574"/>
          <w:tab w:val="left" w:pos="2552"/>
        </w:tabs>
        <w:spacing w:after="120"/>
        <w:ind w:left="2552" w:hanging="567"/>
        <w:rPr>
          <w:rFonts w:ascii="Arial" w:hAnsi="Arial" w:cs="Arial"/>
          <w:sz w:val="18"/>
          <w:szCs w:val="18"/>
        </w:rPr>
      </w:pPr>
      <w:r w:rsidRPr="00842217">
        <w:rPr>
          <w:rFonts w:ascii="Arial" w:hAnsi="Arial" w:cs="Arial"/>
          <w:sz w:val="18"/>
          <w:szCs w:val="18"/>
        </w:rPr>
        <w:t>where the casual has a primary occupation elsewhere (or with the University), in which case the minimum period of engagement will be one hour;</w:t>
      </w:r>
    </w:p>
    <w:p w:rsidR="00E553D0" w:rsidRPr="00842217" w:rsidRDefault="00E553D0" w:rsidP="00C77894">
      <w:pPr>
        <w:numPr>
          <w:ilvl w:val="1"/>
          <w:numId w:val="46"/>
        </w:numPr>
        <w:tabs>
          <w:tab w:val="clear" w:pos="2574"/>
          <w:tab w:val="left" w:pos="2552"/>
        </w:tabs>
        <w:spacing w:after="120"/>
        <w:ind w:left="2552" w:hanging="567"/>
        <w:rPr>
          <w:rFonts w:ascii="Arial" w:hAnsi="Arial" w:cs="Arial"/>
          <w:sz w:val="18"/>
          <w:szCs w:val="18"/>
        </w:rPr>
      </w:pPr>
      <w:r w:rsidRPr="00842217">
        <w:rPr>
          <w:rFonts w:ascii="Arial" w:hAnsi="Arial" w:cs="Arial"/>
          <w:sz w:val="18"/>
          <w:szCs w:val="18"/>
        </w:rPr>
        <w:t>where the casual requests and the University agrees to an engagement of less than the minimum three hours.</w:t>
      </w:r>
    </w:p>
    <w:p w:rsidR="00E553D0" w:rsidRPr="00842217" w:rsidRDefault="00E553D0" w:rsidP="002C2EB2">
      <w:pPr>
        <w:spacing w:after="180"/>
        <w:ind w:left="1985" w:hanging="567"/>
        <w:rPr>
          <w:rFonts w:ascii="Arial" w:hAnsi="Arial" w:cs="Arial"/>
          <w:sz w:val="18"/>
          <w:szCs w:val="18"/>
        </w:rPr>
      </w:pPr>
      <w:r w:rsidRPr="00842217">
        <w:rPr>
          <w:rFonts w:ascii="Arial" w:hAnsi="Arial" w:cs="Arial"/>
          <w:b/>
          <w:sz w:val="18"/>
          <w:szCs w:val="18"/>
        </w:rPr>
        <w:t>iii)</w:t>
      </w:r>
      <w:r w:rsidRPr="00842217">
        <w:rPr>
          <w:rFonts w:ascii="Arial" w:hAnsi="Arial" w:cs="Arial"/>
          <w:sz w:val="18"/>
          <w:szCs w:val="18"/>
        </w:rPr>
        <w:tab/>
        <w:t>Where an offer of casual employment is made across a semester or a period of weeks, the casual employee and the University may agree to equalise fortnightly salary payments over that period.</w:t>
      </w:r>
    </w:p>
    <w:p w:rsidR="00E553D0" w:rsidRPr="00842217" w:rsidRDefault="00E553D0" w:rsidP="00E86362">
      <w:pPr>
        <w:tabs>
          <w:tab w:val="left" w:pos="1418"/>
        </w:tabs>
        <w:spacing w:after="120"/>
        <w:ind w:left="567"/>
        <w:rPr>
          <w:rFonts w:ascii="Arial" w:hAnsi="Arial" w:cs="Arial"/>
          <w:sz w:val="18"/>
          <w:szCs w:val="18"/>
        </w:rPr>
      </w:pPr>
      <w:r w:rsidRPr="00842217">
        <w:rPr>
          <w:rFonts w:ascii="Arial" w:hAnsi="Arial" w:cs="Arial"/>
          <w:b/>
          <w:sz w:val="18"/>
          <w:szCs w:val="18"/>
        </w:rPr>
        <w:t>9.4.3</w:t>
      </w:r>
      <w:r w:rsidRPr="00842217">
        <w:rPr>
          <w:rFonts w:ascii="Arial" w:hAnsi="Arial" w:cs="Arial"/>
          <w:sz w:val="18"/>
          <w:szCs w:val="18"/>
        </w:rPr>
        <w:tab/>
      </w:r>
      <w:r w:rsidRPr="00842217">
        <w:rPr>
          <w:rFonts w:ascii="Arial" w:hAnsi="Arial" w:cs="Arial"/>
          <w:b/>
          <w:sz w:val="18"/>
          <w:szCs w:val="18"/>
        </w:rPr>
        <w:t>Conversion to Non-casual Employment (General staff only)</w:t>
      </w:r>
    </w:p>
    <w:p w:rsidR="00E553D0" w:rsidRPr="00842217" w:rsidRDefault="00E553D0" w:rsidP="00E86362">
      <w:pPr>
        <w:spacing w:after="120"/>
        <w:ind w:left="1985" w:hanging="567"/>
        <w:rPr>
          <w:rFonts w:ascii="Arial" w:hAnsi="Arial" w:cs="Arial"/>
          <w:sz w:val="18"/>
          <w:szCs w:val="18"/>
        </w:rPr>
      </w:pPr>
      <w:r w:rsidRPr="00842217">
        <w:rPr>
          <w:rFonts w:ascii="Arial" w:hAnsi="Arial" w:cs="Arial"/>
          <w:b/>
          <w:sz w:val="18"/>
          <w:szCs w:val="18"/>
        </w:rPr>
        <w:t>i)</w:t>
      </w:r>
      <w:r w:rsidRPr="00842217">
        <w:rPr>
          <w:rFonts w:ascii="Arial" w:hAnsi="Arial" w:cs="Arial"/>
          <w:sz w:val="18"/>
          <w:szCs w:val="18"/>
        </w:rPr>
        <w:tab/>
        <w:t>In this Clause, “non-casual employment” means continuing employment or fixed-term employment including such employment on a part year, annualised hours or seasonal basis.</w:t>
      </w:r>
    </w:p>
    <w:p w:rsidR="00E553D0" w:rsidRPr="00842217" w:rsidRDefault="00E553D0" w:rsidP="00E86362">
      <w:pPr>
        <w:spacing w:after="120"/>
        <w:ind w:left="1985" w:hanging="567"/>
        <w:rPr>
          <w:rFonts w:ascii="Arial" w:hAnsi="Arial" w:cs="Arial"/>
          <w:sz w:val="18"/>
          <w:szCs w:val="18"/>
        </w:rPr>
      </w:pPr>
      <w:r w:rsidRPr="00842217">
        <w:rPr>
          <w:rFonts w:ascii="Arial" w:hAnsi="Arial" w:cs="Arial"/>
          <w:b/>
          <w:sz w:val="18"/>
          <w:szCs w:val="18"/>
        </w:rPr>
        <w:t>ii)</w:t>
      </w:r>
      <w:r w:rsidRPr="00842217">
        <w:rPr>
          <w:rFonts w:ascii="Arial" w:hAnsi="Arial" w:cs="Arial"/>
          <w:sz w:val="18"/>
          <w:szCs w:val="18"/>
        </w:rPr>
        <w:tab/>
        <w:t xml:space="preserve">An employee must not be engaged and re-engaged nor have </w:t>
      </w:r>
      <w:r w:rsidR="006046E3" w:rsidRPr="00842217">
        <w:rPr>
          <w:rFonts w:ascii="Arial" w:hAnsi="Arial" w:cs="Arial"/>
          <w:sz w:val="18"/>
          <w:szCs w:val="18"/>
        </w:rPr>
        <w:t>their</w:t>
      </w:r>
      <w:r w:rsidRPr="00842217">
        <w:rPr>
          <w:rFonts w:ascii="Arial" w:hAnsi="Arial" w:cs="Arial"/>
          <w:sz w:val="18"/>
          <w:szCs w:val="18"/>
        </w:rPr>
        <w:t xml:space="preserve"> hours reduced in order to avoid any obligation under this clause.</w:t>
      </w:r>
    </w:p>
    <w:p w:rsidR="00E553D0" w:rsidRPr="00842217" w:rsidRDefault="00E553D0" w:rsidP="00E86362">
      <w:pPr>
        <w:spacing w:after="120"/>
        <w:ind w:left="1985" w:hanging="567"/>
        <w:rPr>
          <w:rFonts w:ascii="Arial" w:hAnsi="Arial" w:cs="Arial"/>
          <w:sz w:val="18"/>
          <w:szCs w:val="18"/>
        </w:rPr>
      </w:pPr>
      <w:r w:rsidRPr="00842217">
        <w:rPr>
          <w:rFonts w:ascii="Arial" w:hAnsi="Arial" w:cs="Arial"/>
          <w:b/>
          <w:sz w:val="18"/>
          <w:szCs w:val="18"/>
        </w:rPr>
        <w:t>iii)</w:t>
      </w:r>
      <w:r w:rsidRPr="00842217">
        <w:rPr>
          <w:rFonts w:ascii="Arial" w:hAnsi="Arial" w:cs="Arial"/>
          <w:sz w:val="18"/>
          <w:szCs w:val="18"/>
        </w:rPr>
        <w:tab/>
        <w:t xml:space="preserve">Casual employees may apply in writing for conversion to non-casual employment where they have been engaged as a casual on a regular and systematic basis in a position or positions at the same classification level in the same </w:t>
      </w:r>
      <w:r w:rsidR="00706FC6" w:rsidRPr="00842217">
        <w:rPr>
          <w:rFonts w:ascii="Arial" w:hAnsi="Arial" w:cs="Arial"/>
          <w:sz w:val="18"/>
          <w:szCs w:val="18"/>
        </w:rPr>
        <w:t>Faculty</w:t>
      </w:r>
      <w:r w:rsidRPr="00842217">
        <w:rPr>
          <w:rFonts w:ascii="Arial" w:hAnsi="Arial" w:cs="Arial"/>
          <w:sz w:val="18"/>
          <w:szCs w:val="18"/>
        </w:rPr>
        <w:t xml:space="preserve"> or Section: </w:t>
      </w:r>
    </w:p>
    <w:p w:rsidR="00E553D0" w:rsidRPr="00842217" w:rsidRDefault="00E553D0" w:rsidP="00E86362">
      <w:pPr>
        <w:spacing w:after="120"/>
        <w:ind w:left="2552" w:hanging="567"/>
        <w:rPr>
          <w:rFonts w:ascii="Arial" w:hAnsi="Arial" w:cs="Arial"/>
          <w:sz w:val="18"/>
          <w:szCs w:val="18"/>
        </w:rPr>
      </w:pPr>
      <w:r w:rsidRPr="00842217">
        <w:rPr>
          <w:rFonts w:ascii="Arial" w:hAnsi="Arial" w:cs="Arial"/>
          <w:sz w:val="18"/>
          <w:szCs w:val="18"/>
        </w:rPr>
        <w:t>a)</w:t>
      </w:r>
      <w:r w:rsidRPr="00842217">
        <w:rPr>
          <w:rFonts w:ascii="Arial" w:hAnsi="Arial" w:cs="Arial"/>
          <w:sz w:val="18"/>
          <w:szCs w:val="18"/>
        </w:rPr>
        <w:tab/>
        <w:t>over the immediately preceding period of twelve-months and during the whole of the period have worked average weekly hours at least equal to 50% of the ordinary weekly hours that would have been worked by an equivalent full-time employee; or</w:t>
      </w:r>
    </w:p>
    <w:p w:rsidR="00E553D0" w:rsidRPr="00842217" w:rsidRDefault="00E553D0" w:rsidP="00842217">
      <w:pPr>
        <w:spacing w:after="120"/>
        <w:ind w:left="2552" w:hanging="567"/>
        <w:rPr>
          <w:rFonts w:ascii="Arial" w:hAnsi="Arial" w:cs="Arial"/>
          <w:sz w:val="18"/>
          <w:szCs w:val="18"/>
        </w:rPr>
      </w:pPr>
      <w:r w:rsidRPr="00842217">
        <w:rPr>
          <w:rFonts w:ascii="Arial" w:hAnsi="Arial" w:cs="Arial"/>
          <w:sz w:val="18"/>
          <w:szCs w:val="18"/>
        </w:rPr>
        <w:t>b)</w:t>
      </w:r>
      <w:r w:rsidRPr="00842217">
        <w:rPr>
          <w:rFonts w:ascii="Arial" w:hAnsi="Arial" w:cs="Arial"/>
          <w:sz w:val="18"/>
          <w:szCs w:val="18"/>
        </w:rPr>
        <w:tab/>
        <w:t>over the immediately preceding period of at least twenty four months.</w:t>
      </w:r>
    </w:p>
    <w:p w:rsidR="00E553D0" w:rsidRPr="00842217" w:rsidRDefault="00E553D0" w:rsidP="00842217">
      <w:pPr>
        <w:spacing w:after="120"/>
        <w:ind w:left="1985" w:hanging="567"/>
        <w:rPr>
          <w:rFonts w:ascii="Arial" w:hAnsi="Arial" w:cs="Arial"/>
          <w:sz w:val="18"/>
          <w:szCs w:val="18"/>
        </w:rPr>
      </w:pPr>
      <w:r w:rsidRPr="00842217">
        <w:rPr>
          <w:rFonts w:ascii="Arial" w:hAnsi="Arial" w:cs="Arial"/>
          <w:b/>
          <w:sz w:val="18"/>
          <w:szCs w:val="18"/>
        </w:rPr>
        <w:t>iv)</w:t>
      </w:r>
      <w:r w:rsidRPr="00842217">
        <w:rPr>
          <w:rFonts w:ascii="Arial" w:hAnsi="Arial" w:cs="Arial"/>
          <w:sz w:val="18"/>
          <w:szCs w:val="18"/>
        </w:rPr>
        <w:tab/>
        <w:t>The University must determine an application for conversion either by offering non-casual employment or by rejecting the application, in which case it must provide reasons.</w:t>
      </w:r>
    </w:p>
    <w:p w:rsidR="00D466BB" w:rsidRDefault="00E553D0" w:rsidP="00842217">
      <w:pPr>
        <w:spacing w:after="120"/>
        <w:ind w:left="1985" w:hanging="567"/>
        <w:rPr>
          <w:rFonts w:ascii="Arial" w:hAnsi="Arial" w:cs="Arial"/>
          <w:sz w:val="18"/>
          <w:szCs w:val="18"/>
        </w:rPr>
      </w:pPr>
      <w:r w:rsidRPr="00842217">
        <w:rPr>
          <w:rFonts w:ascii="Arial" w:hAnsi="Arial" w:cs="Arial"/>
          <w:b/>
          <w:sz w:val="18"/>
          <w:szCs w:val="18"/>
        </w:rPr>
        <w:t>v)</w:t>
      </w:r>
      <w:r w:rsidRPr="00842217">
        <w:rPr>
          <w:rFonts w:ascii="Arial" w:hAnsi="Arial" w:cs="Arial"/>
          <w:sz w:val="18"/>
          <w:szCs w:val="18"/>
        </w:rPr>
        <w:tab/>
        <w:t>A casual employee whose application for conversion is not approved may not re-apply within the following twelve months except where that rejection is solely based on the ground set out at sub-clause 9.4.3 (vi) c) below and that ground ceased to apply.</w:t>
      </w:r>
    </w:p>
    <w:p w:rsidR="00D466BB" w:rsidRDefault="00D466BB">
      <w:pPr>
        <w:rPr>
          <w:rFonts w:ascii="Arial" w:hAnsi="Arial" w:cs="Arial"/>
          <w:sz w:val="18"/>
          <w:szCs w:val="18"/>
        </w:rPr>
      </w:pPr>
      <w:r>
        <w:rPr>
          <w:rFonts w:ascii="Arial" w:hAnsi="Arial" w:cs="Arial"/>
          <w:sz w:val="18"/>
          <w:szCs w:val="18"/>
        </w:rPr>
        <w:br w:type="page"/>
      </w:r>
    </w:p>
    <w:p w:rsidR="00E553D0" w:rsidRPr="00842217" w:rsidRDefault="00E553D0" w:rsidP="00842217">
      <w:pPr>
        <w:spacing w:after="100"/>
        <w:ind w:left="1985" w:hanging="567"/>
        <w:rPr>
          <w:rFonts w:ascii="Arial" w:hAnsi="Arial" w:cs="Arial"/>
          <w:sz w:val="18"/>
          <w:szCs w:val="18"/>
        </w:rPr>
      </w:pPr>
      <w:r w:rsidRPr="00842217">
        <w:rPr>
          <w:rFonts w:ascii="Arial" w:hAnsi="Arial" w:cs="Arial"/>
          <w:b/>
          <w:sz w:val="18"/>
          <w:szCs w:val="18"/>
        </w:rPr>
        <w:lastRenderedPageBreak/>
        <w:t>vi)</w:t>
      </w:r>
      <w:r w:rsidRPr="00842217">
        <w:rPr>
          <w:rFonts w:ascii="Arial" w:hAnsi="Arial" w:cs="Arial"/>
          <w:sz w:val="18"/>
          <w:szCs w:val="18"/>
        </w:rPr>
        <w:tab/>
        <w:t>The University may refuse an application for conversion on reasonable grounds which include but are not limited to:</w:t>
      </w:r>
    </w:p>
    <w:p w:rsidR="00E553D0" w:rsidRPr="00842217" w:rsidRDefault="00E553D0" w:rsidP="00842217">
      <w:pPr>
        <w:spacing w:after="100"/>
        <w:ind w:left="2552" w:hanging="567"/>
        <w:rPr>
          <w:rFonts w:ascii="Arial" w:hAnsi="Arial" w:cs="Arial"/>
          <w:sz w:val="18"/>
          <w:szCs w:val="18"/>
        </w:rPr>
      </w:pPr>
      <w:r w:rsidRPr="00842217">
        <w:rPr>
          <w:rFonts w:ascii="Arial" w:hAnsi="Arial" w:cs="Arial"/>
          <w:sz w:val="18"/>
          <w:szCs w:val="18"/>
        </w:rPr>
        <w:t>a)</w:t>
      </w:r>
      <w:r w:rsidRPr="00842217">
        <w:rPr>
          <w:rFonts w:ascii="Arial" w:hAnsi="Arial" w:cs="Arial"/>
          <w:sz w:val="18"/>
          <w:szCs w:val="18"/>
        </w:rPr>
        <w:tab/>
        <w:t xml:space="preserve">the employee is a student, other than where </w:t>
      </w:r>
      <w:r w:rsidR="006046E3" w:rsidRPr="00842217">
        <w:rPr>
          <w:rFonts w:ascii="Arial" w:hAnsi="Arial" w:cs="Arial"/>
          <w:sz w:val="18"/>
          <w:szCs w:val="18"/>
        </w:rPr>
        <w:t>the employee’s</w:t>
      </w:r>
      <w:r w:rsidRPr="00842217">
        <w:rPr>
          <w:rFonts w:ascii="Arial" w:hAnsi="Arial" w:cs="Arial"/>
          <w:sz w:val="18"/>
          <w:szCs w:val="18"/>
        </w:rPr>
        <w:t xml:space="preserve"> status as a student is irrelevant to </w:t>
      </w:r>
      <w:r w:rsidR="006046E3" w:rsidRPr="00842217">
        <w:rPr>
          <w:rFonts w:ascii="Arial" w:hAnsi="Arial" w:cs="Arial"/>
          <w:sz w:val="18"/>
          <w:szCs w:val="18"/>
        </w:rPr>
        <w:t>the employee’s</w:t>
      </w:r>
      <w:r w:rsidRPr="00842217">
        <w:rPr>
          <w:rFonts w:ascii="Arial" w:hAnsi="Arial" w:cs="Arial"/>
          <w:sz w:val="18"/>
          <w:szCs w:val="18"/>
        </w:rPr>
        <w:t xml:space="preserve"> engagement and the work required; </w:t>
      </w:r>
    </w:p>
    <w:p w:rsidR="00E553D0" w:rsidRPr="00842217" w:rsidRDefault="00E553D0" w:rsidP="00842217">
      <w:pPr>
        <w:spacing w:after="100"/>
        <w:ind w:left="2552" w:hanging="567"/>
        <w:rPr>
          <w:rFonts w:ascii="Arial" w:hAnsi="Arial" w:cs="Arial"/>
          <w:sz w:val="18"/>
          <w:szCs w:val="18"/>
        </w:rPr>
      </w:pPr>
      <w:r w:rsidRPr="00842217">
        <w:rPr>
          <w:rFonts w:ascii="Arial" w:hAnsi="Arial" w:cs="Arial"/>
          <w:sz w:val="18"/>
          <w:szCs w:val="18"/>
        </w:rPr>
        <w:t>b)</w:t>
      </w:r>
      <w:r w:rsidRPr="00842217">
        <w:rPr>
          <w:rFonts w:ascii="Arial" w:hAnsi="Arial" w:cs="Arial"/>
          <w:sz w:val="18"/>
          <w:szCs w:val="18"/>
        </w:rPr>
        <w:tab/>
        <w:t xml:space="preserve">the employee is a genuine retiree; </w:t>
      </w:r>
    </w:p>
    <w:p w:rsidR="00E553D0" w:rsidRPr="00842217" w:rsidRDefault="00E553D0" w:rsidP="00842217">
      <w:pPr>
        <w:spacing w:after="100"/>
        <w:ind w:left="2552" w:hanging="567"/>
        <w:rPr>
          <w:rFonts w:ascii="Arial" w:hAnsi="Arial" w:cs="Arial"/>
          <w:sz w:val="18"/>
          <w:szCs w:val="18"/>
        </w:rPr>
      </w:pPr>
      <w:r w:rsidRPr="00842217">
        <w:rPr>
          <w:rFonts w:ascii="Arial" w:hAnsi="Arial" w:cs="Arial"/>
          <w:sz w:val="18"/>
          <w:szCs w:val="18"/>
        </w:rPr>
        <w:t>c)</w:t>
      </w:r>
      <w:r w:rsidRPr="00842217">
        <w:rPr>
          <w:rFonts w:ascii="Arial" w:hAnsi="Arial" w:cs="Arial"/>
          <w:sz w:val="18"/>
          <w:szCs w:val="18"/>
        </w:rPr>
        <w:tab/>
        <w:t xml:space="preserve">the employee is performing work which will cease to be required, or will be performed by a non-casual employee within twenty six weeks; </w:t>
      </w:r>
    </w:p>
    <w:p w:rsidR="00E553D0" w:rsidRPr="00842217" w:rsidRDefault="00E553D0" w:rsidP="00842217">
      <w:pPr>
        <w:spacing w:after="100"/>
        <w:ind w:left="2552" w:hanging="567"/>
        <w:rPr>
          <w:rFonts w:ascii="Arial" w:hAnsi="Arial" w:cs="Arial"/>
          <w:sz w:val="18"/>
          <w:szCs w:val="18"/>
        </w:rPr>
      </w:pPr>
      <w:r w:rsidRPr="00842217">
        <w:rPr>
          <w:rFonts w:ascii="Arial" w:hAnsi="Arial" w:cs="Arial"/>
          <w:sz w:val="18"/>
          <w:szCs w:val="18"/>
        </w:rPr>
        <w:t>d)</w:t>
      </w:r>
      <w:r w:rsidRPr="00842217">
        <w:rPr>
          <w:rFonts w:ascii="Arial" w:hAnsi="Arial" w:cs="Arial"/>
          <w:sz w:val="18"/>
          <w:szCs w:val="18"/>
        </w:rPr>
        <w:tab/>
        <w:t xml:space="preserve">the employee has a primary occupation with the University or elsewhere, either as an employee or as a self-employed person; </w:t>
      </w:r>
    </w:p>
    <w:p w:rsidR="00E553D0" w:rsidRPr="00842217" w:rsidRDefault="00E553D0" w:rsidP="00842217">
      <w:pPr>
        <w:spacing w:after="100"/>
        <w:ind w:left="2552" w:hanging="567"/>
        <w:rPr>
          <w:rFonts w:ascii="Arial" w:hAnsi="Arial" w:cs="Arial"/>
          <w:sz w:val="18"/>
          <w:szCs w:val="18"/>
        </w:rPr>
      </w:pPr>
      <w:r w:rsidRPr="00842217">
        <w:rPr>
          <w:rFonts w:ascii="Arial" w:hAnsi="Arial" w:cs="Arial"/>
          <w:sz w:val="18"/>
          <w:szCs w:val="18"/>
        </w:rPr>
        <w:t>e)</w:t>
      </w:r>
      <w:r w:rsidRPr="00842217">
        <w:rPr>
          <w:rFonts w:ascii="Arial" w:hAnsi="Arial" w:cs="Arial"/>
          <w:sz w:val="18"/>
          <w:szCs w:val="18"/>
        </w:rPr>
        <w:tab/>
        <w:t>the employee does not meet the essential requirements of the position; or</w:t>
      </w:r>
    </w:p>
    <w:p w:rsidR="00E553D0" w:rsidRPr="00842217" w:rsidRDefault="00E553D0" w:rsidP="00842217">
      <w:pPr>
        <w:spacing w:after="120"/>
        <w:ind w:left="2552" w:hanging="567"/>
        <w:rPr>
          <w:rFonts w:ascii="Arial" w:hAnsi="Arial" w:cs="Arial"/>
          <w:sz w:val="18"/>
          <w:szCs w:val="18"/>
        </w:rPr>
      </w:pPr>
      <w:r w:rsidRPr="00842217">
        <w:rPr>
          <w:rFonts w:ascii="Arial" w:hAnsi="Arial" w:cs="Arial"/>
          <w:sz w:val="18"/>
          <w:szCs w:val="18"/>
        </w:rPr>
        <w:t>f)</w:t>
      </w:r>
      <w:r w:rsidRPr="00842217">
        <w:rPr>
          <w:rFonts w:ascii="Arial" w:hAnsi="Arial" w:cs="Arial"/>
          <w:sz w:val="18"/>
          <w:szCs w:val="18"/>
        </w:rPr>
        <w:tab/>
        <w:t xml:space="preserve">the work is ad hoc, intermittent, unpredictable or involves  irregular hours. </w:t>
      </w:r>
    </w:p>
    <w:p w:rsidR="00E553D0" w:rsidRPr="00842217" w:rsidRDefault="00E553D0" w:rsidP="00842217">
      <w:pPr>
        <w:spacing w:after="120"/>
        <w:ind w:left="1985" w:hanging="567"/>
        <w:rPr>
          <w:rFonts w:ascii="Arial" w:hAnsi="Arial" w:cs="Arial"/>
          <w:sz w:val="18"/>
          <w:szCs w:val="18"/>
        </w:rPr>
      </w:pPr>
      <w:r w:rsidRPr="00842217">
        <w:rPr>
          <w:rFonts w:ascii="Arial" w:hAnsi="Arial" w:cs="Arial"/>
          <w:b/>
          <w:sz w:val="18"/>
          <w:szCs w:val="18"/>
        </w:rPr>
        <w:t>vii)</w:t>
      </w:r>
      <w:r w:rsidRPr="00842217">
        <w:rPr>
          <w:rFonts w:ascii="Arial" w:hAnsi="Arial" w:cs="Arial"/>
          <w:sz w:val="18"/>
          <w:szCs w:val="18"/>
        </w:rPr>
        <w:tab/>
        <w:t xml:space="preserve">Conversion may be to continuing employment or fixed-term employment depending on the nature of the position. </w:t>
      </w:r>
    </w:p>
    <w:p w:rsidR="00E553D0" w:rsidRPr="00842217" w:rsidRDefault="00E553D0" w:rsidP="00842217">
      <w:pPr>
        <w:spacing w:after="120"/>
        <w:ind w:left="1985" w:hanging="567"/>
        <w:rPr>
          <w:rFonts w:ascii="Arial" w:hAnsi="Arial" w:cs="Arial"/>
          <w:sz w:val="18"/>
          <w:szCs w:val="18"/>
        </w:rPr>
      </w:pPr>
      <w:r w:rsidRPr="00842217">
        <w:rPr>
          <w:rFonts w:ascii="Arial" w:hAnsi="Arial" w:cs="Arial"/>
          <w:b/>
          <w:sz w:val="18"/>
          <w:szCs w:val="18"/>
        </w:rPr>
        <w:t>viii)</w:t>
      </w:r>
      <w:r w:rsidRPr="00842217">
        <w:rPr>
          <w:rFonts w:ascii="Arial" w:hAnsi="Arial" w:cs="Arial"/>
          <w:sz w:val="18"/>
          <w:szCs w:val="18"/>
        </w:rPr>
        <w:tab/>
        <w:t xml:space="preserve">Conversion may be to part year, seasonal or annualised hours employment where, by custom and practice, the work has been performed on such a basis, or otherwise by agreement. </w:t>
      </w:r>
    </w:p>
    <w:p w:rsidR="00E553D0" w:rsidRPr="00842217" w:rsidRDefault="00E553D0" w:rsidP="00842217">
      <w:pPr>
        <w:keepLines/>
        <w:spacing w:after="120"/>
        <w:ind w:left="1985" w:hanging="567"/>
        <w:rPr>
          <w:rFonts w:ascii="Arial" w:hAnsi="Arial" w:cs="Arial"/>
          <w:sz w:val="18"/>
          <w:szCs w:val="18"/>
        </w:rPr>
      </w:pPr>
      <w:r w:rsidRPr="00842217">
        <w:rPr>
          <w:rFonts w:ascii="Arial" w:hAnsi="Arial" w:cs="Arial"/>
          <w:b/>
          <w:sz w:val="18"/>
          <w:szCs w:val="18"/>
        </w:rPr>
        <w:t>ix)</w:t>
      </w:r>
      <w:r w:rsidRPr="00842217">
        <w:rPr>
          <w:rFonts w:ascii="Arial" w:hAnsi="Arial" w:cs="Arial"/>
          <w:sz w:val="18"/>
          <w:szCs w:val="18"/>
        </w:rPr>
        <w:tab/>
        <w:t xml:space="preserve">An employee employed on a part year or seasonal basis is engaged to work one or more periods or seasons in each year. </w:t>
      </w:r>
      <w:r w:rsidR="005B6493">
        <w:rPr>
          <w:rFonts w:ascii="Arial" w:hAnsi="Arial" w:cs="Arial"/>
          <w:sz w:val="18"/>
          <w:szCs w:val="18"/>
        </w:rPr>
        <w:t xml:space="preserve"> </w:t>
      </w:r>
      <w:r w:rsidRPr="00842217">
        <w:rPr>
          <w:rFonts w:ascii="Arial" w:hAnsi="Arial" w:cs="Arial"/>
          <w:sz w:val="18"/>
          <w:szCs w:val="18"/>
        </w:rPr>
        <w:t xml:space="preserve">During those periods of the year in which the employee is not required to work, the employee will be deemed to be stood down without pay; however, the employee’s contract of employment will continue and continuity of employment will not be broken. </w:t>
      </w:r>
      <w:r w:rsidR="005B6493">
        <w:rPr>
          <w:rFonts w:ascii="Arial" w:hAnsi="Arial" w:cs="Arial"/>
          <w:sz w:val="18"/>
          <w:szCs w:val="18"/>
        </w:rPr>
        <w:t xml:space="preserve"> </w:t>
      </w:r>
      <w:r w:rsidRPr="00842217">
        <w:rPr>
          <w:rFonts w:ascii="Arial" w:hAnsi="Arial" w:cs="Arial"/>
          <w:sz w:val="18"/>
          <w:szCs w:val="18"/>
        </w:rPr>
        <w:t xml:space="preserve">With the exception of periods of approved paid leave, such periods will not count as service for the purpose of calculating entitlements. </w:t>
      </w:r>
    </w:p>
    <w:p w:rsidR="00E553D0" w:rsidRPr="00842217" w:rsidRDefault="00E553D0" w:rsidP="00842217">
      <w:pPr>
        <w:spacing w:after="120"/>
        <w:ind w:left="1985" w:hanging="567"/>
        <w:rPr>
          <w:rFonts w:ascii="Arial" w:hAnsi="Arial" w:cs="Arial"/>
          <w:sz w:val="18"/>
          <w:szCs w:val="18"/>
        </w:rPr>
      </w:pPr>
      <w:r w:rsidRPr="00842217">
        <w:rPr>
          <w:rFonts w:ascii="Arial" w:hAnsi="Arial" w:cs="Arial"/>
          <w:b/>
          <w:sz w:val="18"/>
          <w:szCs w:val="18"/>
        </w:rPr>
        <w:t>x)</w:t>
      </w:r>
      <w:r w:rsidRPr="00842217">
        <w:rPr>
          <w:rFonts w:ascii="Arial" w:hAnsi="Arial" w:cs="Arial"/>
          <w:sz w:val="18"/>
          <w:szCs w:val="18"/>
        </w:rPr>
        <w:tab/>
        <w:t xml:space="preserve">In respect of the periods of work or seasons for which they are engaged, part year or seasonal employees will be paid on the same basis as comparable full-time or part-time continuing employees, as the case may be. </w:t>
      </w:r>
    </w:p>
    <w:p w:rsidR="00E553D0" w:rsidRPr="00842217" w:rsidRDefault="00E553D0" w:rsidP="00842217">
      <w:pPr>
        <w:spacing w:after="120"/>
        <w:ind w:left="1985" w:hanging="567"/>
        <w:rPr>
          <w:rFonts w:ascii="Arial" w:hAnsi="Arial" w:cs="Arial"/>
          <w:sz w:val="18"/>
          <w:szCs w:val="18"/>
        </w:rPr>
      </w:pPr>
      <w:r w:rsidRPr="00842217">
        <w:rPr>
          <w:rFonts w:ascii="Arial" w:hAnsi="Arial" w:cs="Arial"/>
          <w:b/>
          <w:sz w:val="18"/>
          <w:szCs w:val="18"/>
        </w:rPr>
        <w:t>xi)</w:t>
      </w:r>
      <w:r w:rsidRPr="00842217">
        <w:rPr>
          <w:rFonts w:ascii="Arial" w:hAnsi="Arial" w:cs="Arial"/>
          <w:sz w:val="18"/>
          <w:szCs w:val="18"/>
        </w:rPr>
        <w:tab/>
        <w:t xml:space="preserve">Leave, including annual leave, long service leave and sick leave will accrue during hours worked.  Leave, other than annual leave and long service leave, will only be available to the employee during the periods or seasons of work for which the part year or seasonal employees are engaged. </w:t>
      </w:r>
    </w:p>
    <w:p w:rsidR="00E553D0" w:rsidRPr="00842217" w:rsidRDefault="00E553D0" w:rsidP="00842217">
      <w:pPr>
        <w:spacing w:after="120"/>
        <w:ind w:left="1985" w:hanging="567"/>
        <w:rPr>
          <w:rFonts w:ascii="Arial" w:hAnsi="Arial" w:cs="Arial"/>
          <w:sz w:val="18"/>
          <w:szCs w:val="18"/>
        </w:rPr>
      </w:pPr>
      <w:r w:rsidRPr="00842217">
        <w:rPr>
          <w:rFonts w:ascii="Arial" w:hAnsi="Arial" w:cs="Arial"/>
          <w:b/>
          <w:sz w:val="18"/>
          <w:szCs w:val="18"/>
        </w:rPr>
        <w:t>xii)</w:t>
      </w:r>
      <w:r w:rsidRPr="00842217">
        <w:rPr>
          <w:rFonts w:ascii="Arial" w:hAnsi="Arial" w:cs="Arial"/>
          <w:sz w:val="18"/>
          <w:szCs w:val="18"/>
        </w:rPr>
        <w:tab/>
        <w:t xml:space="preserve">Part year and seasonal employees will be entitled to the benefit of all public holidays that fall on days on which the employee would normally work during the part or parts of the year or season or seasons that the employee is engaged to work. </w:t>
      </w:r>
    </w:p>
    <w:p w:rsidR="00E553D0" w:rsidRPr="00842217" w:rsidRDefault="00E553D0" w:rsidP="002C2EB2">
      <w:pPr>
        <w:spacing w:after="180"/>
        <w:ind w:left="1985" w:hanging="567"/>
        <w:rPr>
          <w:rFonts w:ascii="Arial" w:hAnsi="Arial" w:cs="Arial"/>
          <w:sz w:val="18"/>
          <w:szCs w:val="18"/>
        </w:rPr>
      </w:pPr>
      <w:r w:rsidRPr="00842217">
        <w:rPr>
          <w:rFonts w:ascii="Arial" w:hAnsi="Arial" w:cs="Arial"/>
          <w:b/>
          <w:sz w:val="18"/>
          <w:szCs w:val="18"/>
        </w:rPr>
        <w:t>xiii)</w:t>
      </w:r>
      <w:r w:rsidRPr="00842217">
        <w:rPr>
          <w:rFonts w:ascii="Arial" w:hAnsi="Arial" w:cs="Arial"/>
          <w:sz w:val="18"/>
          <w:szCs w:val="18"/>
        </w:rPr>
        <w:tab/>
        <w:t>The University shall also take responsible steps from time to time to inform casual employees of the conversion provisions of this Agreement.</w:t>
      </w:r>
    </w:p>
    <w:p w:rsidR="00E553D0" w:rsidRPr="00842217" w:rsidRDefault="00E553D0" w:rsidP="00842217">
      <w:pPr>
        <w:spacing w:after="120"/>
        <w:ind w:left="1418" w:hanging="879"/>
        <w:rPr>
          <w:rFonts w:ascii="Arial" w:hAnsi="Arial" w:cs="Arial"/>
          <w:b/>
          <w:sz w:val="18"/>
          <w:szCs w:val="18"/>
        </w:rPr>
      </w:pPr>
      <w:r w:rsidRPr="00842217">
        <w:rPr>
          <w:rFonts w:ascii="Arial" w:hAnsi="Arial" w:cs="Arial"/>
          <w:b/>
          <w:sz w:val="18"/>
          <w:szCs w:val="18"/>
        </w:rPr>
        <w:t>9.4.4</w:t>
      </w:r>
      <w:r w:rsidRPr="00842217">
        <w:rPr>
          <w:rFonts w:ascii="Arial" w:hAnsi="Arial" w:cs="Arial"/>
          <w:sz w:val="18"/>
          <w:szCs w:val="18"/>
        </w:rPr>
        <w:tab/>
      </w:r>
      <w:r w:rsidRPr="00842217">
        <w:rPr>
          <w:rFonts w:ascii="Arial" w:hAnsi="Arial" w:cs="Arial"/>
          <w:b/>
          <w:sz w:val="18"/>
          <w:szCs w:val="18"/>
        </w:rPr>
        <w:t>Casual Employee Levels</w:t>
      </w:r>
    </w:p>
    <w:p w:rsidR="00E553D0" w:rsidRPr="00842217" w:rsidRDefault="00E553D0" w:rsidP="002C2EB2">
      <w:pPr>
        <w:spacing w:after="240"/>
        <w:ind w:left="1418"/>
        <w:rPr>
          <w:rFonts w:ascii="Arial" w:hAnsi="Arial" w:cs="Arial"/>
          <w:sz w:val="18"/>
          <w:szCs w:val="18"/>
        </w:rPr>
      </w:pPr>
      <w:r w:rsidRPr="00842217">
        <w:rPr>
          <w:rFonts w:ascii="Arial" w:hAnsi="Arial" w:cs="Arial"/>
          <w:sz w:val="18"/>
          <w:szCs w:val="18"/>
        </w:rPr>
        <w:t>The University agrees that it shall not increase overall casual Academic and General staff numbers above the levels as at 31 March 201</w:t>
      </w:r>
      <w:r w:rsidR="00C83D20" w:rsidRPr="00842217">
        <w:rPr>
          <w:rFonts w:ascii="Arial" w:hAnsi="Arial" w:cs="Arial"/>
          <w:sz w:val="18"/>
          <w:szCs w:val="18"/>
        </w:rPr>
        <w:t>4</w:t>
      </w:r>
      <w:r w:rsidRPr="00842217">
        <w:rPr>
          <w:rFonts w:ascii="Arial" w:hAnsi="Arial" w:cs="Arial"/>
          <w:sz w:val="18"/>
          <w:szCs w:val="18"/>
        </w:rPr>
        <w:t xml:space="preserve"> and will seek to reduce casual numbers over the life of this </w:t>
      </w:r>
      <w:r w:rsidR="00030E65" w:rsidRPr="00842217">
        <w:rPr>
          <w:rFonts w:ascii="Arial" w:hAnsi="Arial" w:cs="Arial"/>
          <w:sz w:val="18"/>
          <w:szCs w:val="18"/>
        </w:rPr>
        <w:t>agreement.</w:t>
      </w:r>
    </w:p>
    <w:p w:rsidR="00313021" w:rsidRPr="00842217" w:rsidRDefault="00030E65" w:rsidP="00670423">
      <w:pPr>
        <w:tabs>
          <w:tab w:val="left" w:pos="567"/>
        </w:tabs>
        <w:spacing w:after="120"/>
        <w:rPr>
          <w:rFonts w:ascii="Arial" w:eastAsia="Calibri" w:hAnsi="Arial" w:cs="Arial"/>
          <w:b/>
          <w:sz w:val="18"/>
          <w:szCs w:val="18"/>
          <w:lang w:val="en-AU"/>
        </w:rPr>
      </w:pPr>
      <w:bookmarkStart w:id="6" w:name="STF"/>
      <w:r w:rsidRPr="00842217">
        <w:rPr>
          <w:rFonts w:ascii="Arial" w:eastAsia="Calibri" w:hAnsi="Arial" w:cs="Arial"/>
          <w:b/>
          <w:sz w:val="18"/>
          <w:szCs w:val="18"/>
          <w:lang w:val="en-AU"/>
        </w:rPr>
        <w:t>9.5</w:t>
      </w:r>
      <w:r w:rsidRPr="00842217">
        <w:rPr>
          <w:rFonts w:ascii="Arial" w:eastAsia="Calibri" w:hAnsi="Arial" w:cs="Arial"/>
          <w:b/>
          <w:sz w:val="18"/>
          <w:szCs w:val="18"/>
          <w:lang w:val="en-AU"/>
        </w:rPr>
        <w:tab/>
        <w:t>SCHOLARLY TEACHING FELLOWS</w:t>
      </w:r>
    </w:p>
    <w:bookmarkEnd w:id="6"/>
    <w:p w:rsidR="00313021" w:rsidRPr="00842217" w:rsidRDefault="00313021" w:rsidP="00030E65">
      <w:pPr>
        <w:tabs>
          <w:tab w:val="left" w:pos="1418"/>
        </w:tabs>
        <w:spacing w:after="120"/>
        <w:ind w:left="1418" w:hanging="851"/>
        <w:rPr>
          <w:rFonts w:ascii="Arial" w:eastAsia="Calibri" w:hAnsi="Arial" w:cs="Arial"/>
          <w:sz w:val="18"/>
          <w:szCs w:val="18"/>
          <w:lang w:val="en-AU"/>
        </w:rPr>
      </w:pPr>
      <w:r w:rsidRPr="00842217">
        <w:rPr>
          <w:rFonts w:ascii="Arial" w:eastAsia="Calibri" w:hAnsi="Arial" w:cs="Arial"/>
          <w:b/>
          <w:sz w:val="18"/>
          <w:szCs w:val="18"/>
          <w:lang w:val="en-AU"/>
        </w:rPr>
        <w:t>9.5.1</w:t>
      </w:r>
      <w:r w:rsidRPr="00842217">
        <w:rPr>
          <w:rFonts w:ascii="Arial" w:eastAsia="Calibri" w:hAnsi="Arial" w:cs="Arial"/>
          <w:sz w:val="18"/>
          <w:szCs w:val="18"/>
          <w:lang w:val="en-AU"/>
        </w:rPr>
        <w:tab/>
        <w:t xml:space="preserve">Over the life of this agreement the University shall create, fill and maintain 24 Scholarly Teaching Fellow positions on a continuing basis to perform work currently performed by casual teaching staff. </w:t>
      </w:r>
      <w:r w:rsidR="005B6493">
        <w:rPr>
          <w:rFonts w:ascii="Arial" w:eastAsia="Calibri" w:hAnsi="Arial" w:cs="Arial"/>
          <w:sz w:val="18"/>
          <w:szCs w:val="18"/>
          <w:lang w:val="en-AU"/>
        </w:rPr>
        <w:t xml:space="preserve"> </w:t>
      </w:r>
      <w:r w:rsidRPr="00842217">
        <w:rPr>
          <w:rFonts w:ascii="Arial" w:eastAsia="Calibri" w:hAnsi="Arial" w:cs="Arial"/>
          <w:sz w:val="18"/>
          <w:szCs w:val="18"/>
          <w:lang w:val="en-AU"/>
        </w:rPr>
        <w:t>An equal number of positions will be created in each year of the agreement’s life.</w:t>
      </w:r>
    </w:p>
    <w:p w:rsidR="00313021" w:rsidRPr="00842217" w:rsidRDefault="00313021" w:rsidP="00030E65">
      <w:pPr>
        <w:tabs>
          <w:tab w:val="left" w:pos="1418"/>
        </w:tabs>
        <w:spacing w:after="120"/>
        <w:ind w:left="1418" w:hanging="851"/>
        <w:rPr>
          <w:rFonts w:ascii="Arial" w:eastAsia="Calibri" w:hAnsi="Arial" w:cs="Arial"/>
          <w:sz w:val="18"/>
          <w:szCs w:val="18"/>
          <w:lang w:val="en-AU"/>
        </w:rPr>
      </w:pPr>
      <w:r w:rsidRPr="00842217">
        <w:rPr>
          <w:rFonts w:ascii="Arial" w:eastAsia="Calibri" w:hAnsi="Arial" w:cs="Arial"/>
          <w:b/>
          <w:sz w:val="18"/>
          <w:szCs w:val="18"/>
          <w:lang w:val="en-AU"/>
        </w:rPr>
        <w:t>9.5.2</w:t>
      </w:r>
      <w:r w:rsidRPr="00842217">
        <w:rPr>
          <w:rFonts w:ascii="Arial" w:eastAsia="Calibri" w:hAnsi="Arial" w:cs="Arial"/>
          <w:sz w:val="18"/>
          <w:szCs w:val="18"/>
          <w:lang w:val="en-AU"/>
        </w:rPr>
        <w:tab/>
        <w:t>Scholarly Teaching Fellows will be paid in a salary range commencing at Level A3 or Level B, with annual incremental progression, where performance is assessed as satisfactory, up to a maximum of Level B Step 3.</w:t>
      </w:r>
    </w:p>
    <w:p w:rsidR="00313021" w:rsidRPr="00842217" w:rsidRDefault="00313021" w:rsidP="00030E65">
      <w:pPr>
        <w:tabs>
          <w:tab w:val="left" w:pos="1418"/>
        </w:tabs>
        <w:spacing w:after="120"/>
        <w:ind w:left="1418" w:hanging="851"/>
        <w:rPr>
          <w:rFonts w:ascii="Arial" w:eastAsia="Calibri" w:hAnsi="Arial" w:cs="Arial"/>
          <w:sz w:val="18"/>
          <w:szCs w:val="18"/>
          <w:lang w:val="en-AU"/>
        </w:rPr>
      </w:pPr>
      <w:r w:rsidRPr="00842217">
        <w:rPr>
          <w:rFonts w:ascii="Arial" w:eastAsia="Calibri" w:hAnsi="Arial" w:cs="Arial"/>
          <w:b/>
          <w:sz w:val="18"/>
          <w:szCs w:val="18"/>
          <w:lang w:val="en-AU"/>
        </w:rPr>
        <w:t>9.5.3</w:t>
      </w:r>
      <w:r w:rsidRPr="00842217">
        <w:rPr>
          <w:rFonts w:ascii="Arial" w:eastAsia="Calibri" w:hAnsi="Arial" w:cs="Arial"/>
          <w:sz w:val="18"/>
          <w:szCs w:val="18"/>
          <w:lang w:val="en-AU"/>
        </w:rPr>
        <w:tab/>
        <w:t xml:space="preserve">The creation of, and funding for, a Scholarly Teaching Fellow position will exclusively result from the “bundling” of existing casual staffing positions, responsibilities and duties into a full-time, or half-time appointment such that those casual staffing positions are no longer required because of the appointment of a Scholarly Teaching Fellow position.  </w:t>
      </w:r>
    </w:p>
    <w:p w:rsidR="00313021" w:rsidRPr="00842217" w:rsidRDefault="00313021" w:rsidP="00030E65">
      <w:pPr>
        <w:tabs>
          <w:tab w:val="left" w:pos="567"/>
        </w:tabs>
        <w:spacing w:after="120"/>
        <w:ind w:left="1418" w:hanging="851"/>
        <w:rPr>
          <w:rFonts w:ascii="Arial" w:eastAsia="Calibri" w:hAnsi="Arial" w:cs="Arial"/>
          <w:sz w:val="18"/>
          <w:szCs w:val="18"/>
          <w:lang w:val="en-AU"/>
        </w:rPr>
      </w:pPr>
      <w:r w:rsidRPr="00842217">
        <w:rPr>
          <w:rFonts w:ascii="Arial" w:eastAsia="Calibri" w:hAnsi="Arial" w:cs="Arial"/>
          <w:b/>
          <w:sz w:val="18"/>
          <w:szCs w:val="18"/>
          <w:lang w:val="en-AU"/>
        </w:rPr>
        <w:t>9.5.4</w:t>
      </w:r>
      <w:r w:rsidRPr="00842217">
        <w:rPr>
          <w:rFonts w:ascii="Arial" w:eastAsia="Calibri" w:hAnsi="Arial" w:cs="Arial"/>
          <w:sz w:val="18"/>
          <w:szCs w:val="18"/>
          <w:lang w:val="en-AU"/>
        </w:rPr>
        <w:tab/>
        <w:t>Applicants for a Scholarly Teaching Fellow position must have at least one year’s academic appointment experience in an Australian university, excluding a person who has held a continuing academic appointment.</w:t>
      </w:r>
    </w:p>
    <w:p w:rsidR="00313021" w:rsidRPr="00842217" w:rsidRDefault="00313021" w:rsidP="00030E65">
      <w:pPr>
        <w:tabs>
          <w:tab w:val="left" w:pos="567"/>
        </w:tabs>
        <w:spacing w:after="120"/>
        <w:ind w:left="1418" w:hanging="851"/>
        <w:rPr>
          <w:rFonts w:ascii="Arial" w:eastAsia="Calibri" w:hAnsi="Arial" w:cs="Arial"/>
          <w:sz w:val="18"/>
          <w:szCs w:val="18"/>
          <w:lang w:val="en-AU"/>
        </w:rPr>
      </w:pPr>
      <w:r w:rsidRPr="00842217">
        <w:rPr>
          <w:rFonts w:ascii="Arial" w:eastAsia="Calibri" w:hAnsi="Arial" w:cs="Arial"/>
          <w:b/>
          <w:sz w:val="18"/>
          <w:szCs w:val="18"/>
          <w:lang w:val="en-AU"/>
        </w:rPr>
        <w:t>9.5.5</w:t>
      </w:r>
      <w:r w:rsidRPr="00842217">
        <w:rPr>
          <w:rFonts w:ascii="Arial" w:eastAsia="Calibri" w:hAnsi="Arial" w:cs="Arial"/>
          <w:sz w:val="18"/>
          <w:szCs w:val="18"/>
          <w:lang w:val="en-AU"/>
        </w:rPr>
        <w:tab/>
        <w:t xml:space="preserve">Positions will be filled on a merit basis. </w:t>
      </w:r>
      <w:r w:rsidR="005B6493">
        <w:rPr>
          <w:rFonts w:ascii="Arial" w:eastAsia="Calibri" w:hAnsi="Arial" w:cs="Arial"/>
          <w:sz w:val="18"/>
          <w:szCs w:val="18"/>
          <w:lang w:val="en-AU"/>
        </w:rPr>
        <w:t xml:space="preserve"> </w:t>
      </w:r>
      <w:r w:rsidRPr="00842217">
        <w:rPr>
          <w:rFonts w:ascii="Arial" w:eastAsia="Calibri" w:hAnsi="Arial" w:cs="Arial"/>
          <w:sz w:val="18"/>
          <w:szCs w:val="18"/>
          <w:lang w:val="en-AU"/>
        </w:rPr>
        <w:t xml:space="preserve">The positions may be advertised internally within the University and, if unfilled, will then be externally advertised.  </w:t>
      </w:r>
    </w:p>
    <w:p w:rsidR="00313021" w:rsidRPr="00842217" w:rsidRDefault="00313021" w:rsidP="00030E65">
      <w:pPr>
        <w:tabs>
          <w:tab w:val="left" w:pos="567"/>
        </w:tabs>
        <w:spacing w:after="120"/>
        <w:ind w:left="1418" w:hanging="851"/>
        <w:rPr>
          <w:rFonts w:ascii="Arial" w:eastAsia="Calibri" w:hAnsi="Arial" w:cs="Arial"/>
          <w:sz w:val="18"/>
          <w:szCs w:val="18"/>
          <w:lang w:val="en-AU"/>
        </w:rPr>
      </w:pPr>
      <w:r w:rsidRPr="00842217">
        <w:rPr>
          <w:rFonts w:ascii="Arial" w:eastAsia="Calibri" w:hAnsi="Arial" w:cs="Arial"/>
          <w:b/>
          <w:sz w:val="18"/>
          <w:szCs w:val="18"/>
          <w:lang w:val="en-AU"/>
        </w:rPr>
        <w:t>9.5.6</w:t>
      </w:r>
      <w:r w:rsidRPr="00842217">
        <w:rPr>
          <w:rFonts w:ascii="Arial" w:eastAsia="Calibri" w:hAnsi="Arial" w:cs="Arial"/>
          <w:sz w:val="18"/>
          <w:szCs w:val="18"/>
          <w:lang w:val="en-AU"/>
        </w:rPr>
        <w:tab/>
        <w:t xml:space="preserve">A Scholarly Teaching Fellow will cease to be classified as such if </w:t>
      </w:r>
      <w:r w:rsidR="006046E3" w:rsidRPr="00842217">
        <w:rPr>
          <w:rFonts w:ascii="Arial" w:eastAsia="Calibri" w:hAnsi="Arial" w:cs="Arial"/>
          <w:sz w:val="18"/>
          <w:szCs w:val="18"/>
          <w:lang w:val="en-AU"/>
        </w:rPr>
        <w:t>they</w:t>
      </w:r>
      <w:r w:rsidRPr="00842217">
        <w:rPr>
          <w:rFonts w:ascii="Arial" w:eastAsia="Calibri" w:hAnsi="Arial" w:cs="Arial"/>
          <w:sz w:val="18"/>
          <w:szCs w:val="18"/>
          <w:lang w:val="en-AU"/>
        </w:rPr>
        <w:t xml:space="preserve"> </w:t>
      </w:r>
      <w:r w:rsidR="006046E3" w:rsidRPr="00842217">
        <w:rPr>
          <w:rFonts w:ascii="Arial" w:eastAsia="Calibri" w:hAnsi="Arial" w:cs="Arial"/>
          <w:sz w:val="18"/>
          <w:szCs w:val="18"/>
          <w:lang w:val="en-AU"/>
        </w:rPr>
        <w:t>are</w:t>
      </w:r>
      <w:r w:rsidRPr="00842217">
        <w:rPr>
          <w:rFonts w:ascii="Arial" w:eastAsia="Calibri" w:hAnsi="Arial" w:cs="Arial"/>
          <w:sz w:val="18"/>
          <w:szCs w:val="18"/>
          <w:lang w:val="en-AU"/>
        </w:rPr>
        <w:t xml:space="preserve"> appointed or promoted to a standard teaching-and-research position or research position.</w:t>
      </w:r>
    </w:p>
    <w:p w:rsidR="00313021" w:rsidRPr="00842217" w:rsidRDefault="00313021" w:rsidP="00D466BB">
      <w:pPr>
        <w:tabs>
          <w:tab w:val="left" w:pos="567"/>
        </w:tabs>
        <w:spacing w:after="180"/>
        <w:ind w:left="1418" w:hanging="851"/>
        <w:rPr>
          <w:rFonts w:ascii="Arial" w:eastAsia="Calibri" w:hAnsi="Arial" w:cs="Arial"/>
          <w:sz w:val="18"/>
          <w:szCs w:val="18"/>
          <w:lang w:val="en-AU"/>
        </w:rPr>
      </w:pPr>
      <w:r w:rsidRPr="00842217">
        <w:rPr>
          <w:rFonts w:ascii="Arial" w:eastAsia="Calibri" w:hAnsi="Arial" w:cs="Arial"/>
          <w:b/>
          <w:sz w:val="18"/>
          <w:szCs w:val="18"/>
          <w:lang w:val="en-AU"/>
        </w:rPr>
        <w:lastRenderedPageBreak/>
        <w:t>9.5.7</w:t>
      </w:r>
      <w:r w:rsidRPr="00842217">
        <w:rPr>
          <w:rFonts w:ascii="Arial" w:eastAsia="Calibri" w:hAnsi="Arial" w:cs="Arial"/>
          <w:sz w:val="18"/>
          <w:szCs w:val="18"/>
          <w:lang w:val="en-AU"/>
        </w:rPr>
        <w:tab/>
        <w:t>Scholarly Teaching Fellows shall have a teaching focused workload, as measured by an adjusted EFTSL calculation that does not exceed 75% of their allocated duties.</w:t>
      </w:r>
      <w:r w:rsidR="005B6493">
        <w:rPr>
          <w:rFonts w:ascii="Arial" w:eastAsia="Calibri" w:hAnsi="Arial" w:cs="Arial"/>
          <w:sz w:val="18"/>
          <w:szCs w:val="18"/>
          <w:lang w:val="en-AU"/>
        </w:rPr>
        <w:t xml:space="preserve"> </w:t>
      </w:r>
      <w:r w:rsidRPr="00842217">
        <w:rPr>
          <w:rFonts w:ascii="Arial" w:eastAsia="Calibri" w:hAnsi="Arial" w:cs="Arial"/>
          <w:sz w:val="18"/>
          <w:szCs w:val="18"/>
          <w:lang w:val="en-AU"/>
        </w:rPr>
        <w:t xml:space="preserve"> The allocation of the workload of a Scholarly Teaching Fellow will be in accordance with clause 36.</w:t>
      </w:r>
    </w:p>
    <w:p w:rsidR="00DE6431" w:rsidRPr="00842217" w:rsidRDefault="00670423" w:rsidP="00030E65">
      <w:pPr>
        <w:spacing w:after="120"/>
        <w:ind w:left="567" w:hanging="567"/>
        <w:rPr>
          <w:rFonts w:ascii="Arial" w:hAnsi="Arial" w:cs="Arial"/>
          <w:b/>
          <w:sz w:val="18"/>
          <w:szCs w:val="18"/>
        </w:rPr>
      </w:pPr>
      <w:bookmarkStart w:id="7" w:name="NineSix"/>
      <w:r>
        <w:rPr>
          <w:rFonts w:ascii="Arial" w:hAnsi="Arial" w:cs="Arial"/>
          <w:b/>
          <w:sz w:val="18"/>
          <w:szCs w:val="18"/>
        </w:rPr>
        <w:t>9.6.</w:t>
      </w:r>
      <w:r>
        <w:rPr>
          <w:rFonts w:ascii="Arial" w:hAnsi="Arial" w:cs="Arial"/>
          <w:b/>
          <w:sz w:val="18"/>
          <w:szCs w:val="18"/>
        </w:rPr>
        <w:tab/>
      </w:r>
      <w:r w:rsidR="00DE6431" w:rsidRPr="00842217">
        <w:rPr>
          <w:rFonts w:ascii="Arial" w:hAnsi="Arial" w:cs="Arial"/>
          <w:b/>
          <w:sz w:val="18"/>
          <w:szCs w:val="18"/>
        </w:rPr>
        <w:t xml:space="preserve">SENIOR STAFF PERFORMANCE-BASED CONTRACTS (PBCs) </w:t>
      </w:r>
    </w:p>
    <w:bookmarkEnd w:id="7"/>
    <w:p w:rsidR="00DE6431" w:rsidRPr="00842217" w:rsidRDefault="00670423" w:rsidP="00030E65">
      <w:pPr>
        <w:spacing w:after="120"/>
        <w:ind w:left="1418" w:hanging="851"/>
        <w:rPr>
          <w:rFonts w:ascii="Arial" w:hAnsi="Arial" w:cs="Arial"/>
          <w:sz w:val="18"/>
          <w:szCs w:val="18"/>
        </w:rPr>
      </w:pPr>
      <w:r>
        <w:rPr>
          <w:rFonts w:ascii="Arial" w:hAnsi="Arial" w:cs="Arial"/>
          <w:b/>
          <w:sz w:val="18"/>
          <w:szCs w:val="18"/>
        </w:rPr>
        <w:t>9.6.1</w:t>
      </w:r>
      <w:r w:rsidR="00DE6431" w:rsidRPr="00842217">
        <w:rPr>
          <w:rFonts w:ascii="Arial" w:hAnsi="Arial" w:cs="Arial"/>
          <w:sz w:val="18"/>
          <w:szCs w:val="18"/>
        </w:rPr>
        <w:tab/>
        <w:t>The University and the following staff members may enter into PBCs.</w:t>
      </w:r>
    </w:p>
    <w:p w:rsidR="00DE6431" w:rsidRPr="00670423" w:rsidRDefault="00670423" w:rsidP="00030E65">
      <w:pPr>
        <w:spacing w:after="120"/>
        <w:ind w:left="1985" w:hanging="567"/>
        <w:rPr>
          <w:rFonts w:ascii="Arial" w:hAnsi="Arial" w:cs="Arial"/>
          <w:sz w:val="18"/>
          <w:szCs w:val="18"/>
        </w:rPr>
      </w:pPr>
      <w:r>
        <w:rPr>
          <w:rFonts w:ascii="Arial" w:hAnsi="Arial" w:cs="Arial"/>
          <w:sz w:val="18"/>
          <w:szCs w:val="18"/>
        </w:rPr>
        <w:t>a)</w:t>
      </w:r>
      <w:r w:rsidR="00DE6431" w:rsidRPr="00842217">
        <w:rPr>
          <w:rFonts w:ascii="Arial" w:hAnsi="Arial" w:cs="Arial"/>
          <w:sz w:val="18"/>
          <w:szCs w:val="18"/>
        </w:rPr>
        <w:tab/>
        <w:t>Academic staff</w:t>
      </w:r>
      <w:r w:rsidR="00DE6431" w:rsidRPr="00670423">
        <w:rPr>
          <w:rFonts w:ascii="Arial" w:hAnsi="Arial" w:cs="Arial"/>
          <w:sz w:val="18"/>
          <w:szCs w:val="18"/>
        </w:rPr>
        <w:t xml:space="preserve"> employed as Heads of Organisational Units, other than as Directors of Research Centres with less than 20 full time equivalent staff;</w:t>
      </w:r>
    </w:p>
    <w:p w:rsidR="00DE6431" w:rsidRPr="00842217" w:rsidRDefault="00670423" w:rsidP="00030E65">
      <w:pPr>
        <w:spacing w:after="120"/>
        <w:ind w:left="1985" w:hanging="567"/>
        <w:rPr>
          <w:rFonts w:ascii="Arial" w:hAnsi="Arial" w:cs="Arial"/>
          <w:sz w:val="18"/>
          <w:szCs w:val="18"/>
        </w:rPr>
      </w:pPr>
      <w:r>
        <w:rPr>
          <w:rFonts w:ascii="Arial" w:hAnsi="Arial" w:cs="Arial"/>
          <w:sz w:val="18"/>
          <w:szCs w:val="18"/>
        </w:rPr>
        <w:t>b)</w:t>
      </w:r>
      <w:r w:rsidR="00DE6431" w:rsidRPr="00670423">
        <w:rPr>
          <w:rFonts w:ascii="Arial" w:hAnsi="Arial" w:cs="Arial"/>
          <w:sz w:val="18"/>
          <w:szCs w:val="18"/>
        </w:rPr>
        <w:tab/>
        <w:t>General staff pai</w:t>
      </w:r>
      <w:r w:rsidR="00DE6431" w:rsidRPr="00842217">
        <w:rPr>
          <w:rFonts w:ascii="Arial" w:hAnsi="Arial" w:cs="Arial"/>
          <w:sz w:val="18"/>
          <w:szCs w:val="18"/>
        </w:rPr>
        <w:t>d more than $100 above the annual salary applicable to HEW level 10.</w:t>
      </w:r>
    </w:p>
    <w:p w:rsidR="00DE6431" w:rsidRPr="00842217" w:rsidRDefault="00DE6431" w:rsidP="00030E65">
      <w:pPr>
        <w:spacing w:after="120"/>
        <w:ind w:left="1418" w:hanging="851"/>
        <w:rPr>
          <w:rFonts w:ascii="Arial" w:hAnsi="Arial" w:cs="Arial"/>
          <w:sz w:val="18"/>
          <w:szCs w:val="18"/>
        </w:rPr>
      </w:pPr>
      <w:r w:rsidRPr="00842217">
        <w:rPr>
          <w:rFonts w:ascii="Arial" w:hAnsi="Arial" w:cs="Arial"/>
          <w:b/>
          <w:sz w:val="18"/>
          <w:szCs w:val="18"/>
        </w:rPr>
        <w:t>9.6.2</w:t>
      </w:r>
      <w:r w:rsidRPr="00842217">
        <w:rPr>
          <w:rFonts w:ascii="Arial" w:hAnsi="Arial" w:cs="Arial"/>
          <w:sz w:val="18"/>
          <w:szCs w:val="18"/>
        </w:rPr>
        <w:tab/>
        <w:t xml:space="preserve">Where the University intends to offer a person a PBC it will provide the person with access to a copy of this Agreement and advise that </w:t>
      </w:r>
      <w:r w:rsidR="006046E3" w:rsidRPr="00842217">
        <w:rPr>
          <w:rFonts w:ascii="Arial" w:hAnsi="Arial" w:cs="Arial"/>
          <w:sz w:val="18"/>
          <w:szCs w:val="18"/>
        </w:rPr>
        <w:t>the person</w:t>
      </w:r>
      <w:r w:rsidRPr="00842217">
        <w:rPr>
          <w:rFonts w:ascii="Arial" w:hAnsi="Arial" w:cs="Arial"/>
          <w:sz w:val="18"/>
          <w:szCs w:val="18"/>
        </w:rPr>
        <w:t xml:space="preserve"> may elect to have a Representative negotiate the contract. </w:t>
      </w:r>
    </w:p>
    <w:p w:rsidR="00DE6431" w:rsidRPr="00842217" w:rsidRDefault="00DE6431" w:rsidP="00030E65">
      <w:pPr>
        <w:spacing w:after="120"/>
        <w:ind w:left="1418" w:hanging="851"/>
        <w:rPr>
          <w:rFonts w:ascii="Arial" w:hAnsi="Arial" w:cs="Arial"/>
          <w:sz w:val="18"/>
          <w:szCs w:val="18"/>
        </w:rPr>
      </w:pPr>
      <w:r w:rsidRPr="00842217">
        <w:rPr>
          <w:rFonts w:ascii="Arial" w:hAnsi="Arial" w:cs="Arial"/>
          <w:b/>
          <w:sz w:val="18"/>
          <w:szCs w:val="18"/>
        </w:rPr>
        <w:t>9.6.3</w:t>
      </w:r>
      <w:r w:rsidR="005362AF" w:rsidRPr="00842217">
        <w:rPr>
          <w:rFonts w:ascii="Arial" w:hAnsi="Arial" w:cs="Arial"/>
          <w:sz w:val="18"/>
          <w:szCs w:val="18"/>
        </w:rPr>
        <w:tab/>
      </w:r>
      <w:r w:rsidRPr="00842217">
        <w:rPr>
          <w:rFonts w:ascii="Arial" w:hAnsi="Arial" w:cs="Arial"/>
          <w:sz w:val="18"/>
          <w:szCs w:val="18"/>
        </w:rPr>
        <w:t xml:space="preserve">All provisions of this Agreement will apply to a PBC staff member except that the PBC: </w:t>
      </w:r>
    </w:p>
    <w:p w:rsidR="00DE6431" w:rsidRPr="00842217" w:rsidRDefault="00DE6431" w:rsidP="00030E65">
      <w:pPr>
        <w:spacing w:after="120"/>
        <w:ind w:left="1985" w:hanging="567"/>
        <w:rPr>
          <w:rFonts w:ascii="Arial" w:hAnsi="Arial" w:cs="Arial"/>
          <w:sz w:val="18"/>
          <w:szCs w:val="18"/>
        </w:rPr>
      </w:pPr>
      <w:r w:rsidRPr="00842217">
        <w:rPr>
          <w:rFonts w:ascii="Arial" w:hAnsi="Arial" w:cs="Arial"/>
          <w:sz w:val="18"/>
          <w:szCs w:val="18"/>
        </w:rPr>
        <w:t xml:space="preserve">(a) </w:t>
      </w:r>
      <w:r w:rsidRPr="00842217">
        <w:rPr>
          <w:rFonts w:ascii="Arial" w:hAnsi="Arial" w:cs="Arial"/>
          <w:sz w:val="18"/>
          <w:szCs w:val="18"/>
        </w:rPr>
        <w:tab/>
        <w:t xml:space="preserve">may set out key performance criteria or targets, which must be met within defined timeframes or circumstances. </w:t>
      </w:r>
    </w:p>
    <w:p w:rsidR="00DE6431" w:rsidRPr="00842217" w:rsidRDefault="00DE6431" w:rsidP="002C2EB2">
      <w:pPr>
        <w:spacing w:after="240"/>
        <w:ind w:left="1985" w:hanging="567"/>
        <w:rPr>
          <w:rFonts w:ascii="Arial" w:hAnsi="Arial" w:cs="Arial"/>
          <w:sz w:val="18"/>
          <w:szCs w:val="18"/>
        </w:rPr>
      </w:pPr>
      <w:r w:rsidRPr="00842217">
        <w:rPr>
          <w:rFonts w:ascii="Arial" w:hAnsi="Arial" w:cs="Arial"/>
          <w:sz w:val="18"/>
          <w:szCs w:val="18"/>
        </w:rPr>
        <w:t xml:space="preserve">(b) </w:t>
      </w:r>
      <w:r w:rsidRPr="00842217">
        <w:rPr>
          <w:rFonts w:ascii="Arial" w:hAnsi="Arial" w:cs="Arial"/>
          <w:sz w:val="18"/>
          <w:szCs w:val="18"/>
        </w:rPr>
        <w:tab/>
        <w:t xml:space="preserve">may vary or override provisions relating to redeployment, redundancy, consultation about change, disciplinary action for misconduct/serious misconduct, unsatisfactory performance, performance management, salary sacrificing, the accrual of annual leave, the taking of annual leave, annual leave loading, salary increases, termination of employment and/or mode of employment. </w:t>
      </w:r>
      <w:r w:rsidR="005B6493">
        <w:rPr>
          <w:rFonts w:ascii="Arial" w:hAnsi="Arial" w:cs="Arial"/>
          <w:sz w:val="18"/>
          <w:szCs w:val="18"/>
        </w:rPr>
        <w:t xml:space="preserve"> </w:t>
      </w:r>
      <w:r w:rsidRPr="00842217">
        <w:rPr>
          <w:rFonts w:ascii="Arial" w:hAnsi="Arial" w:cs="Arial"/>
          <w:sz w:val="18"/>
          <w:szCs w:val="18"/>
        </w:rPr>
        <w:t>Provided that the minimum leave entitlements, termination and notice provisions will be in accordance with the provisions of the Fair Work Act 2009.</w:t>
      </w:r>
    </w:p>
    <w:p w:rsidR="0092070B" w:rsidRPr="00842217" w:rsidRDefault="00030E65" w:rsidP="00030E65">
      <w:pPr>
        <w:pStyle w:val="Heading3"/>
        <w:tabs>
          <w:tab w:val="left" w:pos="567"/>
        </w:tabs>
        <w:spacing w:before="0" w:after="120"/>
        <w:rPr>
          <w:rFonts w:eastAsiaTheme="minorHAnsi" w:cs="Arial"/>
          <w:b/>
          <w:sz w:val="18"/>
          <w:szCs w:val="18"/>
        </w:rPr>
      </w:pPr>
      <w:bookmarkStart w:id="8" w:name="NineSeven"/>
      <w:r>
        <w:rPr>
          <w:rFonts w:eastAsiaTheme="minorHAnsi" w:cs="Arial"/>
          <w:b/>
          <w:sz w:val="18"/>
          <w:szCs w:val="18"/>
        </w:rPr>
        <w:t>9.7</w:t>
      </w:r>
      <w:r w:rsidR="0092070B" w:rsidRPr="00842217">
        <w:rPr>
          <w:rFonts w:eastAsiaTheme="minorHAnsi" w:cs="Arial"/>
          <w:b/>
          <w:sz w:val="18"/>
          <w:szCs w:val="18"/>
        </w:rPr>
        <w:tab/>
        <w:t>GENERAL STAFF VACANCIES</w:t>
      </w:r>
    </w:p>
    <w:bookmarkEnd w:id="8"/>
    <w:p w:rsidR="0092070B" w:rsidRPr="00842217" w:rsidRDefault="0092070B" w:rsidP="00030E65">
      <w:pPr>
        <w:pStyle w:val="Heading3"/>
        <w:spacing w:before="0" w:after="120"/>
        <w:ind w:left="1418" w:hanging="851"/>
        <w:rPr>
          <w:rFonts w:eastAsiaTheme="minorHAnsi" w:cs="Arial"/>
          <w:sz w:val="18"/>
          <w:szCs w:val="18"/>
        </w:rPr>
      </w:pPr>
      <w:r w:rsidRPr="00842217">
        <w:rPr>
          <w:rFonts w:eastAsiaTheme="minorHAnsi" w:cs="Arial"/>
          <w:b/>
          <w:sz w:val="18"/>
          <w:szCs w:val="18"/>
        </w:rPr>
        <w:t>9.7.1</w:t>
      </w:r>
      <w:r w:rsidRPr="00842217">
        <w:rPr>
          <w:rFonts w:eastAsiaTheme="minorHAnsi" w:cs="Arial"/>
          <w:sz w:val="18"/>
          <w:szCs w:val="18"/>
        </w:rPr>
        <w:tab/>
        <w:t xml:space="preserve">Commencing from the date of operation of this Agreement, and for the life of the agreement, the University will advertise internally in the first instance all general staff (other than casual positions) vacancies at the HEW 2 to HEW 8 levels that have an appointment period of more than twelve (12) months. </w:t>
      </w:r>
      <w:r w:rsidR="005B6493">
        <w:rPr>
          <w:rFonts w:eastAsiaTheme="minorHAnsi" w:cs="Arial"/>
          <w:sz w:val="18"/>
          <w:szCs w:val="18"/>
        </w:rPr>
        <w:t xml:space="preserve"> </w:t>
      </w:r>
      <w:r w:rsidRPr="00842217">
        <w:rPr>
          <w:rFonts w:eastAsiaTheme="minorHAnsi" w:cs="Arial"/>
          <w:sz w:val="18"/>
          <w:szCs w:val="18"/>
        </w:rPr>
        <w:t xml:space="preserve">Following expiry of the agreement the University will review this arrangement to determine whether or not it has been successful. </w:t>
      </w:r>
      <w:r w:rsidR="005B6493">
        <w:rPr>
          <w:rFonts w:eastAsiaTheme="minorHAnsi" w:cs="Arial"/>
          <w:sz w:val="18"/>
          <w:szCs w:val="18"/>
        </w:rPr>
        <w:t xml:space="preserve"> </w:t>
      </w:r>
      <w:r w:rsidRPr="00842217">
        <w:rPr>
          <w:rFonts w:eastAsiaTheme="minorHAnsi" w:cs="Arial"/>
          <w:sz w:val="18"/>
          <w:szCs w:val="18"/>
        </w:rPr>
        <w:t xml:space="preserve">The University will then consult with unions in determining whether the arrangement continues. </w:t>
      </w:r>
    </w:p>
    <w:p w:rsidR="0092070B" w:rsidRPr="00842217" w:rsidRDefault="0092070B" w:rsidP="00030E65">
      <w:pPr>
        <w:pStyle w:val="Heading3"/>
        <w:spacing w:before="0" w:after="120"/>
        <w:ind w:left="1418" w:hanging="851"/>
        <w:rPr>
          <w:rFonts w:eastAsiaTheme="minorHAnsi" w:cs="Arial"/>
          <w:sz w:val="18"/>
          <w:szCs w:val="18"/>
        </w:rPr>
      </w:pPr>
      <w:r w:rsidRPr="00842217">
        <w:rPr>
          <w:rFonts w:eastAsiaTheme="minorHAnsi" w:cs="Arial"/>
          <w:b/>
          <w:sz w:val="18"/>
          <w:szCs w:val="18"/>
        </w:rPr>
        <w:t>9.7.2</w:t>
      </w:r>
      <w:r w:rsidRPr="00842217">
        <w:rPr>
          <w:rFonts w:eastAsiaTheme="minorHAnsi" w:cs="Arial"/>
          <w:sz w:val="18"/>
          <w:szCs w:val="18"/>
        </w:rPr>
        <w:tab/>
        <w:t xml:space="preserve">Preference for appointment will be given to University employees but selection will be on merit.  Notwithstanding a selection requirement for completed qualifications the University will consider an internal candidate who is currently well advanced in studying for the relevant qualification, and who meets all other selection criteria. </w:t>
      </w:r>
      <w:r w:rsidR="005B6493">
        <w:rPr>
          <w:rFonts w:eastAsiaTheme="minorHAnsi" w:cs="Arial"/>
          <w:sz w:val="18"/>
          <w:szCs w:val="18"/>
        </w:rPr>
        <w:t xml:space="preserve"> </w:t>
      </w:r>
      <w:r w:rsidRPr="00842217">
        <w:rPr>
          <w:rFonts w:eastAsiaTheme="minorHAnsi" w:cs="Arial"/>
          <w:sz w:val="18"/>
          <w:szCs w:val="18"/>
        </w:rPr>
        <w:t>If no suitable internal applicant can be appointed then the University will revert to external advertisement.</w:t>
      </w:r>
    </w:p>
    <w:p w:rsidR="0092070B" w:rsidRPr="00842217" w:rsidRDefault="0092070B" w:rsidP="00030E65">
      <w:pPr>
        <w:pStyle w:val="Heading3"/>
        <w:spacing w:before="0" w:after="120"/>
        <w:ind w:left="1418" w:hanging="851"/>
        <w:rPr>
          <w:rFonts w:eastAsiaTheme="minorHAnsi" w:cs="Arial"/>
          <w:sz w:val="18"/>
          <w:szCs w:val="18"/>
        </w:rPr>
      </w:pPr>
      <w:r w:rsidRPr="00842217">
        <w:rPr>
          <w:rFonts w:eastAsiaTheme="minorHAnsi" w:cs="Arial"/>
          <w:b/>
          <w:sz w:val="18"/>
          <w:szCs w:val="18"/>
        </w:rPr>
        <w:t>9.7.3</w:t>
      </w:r>
      <w:r w:rsidRPr="00842217">
        <w:rPr>
          <w:rFonts w:eastAsiaTheme="minorHAnsi" w:cs="Arial"/>
          <w:sz w:val="18"/>
          <w:szCs w:val="18"/>
        </w:rPr>
        <w:tab/>
        <w:t xml:space="preserve">University employees can also request to be appointed on a secondment basis and any continuing employee who obtains a fixed-term position or is appointed as a secondment shall retain their continuing status and shall have a right to revert to </w:t>
      </w:r>
      <w:r w:rsidR="00C10FE2" w:rsidRPr="00842217">
        <w:rPr>
          <w:rFonts w:cs="Arial"/>
          <w:sz w:val="18"/>
          <w:szCs w:val="18"/>
        </w:rPr>
        <w:t>the employee’s</w:t>
      </w:r>
      <w:r w:rsidRPr="00842217">
        <w:rPr>
          <w:rFonts w:eastAsiaTheme="minorHAnsi" w:cs="Arial"/>
          <w:sz w:val="18"/>
          <w:szCs w:val="18"/>
        </w:rPr>
        <w:t xml:space="preserve"> previous position or to any other position which corresponds to that position upon expiry of the fixed-term position or seconded period.</w:t>
      </w:r>
    </w:p>
    <w:p w:rsidR="0092070B" w:rsidRPr="00842217" w:rsidRDefault="0092070B" w:rsidP="00030E65">
      <w:pPr>
        <w:pStyle w:val="Heading3"/>
        <w:spacing w:before="0" w:after="240"/>
        <w:rPr>
          <w:rFonts w:eastAsiaTheme="minorHAnsi" w:cs="Arial"/>
          <w:sz w:val="18"/>
          <w:szCs w:val="18"/>
        </w:rPr>
      </w:pPr>
      <w:r w:rsidRPr="00842217">
        <w:rPr>
          <w:rFonts w:eastAsiaTheme="minorHAnsi" w:cs="Arial"/>
          <w:sz w:val="18"/>
          <w:szCs w:val="18"/>
        </w:rPr>
        <w:t>More specific details will be contained in the relevant University policy.</w:t>
      </w:r>
    </w:p>
    <w:p w:rsidR="00076422" w:rsidRPr="00842217" w:rsidRDefault="00076422" w:rsidP="002C2EB2">
      <w:pPr>
        <w:spacing w:after="180"/>
        <w:ind w:left="567" w:hanging="567"/>
        <w:rPr>
          <w:rFonts w:ascii="Arial" w:hAnsi="Arial" w:cs="Arial"/>
          <w:b/>
          <w:sz w:val="18"/>
          <w:szCs w:val="18"/>
        </w:rPr>
      </w:pPr>
      <w:bookmarkStart w:id="9" w:name="Probation"/>
      <w:r w:rsidRPr="00842217">
        <w:rPr>
          <w:rFonts w:ascii="Arial" w:hAnsi="Arial" w:cs="Arial"/>
          <w:b/>
          <w:sz w:val="18"/>
          <w:szCs w:val="18"/>
        </w:rPr>
        <w:t>10.</w:t>
      </w:r>
      <w:r w:rsidRPr="00842217">
        <w:rPr>
          <w:rFonts w:ascii="Arial" w:hAnsi="Arial" w:cs="Arial"/>
          <w:b/>
          <w:sz w:val="18"/>
          <w:szCs w:val="18"/>
        </w:rPr>
        <w:tab/>
        <w:t>PROBATION</w:t>
      </w:r>
    </w:p>
    <w:bookmarkEnd w:id="9"/>
    <w:p w:rsidR="00076422" w:rsidRPr="00842217" w:rsidRDefault="00214E96" w:rsidP="00030E65">
      <w:pPr>
        <w:pStyle w:val="Heading2"/>
        <w:spacing w:before="0" w:after="120"/>
        <w:ind w:left="567" w:hanging="567"/>
        <w:rPr>
          <w:rFonts w:cs="Arial"/>
          <w:i w:val="0"/>
          <w:sz w:val="18"/>
          <w:szCs w:val="18"/>
        </w:rPr>
      </w:pPr>
      <w:r w:rsidRPr="00842217">
        <w:rPr>
          <w:rFonts w:cs="Arial"/>
          <w:i w:val="0"/>
          <w:sz w:val="18"/>
          <w:szCs w:val="18"/>
        </w:rPr>
        <w:t>ACADEMIC PROBATION</w:t>
      </w:r>
    </w:p>
    <w:p w:rsidR="009905BF" w:rsidRPr="00842217" w:rsidRDefault="009905BF" w:rsidP="00030E65">
      <w:pPr>
        <w:spacing w:after="120"/>
        <w:ind w:left="567" w:hanging="567"/>
        <w:rPr>
          <w:rFonts w:ascii="Arial" w:eastAsia="Calibri" w:hAnsi="Arial" w:cs="Arial"/>
          <w:sz w:val="18"/>
          <w:szCs w:val="18"/>
          <w:lang w:val="en-AU"/>
        </w:rPr>
      </w:pPr>
      <w:r w:rsidRPr="00842217">
        <w:rPr>
          <w:rFonts w:ascii="Arial" w:eastAsia="Calibri" w:hAnsi="Arial" w:cs="Arial"/>
          <w:b/>
          <w:sz w:val="18"/>
          <w:szCs w:val="18"/>
          <w:lang w:val="en-AU"/>
        </w:rPr>
        <w:t>10.1</w:t>
      </w:r>
      <w:r w:rsidRPr="00842217">
        <w:rPr>
          <w:rFonts w:ascii="Arial" w:eastAsia="Calibri" w:hAnsi="Arial" w:cs="Arial"/>
          <w:sz w:val="18"/>
          <w:szCs w:val="18"/>
          <w:lang w:val="en-AU"/>
        </w:rPr>
        <w:tab/>
        <w:t>The purpose of probation is to establish whether an appropriate match has been made between the employee, the position and the work environment, and whether the employee is able to perform the required duties of the position at least satisfactorily.</w:t>
      </w:r>
    </w:p>
    <w:p w:rsidR="009905BF" w:rsidRDefault="009905BF" w:rsidP="00030E65">
      <w:pPr>
        <w:spacing w:after="120"/>
        <w:ind w:left="567" w:hanging="567"/>
        <w:rPr>
          <w:rFonts w:ascii="Arial" w:eastAsia="Calibri" w:hAnsi="Arial" w:cs="Arial"/>
          <w:sz w:val="18"/>
          <w:szCs w:val="18"/>
          <w:lang w:val="en-AU"/>
        </w:rPr>
      </w:pPr>
      <w:r w:rsidRPr="00842217">
        <w:rPr>
          <w:rFonts w:ascii="Arial" w:eastAsia="Calibri" w:hAnsi="Arial" w:cs="Arial"/>
          <w:b/>
          <w:sz w:val="18"/>
          <w:szCs w:val="18"/>
          <w:lang w:val="en-AU"/>
        </w:rPr>
        <w:t>10.2</w:t>
      </w:r>
      <w:r w:rsidRPr="00842217">
        <w:rPr>
          <w:rFonts w:ascii="Arial" w:eastAsia="Calibri" w:hAnsi="Arial" w:cs="Arial"/>
          <w:sz w:val="18"/>
          <w:szCs w:val="18"/>
          <w:lang w:val="en-AU"/>
        </w:rPr>
        <w:tab/>
        <w:t>Any person appointed to an academic position at the University for more than six months duration shall normally be required to complete a probationary period.</w:t>
      </w:r>
    </w:p>
    <w:p w:rsidR="009905BF" w:rsidRPr="00030E65" w:rsidRDefault="009905BF" w:rsidP="00030E65">
      <w:pPr>
        <w:spacing w:after="120" w:line="276" w:lineRule="auto"/>
        <w:ind w:left="567" w:hanging="567"/>
        <w:rPr>
          <w:rFonts w:ascii="Arial" w:eastAsia="Calibri" w:hAnsi="Arial" w:cs="Arial"/>
          <w:b/>
          <w:sz w:val="18"/>
          <w:szCs w:val="18"/>
          <w:lang w:val="en-AU"/>
        </w:rPr>
      </w:pPr>
      <w:r w:rsidRPr="00030E65">
        <w:rPr>
          <w:rFonts w:ascii="Arial" w:eastAsia="Calibri" w:hAnsi="Arial" w:cs="Arial"/>
          <w:b/>
          <w:sz w:val="18"/>
          <w:szCs w:val="18"/>
          <w:lang w:val="en-AU"/>
        </w:rPr>
        <w:t>10.3</w:t>
      </w:r>
      <w:r w:rsidRPr="00030E65">
        <w:rPr>
          <w:rFonts w:ascii="Arial" w:eastAsia="Calibri" w:hAnsi="Arial" w:cs="Arial"/>
          <w:b/>
          <w:sz w:val="18"/>
          <w:szCs w:val="18"/>
          <w:lang w:val="en-AU"/>
        </w:rPr>
        <w:tab/>
        <w:t>Period of Probation</w:t>
      </w:r>
    </w:p>
    <w:p w:rsidR="009905BF" w:rsidRPr="00842217" w:rsidRDefault="009905BF" w:rsidP="00030E65">
      <w:pPr>
        <w:spacing w:after="120"/>
        <w:ind w:left="1418" w:hanging="851"/>
        <w:rPr>
          <w:rFonts w:ascii="Arial" w:eastAsia="Calibri" w:hAnsi="Arial" w:cs="Arial"/>
          <w:sz w:val="18"/>
          <w:szCs w:val="18"/>
          <w:lang w:val="en-AU"/>
        </w:rPr>
      </w:pPr>
      <w:r w:rsidRPr="00842217">
        <w:rPr>
          <w:rFonts w:ascii="Arial" w:eastAsia="Calibri" w:hAnsi="Arial" w:cs="Arial"/>
          <w:b/>
          <w:sz w:val="18"/>
          <w:szCs w:val="18"/>
          <w:lang w:val="en-AU"/>
        </w:rPr>
        <w:t>10.3.1</w:t>
      </w:r>
      <w:r w:rsidRPr="00842217">
        <w:rPr>
          <w:rFonts w:ascii="Arial" w:eastAsia="Calibri" w:hAnsi="Arial" w:cs="Arial"/>
          <w:sz w:val="18"/>
          <w:szCs w:val="18"/>
          <w:lang w:val="en-AU"/>
        </w:rPr>
        <w:tab/>
        <w:t>In determining the length of the probationary period, the University shall take into account the employee’s qualifications and experience and the duration of the appointment.</w:t>
      </w:r>
    </w:p>
    <w:p w:rsidR="009905BF" w:rsidRPr="00842217" w:rsidRDefault="009905BF" w:rsidP="00214E96">
      <w:pPr>
        <w:spacing w:after="120"/>
        <w:ind w:left="1418" w:hanging="851"/>
        <w:rPr>
          <w:rFonts w:ascii="Arial" w:eastAsia="Calibri" w:hAnsi="Arial" w:cs="Arial"/>
          <w:sz w:val="18"/>
          <w:szCs w:val="18"/>
          <w:lang w:val="en-AU"/>
        </w:rPr>
      </w:pPr>
      <w:r w:rsidRPr="00842217">
        <w:rPr>
          <w:rFonts w:ascii="Arial" w:eastAsia="Calibri" w:hAnsi="Arial" w:cs="Arial"/>
          <w:b/>
          <w:sz w:val="18"/>
          <w:szCs w:val="18"/>
          <w:lang w:val="en-AU"/>
        </w:rPr>
        <w:t>10.3.2</w:t>
      </w:r>
      <w:r w:rsidRPr="00842217">
        <w:rPr>
          <w:rFonts w:ascii="Arial" w:eastAsia="Calibri" w:hAnsi="Arial" w:cs="Arial"/>
          <w:sz w:val="18"/>
          <w:szCs w:val="18"/>
          <w:lang w:val="en-AU"/>
        </w:rPr>
        <w:tab/>
        <w:t>For fixed-term appointments, the probationary period shall be normally not more than half of the duration of the appointment.</w:t>
      </w:r>
    </w:p>
    <w:p w:rsidR="009905BF" w:rsidRPr="00842217" w:rsidRDefault="009905BF" w:rsidP="00214E96">
      <w:pPr>
        <w:spacing w:after="120"/>
        <w:ind w:left="1418" w:hanging="851"/>
        <w:rPr>
          <w:rFonts w:ascii="Arial" w:eastAsia="Calibri" w:hAnsi="Arial" w:cs="Arial"/>
          <w:sz w:val="18"/>
          <w:szCs w:val="18"/>
          <w:lang w:val="en-AU"/>
        </w:rPr>
      </w:pPr>
      <w:r w:rsidRPr="00842217">
        <w:rPr>
          <w:rFonts w:ascii="Arial" w:eastAsia="Calibri" w:hAnsi="Arial" w:cs="Arial"/>
          <w:b/>
          <w:sz w:val="18"/>
          <w:szCs w:val="18"/>
          <w:lang w:val="en-AU"/>
        </w:rPr>
        <w:t>10.3.3</w:t>
      </w:r>
      <w:r w:rsidRPr="00842217">
        <w:rPr>
          <w:rFonts w:ascii="Arial" w:eastAsia="Calibri" w:hAnsi="Arial" w:cs="Arial"/>
          <w:sz w:val="18"/>
          <w:szCs w:val="18"/>
          <w:lang w:val="en-AU"/>
        </w:rPr>
        <w:tab/>
        <w:t>For continuing appointments, the probationary period shall be normally up to twenty-four months.  However in those cases where it is necessary for the employee to demonstrate research and/or publication activity the probationary period may be up to thirty-six months.</w:t>
      </w:r>
    </w:p>
    <w:p w:rsidR="009905BF" w:rsidRPr="00842217" w:rsidRDefault="009905BF" w:rsidP="00214E96">
      <w:pPr>
        <w:spacing w:after="120"/>
        <w:ind w:left="567" w:hanging="567"/>
        <w:rPr>
          <w:rFonts w:ascii="Arial" w:eastAsia="Calibri" w:hAnsi="Arial" w:cs="Arial"/>
          <w:sz w:val="18"/>
          <w:szCs w:val="18"/>
          <w:lang w:val="en-AU"/>
        </w:rPr>
      </w:pPr>
      <w:r w:rsidRPr="00842217">
        <w:rPr>
          <w:rFonts w:ascii="Arial" w:eastAsia="Calibri" w:hAnsi="Arial" w:cs="Arial"/>
          <w:b/>
          <w:sz w:val="18"/>
          <w:szCs w:val="18"/>
          <w:lang w:val="en-AU"/>
        </w:rPr>
        <w:lastRenderedPageBreak/>
        <w:t>10.4</w:t>
      </w:r>
      <w:r w:rsidRPr="00842217">
        <w:rPr>
          <w:rFonts w:ascii="Arial" w:eastAsia="Calibri" w:hAnsi="Arial" w:cs="Arial"/>
          <w:sz w:val="18"/>
          <w:szCs w:val="18"/>
          <w:lang w:val="en-AU"/>
        </w:rPr>
        <w:tab/>
        <w:t xml:space="preserve">The employee shall be advised of the length of the probationary period and the name and position of </w:t>
      </w:r>
      <w:r w:rsidR="006046E3" w:rsidRPr="00842217">
        <w:rPr>
          <w:rFonts w:ascii="Arial" w:eastAsia="Calibri" w:hAnsi="Arial" w:cs="Arial"/>
          <w:sz w:val="18"/>
          <w:szCs w:val="18"/>
          <w:lang w:val="en-AU"/>
        </w:rPr>
        <w:t>the employee’s</w:t>
      </w:r>
      <w:r w:rsidR="00030E65">
        <w:rPr>
          <w:rFonts w:ascii="Arial" w:eastAsia="Calibri" w:hAnsi="Arial" w:cs="Arial"/>
          <w:sz w:val="18"/>
          <w:szCs w:val="18"/>
          <w:lang w:val="en-AU"/>
        </w:rPr>
        <w:t xml:space="preserve"> </w:t>
      </w:r>
      <w:r w:rsidRPr="00842217">
        <w:rPr>
          <w:rFonts w:ascii="Arial" w:eastAsia="Calibri" w:hAnsi="Arial" w:cs="Arial"/>
          <w:sz w:val="18"/>
          <w:szCs w:val="18"/>
          <w:lang w:val="en-AU"/>
        </w:rPr>
        <w:t>supervisor prior to commencement of employment through the letter of offer or contract of employment.</w:t>
      </w:r>
    </w:p>
    <w:p w:rsidR="009905BF" w:rsidRPr="00842217" w:rsidRDefault="009905BF" w:rsidP="00214E96">
      <w:pPr>
        <w:spacing w:after="120"/>
        <w:ind w:left="567" w:hanging="567"/>
        <w:rPr>
          <w:rFonts w:ascii="Arial" w:eastAsia="Calibri" w:hAnsi="Arial" w:cs="Arial"/>
          <w:sz w:val="18"/>
          <w:szCs w:val="18"/>
          <w:lang w:val="en-AU"/>
        </w:rPr>
      </w:pPr>
      <w:r w:rsidRPr="00842217">
        <w:rPr>
          <w:rFonts w:ascii="Arial" w:eastAsia="Calibri" w:hAnsi="Arial" w:cs="Arial"/>
          <w:b/>
          <w:sz w:val="18"/>
          <w:szCs w:val="18"/>
          <w:lang w:val="en-AU"/>
        </w:rPr>
        <w:t>10.5</w:t>
      </w:r>
      <w:r w:rsidRPr="00842217">
        <w:rPr>
          <w:rFonts w:ascii="Arial" w:eastAsia="Calibri" w:hAnsi="Arial" w:cs="Arial"/>
          <w:sz w:val="18"/>
          <w:szCs w:val="18"/>
          <w:lang w:val="en-AU"/>
        </w:rPr>
        <w:tab/>
        <w:t>At or as soon as possible after commencement of employment, the new employee shall be inducted, at which time, probation requirements shall be explained.</w:t>
      </w:r>
    </w:p>
    <w:p w:rsidR="009905BF" w:rsidRPr="00842217" w:rsidRDefault="009905BF" w:rsidP="00214E96">
      <w:pPr>
        <w:spacing w:after="120"/>
        <w:ind w:left="567" w:hanging="567"/>
        <w:rPr>
          <w:rFonts w:ascii="Arial" w:eastAsia="Calibri" w:hAnsi="Arial" w:cs="Arial"/>
          <w:sz w:val="18"/>
          <w:szCs w:val="18"/>
          <w:lang w:val="en-AU"/>
        </w:rPr>
      </w:pPr>
      <w:r w:rsidRPr="00842217">
        <w:rPr>
          <w:rFonts w:ascii="Arial" w:eastAsia="Calibri" w:hAnsi="Arial" w:cs="Arial"/>
          <w:b/>
          <w:sz w:val="18"/>
          <w:szCs w:val="18"/>
          <w:lang w:val="en-AU"/>
        </w:rPr>
        <w:t>10.6</w:t>
      </w:r>
      <w:r w:rsidRPr="00842217">
        <w:rPr>
          <w:rFonts w:ascii="Arial" w:eastAsia="Calibri" w:hAnsi="Arial" w:cs="Arial"/>
          <w:sz w:val="18"/>
          <w:szCs w:val="18"/>
          <w:lang w:val="en-AU"/>
        </w:rPr>
        <w:tab/>
        <w:t>During the probationary period, the employee shall be subject to formal assessment and provided with continuing constructive counselling and support to confirm progress and/or identify difficulties and develop strategies for their resolution.  The roles of the supervisor are to:</w:t>
      </w:r>
    </w:p>
    <w:p w:rsidR="00030E65" w:rsidRPr="00842217" w:rsidRDefault="009905BF" w:rsidP="00C77894">
      <w:pPr>
        <w:numPr>
          <w:ilvl w:val="3"/>
          <w:numId w:val="45"/>
        </w:numPr>
        <w:tabs>
          <w:tab w:val="clear" w:pos="5040"/>
          <w:tab w:val="left" w:pos="1134"/>
        </w:tabs>
        <w:spacing w:after="120"/>
        <w:ind w:left="1134" w:hanging="567"/>
        <w:rPr>
          <w:rFonts w:ascii="Arial" w:hAnsi="Arial" w:cs="Arial"/>
          <w:sz w:val="18"/>
          <w:szCs w:val="18"/>
        </w:rPr>
      </w:pPr>
      <w:r w:rsidRPr="00030E65">
        <w:rPr>
          <w:rFonts w:ascii="Arial" w:eastAsia="Calibri" w:hAnsi="Arial" w:cs="Arial"/>
          <w:sz w:val="18"/>
          <w:szCs w:val="18"/>
        </w:rPr>
        <w:t>review progress;</w:t>
      </w:r>
      <w:r w:rsidR="00030E65" w:rsidRPr="00030E65">
        <w:rPr>
          <w:rFonts w:ascii="Arial" w:hAnsi="Arial" w:cs="Arial"/>
          <w:sz w:val="18"/>
          <w:szCs w:val="18"/>
        </w:rPr>
        <w:t xml:space="preserve"> </w:t>
      </w:r>
    </w:p>
    <w:p w:rsidR="00030E65" w:rsidRPr="00030E65" w:rsidRDefault="009905BF" w:rsidP="00C77894">
      <w:pPr>
        <w:numPr>
          <w:ilvl w:val="3"/>
          <w:numId w:val="45"/>
        </w:numPr>
        <w:tabs>
          <w:tab w:val="clear" w:pos="5040"/>
          <w:tab w:val="left" w:pos="1134"/>
        </w:tabs>
        <w:spacing w:after="120"/>
        <w:ind w:left="1134" w:hanging="567"/>
        <w:rPr>
          <w:rFonts w:ascii="Arial" w:eastAsia="Calibri" w:hAnsi="Arial" w:cs="Arial"/>
          <w:sz w:val="18"/>
          <w:szCs w:val="18"/>
        </w:rPr>
      </w:pPr>
      <w:r w:rsidRPr="00030E65">
        <w:rPr>
          <w:rFonts w:ascii="Arial" w:eastAsia="Calibri" w:hAnsi="Arial" w:cs="Arial"/>
          <w:sz w:val="18"/>
          <w:szCs w:val="18"/>
        </w:rPr>
        <w:t>provide constructive feedback on the employee’s performance;</w:t>
      </w:r>
      <w:r w:rsidR="00030E65" w:rsidRPr="00030E65">
        <w:rPr>
          <w:rFonts w:ascii="Arial" w:hAnsi="Arial" w:cs="Arial"/>
          <w:sz w:val="18"/>
          <w:szCs w:val="18"/>
        </w:rPr>
        <w:t xml:space="preserve"> </w:t>
      </w:r>
    </w:p>
    <w:p w:rsidR="00030E65" w:rsidRDefault="009905BF" w:rsidP="00C77894">
      <w:pPr>
        <w:numPr>
          <w:ilvl w:val="3"/>
          <w:numId w:val="45"/>
        </w:numPr>
        <w:tabs>
          <w:tab w:val="clear" w:pos="5040"/>
          <w:tab w:val="left" w:pos="1134"/>
        </w:tabs>
        <w:spacing w:after="120"/>
        <w:ind w:left="1134" w:hanging="567"/>
        <w:rPr>
          <w:rFonts w:ascii="Arial" w:eastAsia="Calibri" w:hAnsi="Arial" w:cs="Arial"/>
          <w:sz w:val="18"/>
          <w:szCs w:val="18"/>
        </w:rPr>
      </w:pPr>
      <w:r w:rsidRPr="00030E65">
        <w:rPr>
          <w:rFonts w:ascii="Arial" w:eastAsia="Calibri" w:hAnsi="Arial" w:cs="Arial"/>
          <w:sz w:val="18"/>
          <w:szCs w:val="18"/>
        </w:rPr>
        <w:t>discuss problems and concerns;</w:t>
      </w:r>
      <w:r w:rsidR="00030E65" w:rsidRPr="00030E65">
        <w:rPr>
          <w:rFonts w:ascii="Arial" w:hAnsi="Arial" w:cs="Arial"/>
          <w:sz w:val="18"/>
          <w:szCs w:val="18"/>
        </w:rPr>
        <w:t xml:space="preserve"> </w:t>
      </w:r>
    </w:p>
    <w:p w:rsidR="00030E65" w:rsidRDefault="009905BF" w:rsidP="00C77894">
      <w:pPr>
        <w:numPr>
          <w:ilvl w:val="3"/>
          <w:numId w:val="45"/>
        </w:numPr>
        <w:tabs>
          <w:tab w:val="clear" w:pos="5040"/>
          <w:tab w:val="left" w:pos="1134"/>
        </w:tabs>
        <w:spacing w:after="120"/>
        <w:ind w:left="1134" w:hanging="567"/>
        <w:rPr>
          <w:rFonts w:ascii="Arial" w:eastAsia="Calibri" w:hAnsi="Arial" w:cs="Arial"/>
          <w:sz w:val="18"/>
          <w:szCs w:val="18"/>
        </w:rPr>
      </w:pPr>
      <w:r w:rsidRPr="00030E65">
        <w:rPr>
          <w:rFonts w:ascii="Arial" w:eastAsia="Calibri" w:hAnsi="Arial" w:cs="Arial"/>
          <w:sz w:val="18"/>
          <w:szCs w:val="18"/>
        </w:rPr>
        <w:t>provide assistance and advice;</w:t>
      </w:r>
      <w:r w:rsidR="00030E65" w:rsidRPr="00030E65">
        <w:rPr>
          <w:rFonts w:ascii="Arial" w:hAnsi="Arial" w:cs="Arial"/>
          <w:sz w:val="18"/>
          <w:szCs w:val="18"/>
        </w:rPr>
        <w:t xml:space="preserve"> </w:t>
      </w:r>
    </w:p>
    <w:p w:rsidR="009905BF" w:rsidRPr="00030E65" w:rsidRDefault="009905BF" w:rsidP="00C77894">
      <w:pPr>
        <w:numPr>
          <w:ilvl w:val="3"/>
          <w:numId w:val="45"/>
        </w:numPr>
        <w:tabs>
          <w:tab w:val="clear" w:pos="5040"/>
          <w:tab w:val="left" w:pos="1134"/>
        </w:tabs>
        <w:spacing w:after="120"/>
        <w:ind w:left="1134" w:hanging="567"/>
        <w:rPr>
          <w:rFonts w:ascii="Arial" w:eastAsia="Calibri" w:hAnsi="Arial" w:cs="Arial"/>
          <w:sz w:val="18"/>
          <w:szCs w:val="18"/>
        </w:rPr>
      </w:pPr>
      <w:r w:rsidRPr="00030E65">
        <w:rPr>
          <w:rFonts w:ascii="Arial" w:eastAsia="Calibri" w:hAnsi="Arial" w:cs="Arial"/>
          <w:sz w:val="18"/>
          <w:szCs w:val="18"/>
        </w:rPr>
        <w:t>identify and address any professional development needs;</w:t>
      </w:r>
    </w:p>
    <w:p w:rsidR="00214E96" w:rsidRDefault="009905BF" w:rsidP="00C77894">
      <w:pPr>
        <w:numPr>
          <w:ilvl w:val="3"/>
          <w:numId w:val="45"/>
        </w:numPr>
        <w:tabs>
          <w:tab w:val="clear" w:pos="5040"/>
          <w:tab w:val="left" w:pos="1134"/>
        </w:tabs>
        <w:spacing w:after="120"/>
        <w:ind w:left="1134" w:hanging="567"/>
        <w:rPr>
          <w:rFonts w:ascii="Arial" w:eastAsia="Calibri" w:hAnsi="Arial" w:cs="Arial"/>
          <w:sz w:val="18"/>
          <w:szCs w:val="18"/>
        </w:rPr>
      </w:pPr>
      <w:r w:rsidRPr="00030E65">
        <w:rPr>
          <w:rFonts w:ascii="Arial" w:eastAsia="Calibri" w:hAnsi="Arial" w:cs="Arial"/>
          <w:sz w:val="18"/>
          <w:szCs w:val="18"/>
        </w:rPr>
        <w:t>clarify the requirements of the position; and</w:t>
      </w:r>
    </w:p>
    <w:p w:rsidR="00030E65" w:rsidRPr="00214E96" w:rsidRDefault="009905BF" w:rsidP="00C77894">
      <w:pPr>
        <w:numPr>
          <w:ilvl w:val="3"/>
          <w:numId w:val="45"/>
        </w:numPr>
        <w:tabs>
          <w:tab w:val="clear" w:pos="5040"/>
          <w:tab w:val="left" w:pos="1134"/>
        </w:tabs>
        <w:spacing w:after="180"/>
        <w:ind w:left="1134" w:hanging="567"/>
        <w:rPr>
          <w:rFonts w:ascii="Arial" w:eastAsia="Calibri" w:hAnsi="Arial" w:cs="Arial"/>
          <w:sz w:val="18"/>
          <w:szCs w:val="18"/>
        </w:rPr>
      </w:pPr>
      <w:r w:rsidRPr="00214E96">
        <w:rPr>
          <w:rFonts w:ascii="Arial" w:eastAsia="Calibri" w:hAnsi="Arial" w:cs="Arial"/>
          <w:sz w:val="18"/>
          <w:szCs w:val="18"/>
        </w:rPr>
        <w:t>make a recommendation/decision to confirm or not to confirm employment, after a review.</w:t>
      </w:r>
      <w:r w:rsidR="00030E65" w:rsidRPr="00214E96">
        <w:rPr>
          <w:rFonts w:ascii="Arial" w:hAnsi="Arial" w:cs="Arial"/>
          <w:sz w:val="18"/>
          <w:szCs w:val="18"/>
        </w:rPr>
        <w:t xml:space="preserve"> </w:t>
      </w:r>
    </w:p>
    <w:p w:rsidR="009905BF" w:rsidRPr="00842217" w:rsidRDefault="009905BF" w:rsidP="00214E96">
      <w:pPr>
        <w:spacing w:after="120"/>
        <w:ind w:left="567" w:hanging="567"/>
        <w:rPr>
          <w:rFonts w:ascii="Arial" w:eastAsia="Calibri" w:hAnsi="Arial" w:cs="Arial"/>
          <w:sz w:val="18"/>
          <w:szCs w:val="18"/>
          <w:lang w:val="en-AU"/>
        </w:rPr>
      </w:pPr>
      <w:r w:rsidRPr="00842217">
        <w:rPr>
          <w:rFonts w:ascii="Arial" w:eastAsia="Calibri" w:hAnsi="Arial" w:cs="Arial"/>
          <w:b/>
          <w:sz w:val="18"/>
          <w:szCs w:val="18"/>
          <w:lang w:val="en-AU"/>
        </w:rPr>
        <w:t>10.7</w:t>
      </w:r>
      <w:r w:rsidRPr="00842217">
        <w:rPr>
          <w:rFonts w:ascii="Arial" w:eastAsia="Calibri" w:hAnsi="Arial" w:cs="Arial"/>
          <w:sz w:val="18"/>
          <w:szCs w:val="18"/>
          <w:lang w:val="en-AU"/>
        </w:rPr>
        <w:tab/>
        <w:t xml:space="preserve">If the supervisor is not a Head of </w:t>
      </w:r>
      <w:r w:rsidR="00706FC6" w:rsidRPr="00842217">
        <w:rPr>
          <w:rFonts w:ascii="Arial" w:eastAsia="Calibri" w:hAnsi="Arial" w:cs="Arial"/>
          <w:sz w:val="18"/>
          <w:szCs w:val="18"/>
          <w:lang w:val="en-AU"/>
        </w:rPr>
        <w:t xml:space="preserve">Faculty </w:t>
      </w:r>
      <w:r w:rsidRPr="00842217">
        <w:rPr>
          <w:rFonts w:ascii="Arial" w:eastAsia="Calibri" w:hAnsi="Arial" w:cs="Arial"/>
          <w:sz w:val="18"/>
          <w:szCs w:val="18"/>
          <w:lang w:val="en-AU"/>
        </w:rPr>
        <w:t xml:space="preserve">or other appropriate senior manager, the supervisor shall make a recommendation to the relevant senior manager.  If the supervisor is a Head of </w:t>
      </w:r>
      <w:r w:rsidR="00706FC6" w:rsidRPr="00842217">
        <w:rPr>
          <w:rFonts w:ascii="Arial" w:eastAsia="Calibri" w:hAnsi="Arial" w:cs="Arial"/>
          <w:sz w:val="18"/>
          <w:szCs w:val="18"/>
          <w:lang w:val="en-AU"/>
        </w:rPr>
        <w:t>Faculty</w:t>
      </w:r>
      <w:r w:rsidRPr="00842217">
        <w:rPr>
          <w:rFonts w:ascii="Arial" w:eastAsia="Calibri" w:hAnsi="Arial" w:cs="Arial"/>
          <w:sz w:val="18"/>
          <w:szCs w:val="18"/>
          <w:lang w:val="en-AU"/>
        </w:rPr>
        <w:t xml:space="preserve"> or other appropriate senior manager, s/he shall decide on the action to be taken as a result of a probation review.</w:t>
      </w:r>
    </w:p>
    <w:p w:rsidR="009905BF" w:rsidRPr="00842217" w:rsidRDefault="009905BF" w:rsidP="00214E96">
      <w:pPr>
        <w:spacing w:after="120"/>
        <w:ind w:left="567" w:hanging="567"/>
        <w:rPr>
          <w:rFonts w:ascii="Arial" w:eastAsia="Calibri" w:hAnsi="Arial" w:cs="Arial"/>
          <w:sz w:val="18"/>
          <w:szCs w:val="18"/>
          <w:lang w:val="en-AU"/>
        </w:rPr>
      </w:pPr>
      <w:r w:rsidRPr="00842217">
        <w:rPr>
          <w:rFonts w:ascii="Arial" w:eastAsia="Calibri" w:hAnsi="Arial" w:cs="Arial"/>
          <w:b/>
          <w:sz w:val="18"/>
          <w:szCs w:val="18"/>
          <w:lang w:val="en-AU"/>
        </w:rPr>
        <w:t>10.8</w:t>
      </w:r>
      <w:r w:rsidRPr="00842217">
        <w:rPr>
          <w:rFonts w:ascii="Arial" w:eastAsia="Calibri" w:hAnsi="Arial" w:cs="Arial"/>
          <w:sz w:val="18"/>
          <w:szCs w:val="18"/>
          <w:lang w:val="en-AU"/>
        </w:rPr>
        <w:tab/>
        <w:t>Before the end of the employee’s probationary period and as a result of a probation review, the supervisor may recommend/decide that:</w:t>
      </w:r>
    </w:p>
    <w:p w:rsidR="00214E96" w:rsidRDefault="009905BF" w:rsidP="00C77894">
      <w:pPr>
        <w:numPr>
          <w:ilvl w:val="3"/>
          <w:numId w:val="45"/>
        </w:numPr>
        <w:tabs>
          <w:tab w:val="clear" w:pos="5040"/>
          <w:tab w:val="num" w:pos="1134"/>
        </w:tabs>
        <w:spacing w:after="120"/>
        <w:ind w:left="1134" w:hanging="567"/>
        <w:rPr>
          <w:rFonts w:ascii="Arial" w:eastAsia="Calibri" w:hAnsi="Arial" w:cs="Arial"/>
          <w:sz w:val="18"/>
          <w:szCs w:val="18"/>
          <w:lang w:val="en-AU"/>
        </w:rPr>
      </w:pPr>
      <w:r w:rsidRPr="00214E96">
        <w:rPr>
          <w:rFonts w:ascii="Arial" w:eastAsia="Calibri" w:hAnsi="Arial" w:cs="Arial"/>
          <w:sz w:val="18"/>
          <w:szCs w:val="18"/>
          <w:lang w:val="en-AU"/>
        </w:rPr>
        <w:t xml:space="preserve">the appointment be confirmed in accordance with the contract of employment; </w:t>
      </w:r>
    </w:p>
    <w:p w:rsidR="00214E96" w:rsidRDefault="009905BF" w:rsidP="00C77894">
      <w:pPr>
        <w:numPr>
          <w:ilvl w:val="3"/>
          <w:numId w:val="45"/>
        </w:numPr>
        <w:tabs>
          <w:tab w:val="clear" w:pos="5040"/>
          <w:tab w:val="num" w:pos="1134"/>
        </w:tabs>
        <w:spacing w:after="120"/>
        <w:ind w:left="1134" w:hanging="567"/>
        <w:rPr>
          <w:rFonts w:ascii="Arial" w:eastAsia="Calibri" w:hAnsi="Arial" w:cs="Arial"/>
          <w:sz w:val="18"/>
          <w:szCs w:val="18"/>
          <w:lang w:val="en-AU"/>
        </w:rPr>
      </w:pPr>
      <w:r w:rsidRPr="00214E96">
        <w:rPr>
          <w:rFonts w:ascii="Arial" w:eastAsia="Calibri" w:hAnsi="Arial" w:cs="Arial"/>
          <w:sz w:val="18"/>
          <w:szCs w:val="18"/>
          <w:lang w:val="en-AU"/>
        </w:rPr>
        <w:t>the probation be extended in accordance with clause 10.9; or</w:t>
      </w:r>
    </w:p>
    <w:p w:rsidR="009905BF" w:rsidRPr="00214E96" w:rsidRDefault="009905BF" w:rsidP="00C77894">
      <w:pPr>
        <w:numPr>
          <w:ilvl w:val="3"/>
          <w:numId w:val="45"/>
        </w:numPr>
        <w:tabs>
          <w:tab w:val="clear" w:pos="5040"/>
          <w:tab w:val="num" w:pos="1134"/>
        </w:tabs>
        <w:spacing w:after="180"/>
        <w:ind w:left="1134" w:hanging="567"/>
        <w:rPr>
          <w:rFonts w:ascii="Arial" w:eastAsia="Calibri" w:hAnsi="Arial" w:cs="Arial"/>
          <w:sz w:val="18"/>
          <w:szCs w:val="18"/>
          <w:lang w:val="en-AU"/>
        </w:rPr>
      </w:pPr>
      <w:r w:rsidRPr="00214E96">
        <w:rPr>
          <w:rFonts w:ascii="Arial" w:eastAsia="Calibri" w:hAnsi="Arial" w:cs="Arial"/>
          <w:sz w:val="18"/>
          <w:szCs w:val="18"/>
          <w:lang w:val="en-AU"/>
        </w:rPr>
        <w:t>the appointment be annulled.</w:t>
      </w:r>
    </w:p>
    <w:p w:rsidR="009905BF" w:rsidRPr="00214E96" w:rsidRDefault="009905BF" w:rsidP="00214E96">
      <w:pPr>
        <w:tabs>
          <w:tab w:val="left" w:pos="567"/>
        </w:tabs>
        <w:spacing w:after="120"/>
        <w:rPr>
          <w:rFonts w:ascii="Arial" w:eastAsia="Calibri" w:hAnsi="Arial" w:cs="Arial"/>
          <w:b/>
          <w:sz w:val="18"/>
          <w:szCs w:val="18"/>
          <w:lang w:val="en-AU"/>
        </w:rPr>
      </w:pPr>
      <w:r w:rsidRPr="00214E96">
        <w:rPr>
          <w:rFonts w:ascii="Arial" w:eastAsia="Calibri" w:hAnsi="Arial" w:cs="Arial"/>
          <w:b/>
          <w:sz w:val="18"/>
          <w:szCs w:val="18"/>
          <w:lang w:val="en-AU"/>
        </w:rPr>
        <w:t>10.9</w:t>
      </w:r>
      <w:r w:rsidRPr="00214E96">
        <w:rPr>
          <w:rFonts w:ascii="Arial" w:eastAsia="Calibri" w:hAnsi="Arial" w:cs="Arial"/>
          <w:b/>
          <w:sz w:val="18"/>
          <w:szCs w:val="18"/>
          <w:lang w:val="en-AU"/>
        </w:rPr>
        <w:tab/>
        <w:t>Extending Probation</w:t>
      </w:r>
    </w:p>
    <w:p w:rsidR="009905BF" w:rsidRPr="00214E96" w:rsidRDefault="009905BF" w:rsidP="00214E96">
      <w:pPr>
        <w:spacing w:after="120"/>
        <w:ind w:left="1418" w:hanging="851"/>
        <w:rPr>
          <w:rFonts w:ascii="Arial" w:eastAsia="Calibri" w:hAnsi="Arial" w:cs="Arial"/>
          <w:sz w:val="18"/>
          <w:szCs w:val="18"/>
          <w:lang w:val="en-AU"/>
        </w:rPr>
      </w:pPr>
      <w:r w:rsidRPr="00214E96">
        <w:rPr>
          <w:rFonts w:ascii="Arial" w:eastAsia="Calibri" w:hAnsi="Arial" w:cs="Arial"/>
          <w:b/>
          <w:sz w:val="18"/>
          <w:szCs w:val="18"/>
          <w:lang w:val="en-AU"/>
        </w:rPr>
        <w:t>10.9.1</w:t>
      </w:r>
      <w:r w:rsidRPr="00842217">
        <w:rPr>
          <w:rFonts w:ascii="Arial" w:eastAsia="Calibri" w:hAnsi="Arial" w:cs="Arial"/>
          <w:sz w:val="18"/>
          <w:szCs w:val="18"/>
          <w:lang w:val="en-AU"/>
        </w:rPr>
        <w:tab/>
        <w:t xml:space="preserve">In accordance with clause 10.6 if problems and concerns are identified during the probation period in relation to the employee’s conduct or performance, the supervisor shall counsel the employee during the probationary period in relation to </w:t>
      </w:r>
      <w:r w:rsidR="006046E3" w:rsidRPr="00842217">
        <w:rPr>
          <w:rFonts w:ascii="Arial" w:eastAsia="Calibri" w:hAnsi="Arial" w:cs="Arial"/>
          <w:sz w:val="18"/>
          <w:szCs w:val="18"/>
          <w:lang w:val="en-AU"/>
        </w:rPr>
        <w:t>the employee’s</w:t>
      </w:r>
      <w:r w:rsidRPr="00842217">
        <w:rPr>
          <w:rFonts w:ascii="Arial" w:eastAsia="Calibri" w:hAnsi="Arial" w:cs="Arial"/>
          <w:sz w:val="18"/>
          <w:szCs w:val="18"/>
          <w:lang w:val="en-AU"/>
        </w:rPr>
        <w:t xml:space="preserve"> conduct and/or performance. The Director, Human Resources, on a recommendation from the </w:t>
      </w:r>
      <w:r w:rsidR="006F1EF5" w:rsidRPr="00842217">
        <w:rPr>
          <w:rFonts w:ascii="Arial" w:hAnsi="Arial" w:cs="Arial"/>
          <w:sz w:val="18"/>
          <w:szCs w:val="18"/>
        </w:rPr>
        <w:t>Head of Faculty/Section</w:t>
      </w:r>
      <w:r w:rsidRPr="00842217">
        <w:rPr>
          <w:rFonts w:ascii="Arial" w:eastAsia="Calibri" w:hAnsi="Arial" w:cs="Arial"/>
          <w:sz w:val="18"/>
          <w:szCs w:val="18"/>
          <w:lang w:val="en-AU"/>
        </w:rPr>
        <w:t>, may approve to extend the probation by a period of not more than three months to allow the employee to address performance and/or conduct issues.</w:t>
      </w:r>
      <w:r w:rsidRPr="00214E96">
        <w:rPr>
          <w:rFonts w:ascii="Arial" w:eastAsia="Calibri" w:hAnsi="Arial" w:cs="Arial"/>
          <w:sz w:val="18"/>
          <w:szCs w:val="18"/>
          <w:lang w:val="en-AU"/>
        </w:rPr>
        <w:t xml:space="preserve"> </w:t>
      </w:r>
    </w:p>
    <w:p w:rsidR="009905BF" w:rsidRPr="00842217" w:rsidRDefault="009905BF" w:rsidP="00214E96">
      <w:pPr>
        <w:spacing w:after="180"/>
        <w:ind w:left="1418" w:hanging="851"/>
        <w:rPr>
          <w:rFonts w:ascii="Arial" w:eastAsia="Calibri" w:hAnsi="Arial" w:cs="Arial"/>
          <w:sz w:val="18"/>
          <w:szCs w:val="18"/>
          <w:lang w:val="en-AU"/>
        </w:rPr>
      </w:pPr>
      <w:r w:rsidRPr="00842217">
        <w:rPr>
          <w:rFonts w:ascii="Arial" w:eastAsia="Calibri" w:hAnsi="Arial" w:cs="Arial"/>
          <w:b/>
          <w:sz w:val="18"/>
          <w:szCs w:val="18"/>
          <w:lang w:val="en-AU"/>
        </w:rPr>
        <w:t>10.9.2</w:t>
      </w:r>
      <w:r w:rsidRPr="00842217">
        <w:rPr>
          <w:rFonts w:ascii="Arial" w:eastAsia="Calibri" w:hAnsi="Arial" w:cs="Arial"/>
          <w:sz w:val="18"/>
          <w:szCs w:val="18"/>
          <w:lang w:val="en-AU"/>
        </w:rPr>
        <w:tab/>
        <w:t xml:space="preserve">If an assessment of performance cannot be made due to an employee taking a period of approved leave (e.g. leave without pay, personal leave, parental leave) that is greater than 4 weeks then the end date for probation may be extended. </w:t>
      </w:r>
      <w:r w:rsidR="005B6493">
        <w:rPr>
          <w:rFonts w:ascii="Arial" w:eastAsia="Calibri" w:hAnsi="Arial" w:cs="Arial"/>
          <w:sz w:val="18"/>
          <w:szCs w:val="18"/>
          <w:lang w:val="en-AU"/>
        </w:rPr>
        <w:t xml:space="preserve"> </w:t>
      </w:r>
      <w:r w:rsidRPr="00842217">
        <w:rPr>
          <w:rFonts w:ascii="Arial" w:eastAsia="Calibri" w:hAnsi="Arial" w:cs="Arial"/>
          <w:sz w:val="18"/>
          <w:szCs w:val="18"/>
          <w:lang w:val="en-AU"/>
        </w:rPr>
        <w:t xml:space="preserve">The Director, Human Resources, on a recommendation from the </w:t>
      </w:r>
      <w:r w:rsidR="006F1EF5" w:rsidRPr="00842217">
        <w:rPr>
          <w:rFonts w:ascii="Arial" w:hAnsi="Arial" w:cs="Arial"/>
          <w:sz w:val="18"/>
          <w:szCs w:val="18"/>
        </w:rPr>
        <w:t>Head of Faculty/Section</w:t>
      </w:r>
      <w:r w:rsidRPr="00842217">
        <w:rPr>
          <w:rFonts w:ascii="Arial" w:eastAsia="Calibri" w:hAnsi="Arial" w:cs="Arial"/>
          <w:sz w:val="18"/>
          <w:szCs w:val="18"/>
          <w:lang w:val="en-AU"/>
        </w:rPr>
        <w:t>, may approve to adjust the probationary period to provide the employee with a total probation period equivalent to that contemplated in the contract of employment.</w:t>
      </w:r>
    </w:p>
    <w:p w:rsidR="009905BF" w:rsidRPr="00214E96" w:rsidRDefault="009905BF" w:rsidP="00214E96">
      <w:pPr>
        <w:spacing w:after="120"/>
        <w:ind w:left="567" w:hanging="567"/>
        <w:rPr>
          <w:rFonts w:ascii="Arial" w:eastAsia="Calibri" w:hAnsi="Arial" w:cs="Arial"/>
          <w:b/>
          <w:sz w:val="18"/>
          <w:szCs w:val="18"/>
          <w:lang w:val="en-AU"/>
        </w:rPr>
      </w:pPr>
      <w:r w:rsidRPr="00214E96">
        <w:rPr>
          <w:rFonts w:ascii="Arial" w:eastAsia="Calibri" w:hAnsi="Arial" w:cs="Arial"/>
          <w:b/>
          <w:sz w:val="18"/>
          <w:szCs w:val="18"/>
          <w:lang w:val="en-AU"/>
        </w:rPr>
        <w:t>10.10</w:t>
      </w:r>
      <w:r w:rsidRPr="00214E96">
        <w:rPr>
          <w:rFonts w:ascii="Arial" w:eastAsia="Calibri" w:hAnsi="Arial" w:cs="Arial"/>
          <w:b/>
          <w:sz w:val="18"/>
          <w:szCs w:val="18"/>
          <w:lang w:val="en-AU"/>
        </w:rPr>
        <w:tab/>
        <w:t>Termination of Employment</w:t>
      </w:r>
    </w:p>
    <w:p w:rsidR="009905BF" w:rsidRPr="00842217" w:rsidRDefault="009905BF" w:rsidP="00214E96">
      <w:pPr>
        <w:spacing w:after="120"/>
        <w:ind w:left="567"/>
        <w:rPr>
          <w:rFonts w:ascii="Arial" w:eastAsia="Calibri" w:hAnsi="Arial" w:cs="Arial"/>
          <w:sz w:val="18"/>
          <w:szCs w:val="18"/>
          <w:lang w:val="en-AU"/>
        </w:rPr>
      </w:pPr>
      <w:r w:rsidRPr="00842217">
        <w:rPr>
          <w:rFonts w:ascii="Arial" w:eastAsia="Calibri" w:hAnsi="Arial" w:cs="Arial"/>
          <w:sz w:val="18"/>
          <w:szCs w:val="18"/>
          <w:lang w:val="en-AU"/>
        </w:rPr>
        <w:t>If the result of a probation review is to annul employment, three months’ notice will be given, or payment in lieu thereof.</w:t>
      </w:r>
    </w:p>
    <w:p w:rsidR="00214E96" w:rsidRDefault="009905BF" w:rsidP="002C2EB2">
      <w:pPr>
        <w:spacing w:after="180"/>
        <w:ind w:left="567"/>
        <w:rPr>
          <w:rFonts w:ascii="Arial" w:eastAsia="Calibri" w:hAnsi="Arial" w:cs="Arial"/>
          <w:sz w:val="18"/>
          <w:szCs w:val="18"/>
          <w:lang w:val="en-AU"/>
        </w:rPr>
      </w:pPr>
      <w:r w:rsidRPr="00842217">
        <w:rPr>
          <w:rFonts w:ascii="Arial" w:eastAsia="Calibri" w:hAnsi="Arial" w:cs="Arial"/>
          <w:sz w:val="18"/>
          <w:szCs w:val="18"/>
          <w:lang w:val="en-AU"/>
        </w:rPr>
        <w:t>Any decision to annul employment during the probationary period will not be made until the employee has completed 12 months service, provided that period does not go beyond the expiry date of the probationary period stipulated in the employment contract.</w:t>
      </w:r>
    </w:p>
    <w:p w:rsidR="009905BF" w:rsidRPr="00214E96" w:rsidRDefault="009905BF" w:rsidP="00214E96">
      <w:pPr>
        <w:spacing w:after="120"/>
        <w:ind w:left="567" w:hanging="567"/>
        <w:rPr>
          <w:rFonts w:ascii="Arial" w:eastAsia="Calibri" w:hAnsi="Arial" w:cs="Arial"/>
          <w:b/>
          <w:sz w:val="18"/>
          <w:szCs w:val="18"/>
          <w:lang w:val="en-AU"/>
        </w:rPr>
      </w:pPr>
      <w:r w:rsidRPr="00214E96">
        <w:rPr>
          <w:rFonts w:ascii="Arial" w:eastAsia="Calibri" w:hAnsi="Arial" w:cs="Arial"/>
          <w:b/>
          <w:sz w:val="18"/>
          <w:szCs w:val="18"/>
          <w:lang w:val="en-AU"/>
        </w:rPr>
        <w:t>10.11</w:t>
      </w:r>
      <w:r w:rsidRPr="00214E96">
        <w:rPr>
          <w:rFonts w:ascii="Arial" w:eastAsia="Calibri" w:hAnsi="Arial" w:cs="Arial"/>
          <w:b/>
          <w:sz w:val="18"/>
          <w:szCs w:val="18"/>
          <w:lang w:val="en-AU"/>
        </w:rPr>
        <w:tab/>
        <w:t>Appeal Against Decision to Terminate Employment</w:t>
      </w:r>
    </w:p>
    <w:p w:rsidR="009905BF" w:rsidRPr="00842217" w:rsidRDefault="009905BF" w:rsidP="00214E96">
      <w:pPr>
        <w:spacing w:after="120"/>
        <w:ind w:left="567"/>
        <w:rPr>
          <w:rFonts w:ascii="Arial" w:eastAsia="Calibri" w:hAnsi="Arial" w:cs="Arial"/>
          <w:sz w:val="18"/>
          <w:szCs w:val="18"/>
          <w:lang w:val="en-AU"/>
        </w:rPr>
      </w:pPr>
      <w:r w:rsidRPr="00842217">
        <w:rPr>
          <w:rFonts w:ascii="Arial" w:eastAsia="Calibri" w:hAnsi="Arial" w:cs="Arial"/>
          <w:sz w:val="18"/>
          <w:szCs w:val="18"/>
          <w:lang w:val="en-AU"/>
        </w:rPr>
        <w:t>Where the probation review process leads to a decision to terminate employment, the employee may elect to appeal.</w:t>
      </w:r>
    </w:p>
    <w:p w:rsidR="009905BF" w:rsidRPr="00842217" w:rsidRDefault="009905BF" w:rsidP="00214E96">
      <w:pPr>
        <w:tabs>
          <w:tab w:val="left" w:pos="1418"/>
        </w:tabs>
        <w:spacing w:after="120"/>
        <w:ind w:left="1418" w:hanging="851"/>
        <w:rPr>
          <w:rFonts w:ascii="Arial" w:eastAsia="Calibri" w:hAnsi="Arial" w:cs="Arial"/>
          <w:sz w:val="18"/>
          <w:szCs w:val="18"/>
          <w:lang w:val="en-AU"/>
        </w:rPr>
      </w:pPr>
      <w:r w:rsidRPr="00842217">
        <w:rPr>
          <w:rFonts w:ascii="Arial" w:eastAsia="Calibri" w:hAnsi="Arial" w:cs="Arial"/>
          <w:b/>
          <w:sz w:val="18"/>
          <w:szCs w:val="18"/>
          <w:lang w:val="en-AU"/>
        </w:rPr>
        <w:t>10.10.1</w:t>
      </w:r>
      <w:r w:rsidRPr="00842217">
        <w:rPr>
          <w:rFonts w:ascii="Arial" w:eastAsia="Calibri" w:hAnsi="Arial" w:cs="Arial"/>
          <w:sz w:val="18"/>
          <w:szCs w:val="18"/>
          <w:lang w:val="en-AU"/>
        </w:rPr>
        <w:tab/>
        <w:t>Within ten working days of receiving written notice of the decision to terminate employment, a written appeal must be lodged with the Director, Human Resources</w:t>
      </w:r>
    </w:p>
    <w:p w:rsidR="009905BF" w:rsidRPr="00842217" w:rsidRDefault="009905BF" w:rsidP="00214E96">
      <w:pPr>
        <w:tabs>
          <w:tab w:val="left" w:pos="1418"/>
        </w:tabs>
        <w:spacing w:after="120"/>
        <w:ind w:left="1418" w:hanging="851"/>
        <w:rPr>
          <w:rFonts w:ascii="Arial" w:eastAsia="Calibri" w:hAnsi="Arial" w:cs="Arial"/>
          <w:sz w:val="18"/>
          <w:szCs w:val="18"/>
          <w:lang w:val="en-AU"/>
        </w:rPr>
      </w:pPr>
      <w:r w:rsidRPr="00842217">
        <w:rPr>
          <w:rFonts w:ascii="Arial" w:eastAsia="Calibri" w:hAnsi="Arial" w:cs="Arial"/>
          <w:b/>
          <w:sz w:val="18"/>
          <w:szCs w:val="18"/>
          <w:lang w:val="en-AU"/>
        </w:rPr>
        <w:t>10.10.2</w:t>
      </w:r>
      <w:r w:rsidRPr="00842217">
        <w:rPr>
          <w:rFonts w:ascii="Arial" w:eastAsia="Calibri" w:hAnsi="Arial" w:cs="Arial"/>
          <w:sz w:val="18"/>
          <w:szCs w:val="18"/>
          <w:lang w:val="en-AU"/>
        </w:rPr>
        <w:tab/>
        <w:t>An Appeal Committee shall be established to hear the appeal.  The Appeal Committee comprises:</w:t>
      </w:r>
    </w:p>
    <w:p w:rsidR="00214E96" w:rsidRPr="00214E96" w:rsidRDefault="009905BF" w:rsidP="00C77894">
      <w:pPr>
        <w:numPr>
          <w:ilvl w:val="3"/>
          <w:numId w:val="45"/>
        </w:numPr>
        <w:tabs>
          <w:tab w:val="clear" w:pos="5040"/>
          <w:tab w:val="num" w:pos="1985"/>
        </w:tabs>
        <w:spacing w:after="120"/>
        <w:ind w:hanging="3622"/>
        <w:rPr>
          <w:rFonts w:ascii="Arial" w:eastAsia="Calibri" w:hAnsi="Arial" w:cs="Arial"/>
          <w:sz w:val="18"/>
          <w:szCs w:val="18"/>
          <w:lang w:val="en-AU"/>
        </w:rPr>
      </w:pPr>
      <w:r w:rsidRPr="00214E96">
        <w:rPr>
          <w:rFonts w:ascii="Arial" w:eastAsia="Calibri" w:hAnsi="Arial" w:cs="Arial"/>
          <w:sz w:val="18"/>
          <w:szCs w:val="18"/>
          <w:lang w:val="en-AU"/>
        </w:rPr>
        <w:t>a senior academic nominated by the Vice-Chancellor;</w:t>
      </w:r>
      <w:r w:rsidR="00214E96" w:rsidRPr="00214E96">
        <w:rPr>
          <w:rFonts w:ascii="Arial" w:eastAsia="Calibri" w:hAnsi="Arial" w:cs="Arial"/>
          <w:sz w:val="18"/>
          <w:szCs w:val="18"/>
        </w:rPr>
        <w:t xml:space="preserve"> </w:t>
      </w:r>
    </w:p>
    <w:p w:rsidR="00214E96" w:rsidRDefault="009905BF" w:rsidP="00C77894">
      <w:pPr>
        <w:numPr>
          <w:ilvl w:val="3"/>
          <w:numId w:val="45"/>
        </w:numPr>
        <w:tabs>
          <w:tab w:val="clear" w:pos="5040"/>
          <w:tab w:val="num" w:pos="1985"/>
        </w:tabs>
        <w:spacing w:after="120"/>
        <w:ind w:hanging="3622"/>
        <w:rPr>
          <w:rFonts w:ascii="Arial" w:eastAsia="Calibri" w:hAnsi="Arial" w:cs="Arial"/>
          <w:sz w:val="18"/>
          <w:szCs w:val="18"/>
          <w:lang w:val="en-AU"/>
        </w:rPr>
      </w:pPr>
      <w:r w:rsidRPr="00214E96">
        <w:rPr>
          <w:rFonts w:ascii="Arial" w:eastAsia="Calibri" w:hAnsi="Arial" w:cs="Arial"/>
          <w:sz w:val="18"/>
          <w:szCs w:val="18"/>
          <w:lang w:val="en-AU"/>
        </w:rPr>
        <w:t>a nominee of the NTEU;</w:t>
      </w:r>
    </w:p>
    <w:p w:rsidR="009905BF" w:rsidRPr="00214E96" w:rsidRDefault="009905BF" w:rsidP="00C77894">
      <w:pPr>
        <w:numPr>
          <w:ilvl w:val="3"/>
          <w:numId w:val="45"/>
        </w:numPr>
        <w:tabs>
          <w:tab w:val="clear" w:pos="5040"/>
          <w:tab w:val="num" w:pos="1985"/>
        </w:tabs>
        <w:spacing w:after="120"/>
        <w:ind w:hanging="3622"/>
        <w:rPr>
          <w:rFonts w:ascii="Arial" w:eastAsia="Calibri" w:hAnsi="Arial" w:cs="Arial"/>
          <w:sz w:val="18"/>
          <w:szCs w:val="18"/>
          <w:lang w:val="en-AU"/>
        </w:rPr>
      </w:pPr>
      <w:r w:rsidRPr="00214E96">
        <w:rPr>
          <w:rFonts w:ascii="Arial" w:eastAsia="Calibri" w:hAnsi="Arial" w:cs="Arial"/>
          <w:sz w:val="18"/>
          <w:szCs w:val="18"/>
          <w:lang w:val="en-AU"/>
        </w:rPr>
        <w:t>a Chairperson mutually agreed between NTEU and the Vice-Chancellor.</w:t>
      </w:r>
    </w:p>
    <w:p w:rsidR="009905BF" w:rsidRPr="00842217" w:rsidRDefault="009905BF" w:rsidP="002C2EB2">
      <w:pPr>
        <w:spacing w:after="180"/>
        <w:ind w:left="567"/>
        <w:rPr>
          <w:rFonts w:ascii="Arial" w:eastAsia="Calibri" w:hAnsi="Arial" w:cs="Arial"/>
          <w:sz w:val="18"/>
          <w:szCs w:val="18"/>
          <w:lang w:val="en-AU"/>
        </w:rPr>
      </w:pPr>
      <w:r w:rsidRPr="00842217">
        <w:rPr>
          <w:rFonts w:ascii="Arial" w:eastAsia="Calibri" w:hAnsi="Arial" w:cs="Arial"/>
          <w:sz w:val="18"/>
          <w:szCs w:val="18"/>
          <w:lang w:val="en-AU"/>
        </w:rPr>
        <w:lastRenderedPageBreak/>
        <w:t>Wherever practicable, the members of the Appeal Committee will be academics holding continuing appointments and from a cognate discipline.</w:t>
      </w:r>
    </w:p>
    <w:p w:rsidR="009905BF" w:rsidRPr="00842217" w:rsidRDefault="009905BF" w:rsidP="00214E96">
      <w:pPr>
        <w:spacing w:after="120"/>
        <w:ind w:left="1418" w:hanging="851"/>
        <w:rPr>
          <w:rFonts w:ascii="Arial" w:eastAsia="Calibri" w:hAnsi="Arial" w:cs="Arial"/>
          <w:sz w:val="18"/>
          <w:szCs w:val="18"/>
          <w:lang w:val="en-AU"/>
        </w:rPr>
      </w:pPr>
      <w:r w:rsidRPr="00842217">
        <w:rPr>
          <w:rFonts w:ascii="Arial" w:eastAsia="Calibri" w:hAnsi="Arial" w:cs="Arial"/>
          <w:b/>
          <w:sz w:val="18"/>
          <w:szCs w:val="18"/>
          <w:lang w:val="en-AU"/>
        </w:rPr>
        <w:t>10.11.3</w:t>
      </w:r>
      <w:r w:rsidRPr="00842217">
        <w:rPr>
          <w:rFonts w:ascii="Arial" w:eastAsia="Calibri" w:hAnsi="Arial" w:cs="Arial"/>
          <w:sz w:val="18"/>
          <w:szCs w:val="18"/>
          <w:lang w:val="en-AU"/>
        </w:rPr>
        <w:tab/>
        <w:t>The probationary employee and the supervisor/University who made the decision subject to the appeal may each elect to be assisted or represented in the proceedings of the Appeal Committee by an organisation or individual of their choice (other than a pra</w:t>
      </w:r>
      <w:r w:rsidR="005B6493">
        <w:rPr>
          <w:rFonts w:ascii="Arial" w:eastAsia="Calibri" w:hAnsi="Arial" w:cs="Arial"/>
          <w:sz w:val="18"/>
          <w:szCs w:val="18"/>
          <w:lang w:val="en-AU"/>
        </w:rPr>
        <w:t>ctising solicitor or barrister)</w:t>
      </w:r>
      <w:r w:rsidRPr="00842217">
        <w:rPr>
          <w:rFonts w:ascii="Arial" w:eastAsia="Calibri" w:hAnsi="Arial" w:cs="Arial"/>
          <w:sz w:val="18"/>
          <w:szCs w:val="18"/>
          <w:lang w:val="en-AU"/>
        </w:rPr>
        <w:t>.</w:t>
      </w:r>
    </w:p>
    <w:p w:rsidR="009905BF" w:rsidRPr="00842217" w:rsidRDefault="009905BF" w:rsidP="00214E96">
      <w:pPr>
        <w:spacing w:after="120"/>
        <w:ind w:left="1418" w:hanging="851"/>
        <w:rPr>
          <w:rFonts w:ascii="Arial" w:eastAsia="Calibri" w:hAnsi="Arial" w:cs="Arial"/>
          <w:sz w:val="18"/>
          <w:szCs w:val="18"/>
          <w:lang w:val="en-AU"/>
        </w:rPr>
      </w:pPr>
      <w:r w:rsidRPr="00842217">
        <w:rPr>
          <w:rFonts w:ascii="Arial" w:eastAsia="Calibri" w:hAnsi="Arial" w:cs="Arial"/>
          <w:b/>
          <w:sz w:val="18"/>
          <w:szCs w:val="18"/>
          <w:lang w:val="en-AU"/>
        </w:rPr>
        <w:t>10.11.4</w:t>
      </w:r>
      <w:r w:rsidRPr="00842217">
        <w:rPr>
          <w:rFonts w:ascii="Arial" w:eastAsia="Calibri" w:hAnsi="Arial" w:cs="Arial"/>
          <w:sz w:val="18"/>
          <w:szCs w:val="18"/>
          <w:lang w:val="en-AU"/>
        </w:rPr>
        <w:tab/>
        <w:t>The Appeal Committee shall conduct proceedings as expeditiously as possible and in accordance with the principles of fairness and natural justice.  Proceedings shall be conducted in camera.  The Appeal Committee shall take such material into account as is believed to be necessary and appropriate.  Any person may be interviewed, provided that the member of staff and the supervisor and their agents have the right to make submissions, challenge evidence, and be present during all interviews.</w:t>
      </w:r>
    </w:p>
    <w:p w:rsidR="009905BF" w:rsidRPr="00842217" w:rsidRDefault="009905BF" w:rsidP="00D466BB">
      <w:pPr>
        <w:spacing w:after="60"/>
        <w:ind w:left="1418" w:hanging="851"/>
        <w:rPr>
          <w:rFonts w:ascii="Arial" w:eastAsia="Calibri" w:hAnsi="Arial" w:cs="Arial"/>
          <w:sz w:val="18"/>
          <w:szCs w:val="18"/>
          <w:lang w:val="en-AU"/>
        </w:rPr>
      </w:pPr>
      <w:r w:rsidRPr="00842217">
        <w:rPr>
          <w:rFonts w:ascii="Arial" w:eastAsia="Calibri" w:hAnsi="Arial" w:cs="Arial"/>
          <w:b/>
          <w:sz w:val="18"/>
          <w:szCs w:val="18"/>
          <w:lang w:val="en-AU"/>
        </w:rPr>
        <w:t>10.11.5</w:t>
      </w:r>
      <w:r w:rsidRPr="00842217">
        <w:rPr>
          <w:rFonts w:ascii="Arial" w:eastAsia="Calibri" w:hAnsi="Arial" w:cs="Arial"/>
          <w:sz w:val="18"/>
          <w:szCs w:val="18"/>
          <w:lang w:val="en-AU"/>
        </w:rPr>
        <w:tab/>
        <w:t>The Appeal Committee shall prepare a written report to the Vice-Chancellor and shall make a recommendation to:</w:t>
      </w:r>
    </w:p>
    <w:p w:rsidR="00214E96" w:rsidRDefault="009905BF" w:rsidP="00D466BB">
      <w:pPr>
        <w:numPr>
          <w:ilvl w:val="3"/>
          <w:numId w:val="45"/>
        </w:numPr>
        <w:tabs>
          <w:tab w:val="clear" w:pos="5040"/>
          <w:tab w:val="num" w:pos="1843"/>
        </w:tabs>
        <w:spacing w:after="60"/>
        <w:ind w:left="1843" w:hanging="425"/>
        <w:rPr>
          <w:rFonts w:ascii="Arial" w:eastAsia="Calibri" w:hAnsi="Arial" w:cs="Arial"/>
          <w:sz w:val="18"/>
          <w:szCs w:val="18"/>
          <w:lang w:val="en-AU"/>
        </w:rPr>
      </w:pPr>
      <w:r w:rsidRPr="00842217">
        <w:rPr>
          <w:rFonts w:ascii="Arial" w:eastAsia="Calibri" w:hAnsi="Arial" w:cs="Arial"/>
          <w:sz w:val="18"/>
          <w:szCs w:val="18"/>
          <w:lang w:val="en-AU"/>
        </w:rPr>
        <w:t>dismiss the appeal; or</w:t>
      </w:r>
    </w:p>
    <w:p w:rsidR="009905BF" w:rsidRPr="00214E96" w:rsidRDefault="009905BF" w:rsidP="00D466BB">
      <w:pPr>
        <w:numPr>
          <w:ilvl w:val="3"/>
          <w:numId w:val="45"/>
        </w:numPr>
        <w:tabs>
          <w:tab w:val="clear" w:pos="5040"/>
          <w:tab w:val="num" w:pos="1843"/>
        </w:tabs>
        <w:spacing w:after="120"/>
        <w:ind w:left="1843" w:hanging="425"/>
        <w:rPr>
          <w:rFonts w:ascii="Arial" w:eastAsia="Calibri" w:hAnsi="Arial" w:cs="Arial"/>
          <w:sz w:val="18"/>
          <w:szCs w:val="18"/>
          <w:lang w:val="en-AU"/>
        </w:rPr>
      </w:pPr>
      <w:r w:rsidRPr="00214E96">
        <w:rPr>
          <w:rFonts w:ascii="Arial" w:eastAsia="Calibri" w:hAnsi="Arial" w:cs="Arial"/>
          <w:sz w:val="18"/>
          <w:szCs w:val="18"/>
          <w:lang w:val="en-AU"/>
        </w:rPr>
        <w:t>uphold the appeal such that the employment of the employee is confirmed in accordance with the employment contract.</w:t>
      </w:r>
    </w:p>
    <w:p w:rsidR="009905BF" w:rsidRPr="00842217" w:rsidRDefault="009905BF" w:rsidP="00214E96">
      <w:pPr>
        <w:spacing w:after="120"/>
        <w:ind w:left="1418" w:hanging="851"/>
        <w:rPr>
          <w:rFonts w:ascii="Arial" w:eastAsia="Calibri" w:hAnsi="Arial" w:cs="Arial"/>
          <w:sz w:val="18"/>
          <w:szCs w:val="18"/>
          <w:lang w:val="en-AU"/>
        </w:rPr>
      </w:pPr>
      <w:r w:rsidRPr="00842217">
        <w:rPr>
          <w:rFonts w:ascii="Arial" w:eastAsia="Calibri" w:hAnsi="Arial" w:cs="Arial"/>
          <w:b/>
          <w:sz w:val="18"/>
          <w:szCs w:val="18"/>
          <w:lang w:val="en-AU"/>
        </w:rPr>
        <w:t>10.11.6</w:t>
      </w:r>
      <w:r w:rsidRPr="00842217">
        <w:rPr>
          <w:rFonts w:ascii="Arial" w:eastAsia="Calibri" w:hAnsi="Arial" w:cs="Arial"/>
          <w:sz w:val="18"/>
          <w:szCs w:val="18"/>
          <w:lang w:val="en-AU"/>
        </w:rPr>
        <w:tab/>
        <w:t>The Vice-Chancellor may seek advice and/or clarification on any recommendation from the Chair of the Appeal Committee.</w:t>
      </w:r>
    </w:p>
    <w:p w:rsidR="009905BF" w:rsidRPr="00842217" w:rsidRDefault="009905BF" w:rsidP="00214E96">
      <w:pPr>
        <w:spacing w:after="120"/>
        <w:ind w:left="1418" w:hanging="851"/>
        <w:rPr>
          <w:rFonts w:ascii="Arial" w:eastAsia="Calibri" w:hAnsi="Arial" w:cs="Arial"/>
          <w:sz w:val="18"/>
          <w:szCs w:val="18"/>
          <w:lang w:val="en-AU"/>
        </w:rPr>
      </w:pPr>
      <w:r w:rsidRPr="00842217">
        <w:rPr>
          <w:rFonts w:ascii="Arial" w:eastAsia="Calibri" w:hAnsi="Arial" w:cs="Arial"/>
          <w:b/>
          <w:sz w:val="18"/>
          <w:szCs w:val="18"/>
          <w:lang w:val="en-AU"/>
        </w:rPr>
        <w:t>10.11.7</w:t>
      </w:r>
      <w:r w:rsidRPr="00842217">
        <w:rPr>
          <w:rFonts w:ascii="Arial" w:eastAsia="Calibri" w:hAnsi="Arial" w:cs="Arial"/>
          <w:sz w:val="18"/>
          <w:szCs w:val="18"/>
          <w:lang w:val="en-AU"/>
        </w:rPr>
        <w:tab/>
        <w:t xml:space="preserve">The Vice-Chancellor may approve or not approve the recommendation of the Appeal Committee.  Should the Vice-Chancellor decide not to approve the recommendation, </w:t>
      </w:r>
      <w:r w:rsidR="006046E3" w:rsidRPr="00842217">
        <w:rPr>
          <w:rFonts w:ascii="Arial" w:eastAsia="Calibri" w:hAnsi="Arial" w:cs="Arial"/>
          <w:sz w:val="18"/>
          <w:szCs w:val="18"/>
          <w:lang w:val="en-AU"/>
        </w:rPr>
        <w:t>the Vice-Chancellor</w:t>
      </w:r>
      <w:r w:rsidRPr="00842217">
        <w:rPr>
          <w:rFonts w:ascii="Arial" w:eastAsia="Calibri" w:hAnsi="Arial" w:cs="Arial"/>
          <w:sz w:val="18"/>
          <w:szCs w:val="18"/>
          <w:lang w:val="en-AU"/>
        </w:rPr>
        <w:t xml:space="preserve"> will provide a written statement setting out the reasons to the Chair of the Appeal Committee.  A copy of this statement shall also be provided to the employee.</w:t>
      </w:r>
    </w:p>
    <w:p w:rsidR="009905BF" w:rsidRPr="00842217" w:rsidRDefault="009905BF" w:rsidP="002C2EB2">
      <w:pPr>
        <w:spacing w:after="240"/>
        <w:ind w:left="1418" w:hanging="851"/>
        <w:rPr>
          <w:rFonts w:ascii="Arial" w:eastAsia="Calibri" w:hAnsi="Arial" w:cs="Arial"/>
          <w:sz w:val="18"/>
          <w:szCs w:val="18"/>
          <w:lang w:val="en-AU"/>
        </w:rPr>
      </w:pPr>
      <w:r w:rsidRPr="00842217">
        <w:rPr>
          <w:rFonts w:ascii="Arial" w:eastAsia="Calibri" w:hAnsi="Arial" w:cs="Arial"/>
          <w:b/>
          <w:sz w:val="18"/>
          <w:szCs w:val="18"/>
          <w:lang w:val="en-AU"/>
        </w:rPr>
        <w:t>10.11.8</w:t>
      </w:r>
      <w:r w:rsidRPr="00842217">
        <w:rPr>
          <w:rFonts w:ascii="Arial" w:eastAsia="Calibri" w:hAnsi="Arial" w:cs="Arial"/>
          <w:sz w:val="18"/>
          <w:szCs w:val="18"/>
          <w:lang w:val="en-AU"/>
        </w:rPr>
        <w:tab/>
        <w:t xml:space="preserve">The Vice-Chancellor's decision shall be final. </w:t>
      </w:r>
    </w:p>
    <w:p w:rsidR="009905BF" w:rsidRPr="00842217" w:rsidRDefault="009905BF" w:rsidP="00063C52">
      <w:pPr>
        <w:spacing w:after="120"/>
        <w:rPr>
          <w:rFonts w:ascii="Arial" w:eastAsia="Calibri" w:hAnsi="Arial" w:cs="Arial"/>
          <w:b/>
          <w:sz w:val="18"/>
          <w:szCs w:val="18"/>
          <w:lang w:val="en-AU"/>
        </w:rPr>
      </w:pPr>
      <w:r w:rsidRPr="00842217">
        <w:rPr>
          <w:rFonts w:ascii="Arial" w:eastAsia="Calibri" w:hAnsi="Arial" w:cs="Arial"/>
          <w:b/>
          <w:sz w:val="18"/>
          <w:szCs w:val="18"/>
          <w:lang w:val="en-AU"/>
        </w:rPr>
        <w:t>GENERAL STAFF PROBATION</w:t>
      </w:r>
    </w:p>
    <w:p w:rsidR="00063C52" w:rsidRDefault="009905BF" w:rsidP="00063C52">
      <w:pPr>
        <w:spacing w:after="120"/>
        <w:ind w:left="567" w:hanging="567"/>
        <w:rPr>
          <w:rFonts w:ascii="Arial" w:eastAsia="Calibri" w:hAnsi="Arial" w:cs="Arial"/>
          <w:sz w:val="18"/>
          <w:szCs w:val="18"/>
          <w:lang w:val="en-AU"/>
        </w:rPr>
      </w:pPr>
      <w:r w:rsidRPr="00842217">
        <w:rPr>
          <w:rFonts w:ascii="Arial" w:eastAsia="Calibri" w:hAnsi="Arial" w:cs="Arial"/>
          <w:b/>
          <w:sz w:val="18"/>
          <w:szCs w:val="18"/>
          <w:lang w:val="en-AU"/>
        </w:rPr>
        <w:t>10.12</w:t>
      </w:r>
      <w:r w:rsidRPr="00842217">
        <w:rPr>
          <w:rFonts w:ascii="Arial" w:eastAsia="Calibri" w:hAnsi="Arial" w:cs="Arial"/>
          <w:sz w:val="18"/>
          <w:szCs w:val="18"/>
          <w:lang w:val="en-AU"/>
        </w:rPr>
        <w:tab/>
        <w:t>The purpose of probation is to establish whether an appropriate match has been made between the employee, the position and the work environment, and whether the employee is able to perform the required duties of the position at least satisfactorily.</w:t>
      </w:r>
    </w:p>
    <w:p w:rsidR="009905BF" w:rsidRPr="00842217" w:rsidRDefault="009905BF" w:rsidP="00063C52">
      <w:pPr>
        <w:spacing w:after="120"/>
        <w:ind w:left="567" w:hanging="567"/>
        <w:rPr>
          <w:rFonts w:ascii="Arial" w:eastAsia="Calibri" w:hAnsi="Arial" w:cs="Arial"/>
          <w:sz w:val="18"/>
          <w:szCs w:val="18"/>
          <w:lang w:val="en-AU"/>
        </w:rPr>
      </w:pPr>
      <w:r w:rsidRPr="00842217">
        <w:rPr>
          <w:rFonts w:ascii="Arial" w:eastAsia="Calibri" w:hAnsi="Arial" w:cs="Arial"/>
          <w:b/>
          <w:sz w:val="18"/>
          <w:szCs w:val="18"/>
          <w:lang w:val="en-AU"/>
        </w:rPr>
        <w:t>10.1</w:t>
      </w:r>
      <w:r w:rsidR="005362AF" w:rsidRPr="00842217">
        <w:rPr>
          <w:rFonts w:ascii="Arial" w:eastAsia="Calibri" w:hAnsi="Arial" w:cs="Arial"/>
          <w:b/>
          <w:sz w:val="18"/>
          <w:szCs w:val="18"/>
          <w:lang w:val="en-AU"/>
        </w:rPr>
        <w:t>3</w:t>
      </w:r>
      <w:r w:rsidRPr="00842217">
        <w:rPr>
          <w:rFonts w:ascii="Arial" w:eastAsia="Calibri" w:hAnsi="Arial" w:cs="Arial"/>
          <w:sz w:val="18"/>
          <w:szCs w:val="18"/>
          <w:lang w:val="en-AU"/>
        </w:rPr>
        <w:tab/>
        <w:t>Any person appointed to a position at the University for more than six months duration shall normally be required to complete a probationary period.</w:t>
      </w:r>
    </w:p>
    <w:p w:rsidR="009905BF" w:rsidRPr="00214E96" w:rsidRDefault="009905BF" w:rsidP="00063C52">
      <w:pPr>
        <w:spacing w:after="120"/>
        <w:ind w:left="567" w:hanging="567"/>
        <w:rPr>
          <w:rFonts w:ascii="Arial" w:eastAsia="Calibri" w:hAnsi="Arial" w:cs="Arial"/>
          <w:b/>
          <w:sz w:val="18"/>
          <w:szCs w:val="18"/>
          <w:lang w:val="en-AU"/>
        </w:rPr>
      </w:pPr>
      <w:r w:rsidRPr="00214E96">
        <w:rPr>
          <w:rFonts w:ascii="Arial" w:eastAsia="Calibri" w:hAnsi="Arial" w:cs="Arial"/>
          <w:b/>
          <w:sz w:val="18"/>
          <w:szCs w:val="18"/>
          <w:lang w:val="en-AU"/>
        </w:rPr>
        <w:t>10.14</w:t>
      </w:r>
      <w:r w:rsidRPr="00214E96">
        <w:rPr>
          <w:rFonts w:ascii="Arial" w:eastAsia="Calibri" w:hAnsi="Arial" w:cs="Arial"/>
          <w:b/>
          <w:sz w:val="18"/>
          <w:szCs w:val="18"/>
          <w:lang w:val="en-AU"/>
        </w:rPr>
        <w:tab/>
        <w:t>Period of Probation</w:t>
      </w:r>
    </w:p>
    <w:p w:rsidR="009905BF" w:rsidRPr="00842217" w:rsidRDefault="009905BF" w:rsidP="00063C52">
      <w:pPr>
        <w:spacing w:after="120"/>
        <w:ind w:left="1418" w:hanging="851"/>
        <w:rPr>
          <w:rFonts w:ascii="Arial" w:eastAsia="Calibri" w:hAnsi="Arial" w:cs="Arial"/>
          <w:sz w:val="18"/>
          <w:szCs w:val="18"/>
          <w:lang w:val="en-AU"/>
        </w:rPr>
      </w:pPr>
      <w:r w:rsidRPr="00842217">
        <w:rPr>
          <w:rFonts w:ascii="Arial" w:eastAsia="Calibri" w:hAnsi="Arial" w:cs="Arial"/>
          <w:b/>
          <w:sz w:val="18"/>
          <w:szCs w:val="18"/>
          <w:lang w:val="en-AU"/>
        </w:rPr>
        <w:t>10.14.1</w:t>
      </w:r>
      <w:r w:rsidRPr="00842217">
        <w:rPr>
          <w:rFonts w:ascii="Arial" w:eastAsia="Calibri" w:hAnsi="Arial" w:cs="Arial"/>
          <w:sz w:val="18"/>
          <w:szCs w:val="18"/>
          <w:lang w:val="en-AU"/>
        </w:rPr>
        <w:tab/>
        <w:t>In determining the length of the probationary period, the University shall take into account the employee's qualifications and nature of the position.</w:t>
      </w:r>
    </w:p>
    <w:p w:rsidR="009905BF" w:rsidRPr="00842217" w:rsidRDefault="009905BF" w:rsidP="00063C52">
      <w:pPr>
        <w:spacing w:after="120"/>
        <w:ind w:left="1418" w:hanging="851"/>
        <w:rPr>
          <w:rFonts w:ascii="Arial" w:eastAsia="Calibri" w:hAnsi="Arial" w:cs="Arial"/>
          <w:sz w:val="18"/>
          <w:szCs w:val="18"/>
          <w:lang w:val="en-AU"/>
        </w:rPr>
      </w:pPr>
      <w:r w:rsidRPr="00842217">
        <w:rPr>
          <w:rFonts w:ascii="Arial" w:eastAsia="Calibri" w:hAnsi="Arial" w:cs="Arial"/>
          <w:b/>
          <w:sz w:val="18"/>
          <w:szCs w:val="18"/>
          <w:lang w:val="en-AU"/>
        </w:rPr>
        <w:t>10.14.2</w:t>
      </w:r>
      <w:r w:rsidRPr="00842217">
        <w:rPr>
          <w:rFonts w:ascii="Arial" w:eastAsia="Calibri" w:hAnsi="Arial" w:cs="Arial"/>
          <w:sz w:val="18"/>
          <w:szCs w:val="18"/>
          <w:lang w:val="en-AU"/>
        </w:rPr>
        <w:tab/>
        <w:t>For fixed-term appointments, the probationary period shall normally be not more than half of the duration of the appointment.</w:t>
      </w:r>
    </w:p>
    <w:p w:rsidR="009905BF" w:rsidRPr="00842217" w:rsidRDefault="009905BF" w:rsidP="00063C52">
      <w:pPr>
        <w:spacing w:after="120"/>
        <w:ind w:left="1418" w:hanging="851"/>
        <w:rPr>
          <w:rFonts w:ascii="Arial" w:eastAsia="Calibri" w:hAnsi="Arial" w:cs="Arial"/>
          <w:sz w:val="18"/>
          <w:szCs w:val="18"/>
          <w:lang w:val="en-AU"/>
        </w:rPr>
      </w:pPr>
      <w:r w:rsidRPr="00842217">
        <w:rPr>
          <w:rFonts w:ascii="Arial" w:eastAsia="Calibri" w:hAnsi="Arial" w:cs="Arial"/>
          <w:b/>
          <w:sz w:val="18"/>
          <w:szCs w:val="18"/>
          <w:lang w:val="en-AU"/>
        </w:rPr>
        <w:t>10.14.3</w:t>
      </w:r>
      <w:r w:rsidRPr="00842217">
        <w:rPr>
          <w:rFonts w:ascii="Arial" w:eastAsia="Calibri" w:hAnsi="Arial" w:cs="Arial"/>
          <w:sz w:val="18"/>
          <w:szCs w:val="18"/>
          <w:lang w:val="en-AU"/>
        </w:rPr>
        <w:tab/>
        <w:t>For continuing general staff appointments, the probationary period shall normally be up to six months.</w:t>
      </w:r>
    </w:p>
    <w:p w:rsidR="009905BF" w:rsidRPr="00842217" w:rsidRDefault="009905BF" w:rsidP="00063C52">
      <w:pPr>
        <w:spacing w:after="120"/>
        <w:ind w:left="567" w:hanging="567"/>
        <w:rPr>
          <w:rFonts w:ascii="Arial" w:eastAsia="Calibri" w:hAnsi="Arial" w:cs="Arial"/>
          <w:sz w:val="18"/>
          <w:szCs w:val="18"/>
          <w:lang w:val="en-AU"/>
        </w:rPr>
      </w:pPr>
      <w:r w:rsidRPr="00842217">
        <w:rPr>
          <w:rFonts w:ascii="Arial" w:eastAsia="Calibri" w:hAnsi="Arial" w:cs="Arial"/>
          <w:b/>
          <w:sz w:val="18"/>
          <w:szCs w:val="18"/>
          <w:lang w:val="en-AU"/>
        </w:rPr>
        <w:t>10.15</w:t>
      </w:r>
      <w:r w:rsidRPr="00842217">
        <w:rPr>
          <w:rFonts w:ascii="Arial" w:eastAsia="Calibri" w:hAnsi="Arial" w:cs="Arial"/>
          <w:sz w:val="18"/>
          <w:szCs w:val="18"/>
          <w:lang w:val="en-AU"/>
        </w:rPr>
        <w:tab/>
        <w:t xml:space="preserve">During the probationary period, the employee’s performance and conduct in the workplace shall be subject to formal assessment, and the employee shall be provided with continuing constructive counselling and support to confirm progress and/or identify difficulties and develop strategies for their resolution.  </w:t>
      </w:r>
    </w:p>
    <w:p w:rsidR="009905BF" w:rsidRPr="00214E96" w:rsidRDefault="009905BF" w:rsidP="00063C52">
      <w:pPr>
        <w:tabs>
          <w:tab w:val="left" w:pos="567"/>
        </w:tabs>
        <w:spacing w:after="120"/>
        <w:rPr>
          <w:rFonts w:ascii="Arial" w:eastAsia="Calibri" w:hAnsi="Arial" w:cs="Arial"/>
          <w:b/>
          <w:sz w:val="18"/>
          <w:szCs w:val="18"/>
          <w:lang w:val="en-AU"/>
        </w:rPr>
      </w:pPr>
      <w:r w:rsidRPr="00214E96">
        <w:rPr>
          <w:rFonts w:ascii="Arial" w:eastAsia="Calibri" w:hAnsi="Arial" w:cs="Arial"/>
          <w:b/>
          <w:sz w:val="18"/>
          <w:szCs w:val="18"/>
          <w:lang w:val="en-AU"/>
        </w:rPr>
        <w:t>10.16</w:t>
      </w:r>
      <w:r w:rsidRPr="00214E96">
        <w:rPr>
          <w:rFonts w:ascii="Arial" w:eastAsia="Calibri" w:hAnsi="Arial" w:cs="Arial"/>
          <w:b/>
          <w:sz w:val="18"/>
          <w:szCs w:val="18"/>
          <w:lang w:val="en-AU"/>
        </w:rPr>
        <w:tab/>
        <w:t>Extending Probation</w:t>
      </w:r>
    </w:p>
    <w:p w:rsidR="009905BF" w:rsidRPr="00842217" w:rsidRDefault="009905BF" w:rsidP="00063C52">
      <w:pPr>
        <w:spacing w:after="120"/>
        <w:ind w:left="1418" w:hanging="851"/>
        <w:rPr>
          <w:rFonts w:ascii="Arial" w:eastAsia="Calibri" w:hAnsi="Arial" w:cs="Arial"/>
          <w:sz w:val="18"/>
          <w:szCs w:val="18"/>
          <w:lang w:val="en-AU"/>
        </w:rPr>
      </w:pPr>
      <w:r w:rsidRPr="00842217">
        <w:rPr>
          <w:rFonts w:ascii="Arial" w:eastAsia="Calibri" w:hAnsi="Arial" w:cs="Arial"/>
          <w:b/>
          <w:sz w:val="18"/>
          <w:szCs w:val="18"/>
          <w:lang w:val="en-AU"/>
        </w:rPr>
        <w:t>10.16.1</w:t>
      </w:r>
      <w:r w:rsidRPr="00842217">
        <w:rPr>
          <w:rFonts w:ascii="Arial" w:eastAsia="Calibri" w:hAnsi="Arial" w:cs="Arial"/>
          <w:sz w:val="18"/>
          <w:szCs w:val="18"/>
          <w:lang w:val="en-AU"/>
        </w:rPr>
        <w:tab/>
        <w:t xml:space="preserve">If performance or conduct issues are identified during the probationary period, the University shall, in accordance with clause.10.15 counsel the </w:t>
      </w:r>
      <w:r w:rsidR="006046E3" w:rsidRPr="00842217">
        <w:rPr>
          <w:rFonts w:ascii="Arial" w:eastAsia="Calibri" w:hAnsi="Arial" w:cs="Arial"/>
          <w:sz w:val="18"/>
          <w:szCs w:val="18"/>
          <w:lang w:val="en-AU"/>
        </w:rPr>
        <w:t>employee</w:t>
      </w:r>
      <w:r w:rsidRPr="00842217">
        <w:rPr>
          <w:rFonts w:ascii="Arial" w:eastAsia="Calibri" w:hAnsi="Arial" w:cs="Arial"/>
          <w:sz w:val="18"/>
          <w:szCs w:val="18"/>
          <w:lang w:val="en-AU"/>
        </w:rPr>
        <w:t xml:space="preserve"> during the probationary period in relation to </w:t>
      </w:r>
      <w:r w:rsidR="006046E3" w:rsidRPr="00842217">
        <w:rPr>
          <w:rFonts w:ascii="Arial" w:eastAsia="Calibri" w:hAnsi="Arial" w:cs="Arial"/>
          <w:sz w:val="18"/>
          <w:szCs w:val="18"/>
          <w:lang w:val="en-AU"/>
        </w:rPr>
        <w:t xml:space="preserve">the employee’s </w:t>
      </w:r>
      <w:r w:rsidRPr="00842217">
        <w:rPr>
          <w:rFonts w:ascii="Arial" w:eastAsia="Calibri" w:hAnsi="Arial" w:cs="Arial"/>
          <w:sz w:val="18"/>
          <w:szCs w:val="18"/>
          <w:lang w:val="en-AU"/>
        </w:rPr>
        <w:t xml:space="preserve">performance or conduct. </w:t>
      </w:r>
      <w:r w:rsidR="005B6493">
        <w:rPr>
          <w:rFonts w:ascii="Arial" w:eastAsia="Calibri" w:hAnsi="Arial" w:cs="Arial"/>
          <w:sz w:val="18"/>
          <w:szCs w:val="18"/>
          <w:lang w:val="en-AU"/>
        </w:rPr>
        <w:t xml:space="preserve"> </w:t>
      </w:r>
      <w:r w:rsidRPr="00842217">
        <w:rPr>
          <w:rFonts w:ascii="Arial" w:eastAsia="Calibri" w:hAnsi="Arial" w:cs="Arial"/>
          <w:sz w:val="18"/>
          <w:szCs w:val="18"/>
          <w:lang w:val="en-AU"/>
        </w:rPr>
        <w:t xml:space="preserve">The probationary period may be extended by a period of not more than three months to allow the </w:t>
      </w:r>
      <w:r w:rsidR="006046E3" w:rsidRPr="00842217">
        <w:rPr>
          <w:rFonts w:ascii="Arial" w:eastAsia="Calibri" w:hAnsi="Arial" w:cs="Arial"/>
          <w:sz w:val="18"/>
          <w:szCs w:val="18"/>
          <w:lang w:val="en-AU"/>
        </w:rPr>
        <w:t>e</w:t>
      </w:r>
      <w:r w:rsidRPr="00842217">
        <w:rPr>
          <w:rFonts w:ascii="Arial" w:eastAsia="Calibri" w:hAnsi="Arial" w:cs="Arial"/>
          <w:sz w:val="18"/>
          <w:szCs w:val="18"/>
          <w:lang w:val="en-AU"/>
        </w:rPr>
        <w:t xml:space="preserve">mployee to address performance issues. </w:t>
      </w:r>
    </w:p>
    <w:p w:rsidR="009905BF" w:rsidRPr="00842217" w:rsidRDefault="009905BF" w:rsidP="00063C52">
      <w:pPr>
        <w:spacing w:after="120"/>
        <w:ind w:left="1418" w:hanging="851"/>
        <w:rPr>
          <w:rFonts w:ascii="Arial" w:eastAsia="Calibri" w:hAnsi="Arial" w:cs="Arial"/>
          <w:sz w:val="18"/>
          <w:szCs w:val="18"/>
          <w:lang w:val="en-AU"/>
        </w:rPr>
      </w:pPr>
      <w:r w:rsidRPr="00842217">
        <w:rPr>
          <w:rFonts w:ascii="Arial" w:eastAsia="Calibri" w:hAnsi="Arial" w:cs="Arial"/>
          <w:b/>
          <w:sz w:val="18"/>
          <w:szCs w:val="18"/>
          <w:lang w:val="en-AU"/>
        </w:rPr>
        <w:t>10.16.2</w:t>
      </w:r>
      <w:r w:rsidRPr="00842217">
        <w:rPr>
          <w:rFonts w:ascii="Arial" w:eastAsia="Calibri" w:hAnsi="Arial" w:cs="Arial"/>
          <w:sz w:val="18"/>
          <w:szCs w:val="18"/>
          <w:lang w:val="en-AU"/>
        </w:rPr>
        <w:tab/>
        <w:t xml:space="preserve">If an assessment of performance cannot be made due to an employee taking a period of approved leave (e.g. leave without pay, personal leave, parental leave) that is greater than 4 weeks then the end date for probation may be extended. </w:t>
      </w:r>
      <w:r w:rsidR="005B6493">
        <w:rPr>
          <w:rFonts w:ascii="Arial" w:eastAsia="Calibri" w:hAnsi="Arial" w:cs="Arial"/>
          <w:sz w:val="18"/>
          <w:szCs w:val="18"/>
          <w:lang w:val="en-AU"/>
        </w:rPr>
        <w:t xml:space="preserve"> </w:t>
      </w:r>
      <w:r w:rsidRPr="00842217">
        <w:rPr>
          <w:rFonts w:ascii="Arial" w:eastAsia="Calibri" w:hAnsi="Arial" w:cs="Arial"/>
          <w:sz w:val="18"/>
          <w:szCs w:val="18"/>
          <w:lang w:val="en-AU"/>
        </w:rPr>
        <w:t xml:space="preserve">The Director, Human Resources, on a recommendation from the </w:t>
      </w:r>
      <w:r w:rsidR="006F1EF5" w:rsidRPr="00842217">
        <w:rPr>
          <w:rFonts w:ascii="Arial" w:hAnsi="Arial" w:cs="Arial"/>
          <w:sz w:val="18"/>
          <w:szCs w:val="18"/>
        </w:rPr>
        <w:t>Head of Faculty/Section</w:t>
      </w:r>
      <w:r w:rsidRPr="00842217">
        <w:rPr>
          <w:rFonts w:ascii="Arial" w:eastAsia="Calibri" w:hAnsi="Arial" w:cs="Arial"/>
          <w:sz w:val="18"/>
          <w:szCs w:val="18"/>
          <w:lang w:val="en-AU"/>
        </w:rPr>
        <w:t>, may approve to adjust the probationary period to provide the employee with a total probation period equivalent to that contemplated in the contract of employment.</w:t>
      </w:r>
    </w:p>
    <w:p w:rsidR="009905BF" w:rsidRDefault="009905BF" w:rsidP="00063C52">
      <w:pPr>
        <w:spacing w:after="120"/>
        <w:ind w:left="567" w:hanging="567"/>
        <w:rPr>
          <w:rFonts w:ascii="Arial" w:eastAsia="Calibri" w:hAnsi="Arial" w:cs="Arial"/>
          <w:sz w:val="18"/>
          <w:szCs w:val="18"/>
          <w:lang w:val="en-AU"/>
        </w:rPr>
      </w:pPr>
      <w:r w:rsidRPr="00842217">
        <w:rPr>
          <w:rFonts w:ascii="Arial" w:eastAsia="Calibri" w:hAnsi="Arial" w:cs="Arial"/>
          <w:b/>
          <w:sz w:val="18"/>
          <w:szCs w:val="18"/>
          <w:lang w:val="en-AU"/>
        </w:rPr>
        <w:t>10.17</w:t>
      </w:r>
      <w:r w:rsidRPr="00842217">
        <w:rPr>
          <w:rFonts w:ascii="Arial" w:eastAsia="Calibri" w:hAnsi="Arial" w:cs="Arial"/>
          <w:sz w:val="18"/>
          <w:szCs w:val="18"/>
          <w:lang w:val="en-AU"/>
        </w:rPr>
        <w:tab/>
        <w:t xml:space="preserve">Before the end of the employee's probationary period, and as a result of the final probation review, the employee will be informed whether the appointment is to be confirmed, extended in accordance with clause 10.16 or annulled. </w:t>
      </w:r>
      <w:r w:rsidR="005B6493">
        <w:rPr>
          <w:rFonts w:ascii="Arial" w:eastAsia="Calibri" w:hAnsi="Arial" w:cs="Arial"/>
          <w:sz w:val="18"/>
          <w:szCs w:val="18"/>
          <w:lang w:val="en-AU"/>
        </w:rPr>
        <w:t xml:space="preserve"> </w:t>
      </w:r>
      <w:r w:rsidRPr="00842217">
        <w:rPr>
          <w:rFonts w:ascii="Arial" w:eastAsia="Calibri" w:hAnsi="Arial" w:cs="Arial"/>
          <w:sz w:val="18"/>
          <w:szCs w:val="18"/>
          <w:lang w:val="en-AU"/>
        </w:rPr>
        <w:t>In the case of annulment a general staff employee will be given notice according to section 117 of the Fair Work Act 2009, or payment in lieu.</w:t>
      </w:r>
      <w:r w:rsidR="00541FDD" w:rsidRPr="00842217">
        <w:rPr>
          <w:rFonts w:ascii="Arial" w:eastAsia="Calibri" w:hAnsi="Arial" w:cs="Arial"/>
          <w:sz w:val="18"/>
          <w:szCs w:val="18"/>
          <w:lang w:val="en-AU"/>
        </w:rPr>
        <w:t xml:space="preserve"> </w:t>
      </w:r>
    </w:p>
    <w:p w:rsidR="00D466BB" w:rsidRDefault="00D466BB">
      <w:pPr>
        <w:rPr>
          <w:rFonts w:ascii="Arial" w:eastAsia="Calibri" w:hAnsi="Arial" w:cs="Arial"/>
          <w:b/>
          <w:sz w:val="18"/>
          <w:szCs w:val="18"/>
          <w:lang w:val="en-AU"/>
        </w:rPr>
      </w:pPr>
      <w:r>
        <w:rPr>
          <w:rFonts w:ascii="Arial" w:eastAsia="Calibri" w:hAnsi="Arial" w:cs="Arial"/>
          <w:b/>
          <w:sz w:val="18"/>
          <w:szCs w:val="18"/>
          <w:lang w:val="en-AU"/>
        </w:rPr>
        <w:br w:type="page"/>
      </w:r>
    </w:p>
    <w:p w:rsidR="009905BF" w:rsidRPr="00063C52" w:rsidRDefault="009905BF" w:rsidP="00063C52">
      <w:pPr>
        <w:tabs>
          <w:tab w:val="left" w:pos="567"/>
        </w:tabs>
        <w:spacing w:after="120"/>
        <w:rPr>
          <w:rFonts w:ascii="Arial" w:eastAsia="Calibri" w:hAnsi="Arial" w:cs="Arial"/>
          <w:b/>
          <w:sz w:val="18"/>
          <w:szCs w:val="18"/>
          <w:lang w:val="en-AU"/>
        </w:rPr>
      </w:pPr>
      <w:r w:rsidRPr="00063C52">
        <w:rPr>
          <w:rFonts w:ascii="Arial" w:eastAsia="Calibri" w:hAnsi="Arial" w:cs="Arial"/>
          <w:b/>
          <w:sz w:val="18"/>
          <w:szCs w:val="18"/>
          <w:lang w:val="en-AU"/>
        </w:rPr>
        <w:lastRenderedPageBreak/>
        <w:t>10.18</w:t>
      </w:r>
      <w:r w:rsidRPr="00063C52">
        <w:rPr>
          <w:rFonts w:ascii="Arial" w:eastAsia="Calibri" w:hAnsi="Arial" w:cs="Arial"/>
          <w:b/>
          <w:sz w:val="18"/>
          <w:szCs w:val="18"/>
          <w:lang w:val="en-AU"/>
        </w:rPr>
        <w:tab/>
        <w:t>Termination of Appointment</w:t>
      </w:r>
    </w:p>
    <w:p w:rsidR="009905BF" w:rsidRPr="00842217" w:rsidRDefault="009905BF" w:rsidP="00063C52">
      <w:pPr>
        <w:spacing w:after="120"/>
        <w:ind w:left="1418" w:hanging="851"/>
        <w:rPr>
          <w:rFonts w:ascii="Arial" w:eastAsia="Calibri" w:hAnsi="Arial" w:cs="Arial"/>
          <w:sz w:val="18"/>
          <w:szCs w:val="18"/>
          <w:lang w:val="en-AU"/>
        </w:rPr>
      </w:pPr>
      <w:r w:rsidRPr="00842217">
        <w:rPr>
          <w:rFonts w:ascii="Arial" w:eastAsia="Calibri" w:hAnsi="Arial" w:cs="Arial"/>
          <w:b/>
          <w:sz w:val="18"/>
          <w:szCs w:val="18"/>
          <w:lang w:val="en-AU"/>
        </w:rPr>
        <w:t>10.18.1</w:t>
      </w:r>
      <w:r w:rsidRPr="00842217">
        <w:rPr>
          <w:rFonts w:ascii="Arial" w:eastAsia="Calibri" w:hAnsi="Arial" w:cs="Arial"/>
          <w:sz w:val="18"/>
          <w:szCs w:val="18"/>
          <w:lang w:val="en-AU"/>
        </w:rPr>
        <w:tab/>
        <w:t xml:space="preserve">Where the final probation report to the Vice-Chancellor indicates a recommendation to annul the appointment, the Vice-Chancellor shall give an opportunity to the employee and, if the employee so chooses, their representative, to hold a face-to-face meeting with him/her before a final decision is made. </w:t>
      </w:r>
      <w:r w:rsidR="005B6493">
        <w:rPr>
          <w:rFonts w:ascii="Arial" w:eastAsia="Calibri" w:hAnsi="Arial" w:cs="Arial"/>
          <w:sz w:val="18"/>
          <w:szCs w:val="18"/>
          <w:lang w:val="en-AU"/>
        </w:rPr>
        <w:t xml:space="preserve"> </w:t>
      </w:r>
      <w:r w:rsidRPr="00842217">
        <w:rPr>
          <w:rFonts w:ascii="Arial" w:eastAsia="Calibri" w:hAnsi="Arial" w:cs="Arial"/>
          <w:sz w:val="18"/>
          <w:szCs w:val="18"/>
          <w:lang w:val="en-AU"/>
        </w:rPr>
        <w:t xml:space="preserve">The meeting will provide an opportunity for the employee to make a case for further consideration or provide additional evidence on why the appointment should not be annulled. </w:t>
      </w:r>
      <w:r w:rsidR="005B6493">
        <w:rPr>
          <w:rFonts w:ascii="Arial" w:eastAsia="Calibri" w:hAnsi="Arial" w:cs="Arial"/>
          <w:sz w:val="18"/>
          <w:szCs w:val="18"/>
          <w:lang w:val="en-AU"/>
        </w:rPr>
        <w:t xml:space="preserve"> </w:t>
      </w:r>
      <w:r w:rsidRPr="00842217">
        <w:rPr>
          <w:rFonts w:ascii="Arial" w:eastAsia="Calibri" w:hAnsi="Arial" w:cs="Arial"/>
          <w:sz w:val="18"/>
          <w:szCs w:val="18"/>
          <w:lang w:val="en-AU"/>
        </w:rPr>
        <w:t>The Vice-Chancellor shall consult with the Director, Human Resources prior to meeting with the relevant employee.</w:t>
      </w:r>
    </w:p>
    <w:p w:rsidR="009905BF" w:rsidRPr="00842217" w:rsidRDefault="009905BF" w:rsidP="00063C52">
      <w:pPr>
        <w:spacing w:after="240"/>
        <w:ind w:left="1418" w:hanging="851"/>
        <w:rPr>
          <w:rFonts w:ascii="Arial" w:eastAsia="Calibri" w:hAnsi="Arial" w:cs="Arial"/>
          <w:sz w:val="18"/>
          <w:szCs w:val="18"/>
          <w:lang w:val="en-AU"/>
        </w:rPr>
      </w:pPr>
      <w:r w:rsidRPr="00842217">
        <w:rPr>
          <w:rFonts w:ascii="Arial" w:eastAsia="Calibri" w:hAnsi="Arial" w:cs="Arial"/>
          <w:b/>
          <w:sz w:val="18"/>
          <w:szCs w:val="18"/>
          <w:lang w:val="en-AU"/>
        </w:rPr>
        <w:t>10.18.2</w:t>
      </w:r>
      <w:r w:rsidRPr="00842217">
        <w:rPr>
          <w:rFonts w:ascii="Arial" w:eastAsia="Calibri" w:hAnsi="Arial" w:cs="Arial"/>
          <w:sz w:val="18"/>
          <w:szCs w:val="18"/>
          <w:lang w:val="en-AU"/>
        </w:rPr>
        <w:tab/>
        <w:t xml:space="preserve">The Vice-Chancellor’s decision is final. </w:t>
      </w:r>
    </w:p>
    <w:p w:rsidR="00625FF5" w:rsidRPr="00842217" w:rsidRDefault="00625FF5" w:rsidP="00063C52">
      <w:pPr>
        <w:autoSpaceDE w:val="0"/>
        <w:autoSpaceDN w:val="0"/>
        <w:adjustRightInd w:val="0"/>
        <w:spacing w:after="120"/>
        <w:ind w:left="567" w:hanging="567"/>
        <w:rPr>
          <w:rFonts w:ascii="Arial" w:eastAsiaTheme="minorEastAsia" w:hAnsi="Arial" w:cs="Arial"/>
          <w:b/>
          <w:sz w:val="18"/>
          <w:szCs w:val="18"/>
          <w:lang w:val="en-AU" w:eastAsia="en-AU"/>
        </w:rPr>
      </w:pPr>
      <w:bookmarkStart w:id="10" w:name="Indig"/>
      <w:r w:rsidRPr="00842217">
        <w:rPr>
          <w:rFonts w:ascii="Arial" w:eastAsiaTheme="minorEastAsia" w:hAnsi="Arial" w:cs="Arial"/>
          <w:b/>
          <w:sz w:val="18"/>
          <w:szCs w:val="18"/>
          <w:lang w:val="en-AU" w:eastAsia="en-AU"/>
        </w:rPr>
        <w:t>11.</w:t>
      </w:r>
      <w:r w:rsidRPr="00842217">
        <w:rPr>
          <w:rFonts w:ascii="Arial" w:eastAsiaTheme="minorEastAsia" w:hAnsi="Arial" w:cs="Arial"/>
          <w:b/>
          <w:sz w:val="18"/>
          <w:szCs w:val="18"/>
          <w:lang w:val="en-AU" w:eastAsia="en-AU"/>
        </w:rPr>
        <w:tab/>
      </w:r>
      <w:r w:rsidR="004C65A9" w:rsidRPr="00842217">
        <w:rPr>
          <w:rFonts w:ascii="Arial" w:eastAsiaTheme="minorEastAsia" w:hAnsi="Arial" w:cs="Arial"/>
          <w:b/>
          <w:sz w:val="18"/>
          <w:szCs w:val="18"/>
          <w:lang w:val="en-AU" w:eastAsia="en-AU"/>
        </w:rPr>
        <w:t>INDIGENOUS</w:t>
      </w:r>
      <w:r w:rsidR="00FF79B3">
        <w:rPr>
          <w:rFonts w:ascii="Arial" w:eastAsiaTheme="minorEastAsia" w:hAnsi="Arial" w:cs="Arial"/>
          <w:b/>
          <w:sz w:val="18"/>
          <w:szCs w:val="18"/>
          <w:lang w:val="en-AU" w:eastAsia="en-AU"/>
        </w:rPr>
        <w:t xml:space="preserve"> EMPLOYMENT AND</w:t>
      </w:r>
      <w:r w:rsidR="00FF79B3" w:rsidRPr="00842217">
        <w:rPr>
          <w:rFonts w:ascii="Arial" w:eastAsiaTheme="minorEastAsia" w:hAnsi="Arial" w:cs="Arial"/>
          <w:b/>
          <w:sz w:val="18"/>
          <w:szCs w:val="18"/>
          <w:lang w:val="en-AU" w:eastAsia="en-AU"/>
        </w:rPr>
        <w:t xml:space="preserve"> </w:t>
      </w:r>
      <w:r w:rsidRPr="00842217">
        <w:rPr>
          <w:rFonts w:ascii="Arial" w:eastAsiaTheme="minorEastAsia" w:hAnsi="Arial" w:cs="Arial"/>
          <w:b/>
          <w:sz w:val="18"/>
          <w:szCs w:val="18"/>
          <w:lang w:val="en-AU" w:eastAsia="en-AU"/>
        </w:rPr>
        <w:t>RECONCILIATION</w:t>
      </w:r>
    </w:p>
    <w:bookmarkEnd w:id="10"/>
    <w:p w:rsidR="004A45CA" w:rsidRPr="00842217" w:rsidRDefault="004A45CA" w:rsidP="00063C52">
      <w:pPr>
        <w:spacing w:after="120"/>
        <w:ind w:left="567" w:hanging="567"/>
        <w:rPr>
          <w:rFonts w:ascii="Arial" w:eastAsia="Calibri" w:hAnsi="Arial" w:cs="Arial"/>
          <w:sz w:val="18"/>
          <w:szCs w:val="18"/>
          <w:lang w:val="en-AU"/>
        </w:rPr>
      </w:pPr>
      <w:r w:rsidRPr="00842217">
        <w:rPr>
          <w:rFonts w:ascii="Arial" w:eastAsia="Calibri" w:hAnsi="Arial" w:cs="Arial"/>
          <w:b/>
          <w:sz w:val="18"/>
          <w:szCs w:val="18"/>
          <w:lang w:val="en-AU"/>
        </w:rPr>
        <w:t>11.1</w:t>
      </w:r>
      <w:r w:rsidRPr="00842217">
        <w:rPr>
          <w:rFonts w:ascii="Arial" w:eastAsia="Calibri" w:hAnsi="Arial" w:cs="Arial"/>
          <w:sz w:val="18"/>
          <w:szCs w:val="18"/>
          <w:lang w:val="en-AU"/>
        </w:rPr>
        <w:tab/>
        <w:t xml:space="preserve">The parties recognise the vital role Aboriginal and Torres Strait Islander people bring to the University and that to achieve true reconciliation, the University acknowledges the need to strengthen the commitment to a range of positive initiatives that will address the current disadvantage that affect Aboriginal and Torres Strait Islanders, particularly in the areas of education, employment and social justice. </w:t>
      </w:r>
    </w:p>
    <w:p w:rsidR="004A45CA" w:rsidRPr="00842217" w:rsidRDefault="004A45CA" w:rsidP="00063C52">
      <w:pPr>
        <w:spacing w:after="120"/>
        <w:ind w:left="567" w:hanging="567"/>
        <w:rPr>
          <w:rFonts w:ascii="Arial" w:eastAsia="Calibri" w:hAnsi="Arial" w:cs="Arial"/>
          <w:sz w:val="18"/>
          <w:szCs w:val="18"/>
          <w:lang w:val="en-AU"/>
        </w:rPr>
      </w:pPr>
      <w:r w:rsidRPr="00842217">
        <w:rPr>
          <w:rFonts w:ascii="Arial" w:eastAsia="Calibri" w:hAnsi="Arial" w:cs="Arial"/>
          <w:b/>
          <w:sz w:val="18"/>
          <w:szCs w:val="18"/>
          <w:lang w:val="en-AU"/>
        </w:rPr>
        <w:t>11.2</w:t>
      </w:r>
      <w:r w:rsidRPr="00842217">
        <w:rPr>
          <w:rFonts w:ascii="Arial" w:eastAsia="Calibri" w:hAnsi="Arial" w:cs="Arial"/>
          <w:sz w:val="18"/>
          <w:szCs w:val="18"/>
          <w:lang w:val="en-AU"/>
        </w:rPr>
        <w:tab/>
        <w:t xml:space="preserve">In pursuing this commitment, and in accordance with its Reconciliation Action Plan, the University will take a range of active measures that respect the cultural, social and religious customs practiced by Aboriginal and Torres Strait Islander peoples and will continue the process to develop cultural competency amongst current and future staff and students so they are able to interact in a culturally appropriate and respectful manner, that values cultural difference and diversity. </w:t>
      </w:r>
    </w:p>
    <w:p w:rsidR="004A45CA" w:rsidRPr="00842217" w:rsidRDefault="004A45CA" w:rsidP="00063C52">
      <w:pPr>
        <w:spacing w:after="120"/>
        <w:ind w:left="567"/>
        <w:rPr>
          <w:rFonts w:ascii="Arial" w:eastAsia="Calibri" w:hAnsi="Arial" w:cs="Arial"/>
          <w:sz w:val="18"/>
          <w:szCs w:val="18"/>
          <w:lang w:val="en-AU"/>
        </w:rPr>
      </w:pPr>
      <w:r w:rsidRPr="00842217">
        <w:rPr>
          <w:rFonts w:ascii="Arial" w:eastAsia="Calibri" w:hAnsi="Arial" w:cs="Arial"/>
          <w:sz w:val="18"/>
          <w:szCs w:val="18"/>
          <w:lang w:val="en-AU"/>
        </w:rPr>
        <w:t>The University’s Aboriginal and Torres Strait Islander Employment Policy, Procedure and Strategy, along with the implementation of the University’s Reconciliation Action Plan and the University’s Compact Agreement with the Commonwealth will form the key policy documents articulating the University’s commitment to improve education, training and research opportunities for current and future Aboriginal and Torres Strait Islander staff and students; improving the visibility and status of Aboriginal and Torres Strait Islander culture, knowledge and studies; recruiting additional Aboriginal and Torres Strait Islander staff.</w:t>
      </w:r>
    </w:p>
    <w:p w:rsidR="004A45CA" w:rsidRPr="00842217" w:rsidRDefault="000B2278" w:rsidP="00063C52">
      <w:pPr>
        <w:spacing w:after="120"/>
        <w:ind w:left="567"/>
        <w:rPr>
          <w:rFonts w:ascii="Arial" w:eastAsia="Calibri" w:hAnsi="Arial" w:cs="Arial"/>
          <w:sz w:val="18"/>
          <w:szCs w:val="18"/>
          <w:lang w:val="en-AU"/>
        </w:rPr>
      </w:pPr>
      <w:r w:rsidRPr="00842217">
        <w:rPr>
          <w:rFonts w:ascii="Arial" w:eastAsia="Calibri" w:hAnsi="Arial" w:cs="Arial"/>
          <w:sz w:val="18"/>
          <w:szCs w:val="18"/>
          <w:lang w:val="en-AU"/>
        </w:rPr>
        <w:t xml:space="preserve">The University will include </w:t>
      </w:r>
      <w:r w:rsidR="004A45CA" w:rsidRPr="00842217">
        <w:rPr>
          <w:rFonts w:ascii="Arial" w:eastAsia="Calibri" w:hAnsi="Arial" w:cs="Arial"/>
          <w:sz w:val="18"/>
          <w:szCs w:val="18"/>
          <w:lang w:val="en-AU"/>
        </w:rPr>
        <w:t xml:space="preserve">Aboriginal and Torres Strait Islander Community Members, Staff and Students as members of the RAP Implementation Working Party, and Progress/Monitoring Committee (or otherwise named). </w:t>
      </w:r>
    </w:p>
    <w:p w:rsidR="00A460F5" w:rsidRPr="00842217" w:rsidRDefault="00A460F5" w:rsidP="00063C52">
      <w:pPr>
        <w:spacing w:after="120"/>
        <w:ind w:left="567"/>
        <w:rPr>
          <w:rFonts w:ascii="Arial" w:eastAsia="Calibri" w:hAnsi="Arial" w:cs="Arial"/>
          <w:sz w:val="18"/>
          <w:szCs w:val="18"/>
          <w:lang w:val="en-AU"/>
        </w:rPr>
      </w:pPr>
      <w:r w:rsidRPr="00842217">
        <w:rPr>
          <w:rFonts w:ascii="Arial" w:eastAsia="Calibri" w:hAnsi="Arial" w:cs="Arial"/>
          <w:sz w:val="18"/>
          <w:szCs w:val="18"/>
          <w:lang w:val="en-AU"/>
        </w:rPr>
        <w:t>The University will ensure the involvement of Indigenous Staff in the planning and academic decision-making processes of the University including the Academic Board.</w:t>
      </w:r>
    </w:p>
    <w:p w:rsidR="004A45CA" w:rsidRPr="00842217" w:rsidRDefault="004A45CA" w:rsidP="00063C52">
      <w:pPr>
        <w:spacing w:after="120"/>
        <w:ind w:left="567" w:hanging="567"/>
        <w:rPr>
          <w:rFonts w:ascii="Arial" w:eastAsia="Calibri" w:hAnsi="Arial" w:cs="Arial"/>
          <w:sz w:val="18"/>
          <w:szCs w:val="18"/>
          <w:lang w:val="en-AU"/>
        </w:rPr>
      </w:pPr>
      <w:r w:rsidRPr="00842217">
        <w:rPr>
          <w:rFonts w:ascii="Arial" w:eastAsia="Calibri" w:hAnsi="Arial" w:cs="Arial"/>
          <w:b/>
          <w:sz w:val="18"/>
          <w:szCs w:val="18"/>
          <w:lang w:val="en-AU"/>
        </w:rPr>
        <w:t>11.3</w:t>
      </w:r>
      <w:r w:rsidRPr="00842217">
        <w:rPr>
          <w:rFonts w:ascii="Arial" w:eastAsia="Calibri" w:hAnsi="Arial" w:cs="Arial"/>
          <w:sz w:val="18"/>
          <w:szCs w:val="18"/>
          <w:lang w:val="en-AU"/>
        </w:rPr>
        <w:tab/>
        <w:t>In accordance with the University’s current Aboriginal and Torres Strait Islander Employment Strategy (version dated 05/04/12), the University is committed to increasing employment and development opportunities for Aboriginal and Torres Strait Islander Australians and will implement the Aboriginal and Torres Strait Islander Employment Policy, Procedure and related Strategy with targets for maintaining, improving and increasing employment as a means of:</w:t>
      </w:r>
    </w:p>
    <w:p w:rsidR="004A45CA" w:rsidRPr="00842217" w:rsidRDefault="004A45CA" w:rsidP="00063C52">
      <w:pPr>
        <w:spacing w:after="120"/>
        <w:ind w:left="1418" w:hanging="851"/>
        <w:rPr>
          <w:rFonts w:ascii="Arial" w:eastAsia="Calibri" w:hAnsi="Arial" w:cs="Arial"/>
          <w:sz w:val="18"/>
          <w:szCs w:val="18"/>
          <w:lang w:val="en-AU"/>
        </w:rPr>
      </w:pPr>
      <w:r w:rsidRPr="00842217">
        <w:rPr>
          <w:rFonts w:ascii="Arial" w:eastAsia="Calibri" w:hAnsi="Arial" w:cs="Arial"/>
          <w:b/>
          <w:sz w:val="18"/>
          <w:szCs w:val="18"/>
          <w:lang w:val="en-AU"/>
        </w:rPr>
        <w:t>11.3.1</w:t>
      </w:r>
      <w:r w:rsidRPr="00842217">
        <w:rPr>
          <w:rFonts w:ascii="Arial" w:eastAsia="Calibri" w:hAnsi="Arial" w:cs="Arial"/>
          <w:sz w:val="18"/>
          <w:szCs w:val="18"/>
          <w:lang w:val="en-AU"/>
        </w:rPr>
        <w:tab/>
      </w:r>
      <w:r w:rsidR="00D466BB" w:rsidRPr="00842217">
        <w:rPr>
          <w:rFonts w:ascii="Arial" w:eastAsia="Calibri" w:hAnsi="Arial" w:cs="Arial"/>
          <w:sz w:val="18"/>
          <w:szCs w:val="18"/>
          <w:lang w:val="en-AU"/>
        </w:rPr>
        <w:t xml:space="preserve">maintaining </w:t>
      </w:r>
      <w:r w:rsidRPr="00842217">
        <w:rPr>
          <w:rFonts w:ascii="Arial" w:eastAsia="Calibri" w:hAnsi="Arial" w:cs="Arial"/>
          <w:sz w:val="18"/>
          <w:szCs w:val="18"/>
          <w:lang w:val="en-AU"/>
        </w:rPr>
        <w:t>and increasing the number of ongoing Aboriginal and Torres Strait Islander employees at the University;</w:t>
      </w:r>
    </w:p>
    <w:p w:rsidR="004A45CA" w:rsidRPr="00842217" w:rsidRDefault="004A45CA" w:rsidP="00063C52">
      <w:pPr>
        <w:spacing w:after="120"/>
        <w:ind w:left="1418" w:hanging="851"/>
        <w:rPr>
          <w:rFonts w:ascii="Arial" w:eastAsia="Calibri" w:hAnsi="Arial" w:cs="Arial"/>
          <w:sz w:val="18"/>
          <w:szCs w:val="18"/>
          <w:lang w:val="en-AU"/>
        </w:rPr>
      </w:pPr>
      <w:r w:rsidRPr="00842217">
        <w:rPr>
          <w:rFonts w:ascii="Arial" w:eastAsia="Calibri" w:hAnsi="Arial" w:cs="Arial"/>
          <w:b/>
          <w:sz w:val="18"/>
          <w:szCs w:val="18"/>
          <w:lang w:val="en-AU"/>
        </w:rPr>
        <w:t>11.3.2</w:t>
      </w:r>
      <w:r w:rsidRPr="00842217">
        <w:rPr>
          <w:rFonts w:ascii="Arial" w:eastAsia="Calibri" w:hAnsi="Arial" w:cs="Arial"/>
          <w:sz w:val="18"/>
          <w:szCs w:val="18"/>
          <w:lang w:val="en-AU"/>
        </w:rPr>
        <w:tab/>
      </w:r>
      <w:r w:rsidR="00D466BB" w:rsidRPr="00842217">
        <w:rPr>
          <w:rFonts w:ascii="Arial" w:eastAsia="Calibri" w:hAnsi="Arial" w:cs="Arial"/>
          <w:sz w:val="18"/>
          <w:szCs w:val="18"/>
          <w:lang w:val="en-AU"/>
        </w:rPr>
        <w:t xml:space="preserve">maximising </w:t>
      </w:r>
      <w:r w:rsidRPr="00842217">
        <w:rPr>
          <w:rFonts w:ascii="Arial" w:eastAsia="Calibri" w:hAnsi="Arial" w:cs="Arial"/>
          <w:sz w:val="18"/>
          <w:szCs w:val="18"/>
          <w:lang w:val="en-AU"/>
        </w:rPr>
        <w:t>Aboriginal and Torres Strait Islander staff development; and</w:t>
      </w:r>
    </w:p>
    <w:p w:rsidR="004A45CA" w:rsidRPr="00842217" w:rsidRDefault="004A45CA" w:rsidP="00063C52">
      <w:pPr>
        <w:spacing w:after="120"/>
        <w:ind w:left="1418" w:hanging="851"/>
        <w:rPr>
          <w:rFonts w:ascii="Arial" w:eastAsia="Calibri" w:hAnsi="Arial" w:cs="Arial"/>
          <w:sz w:val="18"/>
          <w:szCs w:val="18"/>
          <w:lang w:val="en-AU"/>
        </w:rPr>
      </w:pPr>
      <w:r w:rsidRPr="00842217">
        <w:rPr>
          <w:rFonts w:ascii="Arial" w:eastAsia="Calibri" w:hAnsi="Arial" w:cs="Arial"/>
          <w:b/>
          <w:sz w:val="18"/>
          <w:szCs w:val="18"/>
          <w:lang w:val="en-AU"/>
        </w:rPr>
        <w:t>11.3.3</w:t>
      </w:r>
      <w:r w:rsidRPr="00842217">
        <w:rPr>
          <w:rFonts w:ascii="Arial" w:eastAsia="Calibri" w:hAnsi="Arial" w:cs="Arial"/>
          <w:sz w:val="18"/>
          <w:szCs w:val="18"/>
          <w:lang w:val="en-AU"/>
        </w:rPr>
        <w:tab/>
      </w:r>
      <w:r w:rsidR="00D466BB" w:rsidRPr="00842217">
        <w:rPr>
          <w:rFonts w:ascii="Arial" w:eastAsia="Calibri" w:hAnsi="Arial" w:cs="Arial"/>
          <w:sz w:val="18"/>
          <w:szCs w:val="18"/>
          <w:lang w:val="en-AU"/>
        </w:rPr>
        <w:t xml:space="preserve">facilitating </w:t>
      </w:r>
      <w:r w:rsidRPr="00842217">
        <w:rPr>
          <w:rFonts w:ascii="Arial" w:eastAsia="Calibri" w:hAnsi="Arial" w:cs="Arial"/>
          <w:sz w:val="18"/>
          <w:szCs w:val="18"/>
          <w:lang w:val="en-AU"/>
        </w:rPr>
        <w:t>and encouraging the direct involvement of Aboriginal and Torres Strait Islander employees in determining their career strategies, goals and objectives.</w:t>
      </w:r>
    </w:p>
    <w:p w:rsidR="004A45CA" w:rsidRPr="00842217" w:rsidRDefault="004A45CA" w:rsidP="00063C52">
      <w:pPr>
        <w:spacing w:after="120"/>
        <w:ind w:left="1418"/>
        <w:rPr>
          <w:rFonts w:ascii="Arial" w:eastAsia="Calibri" w:hAnsi="Arial" w:cs="Arial"/>
          <w:sz w:val="18"/>
          <w:szCs w:val="18"/>
          <w:lang w:val="en-AU"/>
        </w:rPr>
      </w:pPr>
      <w:r w:rsidRPr="00842217">
        <w:rPr>
          <w:rFonts w:ascii="Arial" w:eastAsia="Calibri" w:hAnsi="Arial" w:cs="Arial"/>
          <w:sz w:val="18"/>
          <w:szCs w:val="18"/>
          <w:lang w:val="en-AU"/>
        </w:rPr>
        <w:t xml:space="preserve">The Aboriginal and Torres Strait Islander Employment Policy, related Procedures and Strategy acknowledge that the long-term effectiveness of the University’s Aboriginal Education Centre is dependent on Aboriginal and Torres Strait Islander people being the majority of employees in the Centre and that the Head of the Centre (Manager/Director or so named) will continue to be an Aboriginal and/or Torres Islander person.  </w:t>
      </w:r>
    </w:p>
    <w:p w:rsidR="004A45CA" w:rsidRDefault="004A45CA" w:rsidP="00063C52">
      <w:pPr>
        <w:spacing w:after="120"/>
        <w:ind w:left="1418"/>
        <w:rPr>
          <w:rFonts w:ascii="Arial" w:eastAsia="Calibri" w:hAnsi="Arial" w:cs="Arial"/>
          <w:sz w:val="18"/>
          <w:szCs w:val="18"/>
          <w:lang w:val="en-AU"/>
        </w:rPr>
      </w:pPr>
      <w:r w:rsidRPr="00842217">
        <w:rPr>
          <w:rFonts w:ascii="Arial" w:eastAsia="Calibri" w:hAnsi="Arial" w:cs="Arial"/>
          <w:sz w:val="18"/>
          <w:szCs w:val="18"/>
          <w:lang w:val="en-AU"/>
        </w:rPr>
        <w:t xml:space="preserve">The position of Coordinator, Aboriginal and Torres Strait Islander Employment (or otherwise named) will remain as an Identified Aboriginal and Torres Strait Islander position. </w:t>
      </w:r>
    </w:p>
    <w:p w:rsidR="004A45CA" w:rsidRPr="00842217" w:rsidRDefault="004A45CA" w:rsidP="002C2EB2">
      <w:pPr>
        <w:spacing w:after="180"/>
        <w:ind w:left="1418"/>
        <w:rPr>
          <w:rFonts w:ascii="Arial" w:eastAsia="Calibri" w:hAnsi="Arial" w:cs="Arial"/>
          <w:sz w:val="18"/>
          <w:szCs w:val="18"/>
          <w:lang w:val="en-AU"/>
        </w:rPr>
      </w:pPr>
      <w:r w:rsidRPr="00842217">
        <w:rPr>
          <w:rFonts w:ascii="Arial" w:eastAsia="Calibri" w:hAnsi="Arial" w:cs="Arial"/>
          <w:sz w:val="18"/>
          <w:szCs w:val="18"/>
          <w:lang w:val="en-AU"/>
        </w:rPr>
        <w:t>In accordance with University policy, the Aboriginal and Torres Strait Islander Employment Policy, Procedures and Strategy will be reviewed at regular intervals over the life of the Agreement.</w:t>
      </w:r>
    </w:p>
    <w:p w:rsidR="004A45CA" w:rsidRDefault="004A45CA" w:rsidP="00063C52">
      <w:pPr>
        <w:spacing w:after="120"/>
        <w:ind w:left="567" w:hanging="567"/>
        <w:rPr>
          <w:rFonts w:ascii="Arial" w:eastAsia="Calibri" w:hAnsi="Arial" w:cs="Arial"/>
          <w:sz w:val="18"/>
          <w:szCs w:val="18"/>
          <w:lang w:val="en-AU"/>
        </w:rPr>
      </w:pPr>
      <w:r w:rsidRPr="00842217">
        <w:rPr>
          <w:rFonts w:ascii="Arial" w:eastAsia="Calibri" w:hAnsi="Arial" w:cs="Arial"/>
          <w:b/>
          <w:sz w:val="18"/>
          <w:szCs w:val="18"/>
          <w:lang w:val="en-AU"/>
        </w:rPr>
        <w:t>11.4</w:t>
      </w:r>
      <w:r w:rsidRPr="00842217">
        <w:rPr>
          <w:rFonts w:ascii="Arial" w:eastAsia="Calibri" w:hAnsi="Arial" w:cs="Arial"/>
          <w:sz w:val="18"/>
          <w:szCs w:val="18"/>
          <w:lang w:val="en-AU"/>
        </w:rPr>
        <w:tab/>
        <w:t xml:space="preserve">In accordance with the University’s Reconciliation Action Plan and its Aboriginal and Torres Strait Islander Employment Strategy, the University shall maintain current Aboriginal and Torres Strait Islander staffing levels as at the time this Agreement comes into operation, and will increase the number of Aboriginal and Torres Strait Islander employees at the University to a minimum of 16 full-time equivalent  fixed-term or continuing Aboriginal and Torres Strait Islander employees by the nominal expiry date of this Agreement including any Aboriginal and Torres Strait Islander employees appointed </w:t>
      </w:r>
      <w:r w:rsidR="00AE7892" w:rsidRPr="00842217">
        <w:rPr>
          <w:rFonts w:ascii="Arial" w:eastAsia="Calibri" w:hAnsi="Arial" w:cs="Arial"/>
          <w:sz w:val="18"/>
          <w:szCs w:val="18"/>
          <w:lang w:val="en-AU"/>
        </w:rPr>
        <w:t>to</w:t>
      </w:r>
      <w:r w:rsidRPr="00842217">
        <w:rPr>
          <w:rFonts w:ascii="Arial" w:eastAsia="Calibri" w:hAnsi="Arial" w:cs="Arial"/>
          <w:sz w:val="18"/>
          <w:szCs w:val="18"/>
          <w:lang w:val="en-AU"/>
        </w:rPr>
        <w:t xml:space="preserve"> traineeships.  The University will endeavour to have four traineeships in operation at any time over the life of the Agreement.</w:t>
      </w:r>
    </w:p>
    <w:p w:rsidR="00D466BB" w:rsidRDefault="00D466BB">
      <w:pPr>
        <w:rPr>
          <w:rFonts w:ascii="Arial" w:eastAsia="Calibri" w:hAnsi="Arial" w:cs="Arial"/>
          <w:b/>
          <w:sz w:val="18"/>
          <w:szCs w:val="18"/>
          <w:lang w:val="en-AU"/>
        </w:rPr>
      </w:pPr>
      <w:r>
        <w:rPr>
          <w:rFonts w:ascii="Arial" w:eastAsia="Calibri" w:hAnsi="Arial" w:cs="Arial"/>
          <w:b/>
          <w:sz w:val="18"/>
          <w:szCs w:val="18"/>
          <w:lang w:val="en-AU"/>
        </w:rPr>
        <w:br w:type="page"/>
      </w:r>
    </w:p>
    <w:p w:rsidR="004A45CA" w:rsidRPr="00842217" w:rsidRDefault="004A45CA" w:rsidP="00063C52">
      <w:pPr>
        <w:spacing w:after="120"/>
        <w:ind w:left="567"/>
        <w:rPr>
          <w:rFonts w:ascii="Arial" w:eastAsia="Calibri" w:hAnsi="Arial" w:cs="Arial"/>
          <w:sz w:val="18"/>
          <w:szCs w:val="18"/>
          <w:lang w:val="en-AU"/>
        </w:rPr>
      </w:pPr>
      <w:r w:rsidRPr="00842217">
        <w:rPr>
          <w:rFonts w:ascii="Arial" w:eastAsia="Calibri" w:hAnsi="Arial" w:cs="Arial"/>
          <w:sz w:val="18"/>
          <w:szCs w:val="18"/>
          <w:lang w:val="en-AU"/>
        </w:rPr>
        <w:lastRenderedPageBreak/>
        <w:t xml:space="preserve">The University is committed to providing ongoing employment opportunities to trainees. </w:t>
      </w:r>
      <w:r w:rsidR="005B6493">
        <w:rPr>
          <w:rFonts w:ascii="Arial" w:eastAsia="Calibri" w:hAnsi="Arial" w:cs="Arial"/>
          <w:sz w:val="18"/>
          <w:szCs w:val="18"/>
          <w:lang w:val="en-AU"/>
        </w:rPr>
        <w:t xml:space="preserve"> </w:t>
      </w:r>
      <w:r w:rsidRPr="00842217">
        <w:rPr>
          <w:rFonts w:ascii="Arial" w:eastAsia="Calibri" w:hAnsi="Arial" w:cs="Arial"/>
          <w:sz w:val="18"/>
          <w:szCs w:val="18"/>
          <w:lang w:val="en-AU"/>
        </w:rPr>
        <w:t>To this end the University will amend the Recruitment and Merit Policy and Procedure by 30 September 2015 allowing Aboriginal and Torres Strait Islander employees who successfully complete a traineeship to be given preference to fill a suitable vacant position at the University, provided that they have the qualifications, knowledge, skills and/or experience to undertake the position.</w:t>
      </w:r>
    </w:p>
    <w:p w:rsidR="004A45CA" w:rsidRPr="00842217" w:rsidRDefault="004A45CA" w:rsidP="00063C52">
      <w:pPr>
        <w:spacing w:after="120"/>
        <w:ind w:left="567" w:hanging="567"/>
        <w:rPr>
          <w:rFonts w:ascii="Arial" w:eastAsia="Calibri" w:hAnsi="Arial" w:cs="Arial"/>
          <w:sz w:val="18"/>
          <w:szCs w:val="18"/>
          <w:lang w:val="en-AU"/>
        </w:rPr>
      </w:pPr>
      <w:r w:rsidRPr="00842217">
        <w:rPr>
          <w:rFonts w:ascii="Arial" w:eastAsia="Calibri" w:hAnsi="Arial" w:cs="Arial"/>
          <w:b/>
          <w:sz w:val="18"/>
          <w:szCs w:val="18"/>
          <w:lang w:val="en-AU"/>
        </w:rPr>
        <w:t>11.5</w:t>
      </w:r>
      <w:r w:rsidRPr="00842217">
        <w:rPr>
          <w:rFonts w:ascii="Arial" w:eastAsia="Calibri" w:hAnsi="Arial" w:cs="Arial"/>
          <w:sz w:val="18"/>
          <w:szCs w:val="18"/>
          <w:lang w:val="en-AU"/>
        </w:rPr>
        <w:tab/>
        <w:t>Through the University’s Reconciliation Action Plan Implementation Committee, ongoing consultations will occur with Aboriginal and Torres Strait Islander staff, students and  communities (as recognised in the University’s Reconciliation Action Plan) and the Unions on the review and implementation of the Aboriginal and Torres Strait Islander Employment Policy, Procedures and Strategy and on appropriate mechanisms to meet or exceed the Aboriginal and Torres Strait Islander Employment Target detailed in clause 11.4 above.</w:t>
      </w:r>
    </w:p>
    <w:p w:rsidR="004A45CA" w:rsidRDefault="004A45CA" w:rsidP="00D466BB">
      <w:pPr>
        <w:ind w:left="567" w:hanging="567"/>
        <w:rPr>
          <w:rFonts w:ascii="Arial" w:eastAsia="Calibri" w:hAnsi="Arial" w:cs="Arial"/>
          <w:sz w:val="18"/>
          <w:szCs w:val="18"/>
          <w:lang w:val="en-AU"/>
        </w:rPr>
      </w:pPr>
      <w:r w:rsidRPr="00842217">
        <w:rPr>
          <w:rFonts w:ascii="Arial" w:eastAsia="Calibri" w:hAnsi="Arial" w:cs="Arial"/>
          <w:b/>
          <w:sz w:val="18"/>
          <w:szCs w:val="18"/>
          <w:lang w:val="en-AU"/>
        </w:rPr>
        <w:t>11.6</w:t>
      </w:r>
      <w:r w:rsidRPr="00842217">
        <w:rPr>
          <w:rFonts w:ascii="Arial" w:eastAsia="Calibri" w:hAnsi="Arial" w:cs="Arial"/>
          <w:sz w:val="18"/>
          <w:szCs w:val="18"/>
          <w:lang w:val="en-AU"/>
        </w:rPr>
        <w:t xml:space="preserve"> </w:t>
      </w:r>
      <w:r w:rsidRPr="00842217">
        <w:rPr>
          <w:rFonts w:ascii="Arial" w:eastAsia="Calibri" w:hAnsi="Arial" w:cs="Arial"/>
          <w:sz w:val="18"/>
          <w:szCs w:val="18"/>
          <w:lang w:val="en-AU"/>
        </w:rPr>
        <w:tab/>
        <w:t xml:space="preserve">To ensure currency of cultural awareness, all staff involved as bargaining representatives for the next agreement must have attended cultural awareness training within the previous 3 years. </w:t>
      </w:r>
    </w:p>
    <w:p w:rsidR="00076422" w:rsidRPr="00842217" w:rsidRDefault="00076422" w:rsidP="002C2EB2">
      <w:pPr>
        <w:spacing w:after="240"/>
        <w:ind w:left="567" w:hanging="567"/>
        <w:rPr>
          <w:rFonts w:ascii="Arial" w:hAnsi="Arial" w:cs="Arial"/>
          <w:sz w:val="18"/>
          <w:szCs w:val="18"/>
        </w:rPr>
      </w:pPr>
    </w:p>
    <w:p w:rsidR="00076422" w:rsidRPr="00842217" w:rsidRDefault="00076422" w:rsidP="002C2EB2">
      <w:pPr>
        <w:pBdr>
          <w:bottom w:val="single" w:sz="4" w:space="1" w:color="auto"/>
        </w:pBdr>
        <w:tabs>
          <w:tab w:val="left" w:pos="540"/>
        </w:tabs>
        <w:spacing w:after="240"/>
        <w:ind w:left="567" w:hanging="567"/>
        <w:rPr>
          <w:rFonts w:ascii="Arial" w:hAnsi="Arial" w:cs="Arial"/>
          <w:b/>
          <w:sz w:val="18"/>
          <w:szCs w:val="18"/>
        </w:rPr>
      </w:pPr>
      <w:r w:rsidRPr="00842217">
        <w:rPr>
          <w:rFonts w:ascii="Arial" w:hAnsi="Arial" w:cs="Arial"/>
          <w:b/>
          <w:sz w:val="18"/>
          <w:szCs w:val="18"/>
        </w:rPr>
        <w:t>PART 3:</w:t>
      </w:r>
      <w:r w:rsidRPr="00842217">
        <w:rPr>
          <w:rFonts w:ascii="Arial" w:hAnsi="Arial" w:cs="Arial"/>
          <w:b/>
          <w:sz w:val="18"/>
          <w:szCs w:val="18"/>
        </w:rPr>
        <w:tab/>
        <w:t>SALARIES, SUPERANNUATION AND REWARD ADVANCEMENT</w:t>
      </w:r>
    </w:p>
    <w:p w:rsidR="00076422" w:rsidRPr="00842217" w:rsidRDefault="00076422" w:rsidP="00063C52">
      <w:pPr>
        <w:spacing w:after="120"/>
        <w:ind w:left="567" w:hanging="567"/>
        <w:rPr>
          <w:rFonts w:ascii="Arial" w:hAnsi="Arial" w:cs="Arial"/>
          <w:b/>
          <w:sz w:val="18"/>
          <w:szCs w:val="18"/>
        </w:rPr>
      </w:pPr>
      <w:bookmarkStart w:id="11" w:name="Salary"/>
      <w:r w:rsidRPr="00842217">
        <w:rPr>
          <w:rFonts w:ascii="Arial" w:hAnsi="Arial" w:cs="Arial"/>
          <w:b/>
          <w:sz w:val="18"/>
          <w:szCs w:val="18"/>
        </w:rPr>
        <w:t>12.</w:t>
      </w:r>
      <w:r w:rsidRPr="00842217">
        <w:rPr>
          <w:rFonts w:ascii="Arial" w:hAnsi="Arial" w:cs="Arial"/>
          <w:b/>
          <w:sz w:val="18"/>
          <w:szCs w:val="18"/>
        </w:rPr>
        <w:tab/>
        <w:t>SALARY INCREASES</w:t>
      </w:r>
    </w:p>
    <w:bookmarkEnd w:id="11"/>
    <w:p w:rsidR="00A039E4" w:rsidRPr="00842217" w:rsidRDefault="00643654" w:rsidP="00063C52">
      <w:pPr>
        <w:autoSpaceDE w:val="0"/>
        <w:autoSpaceDN w:val="0"/>
        <w:adjustRightInd w:val="0"/>
        <w:spacing w:after="120"/>
        <w:ind w:left="567" w:hanging="567"/>
        <w:rPr>
          <w:rFonts w:ascii="Arial" w:eastAsiaTheme="minorEastAsia" w:hAnsi="Arial" w:cs="Arial"/>
          <w:sz w:val="18"/>
          <w:szCs w:val="18"/>
          <w:lang w:val="en-AU" w:eastAsia="en-AU"/>
        </w:rPr>
      </w:pPr>
      <w:r w:rsidRPr="00842217">
        <w:rPr>
          <w:rFonts w:ascii="Arial" w:eastAsiaTheme="minorEastAsia" w:hAnsi="Arial" w:cs="Arial"/>
          <w:b/>
          <w:sz w:val="18"/>
          <w:szCs w:val="18"/>
          <w:lang w:val="en-AU" w:eastAsia="en-AU"/>
        </w:rPr>
        <w:t>12.1</w:t>
      </w:r>
      <w:r w:rsidRPr="00842217">
        <w:rPr>
          <w:rFonts w:ascii="Arial" w:eastAsiaTheme="minorEastAsia" w:hAnsi="Arial" w:cs="Arial"/>
          <w:b/>
          <w:sz w:val="18"/>
          <w:szCs w:val="18"/>
          <w:lang w:val="en-AU" w:eastAsia="en-AU"/>
        </w:rPr>
        <w:tab/>
      </w:r>
      <w:r w:rsidRPr="00842217">
        <w:rPr>
          <w:rFonts w:ascii="Arial" w:eastAsiaTheme="minorEastAsia" w:hAnsi="Arial" w:cs="Arial"/>
          <w:sz w:val="18"/>
          <w:szCs w:val="18"/>
          <w:lang w:val="en-AU" w:eastAsia="en-AU"/>
        </w:rPr>
        <w:t>The salary rates are set out in Schedules 1 -3 of this Agreement.</w:t>
      </w:r>
    </w:p>
    <w:p w:rsidR="00643654" w:rsidRPr="00842217" w:rsidRDefault="00643654" w:rsidP="00063C52">
      <w:pPr>
        <w:autoSpaceDE w:val="0"/>
        <w:autoSpaceDN w:val="0"/>
        <w:adjustRightInd w:val="0"/>
        <w:spacing w:after="120"/>
        <w:ind w:left="567" w:hanging="567"/>
        <w:rPr>
          <w:rFonts w:ascii="Arial" w:eastAsiaTheme="minorEastAsia" w:hAnsi="Arial" w:cs="Arial"/>
          <w:sz w:val="18"/>
          <w:szCs w:val="18"/>
          <w:lang w:val="en-AU" w:eastAsia="en-AU"/>
        </w:rPr>
      </w:pPr>
      <w:r w:rsidRPr="00842217">
        <w:rPr>
          <w:rFonts w:ascii="Arial" w:eastAsiaTheme="minorEastAsia" w:hAnsi="Arial" w:cs="Arial"/>
          <w:b/>
          <w:sz w:val="18"/>
          <w:szCs w:val="18"/>
          <w:lang w:val="en-AU" w:eastAsia="en-AU"/>
        </w:rPr>
        <w:t>12.2</w:t>
      </w:r>
      <w:r w:rsidRPr="00842217">
        <w:rPr>
          <w:rFonts w:ascii="Arial" w:eastAsiaTheme="minorEastAsia" w:hAnsi="Arial" w:cs="Arial"/>
          <w:b/>
          <w:sz w:val="18"/>
          <w:szCs w:val="18"/>
          <w:lang w:val="en-AU" w:eastAsia="en-AU"/>
        </w:rPr>
        <w:tab/>
      </w:r>
      <w:r w:rsidRPr="00842217">
        <w:rPr>
          <w:rFonts w:ascii="Arial" w:eastAsiaTheme="minorEastAsia" w:hAnsi="Arial" w:cs="Arial"/>
          <w:sz w:val="18"/>
          <w:szCs w:val="18"/>
          <w:lang w:val="en-AU" w:eastAsia="en-AU"/>
        </w:rPr>
        <w:t>The following salary increases will apply:</w:t>
      </w:r>
    </w:p>
    <w:p w:rsidR="00643654" w:rsidRPr="00842217" w:rsidRDefault="00643654" w:rsidP="002C2EB2">
      <w:pPr>
        <w:tabs>
          <w:tab w:val="left" w:pos="1418"/>
          <w:tab w:val="left" w:pos="1985"/>
        </w:tabs>
        <w:autoSpaceDE w:val="0"/>
        <w:autoSpaceDN w:val="0"/>
        <w:adjustRightInd w:val="0"/>
        <w:spacing w:after="60"/>
        <w:ind w:left="567"/>
        <w:rPr>
          <w:rFonts w:ascii="Arial" w:eastAsiaTheme="minorEastAsia" w:hAnsi="Arial" w:cs="Arial"/>
          <w:b/>
          <w:sz w:val="18"/>
          <w:szCs w:val="18"/>
          <w:lang w:val="en-AU" w:eastAsia="en-AU"/>
        </w:rPr>
      </w:pPr>
      <w:r w:rsidRPr="00842217">
        <w:rPr>
          <w:rFonts w:ascii="Arial" w:eastAsiaTheme="minorEastAsia" w:hAnsi="Arial" w:cs="Arial"/>
          <w:b/>
          <w:sz w:val="18"/>
          <w:szCs w:val="18"/>
          <w:lang w:val="en-AU" w:eastAsia="en-AU"/>
        </w:rPr>
        <w:t>12.2.1</w:t>
      </w:r>
      <w:r w:rsidR="002C2EB2">
        <w:rPr>
          <w:rFonts w:ascii="Arial" w:eastAsiaTheme="minorEastAsia" w:hAnsi="Arial" w:cs="Arial"/>
          <w:b/>
          <w:sz w:val="18"/>
          <w:szCs w:val="18"/>
          <w:lang w:val="en-AU" w:eastAsia="en-AU"/>
        </w:rPr>
        <w:tab/>
      </w:r>
      <w:r w:rsidR="00CA7EBD" w:rsidRPr="00842217">
        <w:rPr>
          <w:rFonts w:ascii="Arial" w:eastAsiaTheme="minorEastAsia" w:hAnsi="Arial" w:cs="Arial"/>
          <w:b/>
          <w:sz w:val="18"/>
          <w:szCs w:val="18"/>
          <w:lang w:val="en-AU" w:eastAsia="en-AU"/>
        </w:rPr>
        <w:t>i)</w:t>
      </w:r>
      <w:r w:rsidRPr="00842217">
        <w:rPr>
          <w:rFonts w:ascii="Arial" w:eastAsiaTheme="minorEastAsia" w:hAnsi="Arial" w:cs="Arial"/>
          <w:b/>
          <w:sz w:val="18"/>
          <w:szCs w:val="18"/>
          <w:lang w:val="en-AU" w:eastAsia="en-AU"/>
        </w:rPr>
        <w:tab/>
      </w:r>
      <w:r w:rsidRPr="00842217">
        <w:rPr>
          <w:rFonts w:ascii="Arial" w:eastAsiaTheme="minorEastAsia" w:hAnsi="Arial" w:cs="Arial"/>
          <w:sz w:val="18"/>
          <w:szCs w:val="18"/>
          <w:lang w:val="en-AU" w:eastAsia="en-AU"/>
        </w:rPr>
        <w:t>2% from 28 June 2015 (</w:t>
      </w:r>
      <w:r w:rsidR="000D73F9" w:rsidRPr="00842217">
        <w:rPr>
          <w:rFonts w:ascii="Arial" w:eastAsiaTheme="minorEastAsia" w:hAnsi="Arial" w:cs="Arial"/>
          <w:sz w:val="18"/>
          <w:szCs w:val="18"/>
          <w:lang w:val="en-AU" w:eastAsia="en-AU"/>
        </w:rPr>
        <w:t>Gippsland Transferred Employees</w:t>
      </w:r>
      <w:r w:rsidRPr="00842217">
        <w:rPr>
          <w:rFonts w:ascii="Arial" w:eastAsiaTheme="minorEastAsia" w:hAnsi="Arial" w:cs="Arial"/>
          <w:sz w:val="18"/>
          <w:szCs w:val="18"/>
          <w:lang w:val="en-AU" w:eastAsia="en-AU"/>
        </w:rPr>
        <w:t xml:space="preserve"> only)</w:t>
      </w:r>
      <w:r w:rsidR="00BB0BAE" w:rsidRPr="00842217">
        <w:rPr>
          <w:rFonts w:ascii="Arial" w:eastAsiaTheme="minorEastAsia" w:hAnsi="Arial" w:cs="Arial"/>
          <w:sz w:val="18"/>
          <w:szCs w:val="18"/>
          <w:lang w:val="en-AU" w:eastAsia="en-AU"/>
        </w:rPr>
        <w:t>;</w:t>
      </w:r>
      <w:r w:rsidRPr="00842217">
        <w:rPr>
          <w:rFonts w:ascii="Arial" w:eastAsiaTheme="minorEastAsia" w:hAnsi="Arial" w:cs="Arial"/>
          <w:b/>
          <w:sz w:val="18"/>
          <w:szCs w:val="18"/>
          <w:lang w:val="en-AU" w:eastAsia="en-AU"/>
        </w:rPr>
        <w:t xml:space="preserve"> </w:t>
      </w:r>
    </w:p>
    <w:p w:rsidR="00CA7EBD" w:rsidRPr="00842217" w:rsidRDefault="00CA7EBD" w:rsidP="002C2EB2">
      <w:pPr>
        <w:tabs>
          <w:tab w:val="left" w:pos="1985"/>
        </w:tabs>
        <w:autoSpaceDE w:val="0"/>
        <w:autoSpaceDN w:val="0"/>
        <w:adjustRightInd w:val="0"/>
        <w:spacing w:after="180"/>
        <w:ind w:left="1985" w:hanging="567"/>
        <w:rPr>
          <w:rFonts w:ascii="Arial" w:eastAsiaTheme="minorEastAsia" w:hAnsi="Arial" w:cs="Arial"/>
          <w:b/>
          <w:sz w:val="18"/>
          <w:szCs w:val="18"/>
          <w:lang w:val="en-AU" w:eastAsia="en-AU"/>
        </w:rPr>
      </w:pPr>
      <w:r w:rsidRPr="00842217">
        <w:rPr>
          <w:rFonts w:ascii="Arial" w:eastAsiaTheme="minorEastAsia" w:hAnsi="Arial" w:cs="Arial"/>
          <w:b/>
          <w:sz w:val="18"/>
          <w:szCs w:val="18"/>
          <w:lang w:val="en-AU" w:eastAsia="en-AU"/>
        </w:rPr>
        <w:t>ii)</w:t>
      </w:r>
      <w:r w:rsidRPr="00842217">
        <w:rPr>
          <w:rFonts w:ascii="Arial" w:eastAsiaTheme="minorEastAsia" w:hAnsi="Arial" w:cs="Arial"/>
          <w:b/>
          <w:sz w:val="18"/>
          <w:szCs w:val="18"/>
          <w:lang w:val="en-AU" w:eastAsia="en-AU"/>
        </w:rPr>
        <w:tab/>
      </w:r>
      <w:r w:rsidRPr="00842217">
        <w:rPr>
          <w:rFonts w:ascii="Arial" w:eastAsiaTheme="minorEastAsia" w:hAnsi="Arial" w:cs="Arial"/>
          <w:sz w:val="18"/>
          <w:szCs w:val="18"/>
          <w:lang w:val="en-AU" w:eastAsia="en-AU"/>
        </w:rPr>
        <w:t>3% from 28 June 2015 (Staff other than Transferred Gippsland Campus Staff)</w:t>
      </w:r>
      <w:r w:rsidR="00BB0BAE" w:rsidRPr="00842217">
        <w:rPr>
          <w:rFonts w:ascii="Arial" w:eastAsiaTheme="minorEastAsia" w:hAnsi="Arial" w:cs="Arial"/>
          <w:sz w:val="18"/>
          <w:szCs w:val="18"/>
          <w:lang w:val="en-AU" w:eastAsia="en-AU"/>
        </w:rPr>
        <w:t>;</w:t>
      </w:r>
      <w:r w:rsidR="00BB0BAE" w:rsidRPr="00842217">
        <w:rPr>
          <w:rFonts w:ascii="Arial" w:eastAsiaTheme="minorEastAsia" w:hAnsi="Arial" w:cs="Arial"/>
          <w:b/>
          <w:sz w:val="18"/>
          <w:szCs w:val="18"/>
          <w:lang w:val="en-AU" w:eastAsia="en-AU"/>
        </w:rPr>
        <w:t xml:space="preserve"> </w:t>
      </w:r>
    </w:p>
    <w:p w:rsidR="00BB0BAE" w:rsidRPr="00842217" w:rsidRDefault="00CA7EBD" w:rsidP="002C2EB2">
      <w:pPr>
        <w:tabs>
          <w:tab w:val="left" w:pos="1418"/>
          <w:tab w:val="left" w:pos="1985"/>
        </w:tabs>
        <w:autoSpaceDE w:val="0"/>
        <w:autoSpaceDN w:val="0"/>
        <w:adjustRightInd w:val="0"/>
        <w:spacing w:after="60"/>
        <w:ind w:left="567" w:hanging="567"/>
        <w:rPr>
          <w:rFonts w:ascii="Arial" w:hAnsi="Arial" w:cs="Arial"/>
          <w:b/>
          <w:sz w:val="18"/>
          <w:szCs w:val="18"/>
        </w:rPr>
      </w:pPr>
      <w:r w:rsidRPr="00842217">
        <w:rPr>
          <w:rFonts w:ascii="Arial" w:eastAsiaTheme="minorEastAsia" w:hAnsi="Arial" w:cs="Arial"/>
          <w:b/>
          <w:sz w:val="18"/>
          <w:szCs w:val="18"/>
          <w:lang w:val="en-AU" w:eastAsia="en-AU"/>
        </w:rPr>
        <w:tab/>
        <w:t>12.2.2</w:t>
      </w:r>
      <w:r w:rsidRPr="00842217">
        <w:rPr>
          <w:rFonts w:ascii="Arial" w:hAnsi="Arial" w:cs="Arial"/>
          <w:b/>
          <w:sz w:val="18"/>
          <w:szCs w:val="18"/>
        </w:rPr>
        <w:tab/>
        <w:t>i)</w:t>
      </w:r>
      <w:r w:rsidRPr="00842217">
        <w:rPr>
          <w:rFonts w:ascii="Arial" w:hAnsi="Arial" w:cs="Arial"/>
          <w:b/>
          <w:sz w:val="18"/>
          <w:szCs w:val="18"/>
        </w:rPr>
        <w:tab/>
      </w:r>
      <w:r w:rsidRPr="00842217">
        <w:rPr>
          <w:rFonts w:ascii="Arial" w:hAnsi="Arial" w:cs="Arial"/>
          <w:sz w:val="18"/>
          <w:szCs w:val="18"/>
        </w:rPr>
        <w:t xml:space="preserve">3% </w:t>
      </w:r>
      <w:r w:rsidRPr="00842217">
        <w:rPr>
          <w:rFonts w:ascii="Arial" w:eastAsiaTheme="minorEastAsia" w:hAnsi="Arial" w:cs="Arial"/>
          <w:sz w:val="18"/>
          <w:szCs w:val="18"/>
          <w:lang w:val="en-AU" w:eastAsia="en-AU"/>
        </w:rPr>
        <w:t xml:space="preserve">from </w:t>
      </w:r>
      <w:r w:rsidR="009F27FE" w:rsidRPr="00842217">
        <w:rPr>
          <w:rFonts w:ascii="Arial" w:eastAsiaTheme="minorEastAsia" w:hAnsi="Arial" w:cs="Arial"/>
          <w:sz w:val="18"/>
          <w:szCs w:val="18"/>
          <w:lang w:val="en-AU" w:eastAsia="en-AU"/>
        </w:rPr>
        <w:t xml:space="preserve">10 </w:t>
      </w:r>
      <w:r w:rsidRPr="00842217">
        <w:rPr>
          <w:rFonts w:ascii="Arial" w:eastAsiaTheme="minorEastAsia" w:hAnsi="Arial" w:cs="Arial"/>
          <w:sz w:val="18"/>
          <w:szCs w:val="18"/>
          <w:lang w:val="en-AU" w:eastAsia="en-AU"/>
        </w:rPr>
        <w:t>Ju</w:t>
      </w:r>
      <w:r w:rsidR="00BB0BAE" w:rsidRPr="00842217">
        <w:rPr>
          <w:rFonts w:ascii="Arial" w:eastAsiaTheme="minorEastAsia" w:hAnsi="Arial" w:cs="Arial"/>
          <w:sz w:val="18"/>
          <w:szCs w:val="18"/>
          <w:lang w:val="en-AU" w:eastAsia="en-AU"/>
        </w:rPr>
        <w:t>ly</w:t>
      </w:r>
      <w:r w:rsidRPr="00842217">
        <w:rPr>
          <w:rFonts w:ascii="Arial" w:eastAsiaTheme="minorEastAsia" w:hAnsi="Arial" w:cs="Arial"/>
          <w:sz w:val="18"/>
          <w:szCs w:val="18"/>
          <w:lang w:val="en-AU" w:eastAsia="en-AU"/>
        </w:rPr>
        <w:t xml:space="preserve"> 201</w:t>
      </w:r>
      <w:r w:rsidR="00BB0BAE" w:rsidRPr="00842217">
        <w:rPr>
          <w:rFonts w:ascii="Arial" w:eastAsiaTheme="minorEastAsia" w:hAnsi="Arial" w:cs="Arial"/>
          <w:sz w:val="18"/>
          <w:szCs w:val="18"/>
          <w:lang w:val="en-AU" w:eastAsia="en-AU"/>
        </w:rPr>
        <w:t>6</w:t>
      </w:r>
      <w:r w:rsidRPr="00842217">
        <w:rPr>
          <w:rFonts w:ascii="Arial" w:eastAsiaTheme="minorEastAsia" w:hAnsi="Arial" w:cs="Arial"/>
          <w:sz w:val="18"/>
          <w:szCs w:val="18"/>
          <w:lang w:val="en-AU" w:eastAsia="en-AU"/>
        </w:rPr>
        <w:t xml:space="preserve"> (</w:t>
      </w:r>
      <w:r w:rsidR="000D73F9" w:rsidRPr="00842217">
        <w:rPr>
          <w:rFonts w:ascii="Arial" w:eastAsiaTheme="minorEastAsia" w:hAnsi="Arial" w:cs="Arial"/>
          <w:sz w:val="18"/>
          <w:szCs w:val="18"/>
          <w:lang w:val="en-AU" w:eastAsia="en-AU"/>
        </w:rPr>
        <w:t xml:space="preserve">Gippsland Transferred Employees </w:t>
      </w:r>
      <w:r w:rsidRPr="00842217">
        <w:rPr>
          <w:rFonts w:ascii="Arial" w:eastAsiaTheme="minorEastAsia" w:hAnsi="Arial" w:cs="Arial"/>
          <w:sz w:val="18"/>
          <w:szCs w:val="18"/>
          <w:lang w:val="en-AU" w:eastAsia="en-AU"/>
        </w:rPr>
        <w:t>only)</w:t>
      </w:r>
      <w:r w:rsidR="00BB0BAE" w:rsidRPr="00842217">
        <w:rPr>
          <w:rFonts w:ascii="Arial" w:eastAsiaTheme="minorEastAsia" w:hAnsi="Arial" w:cs="Arial"/>
          <w:sz w:val="18"/>
          <w:szCs w:val="18"/>
          <w:lang w:val="en-AU" w:eastAsia="en-AU"/>
        </w:rPr>
        <w:t>;</w:t>
      </w:r>
    </w:p>
    <w:p w:rsidR="00BB0BAE" w:rsidRPr="00842217" w:rsidRDefault="00BB0BAE" w:rsidP="002C2EB2">
      <w:pPr>
        <w:spacing w:after="180"/>
        <w:ind w:left="1985" w:hanging="545"/>
        <w:rPr>
          <w:rFonts w:ascii="Arial" w:eastAsiaTheme="minorEastAsia" w:hAnsi="Arial" w:cs="Arial"/>
          <w:b/>
          <w:sz w:val="18"/>
          <w:szCs w:val="18"/>
          <w:lang w:val="en-AU" w:eastAsia="en-AU"/>
        </w:rPr>
      </w:pPr>
      <w:r w:rsidRPr="00842217">
        <w:rPr>
          <w:rFonts w:ascii="Arial" w:hAnsi="Arial" w:cs="Arial"/>
          <w:b/>
          <w:sz w:val="18"/>
          <w:szCs w:val="18"/>
        </w:rPr>
        <w:t>ii)</w:t>
      </w:r>
      <w:r w:rsidRPr="00842217">
        <w:rPr>
          <w:rFonts w:ascii="Arial" w:hAnsi="Arial" w:cs="Arial"/>
          <w:b/>
          <w:sz w:val="18"/>
          <w:szCs w:val="18"/>
        </w:rPr>
        <w:tab/>
      </w:r>
      <w:r w:rsidR="00517D2C" w:rsidRPr="00842217">
        <w:rPr>
          <w:rFonts w:ascii="Arial" w:hAnsi="Arial" w:cs="Arial"/>
          <w:sz w:val="18"/>
          <w:szCs w:val="18"/>
        </w:rPr>
        <w:t>On</w:t>
      </w:r>
      <w:r w:rsidRPr="00842217">
        <w:rPr>
          <w:rFonts w:ascii="Arial" w:hAnsi="Arial" w:cs="Arial"/>
          <w:sz w:val="18"/>
          <w:szCs w:val="18"/>
        </w:rPr>
        <w:t xml:space="preserve"> </w:t>
      </w:r>
      <w:r w:rsidR="009F27FE" w:rsidRPr="00842217">
        <w:rPr>
          <w:rFonts w:ascii="Arial" w:hAnsi="Arial" w:cs="Arial"/>
          <w:sz w:val="18"/>
          <w:szCs w:val="18"/>
        </w:rPr>
        <w:t xml:space="preserve">10 </w:t>
      </w:r>
      <w:r w:rsidRPr="00842217">
        <w:rPr>
          <w:rFonts w:ascii="Arial" w:hAnsi="Arial" w:cs="Arial"/>
          <w:sz w:val="18"/>
          <w:szCs w:val="18"/>
        </w:rPr>
        <w:t xml:space="preserve">July 2016 </w:t>
      </w:r>
      <w:r w:rsidR="00C273F7" w:rsidRPr="00842217">
        <w:rPr>
          <w:rFonts w:ascii="Arial" w:hAnsi="Arial" w:cs="Arial"/>
          <w:sz w:val="18"/>
          <w:szCs w:val="18"/>
        </w:rPr>
        <w:t xml:space="preserve">all </w:t>
      </w:r>
      <w:r w:rsidRPr="00842217">
        <w:rPr>
          <w:rFonts w:ascii="Arial" w:hAnsi="Arial" w:cs="Arial"/>
          <w:sz w:val="18"/>
          <w:szCs w:val="18"/>
        </w:rPr>
        <w:t xml:space="preserve">Academic </w:t>
      </w:r>
      <w:r w:rsidR="00C273F7" w:rsidRPr="00842217">
        <w:rPr>
          <w:rFonts w:ascii="Arial" w:hAnsi="Arial" w:cs="Arial"/>
          <w:sz w:val="18"/>
          <w:szCs w:val="18"/>
        </w:rPr>
        <w:t xml:space="preserve">and General </w:t>
      </w:r>
      <w:r w:rsidRPr="00842217">
        <w:rPr>
          <w:rFonts w:ascii="Arial" w:eastAsiaTheme="minorEastAsia" w:hAnsi="Arial" w:cs="Arial"/>
          <w:sz w:val="18"/>
          <w:szCs w:val="18"/>
          <w:lang w:val="en-AU" w:eastAsia="en-AU"/>
        </w:rPr>
        <w:t xml:space="preserve">Staff </w:t>
      </w:r>
      <w:r w:rsidR="00C273F7" w:rsidRPr="00842217">
        <w:rPr>
          <w:rFonts w:ascii="Arial" w:eastAsiaTheme="minorEastAsia" w:hAnsi="Arial" w:cs="Arial"/>
          <w:sz w:val="18"/>
          <w:szCs w:val="18"/>
          <w:lang w:val="en-AU" w:eastAsia="en-AU"/>
        </w:rPr>
        <w:t>Employees (</w:t>
      </w:r>
      <w:r w:rsidRPr="00842217">
        <w:rPr>
          <w:rFonts w:ascii="Arial" w:eastAsiaTheme="minorEastAsia" w:hAnsi="Arial" w:cs="Arial"/>
          <w:sz w:val="18"/>
          <w:szCs w:val="18"/>
          <w:lang w:val="en-AU" w:eastAsia="en-AU"/>
        </w:rPr>
        <w:t xml:space="preserve">other than </w:t>
      </w:r>
      <w:r w:rsidR="008E71FA" w:rsidRPr="00842217">
        <w:rPr>
          <w:rFonts w:ascii="Arial" w:eastAsiaTheme="minorEastAsia" w:hAnsi="Arial" w:cs="Arial"/>
          <w:sz w:val="18"/>
          <w:szCs w:val="18"/>
          <w:lang w:val="en-AU" w:eastAsia="en-AU"/>
        </w:rPr>
        <w:t xml:space="preserve">Gippsland </w:t>
      </w:r>
      <w:r w:rsidR="00243E02" w:rsidRPr="00842217">
        <w:rPr>
          <w:rFonts w:ascii="Arial" w:eastAsiaTheme="minorEastAsia" w:hAnsi="Arial" w:cs="Arial"/>
          <w:sz w:val="18"/>
          <w:szCs w:val="18"/>
          <w:lang w:val="en-AU" w:eastAsia="en-AU"/>
        </w:rPr>
        <w:t xml:space="preserve">Transferred </w:t>
      </w:r>
      <w:r w:rsidR="008E71FA" w:rsidRPr="00842217">
        <w:rPr>
          <w:rFonts w:ascii="Arial" w:eastAsiaTheme="minorEastAsia" w:hAnsi="Arial" w:cs="Arial"/>
          <w:sz w:val="18"/>
          <w:szCs w:val="18"/>
          <w:lang w:val="en-AU" w:eastAsia="en-AU"/>
        </w:rPr>
        <w:t>Employees</w:t>
      </w:r>
      <w:r w:rsidRPr="00842217">
        <w:rPr>
          <w:rFonts w:ascii="Arial" w:eastAsiaTheme="minorEastAsia" w:hAnsi="Arial" w:cs="Arial"/>
          <w:sz w:val="18"/>
          <w:szCs w:val="18"/>
          <w:lang w:val="en-AU" w:eastAsia="en-AU"/>
        </w:rPr>
        <w:t>)</w:t>
      </w:r>
      <w:r w:rsidR="00C273F7" w:rsidRPr="00842217">
        <w:rPr>
          <w:rFonts w:ascii="Arial" w:eastAsiaTheme="minorEastAsia" w:hAnsi="Arial" w:cs="Arial"/>
          <w:sz w:val="18"/>
          <w:szCs w:val="18"/>
          <w:lang w:val="en-AU" w:eastAsia="en-AU"/>
        </w:rPr>
        <w:t xml:space="preserve"> </w:t>
      </w:r>
      <w:r w:rsidR="00517D2C" w:rsidRPr="00842217">
        <w:rPr>
          <w:rFonts w:ascii="Arial" w:eastAsiaTheme="minorEastAsia" w:hAnsi="Arial" w:cs="Arial"/>
          <w:sz w:val="18"/>
          <w:szCs w:val="18"/>
          <w:lang w:val="en-AU" w:eastAsia="en-AU"/>
        </w:rPr>
        <w:t>wil</w:t>
      </w:r>
      <w:r w:rsidR="00C273F7" w:rsidRPr="00842217">
        <w:rPr>
          <w:rFonts w:ascii="Arial" w:eastAsiaTheme="minorEastAsia" w:hAnsi="Arial" w:cs="Arial"/>
          <w:sz w:val="18"/>
          <w:szCs w:val="18"/>
          <w:lang w:val="en-AU" w:eastAsia="en-AU"/>
        </w:rPr>
        <w:t xml:space="preserve">l receive a 3% salary increase plus an additional percentage increase to standardise </w:t>
      </w:r>
      <w:r w:rsidR="00923703" w:rsidRPr="00842217">
        <w:rPr>
          <w:rFonts w:ascii="Arial" w:eastAsiaTheme="minorEastAsia" w:hAnsi="Arial" w:cs="Arial"/>
          <w:sz w:val="18"/>
          <w:szCs w:val="18"/>
          <w:lang w:val="en-AU" w:eastAsia="en-AU"/>
        </w:rPr>
        <w:t xml:space="preserve">salaries.  Refer to Schedules 1 and </w:t>
      </w:r>
      <w:r w:rsidR="00C273F7" w:rsidRPr="00842217">
        <w:rPr>
          <w:rFonts w:ascii="Arial" w:eastAsiaTheme="minorEastAsia" w:hAnsi="Arial" w:cs="Arial"/>
          <w:sz w:val="18"/>
          <w:szCs w:val="18"/>
          <w:lang w:val="en-AU" w:eastAsia="en-AU"/>
        </w:rPr>
        <w:t>3 of this Agreement for details of specific percentage increases applicable to each incremental salary point</w:t>
      </w:r>
      <w:r w:rsidRPr="00842217">
        <w:rPr>
          <w:rFonts w:ascii="Arial" w:eastAsiaTheme="minorEastAsia" w:hAnsi="Arial" w:cs="Arial"/>
          <w:sz w:val="18"/>
          <w:szCs w:val="18"/>
          <w:lang w:val="en-AU" w:eastAsia="en-AU"/>
        </w:rPr>
        <w:t>;</w:t>
      </w:r>
      <w:r w:rsidRPr="00842217">
        <w:rPr>
          <w:rFonts w:ascii="Arial" w:eastAsiaTheme="minorEastAsia" w:hAnsi="Arial" w:cs="Arial"/>
          <w:b/>
          <w:sz w:val="18"/>
          <w:szCs w:val="18"/>
          <w:lang w:val="en-AU" w:eastAsia="en-AU"/>
        </w:rPr>
        <w:t xml:space="preserve"> </w:t>
      </w:r>
    </w:p>
    <w:p w:rsidR="00BB0BAE" w:rsidRPr="00842217" w:rsidRDefault="00BB0BAE" w:rsidP="00063C52">
      <w:pPr>
        <w:spacing w:after="120"/>
        <w:ind w:left="1418" w:hanging="851"/>
        <w:rPr>
          <w:rFonts w:ascii="Arial" w:hAnsi="Arial" w:cs="Arial"/>
          <w:b/>
          <w:sz w:val="18"/>
          <w:szCs w:val="18"/>
        </w:rPr>
      </w:pPr>
      <w:r w:rsidRPr="00842217">
        <w:rPr>
          <w:rFonts w:ascii="Arial" w:hAnsi="Arial" w:cs="Arial"/>
          <w:b/>
          <w:sz w:val="18"/>
          <w:szCs w:val="18"/>
        </w:rPr>
        <w:t>12.2.3</w:t>
      </w:r>
      <w:r w:rsidRPr="00842217">
        <w:rPr>
          <w:rFonts w:ascii="Arial" w:hAnsi="Arial" w:cs="Arial"/>
          <w:b/>
          <w:sz w:val="18"/>
          <w:szCs w:val="18"/>
        </w:rPr>
        <w:tab/>
      </w:r>
      <w:r w:rsidRPr="00842217">
        <w:rPr>
          <w:rFonts w:ascii="Arial" w:hAnsi="Arial" w:cs="Arial"/>
          <w:sz w:val="18"/>
          <w:szCs w:val="18"/>
        </w:rPr>
        <w:t xml:space="preserve">2% from </w:t>
      </w:r>
      <w:r w:rsidR="009F27FE" w:rsidRPr="00842217">
        <w:rPr>
          <w:rFonts w:ascii="Arial" w:hAnsi="Arial" w:cs="Arial"/>
          <w:sz w:val="18"/>
          <w:szCs w:val="18"/>
        </w:rPr>
        <w:t xml:space="preserve">8 </w:t>
      </w:r>
      <w:r w:rsidRPr="00842217">
        <w:rPr>
          <w:rFonts w:ascii="Arial" w:hAnsi="Arial" w:cs="Arial"/>
          <w:sz w:val="18"/>
          <w:szCs w:val="18"/>
        </w:rPr>
        <w:t>January 2017 (All Staff covered by this Agreement);</w:t>
      </w:r>
      <w:r w:rsidRPr="00842217">
        <w:rPr>
          <w:rFonts w:ascii="Arial" w:hAnsi="Arial" w:cs="Arial"/>
          <w:b/>
          <w:sz w:val="18"/>
          <w:szCs w:val="18"/>
        </w:rPr>
        <w:t xml:space="preserve"> </w:t>
      </w:r>
    </w:p>
    <w:p w:rsidR="00BB0BAE" w:rsidRPr="00842217" w:rsidRDefault="00BB0BAE" w:rsidP="00063C52">
      <w:pPr>
        <w:spacing w:after="120"/>
        <w:ind w:left="1418" w:hanging="851"/>
        <w:rPr>
          <w:rFonts w:ascii="Arial" w:hAnsi="Arial" w:cs="Arial"/>
          <w:b/>
          <w:sz w:val="18"/>
          <w:szCs w:val="18"/>
        </w:rPr>
      </w:pPr>
      <w:r w:rsidRPr="00842217">
        <w:rPr>
          <w:rFonts w:ascii="Arial" w:hAnsi="Arial" w:cs="Arial"/>
          <w:b/>
          <w:sz w:val="18"/>
          <w:szCs w:val="18"/>
        </w:rPr>
        <w:t>12.2.4</w:t>
      </w:r>
      <w:r w:rsidRPr="00842217">
        <w:rPr>
          <w:rFonts w:ascii="Arial" w:hAnsi="Arial" w:cs="Arial"/>
          <w:b/>
          <w:sz w:val="18"/>
          <w:szCs w:val="18"/>
        </w:rPr>
        <w:tab/>
      </w:r>
      <w:r w:rsidRPr="00842217">
        <w:rPr>
          <w:rFonts w:ascii="Arial" w:hAnsi="Arial" w:cs="Arial"/>
          <w:sz w:val="18"/>
          <w:szCs w:val="18"/>
        </w:rPr>
        <w:t xml:space="preserve">2% from </w:t>
      </w:r>
      <w:r w:rsidR="009F27FE" w:rsidRPr="00842217">
        <w:rPr>
          <w:rFonts w:ascii="Arial" w:hAnsi="Arial" w:cs="Arial"/>
          <w:sz w:val="18"/>
          <w:szCs w:val="18"/>
        </w:rPr>
        <w:t xml:space="preserve">9 </w:t>
      </w:r>
      <w:r w:rsidRPr="00842217">
        <w:rPr>
          <w:rFonts w:ascii="Arial" w:hAnsi="Arial" w:cs="Arial"/>
          <w:sz w:val="18"/>
          <w:szCs w:val="18"/>
        </w:rPr>
        <w:t>July 2017 (All Staff covered by this Agreement); and</w:t>
      </w:r>
    </w:p>
    <w:p w:rsidR="00BB0BAE" w:rsidRPr="00842217" w:rsidRDefault="00BB0BAE" w:rsidP="00D466BB">
      <w:pPr>
        <w:spacing w:after="180"/>
        <w:ind w:left="1418" w:hanging="851"/>
        <w:rPr>
          <w:rFonts w:ascii="Arial" w:hAnsi="Arial" w:cs="Arial"/>
          <w:b/>
          <w:sz w:val="18"/>
          <w:szCs w:val="18"/>
        </w:rPr>
      </w:pPr>
      <w:r w:rsidRPr="00842217">
        <w:rPr>
          <w:rFonts w:ascii="Arial" w:hAnsi="Arial" w:cs="Arial"/>
          <w:b/>
          <w:sz w:val="18"/>
          <w:szCs w:val="18"/>
        </w:rPr>
        <w:t>12.2.5</w:t>
      </w:r>
      <w:r w:rsidRPr="00842217">
        <w:rPr>
          <w:rFonts w:ascii="Arial" w:hAnsi="Arial" w:cs="Arial"/>
          <w:b/>
          <w:sz w:val="18"/>
          <w:szCs w:val="18"/>
        </w:rPr>
        <w:tab/>
      </w:r>
      <w:r w:rsidRPr="00842217">
        <w:rPr>
          <w:rFonts w:ascii="Arial" w:hAnsi="Arial" w:cs="Arial"/>
          <w:sz w:val="18"/>
          <w:szCs w:val="18"/>
        </w:rPr>
        <w:t xml:space="preserve">1% from </w:t>
      </w:r>
      <w:r w:rsidR="00565361" w:rsidRPr="00842217">
        <w:rPr>
          <w:rFonts w:ascii="Arial" w:hAnsi="Arial" w:cs="Arial"/>
          <w:sz w:val="18"/>
          <w:szCs w:val="18"/>
        </w:rPr>
        <w:t>1</w:t>
      </w:r>
      <w:r w:rsidRPr="00842217">
        <w:rPr>
          <w:rFonts w:ascii="Arial" w:hAnsi="Arial" w:cs="Arial"/>
          <w:sz w:val="18"/>
          <w:szCs w:val="18"/>
        </w:rPr>
        <w:t xml:space="preserve"> April 2018 (All Staff covered by this Agreement).</w:t>
      </w:r>
    </w:p>
    <w:p w:rsidR="00076422" w:rsidRPr="00842217" w:rsidRDefault="00076422" w:rsidP="00063C52">
      <w:pPr>
        <w:pStyle w:val="Header"/>
        <w:tabs>
          <w:tab w:val="clear" w:pos="4153"/>
          <w:tab w:val="clear" w:pos="8306"/>
        </w:tabs>
        <w:spacing w:after="120"/>
        <w:ind w:left="567" w:hanging="567"/>
        <w:rPr>
          <w:rFonts w:ascii="Arial" w:hAnsi="Arial" w:cs="Arial"/>
          <w:b/>
          <w:sz w:val="18"/>
          <w:szCs w:val="18"/>
        </w:rPr>
      </w:pPr>
      <w:r w:rsidRPr="00842217">
        <w:rPr>
          <w:rFonts w:ascii="Arial" w:hAnsi="Arial" w:cs="Arial"/>
          <w:b/>
          <w:sz w:val="18"/>
          <w:szCs w:val="18"/>
        </w:rPr>
        <w:t>13.</w:t>
      </w:r>
      <w:r w:rsidRPr="00842217">
        <w:rPr>
          <w:rFonts w:ascii="Arial" w:hAnsi="Arial" w:cs="Arial"/>
          <w:b/>
          <w:sz w:val="18"/>
          <w:szCs w:val="18"/>
        </w:rPr>
        <w:tab/>
        <w:t xml:space="preserve">SALARY RANGE ENTRY POINTS </w:t>
      </w:r>
    </w:p>
    <w:p w:rsidR="00076422" w:rsidRPr="00842217" w:rsidRDefault="00076422" w:rsidP="00D466BB">
      <w:pPr>
        <w:pStyle w:val="Header"/>
        <w:tabs>
          <w:tab w:val="clear" w:pos="4153"/>
          <w:tab w:val="clear" w:pos="8306"/>
        </w:tabs>
        <w:spacing w:after="180"/>
        <w:rPr>
          <w:rFonts w:ascii="Arial" w:hAnsi="Arial" w:cs="Arial"/>
          <w:sz w:val="18"/>
          <w:szCs w:val="18"/>
        </w:rPr>
      </w:pPr>
      <w:r w:rsidRPr="00842217">
        <w:rPr>
          <w:rFonts w:ascii="Arial" w:hAnsi="Arial" w:cs="Arial"/>
          <w:sz w:val="18"/>
          <w:szCs w:val="18"/>
        </w:rPr>
        <w:t xml:space="preserve">New employees shall normally be appointed at the bottom of the salary range unless the relevant </w:t>
      </w:r>
      <w:r w:rsidR="006F1EF5" w:rsidRPr="00842217">
        <w:rPr>
          <w:rFonts w:ascii="Arial" w:hAnsi="Arial" w:cs="Arial"/>
          <w:sz w:val="18"/>
          <w:szCs w:val="18"/>
        </w:rPr>
        <w:t>Head of Faculty/Section</w:t>
      </w:r>
      <w:r w:rsidRPr="00842217">
        <w:rPr>
          <w:rFonts w:ascii="Arial" w:hAnsi="Arial" w:cs="Arial"/>
          <w:sz w:val="18"/>
          <w:szCs w:val="18"/>
        </w:rPr>
        <w:t>, following consultation with the Director, Human Resources, has approved appointment at a higher level.</w:t>
      </w:r>
    </w:p>
    <w:p w:rsidR="00076422" w:rsidRPr="00842217" w:rsidRDefault="00076422" w:rsidP="00214E96">
      <w:pPr>
        <w:pStyle w:val="agpsbold"/>
        <w:adjustRightInd w:val="0"/>
        <w:spacing w:after="120"/>
        <w:ind w:left="567" w:hanging="567"/>
        <w:rPr>
          <w:rFonts w:ascii="Arial" w:hAnsi="Arial" w:cs="Arial"/>
          <w:sz w:val="18"/>
          <w:szCs w:val="18"/>
          <w:lang w:val="en-US"/>
        </w:rPr>
      </w:pPr>
      <w:r w:rsidRPr="00842217">
        <w:rPr>
          <w:rFonts w:ascii="Arial" w:hAnsi="Arial" w:cs="Arial"/>
          <w:sz w:val="18"/>
          <w:szCs w:val="18"/>
          <w:lang w:val="en-US"/>
        </w:rPr>
        <w:t>14.</w:t>
      </w:r>
      <w:r w:rsidRPr="00842217">
        <w:rPr>
          <w:rFonts w:ascii="Arial" w:hAnsi="Arial" w:cs="Arial"/>
          <w:sz w:val="18"/>
          <w:szCs w:val="18"/>
          <w:lang w:val="en-US"/>
        </w:rPr>
        <w:tab/>
        <w:t>PAYMENT OF SALARY</w:t>
      </w:r>
    </w:p>
    <w:p w:rsidR="00076422" w:rsidRPr="00842217" w:rsidRDefault="00076422" w:rsidP="00214E96">
      <w:pPr>
        <w:adjustRightInd w:val="0"/>
        <w:spacing w:after="120"/>
        <w:ind w:left="567" w:hanging="567"/>
        <w:rPr>
          <w:rFonts w:ascii="Arial" w:hAnsi="Arial" w:cs="Arial"/>
          <w:sz w:val="18"/>
          <w:szCs w:val="18"/>
        </w:rPr>
      </w:pPr>
      <w:r w:rsidRPr="00842217">
        <w:rPr>
          <w:rFonts w:ascii="Arial" w:hAnsi="Arial" w:cs="Arial"/>
          <w:b/>
          <w:sz w:val="18"/>
          <w:szCs w:val="18"/>
        </w:rPr>
        <w:t>14.1</w:t>
      </w:r>
      <w:r w:rsidRPr="00842217">
        <w:rPr>
          <w:rFonts w:ascii="Arial" w:hAnsi="Arial" w:cs="Arial"/>
          <w:sz w:val="18"/>
          <w:szCs w:val="18"/>
        </w:rPr>
        <w:tab/>
        <w:t>Salaries (including overtime and special loadings, if any) will be paid fortnightly.</w:t>
      </w:r>
    </w:p>
    <w:p w:rsidR="00076422" w:rsidRPr="00842217" w:rsidRDefault="00076422" w:rsidP="00214E96">
      <w:pPr>
        <w:adjustRightInd w:val="0"/>
        <w:spacing w:after="120"/>
        <w:ind w:left="567" w:hanging="567"/>
        <w:rPr>
          <w:rFonts w:ascii="Arial" w:hAnsi="Arial" w:cs="Arial"/>
          <w:sz w:val="18"/>
          <w:szCs w:val="18"/>
        </w:rPr>
      </w:pPr>
      <w:r w:rsidRPr="00842217">
        <w:rPr>
          <w:rFonts w:ascii="Arial" w:hAnsi="Arial" w:cs="Arial"/>
          <w:b/>
          <w:sz w:val="18"/>
          <w:szCs w:val="18"/>
        </w:rPr>
        <w:t>14.2</w:t>
      </w:r>
      <w:r w:rsidRPr="00842217">
        <w:rPr>
          <w:rFonts w:ascii="Arial" w:hAnsi="Arial" w:cs="Arial"/>
          <w:sz w:val="18"/>
          <w:szCs w:val="18"/>
        </w:rPr>
        <w:tab/>
        <w:t xml:space="preserve">All salaries shall be payable by electronic funds transfer, or by cheque at the University’s option. </w:t>
      </w:r>
      <w:r w:rsidR="005B6493">
        <w:rPr>
          <w:rFonts w:ascii="Arial" w:hAnsi="Arial" w:cs="Arial"/>
          <w:sz w:val="18"/>
          <w:szCs w:val="18"/>
        </w:rPr>
        <w:t xml:space="preserve"> </w:t>
      </w:r>
      <w:r w:rsidRPr="00842217">
        <w:rPr>
          <w:rFonts w:ascii="Arial" w:hAnsi="Arial" w:cs="Arial"/>
          <w:sz w:val="18"/>
          <w:szCs w:val="18"/>
        </w:rPr>
        <w:t>Payment by electronic funds transfer shall be made to a financial institution of the employee’s choice, provided that such institution has a compatible direct credit system.</w:t>
      </w:r>
    </w:p>
    <w:p w:rsidR="00076422" w:rsidRPr="00842217" w:rsidRDefault="00076422" w:rsidP="00D466BB">
      <w:pPr>
        <w:adjustRightInd w:val="0"/>
        <w:spacing w:after="180"/>
        <w:ind w:left="567" w:hanging="567"/>
        <w:rPr>
          <w:rFonts w:ascii="Arial" w:hAnsi="Arial" w:cs="Arial"/>
          <w:sz w:val="18"/>
          <w:szCs w:val="18"/>
        </w:rPr>
      </w:pPr>
      <w:r w:rsidRPr="00842217">
        <w:rPr>
          <w:rFonts w:ascii="Arial" w:hAnsi="Arial" w:cs="Arial"/>
          <w:b/>
          <w:sz w:val="18"/>
          <w:szCs w:val="18"/>
        </w:rPr>
        <w:t>14.3</w:t>
      </w:r>
      <w:r w:rsidRPr="00842217">
        <w:rPr>
          <w:rFonts w:ascii="Arial" w:hAnsi="Arial" w:cs="Arial"/>
          <w:sz w:val="18"/>
          <w:szCs w:val="18"/>
        </w:rPr>
        <w:tab/>
        <w:t>At the time of payment, each employee shall be provided with a written statement either through hard copy or electronic format containing details regarding the make-up of the employee’s pay, deductions therefrom and sick leave and annual leave credits.</w:t>
      </w:r>
    </w:p>
    <w:p w:rsidR="00950764" w:rsidRPr="00842217" w:rsidRDefault="002C2EB2" w:rsidP="002C2EB2">
      <w:pPr>
        <w:tabs>
          <w:tab w:val="left" w:pos="567"/>
        </w:tabs>
        <w:autoSpaceDE w:val="0"/>
        <w:autoSpaceDN w:val="0"/>
        <w:adjustRightInd w:val="0"/>
        <w:spacing w:after="120"/>
        <w:rPr>
          <w:rFonts w:ascii="Arial" w:hAnsi="Arial" w:cs="Arial"/>
          <w:b/>
          <w:sz w:val="18"/>
          <w:szCs w:val="18"/>
        </w:rPr>
      </w:pPr>
      <w:bookmarkStart w:id="12" w:name="Overpayment"/>
      <w:r w:rsidRPr="00842217">
        <w:rPr>
          <w:rFonts w:ascii="Arial" w:hAnsi="Arial" w:cs="Arial"/>
          <w:b/>
          <w:sz w:val="18"/>
          <w:szCs w:val="18"/>
        </w:rPr>
        <w:t xml:space="preserve">14.4 </w:t>
      </w:r>
      <w:r w:rsidRPr="00842217">
        <w:rPr>
          <w:rFonts w:ascii="Arial" w:hAnsi="Arial" w:cs="Arial"/>
          <w:b/>
          <w:sz w:val="18"/>
          <w:szCs w:val="18"/>
        </w:rPr>
        <w:tab/>
        <w:t>OVERPAYMENTS AND UNDERPAYMENTS</w:t>
      </w:r>
    </w:p>
    <w:bookmarkEnd w:id="12"/>
    <w:p w:rsidR="00361287" w:rsidRPr="00842217" w:rsidRDefault="00361287" w:rsidP="002C2EB2">
      <w:pPr>
        <w:keepNext/>
        <w:spacing w:after="120"/>
        <w:ind w:left="1418" w:hanging="851"/>
        <w:outlineLvl w:val="2"/>
        <w:rPr>
          <w:rFonts w:ascii="Arial" w:hAnsi="Arial" w:cs="Arial"/>
          <w:sz w:val="18"/>
          <w:szCs w:val="18"/>
        </w:rPr>
      </w:pPr>
      <w:r w:rsidRPr="00842217">
        <w:rPr>
          <w:rFonts w:ascii="Arial" w:hAnsi="Arial" w:cs="Arial"/>
          <w:b/>
          <w:sz w:val="18"/>
          <w:szCs w:val="18"/>
        </w:rPr>
        <w:t>14.4.1</w:t>
      </w:r>
      <w:r w:rsidRPr="00842217">
        <w:rPr>
          <w:rFonts w:ascii="Arial" w:hAnsi="Arial" w:cs="Arial"/>
          <w:sz w:val="18"/>
          <w:szCs w:val="18"/>
        </w:rPr>
        <w:tab/>
        <w:t>An underpayment to a staff member will be corrected and full payment made to the staff member as soon as possible after notice of the underpayment is received by the University.  Unless there are exceptional circumstances, the payment to the staff member will be made no later than the pay day of the next pay period following notification to the University.</w:t>
      </w:r>
    </w:p>
    <w:p w:rsidR="00361287" w:rsidRPr="00842217" w:rsidRDefault="00361287" w:rsidP="002C2EB2">
      <w:pPr>
        <w:spacing w:after="180"/>
        <w:ind w:left="1418" w:hanging="851"/>
        <w:rPr>
          <w:rFonts w:ascii="Arial" w:hAnsi="Arial" w:cs="Arial"/>
          <w:sz w:val="18"/>
          <w:szCs w:val="18"/>
        </w:rPr>
      </w:pPr>
      <w:r w:rsidRPr="00842217">
        <w:rPr>
          <w:rFonts w:ascii="Arial" w:hAnsi="Arial" w:cs="Arial"/>
          <w:b/>
          <w:sz w:val="18"/>
          <w:szCs w:val="18"/>
        </w:rPr>
        <w:t>14.4.2</w:t>
      </w:r>
      <w:r w:rsidRPr="00842217">
        <w:rPr>
          <w:rFonts w:ascii="Arial" w:hAnsi="Arial" w:cs="Arial"/>
          <w:sz w:val="18"/>
          <w:szCs w:val="18"/>
        </w:rPr>
        <w:tab/>
        <w:t xml:space="preserve">The University will advise and consult with a staff member when an overpayment has been identified.  The University will inform the staff member of the amount of the overpayment and will write to the affected staff member with options available for repayment.  The timeline for repayment will be of reasonable length having regard to the extent of the overpayment and the time period over which it occurred.  The staff member and the University will negotiate in good faith with the aim of reaching an agreed repayment arrangement, after which the University may deduct the overpayment from the staff member’s salary or termination payments in accordance with the agreed repayment arrangement.  If such an agreement cannot be reached then the procedures of the resolution of disputes under clause 70 of this Agreement will be applied to achieve an outcome that allows the University to recover the overpayment, after which the University may deduct any overpayment from the staff member’s salary or termination payments accordingly. </w:t>
      </w:r>
    </w:p>
    <w:p w:rsidR="00076422" w:rsidRPr="00842217" w:rsidRDefault="00076422" w:rsidP="00214E96">
      <w:pPr>
        <w:pStyle w:val="Heading1"/>
        <w:spacing w:after="120"/>
        <w:ind w:left="567" w:hanging="567"/>
        <w:rPr>
          <w:color w:val="auto"/>
          <w:sz w:val="18"/>
          <w:szCs w:val="18"/>
        </w:rPr>
      </w:pPr>
      <w:bookmarkStart w:id="13" w:name="Superannuation"/>
      <w:r w:rsidRPr="00842217">
        <w:rPr>
          <w:color w:val="auto"/>
          <w:sz w:val="18"/>
          <w:szCs w:val="18"/>
        </w:rPr>
        <w:lastRenderedPageBreak/>
        <w:t>15.</w:t>
      </w:r>
      <w:r w:rsidRPr="00842217">
        <w:rPr>
          <w:color w:val="auto"/>
          <w:sz w:val="18"/>
          <w:szCs w:val="18"/>
        </w:rPr>
        <w:tab/>
        <w:t>SUPERANNUATION</w:t>
      </w:r>
    </w:p>
    <w:bookmarkEnd w:id="13"/>
    <w:p w:rsidR="00A0511D" w:rsidRPr="00842217" w:rsidRDefault="00A0511D" w:rsidP="002C2EB2">
      <w:pPr>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15.1</w:t>
      </w:r>
      <w:r w:rsidRPr="00842217">
        <w:rPr>
          <w:rFonts w:ascii="Arial" w:hAnsi="Arial" w:cs="Arial"/>
          <w:b/>
          <w:sz w:val="18"/>
          <w:szCs w:val="18"/>
        </w:rPr>
        <w:tab/>
      </w:r>
      <w:r w:rsidRPr="00842217">
        <w:rPr>
          <w:rFonts w:ascii="Arial" w:hAnsi="Arial" w:cs="Arial"/>
          <w:sz w:val="18"/>
          <w:szCs w:val="18"/>
        </w:rPr>
        <w:t xml:space="preserve">Subject to the provisions of sub-clauses 15.3, 15.4 and 15.5 below, the University shall maintain existing superannuation arrangements, including employer contribution levels and eligibility and membership requirements. </w:t>
      </w:r>
      <w:r w:rsidR="005B6493">
        <w:rPr>
          <w:rFonts w:ascii="Arial" w:hAnsi="Arial" w:cs="Arial"/>
          <w:sz w:val="18"/>
          <w:szCs w:val="18"/>
        </w:rPr>
        <w:t xml:space="preserve"> </w:t>
      </w:r>
      <w:r w:rsidRPr="00842217">
        <w:rPr>
          <w:rFonts w:ascii="Arial" w:hAnsi="Arial" w:cs="Arial"/>
          <w:sz w:val="18"/>
          <w:szCs w:val="18"/>
        </w:rPr>
        <w:t>Contributions will therefore continue to be made to UniSuper for existing employees who belong to UniSuper and for all eligible new employees, provided that the University reserves the right to enable employees who wish to reduce their contributions to do so in accordance with the applicable Trust Deed and Deed of Covenant.</w:t>
      </w:r>
    </w:p>
    <w:p w:rsidR="00A0511D" w:rsidRPr="00842217" w:rsidRDefault="00A0511D" w:rsidP="002C2EB2">
      <w:pPr>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15.2</w:t>
      </w:r>
      <w:r w:rsidRPr="00842217">
        <w:rPr>
          <w:rFonts w:ascii="Arial" w:hAnsi="Arial" w:cs="Arial"/>
          <w:b/>
          <w:sz w:val="18"/>
          <w:szCs w:val="18"/>
        </w:rPr>
        <w:tab/>
      </w:r>
      <w:r w:rsidRPr="00842217">
        <w:rPr>
          <w:rFonts w:ascii="Arial" w:hAnsi="Arial" w:cs="Arial"/>
          <w:sz w:val="18"/>
          <w:szCs w:val="18"/>
        </w:rPr>
        <w:t>Existing arrangements will be maintained for those staff members who are members of the GSO “Revised Scheme”.</w:t>
      </w:r>
    </w:p>
    <w:p w:rsidR="00A0511D" w:rsidRPr="00842217" w:rsidRDefault="00A0511D" w:rsidP="002C2EB2">
      <w:pPr>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15.3</w:t>
      </w:r>
      <w:r w:rsidRPr="00842217">
        <w:rPr>
          <w:rFonts w:ascii="Arial" w:hAnsi="Arial" w:cs="Arial"/>
          <w:b/>
          <w:sz w:val="18"/>
          <w:szCs w:val="18"/>
        </w:rPr>
        <w:tab/>
      </w:r>
      <w:r w:rsidRPr="00842217">
        <w:rPr>
          <w:rFonts w:ascii="Arial" w:hAnsi="Arial" w:cs="Arial"/>
          <w:sz w:val="18"/>
          <w:szCs w:val="18"/>
        </w:rPr>
        <w:t>Full-time and part-time TAFE General Staff who are currently members of “VicSuper”, and new TAFE General staff, may elect to join either UniSuper, subject to eligibility criteria being met, or VicSuper.</w:t>
      </w:r>
    </w:p>
    <w:p w:rsidR="00A0511D" w:rsidRPr="00842217" w:rsidRDefault="00A0511D" w:rsidP="002C2EB2">
      <w:pPr>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15.4</w:t>
      </w:r>
      <w:r w:rsidRPr="00842217">
        <w:rPr>
          <w:rFonts w:ascii="Arial" w:hAnsi="Arial" w:cs="Arial"/>
          <w:sz w:val="18"/>
          <w:szCs w:val="18"/>
        </w:rPr>
        <w:tab/>
        <w:t>Staff members who are currently members of the now closed State Government “New Scheme” may, choose to transfer their superannuation membership to UniSuper, subject to eligibility criteria and legal obligations being met.</w:t>
      </w:r>
    </w:p>
    <w:p w:rsidR="00A0511D" w:rsidRPr="00842217" w:rsidRDefault="00A0511D" w:rsidP="002C2EB2">
      <w:pPr>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15.5</w:t>
      </w:r>
      <w:r w:rsidRPr="00842217">
        <w:rPr>
          <w:rFonts w:ascii="Arial" w:hAnsi="Arial" w:cs="Arial"/>
          <w:sz w:val="18"/>
          <w:szCs w:val="18"/>
        </w:rPr>
        <w:tab/>
        <w:t xml:space="preserve">Staff members wishing to become members of UniSuper which attracts the 17% employer contribution must be a full-time or fractional part-time member of Academic or General staff who holds a continuing appointment or whose fixed-term appointment is for a period of 10 months or more. </w:t>
      </w:r>
    </w:p>
    <w:p w:rsidR="00A0511D" w:rsidRPr="00842217" w:rsidRDefault="00A0511D" w:rsidP="002C2EB2">
      <w:pPr>
        <w:spacing w:after="120"/>
        <w:ind w:left="567" w:hanging="567"/>
        <w:rPr>
          <w:rFonts w:ascii="Arial" w:hAnsi="Arial" w:cs="Arial"/>
          <w:sz w:val="18"/>
          <w:szCs w:val="18"/>
          <w:lang w:val="en-AU"/>
        </w:rPr>
      </w:pPr>
      <w:r w:rsidRPr="00842217">
        <w:rPr>
          <w:rFonts w:ascii="Arial" w:hAnsi="Arial" w:cs="Arial"/>
          <w:b/>
          <w:sz w:val="18"/>
          <w:szCs w:val="18"/>
          <w:lang w:val="en-AU"/>
        </w:rPr>
        <w:t>15.6</w:t>
      </w:r>
      <w:r w:rsidRPr="00842217">
        <w:rPr>
          <w:rFonts w:ascii="Arial" w:hAnsi="Arial" w:cs="Arial"/>
          <w:sz w:val="18"/>
          <w:szCs w:val="18"/>
          <w:lang w:val="en-AU"/>
        </w:rPr>
        <w:tab/>
        <w:t>The University shall pay the relevant employer superannuation contributions to eligibl</w:t>
      </w:r>
      <w:r w:rsidR="00E309AA">
        <w:rPr>
          <w:rFonts w:ascii="Arial" w:hAnsi="Arial" w:cs="Arial"/>
          <w:sz w:val="18"/>
          <w:szCs w:val="18"/>
          <w:lang w:val="en-AU"/>
        </w:rPr>
        <w:t xml:space="preserve">e </w:t>
      </w:r>
      <w:r w:rsidRPr="00842217">
        <w:rPr>
          <w:rFonts w:ascii="Arial" w:hAnsi="Arial" w:cs="Arial"/>
          <w:sz w:val="18"/>
          <w:szCs w:val="18"/>
          <w:lang w:val="en-AU"/>
        </w:rPr>
        <w:t>employees regardless of their age.</w:t>
      </w:r>
    </w:p>
    <w:p w:rsidR="00A0511D" w:rsidRPr="00842217" w:rsidRDefault="00A0511D" w:rsidP="002C2EB2">
      <w:pPr>
        <w:spacing w:after="180"/>
        <w:ind w:left="567" w:hanging="567"/>
        <w:rPr>
          <w:rFonts w:ascii="Arial" w:hAnsi="Arial" w:cs="Arial"/>
          <w:sz w:val="18"/>
          <w:szCs w:val="18"/>
        </w:rPr>
      </w:pPr>
      <w:r w:rsidRPr="00842217">
        <w:rPr>
          <w:rFonts w:ascii="Arial" w:hAnsi="Arial" w:cs="Arial"/>
          <w:b/>
          <w:sz w:val="18"/>
          <w:szCs w:val="18"/>
          <w:lang w:val="en-AU"/>
        </w:rPr>
        <w:t>15.7</w:t>
      </w:r>
      <w:r w:rsidRPr="00842217">
        <w:rPr>
          <w:rFonts w:ascii="Arial" w:hAnsi="Arial" w:cs="Arial"/>
          <w:sz w:val="18"/>
          <w:szCs w:val="18"/>
          <w:lang w:val="en-AU"/>
        </w:rPr>
        <w:tab/>
        <w:t xml:space="preserve">The University shall continue to pay the relevant employer superannuation contribution when an employee is in receipt of accident make-up pay. </w:t>
      </w:r>
    </w:p>
    <w:p w:rsidR="00076422" w:rsidRPr="00842217" w:rsidRDefault="00076422" w:rsidP="00214E96">
      <w:pPr>
        <w:spacing w:after="120"/>
        <w:ind w:left="720" w:hanging="720"/>
        <w:rPr>
          <w:rFonts w:ascii="Arial" w:hAnsi="Arial" w:cs="Arial"/>
          <w:b/>
          <w:sz w:val="18"/>
          <w:szCs w:val="18"/>
        </w:rPr>
      </w:pPr>
      <w:r w:rsidRPr="00842217">
        <w:rPr>
          <w:rFonts w:ascii="Arial" w:hAnsi="Arial" w:cs="Arial"/>
          <w:b/>
          <w:sz w:val="18"/>
          <w:szCs w:val="18"/>
        </w:rPr>
        <w:t>16.</w:t>
      </w:r>
      <w:r w:rsidRPr="00842217">
        <w:rPr>
          <w:rFonts w:ascii="Arial" w:hAnsi="Arial" w:cs="Arial"/>
          <w:b/>
          <w:sz w:val="18"/>
          <w:szCs w:val="18"/>
        </w:rPr>
        <w:tab/>
        <w:t>APPRENTICES</w:t>
      </w:r>
    </w:p>
    <w:p w:rsidR="00076422" w:rsidRPr="00842217" w:rsidRDefault="00076422" w:rsidP="00214E96">
      <w:pPr>
        <w:pStyle w:val="agpsbold"/>
        <w:tabs>
          <w:tab w:val="left" w:pos="6660"/>
        </w:tabs>
        <w:spacing w:after="120"/>
        <w:rPr>
          <w:rFonts w:ascii="Arial" w:hAnsi="Arial" w:cs="Arial"/>
          <w:b w:val="0"/>
          <w:sz w:val="18"/>
          <w:szCs w:val="18"/>
          <w:lang w:val="en-US"/>
        </w:rPr>
      </w:pPr>
      <w:r w:rsidRPr="00842217">
        <w:rPr>
          <w:rFonts w:ascii="Arial" w:hAnsi="Arial" w:cs="Arial"/>
          <w:b w:val="0"/>
          <w:sz w:val="18"/>
          <w:szCs w:val="18"/>
          <w:lang w:val="en-US"/>
        </w:rPr>
        <w:t>Apprentices will be paid at the following percentage of the salary rate prescribed at HEW Level 3.1 (base trade rate):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992"/>
        <w:gridCol w:w="2563"/>
      </w:tblGrid>
      <w:tr w:rsidR="00782E4C" w:rsidRPr="00842217" w:rsidTr="002C2EB2">
        <w:tc>
          <w:tcPr>
            <w:tcW w:w="1418" w:type="dxa"/>
            <w:vAlign w:val="center"/>
          </w:tcPr>
          <w:p w:rsidR="00076422" w:rsidRPr="00842217" w:rsidRDefault="00076422" w:rsidP="002C2EB2">
            <w:pPr>
              <w:pStyle w:val="agpsbold"/>
              <w:spacing w:before="60" w:after="60"/>
              <w:ind w:left="252"/>
              <w:rPr>
                <w:rFonts w:ascii="Arial" w:hAnsi="Arial" w:cs="Arial"/>
                <w:b w:val="0"/>
                <w:sz w:val="18"/>
                <w:szCs w:val="18"/>
                <w:lang w:val="en-US"/>
              </w:rPr>
            </w:pPr>
            <w:r w:rsidRPr="00842217">
              <w:rPr>
                <w:rFonts w:ascii="Arial" w:hAnsi="Arial" w:cs="Arial"/>
                <w:b w:val="0"/>
                <w:sz w:val="18"/>
                <w:szCs w:val="18"/>
                <w:lang w:val="en-US"/>
              </w:rPr>
              <w:t>1</w:t>
            </w:r>
            <w:r w:rsidRPr="00842217">
              <w:rPr>
                <w:rFonts w:ascii="Arial" w:hAnsi="Arial" w:cs="Arial"/>
                <w:b w:val="0"/>
                <w:sz w:val="18"/>
                <w:szCs w:val="18"/>
                <w:vertAlign w:val="superscript"/>
                <w:lang w:val="en-US"/>
              </w:rPr>
              <w:t>st</w:t>
            </w:r>
            <w:r w:rsidRPr="00842217">
              <w:rPr>
                <w:rFonts w:ascii="Arial" w:hAnsi="Arial" w:cs="Arial"/>
                <w:b w:val="0"/>
                <w:sz w:val="18"/>
                <w:szCs w:val="18"/>
                <w:lang w:val="en-US"/>
              </w:rPr>
              <w:t xml:space="preserve"> Year</w:t>
            </w:r>
          </w:p>
        </w:tc>
        <w:tc>
          <w:tcPr>
            <w:tcW w:w="992" w:type="dxa"/>
            <w:vAlign w:val="center"/>
          </w:tcPr>
          <w:p w:rsidR="00076422" w:rsidRPr="00842217" w:rsidRDefault="00076422" w:rsidP="002C2EB2">
            <w:pPr>
              <w:pStyle w:val="agpsbold"/>
              <w:spacing w:before="60" w:after="60"/>
              <w:jc w:val="center"/>
              <w:rPr>
                <w:rFonts w:ascii="Arial" w:hAnsi="Arial" w:cs="Arial"/>
                <w:b w:val="0"/>
                <w:sz w:val="18"/>
                <w:szCs w:val="18"/>
                <w:lang w:val="en-US"/>
              </w:rPr>
            </w:pPr>
            <w:r w:rsidRPr="00842217">
              <w:rPr>
                <w:rFonts w:ascii="Arial" w:hAnsi="Arial" w:cs="Arial"/>
                <w:b w:val="0"/>
                <w:sz w:val="18"/>
                <w:szCs w:val="18"/>
                <w:lang w:val="en-US"/>
              </w:rPr>
              <w:t>55%</w:t>
            </w:r>
          </w:p>
        </w:tc>
        <w:tc>
          <w:tcPr>
            <w:tcW w:w="2563" w:type="dxa"/>
            <w:vAlign w:val="center"/>
          </w:tcPr>
          <w:p w:rsidR="00076422" w:rsidRPr="00842217" w:rsidRDefault="00076422" w:rsidP="002C2EB2">
            <w:pPr>
              <w:pStyle w:val="agpsbold"/>
              <w:spacing w:before="60" w:after="60"/>
              <w:rPr>
                <w:rFonts w:ascii="Arial" w:hAnsi="Arial" w:cs="Arial"/>
                <w:b w:val="0"/>
                <w:sz w:val="18"/>
                <w:szCs w:val="18"/>
                <w:lang w:val="en-US"/>
              </w:rPr>
            </w:pPr>
            <w:r w:rsidRPr="00842217">
              <w:rPr>
                <w:rFonts w:ascii="Arial" w:hAnsi="Arial" w:cs="Arial"/>
                <w:b w:val="0"/>
                <w:sz w:val="18"/>
                <w:szCs w:val="18"/>
                <w:lang w:val="en-US"/>
              </w:rPr>
              <w:t>Of the base trade rate</w:t>
            </w:r>
          </w:p>
        </w:tc>
      </w:tr>
      <w:tr w:rsidR="00782E4C" w:rsidRPr="00842217" w:rsidTr="002C2EB2">
        <w:tc>
          <w:tcPr>
            <w:tcW w:w="1418" w:type="dxa"/>
            <w:vAlign w:val="center"/>
          </w:tcPr>
          <w:p w:rsidR="00076422" w:rsidRPr="00842217" w:rsidRDefault="00076422" w:rsidP="002C2EB2">
            <w:pPr>
              <w:pStyle w:val="agpsbold"/>
              <w:spacing w:before="60" w:after="60"/>
              <w:ind w:left="252"/>
              <w:rPr>
                <w:rFonts w:ascii="Arial" w:hAnsi="Arial" w:cs="Arial"/>
                <w:b w:val="0"/>
                <w:sz w:val="18"/>
                <w:szCs w:val="18"/>
                <w:lang w:val="en-US"/>
              </w:rPr>
            </w:pPr>
            <w:r w:rsidRPr="00842217">
              <w:rPr>
                <w:rFonts w:ascii="Arial" w:hAnsi="Arial" w:cs="Arial"/>
                <w:b w:val="0"/>
                <w:sz w:val="18"/>
                <w:szCs w:val="18"/>
                <w:lang w:val="en-US"/>
              </w:rPr>
              <w:t>2</w:t>
            </w:r>
            <w:r w:rsidRPr="00842217">
              <w:rPr>
                <w:rFonts w:ascii="Arial" w:hAnsi="Arial" w:cs="Arial"/>
                <w:b w:val="0"/>
                <w:sz w:val="18"/>
                <w:szCs w:val="18"/>
                <w:vertAlign w:val="superscript"/>
                <w:lang w:val="en-US"/>
              </w:rPr>
              <w:t>nd</w:t>
            </w:r>
            <w:r w:rsidRPr="00842217">
              <w:rPr>
                <w:rFonts w:ascii="Arial" w:hAnsi="Arial" w:cs="Arial"/>
                <w:b w:val="0"/>
                <w:sz w:val="18"/>
                <w:szCs w:val="18"/>
                <w:lang w:val="en-US"/>
              </w:rPr>
              <w:t xml:space="preserve"> year</w:t>
            </w:r>
          </w:p>
        </w:tc>
        <w:tc>
          <w:tcPr>
            <w:tcW w:w="992" w:type="dxa"/>
            <w:vAlign w:val="center"/>
          </w:tcPr>
          <w:p w:rsidR="00076422" w:rsidRPr="00842217" w:rsidRDefault="00076422" w:rsidP="002C2EB2">
            <w:pPr>
              <w:pStyle w:val="agpsbold"/>
              <w:spacing w:before="60" w:after="60"/>
              <w:jc w:val="center"/>
              <w:rPr>
                <w:rFonts w:ascii="Arial" w:hAnsi="Arial" w:cs="Arial"/>
                <w:b w:val="0"/>
                <w:sz w:val="18"/>
                <w:szCs w:val="18"/>
                <w:lang w:val="en-US"/>
              </w:rPr>
            </w:pPr>
            <w:r w:rsidRPr="00842217">
              <w:rPr>
                <w:rFonts w:ascii="Arial" w:hAnsi="Arial" w:cs="Arial"/>
                <w:b w:val="0"/>
                <w:sz w:val="18"/>
                <w:szCs w:val="18"/>
                <w:lang w:val="en-US"/>
              </w:rPr>
              <w:t>65%</w:t>
            </w:r>
          </w:p>
        </w:tc>
        <w:tc>
          <w:tcPr>
            <w:tcW w:w="2563" w:type="dxa"/>
            <w:vAlign w:val="center"/>
          </w:tcPr>
          <w:p w:rsidR="00076422" w:rsidRPr="00842217" w:rsidRDefault="00076422" w:rsidP="002C2EB2">
            <w:pPr>
              <w:pStyle w:val="agpsbold"/>
              <w:spacing w:before="60" w:after="60"/>
              <w:rPr>
                <w:rFonts w:ascii="Arial" w:hAnsi="Arial" w:cs="Arial"/>
                <w:b w:val="0"/>
                <w:sz w:val="18"/>
                <w:szCs w:val="18"/>
                <w:lang w:val="en-US"/>
              </w:rPr>
            </w:pPr>
            <w:r w:rsidRPr="00842217">
              <w:rPr>
                <w:rFonts w:ascii="Arial" w:hAnsi="Arial" w:cs="Arial"/>
                <w:b w:val="0"/>
                <w:sz w:val="18"/>
                <w:szCs w:val="18"/>
                <w:lang w:val="en-US"/>
              </w:rPr>
              <w:t>Of the base trade rate</w:t>
            </w:r>
          </w:p>
        </w:tc>
      </w:tr>
      <w:tr w:rsidR="00782E4C" w:rsidRPr="00842217" w:rsidTr="002C2EB2">
        <w:tc>
          <w:tcPr>
            <w:tcW w:w="1418" w:type="dxa"/>
            <w:vAlign w:val="center"/>
          </w:tcPr>
          <w:p w:rsidR="00076422" w:rsidRPr="00842217" w:rsidRDefault="00076422" w:rsidP="002C2EB2">
            <w:pPr>
              <w:pStyle w:val="agpsbold"/>
              <w:spacing w:before="60" w:after="60"/>
              <w:ind w:left="252"/>
              <w:rPr>
                <w:rFonts w:ascii="Arial" w:hAnsi="Arial" w:cs="Arial"/>
                <w:b w:val="0"/>
                <w:sz w:val="18"/>
                <w:szCs w:val="18"/>
                <w:lang w:val="en-US"/>
              </w:rPr>
            </w:pPr>
            <w:r w:rsidRPr="00842217">
              <w:rPr>
                <w:rFonts w:ascii="Arial" w:hAnsi="Arial" w:cs="Arial"/>
                <w:b w:val="0"/>
                <w:sz w:val="18"/>
                <w:szCs w:val="18"/>
                <w:lang w:val="en-US"/>
              </w:rPr>
              <w:t>3</w:t>
            </w:r>
            <w:r w:rsidRPr="00842217">
              <w:rPr>
                <w:rFonts w:ascii="Arial" w:hAnsi="Arial" w:cs="Arial"/>
                <w:b w:val="0"/>
                <w:sz w:val="18"/>
                <w:szCs w:val="18"/>
                <w:vertAlign w:val="superscript"/>
                <w:lang w:val="en-US"/>
              </w:rPr>
              <w:t>rd</w:t>
            </w:r>
            <w:r w:rsidRPr="00842217">
              <w:rPr>
                <w:rFonts w:ascii="Arial" w:hAnsi="Arial" w:cs="Arial"/>
                <w:b w:val="0"/>
                <w:sz w:val="18"/>
                <w:szCs w:val="18"/>
                <w:lang w:val="en-US"/>
              </w:rPr>
              <w:t xml:space="preserve"> year</w:t>
            </w:r>
          </w:p>
        </w:tc>
        <w:tc>
          <w:tcPr>
            <w:tcW w:w="992" w:type="dxa"/>
            <w:vAlign w:val="center"/>
          </w:tcPr>
          <w:p w:rsidR="00076422" w:rsidRPr="00842217" w:rsidRDefault="00076422" w:rsidP="002C2EB2">
            <w:pPr>
              <w:pStyle w:val="agpsbold"/>
              <w:spacing w:before="60" w:after="60"/>
              <w:jc w:val="center"/>
              <w:rPr>
                <w:rFonts w:ascii="Arial" w:hAnsi="Arial" w:cs="Arial"/>
                <w:b w:val="0"/>
                <w:sz w:val="18"/>
                <w:szCs w:val="18"/>
                <w:lang w:val="en-US"/>
              </w:rPr>
            </w:pPr>
            <w:r w:rsidRPr="00842217">
              <w:rPr>
                <w:rFonts w:ascii="Arial" w:hAnsi="Arial" w:cs="Arial"/>
                <w:b w:val="0"/>
                <w:sz w:val="18"/>
                <w:szCs w:val="18"/>
                <w:lang w:val="en-US"/>
              </w:rPr>
              <w:t>80%</w:t>
            </w:r>
          </w:p>
        </w:tc>
        <w:tc>
          <w:tcPr>
            <w:tcW w:w="2563" w:type="dxa"/>
            <w:vAlign w:val="center"/>
          </w:tcPr>
          <w:p w:rsidR="00076422" w:rsidRPr="00842217" w:rsidRDefault="00076422" w:rsidP="002C2EB2">
            <w:pPr>
              <w:pStyle w:val="agpsbold"/>
              <w:spacing w:before="60" w:after="60"/>
              <w:rPr>
                <w:rFonts w:ascii="Arial" w:hAnsi="Arial" w:cs="Arial"/>
                <w:b w:val="0"/>
                <w:sz w:val="18"/>
                <w:szCs w:val="18"/>
                <w:lang w:val="en-US"/>
              </w:rPr>
            </w:pPr>
            <w:r w:rsidRPr="00842217">
              <w:rPr>
                <w:rFonts w:ascii="Arial" w:hAnsi="Arial" w:cs="Arial"/>
                <w:b w:val="0"/>
                <w:sz w:val="18"/>
                <w:szCs w:val="18"/>
                <w:lang w:val="en-US"/>
              </w:rPr>
              <w:t>Of the base trade rate</w:t>
            </w:r>
          </w:p>
        </w:tc>
      </w:tr>
      <w:tr w:rsidR="00782E4C" w:rsidRPr="00842217" w:rsidTr="002C2EB2">
        <w:tc>
          <w:tcPr>
            <w:tcW w:w="1418" w:type="dxa"/>
            <w:vAlign w:val="center"/>
          </w:tcPr>
          <w:p w:rsidR="00076422" w:rsidRPr="00842217" w:rsidRDefault="00076422" w:rsidP="002C2EB2">
            <w:pPr>
              <w:pStyle w:val="agpsbold"/>
              <w:spacing w:before="60" w:after="60"/>
              <w:ind w:left="252"/>
              <w:rPr>
                <w:rFonts w:ascii="Arial" w:hAnsi="Arial" w:cs="Arial"/>
                <w:b w:val="0"/>
                <w:sz w:val="18"/>
                <w:szCs w:val="18"/>
                <w:lang w:val="en-US"/>
              </w:rPr>
            </w:pPr>
            <w:r w:rsidRPr="00842217">
              <w:rPr>
                <w:rFonts w:ascii="Arial" w:hAnsi="Arial" w:cs="Arial"/>
                <w:b w:val="0"/>
                <w:sz w:val="18"/>
                <w:szCs w:val="18"/>
                <w:lang w:val="en-US"/>
              </w:rPr>
              <w:t>4</w:t>
            </w:r>
            <w:r w:rsidRPr="00842217">
              <w:rPr>
                <w:rFonts w:ascii="Arial" w:hAnsi="Arial" w:cs="Arial"/>
                <w:b w:val="0"/>
                <w:sz w:val="18"/>
                <w:szCs w:val="18"/>
                <w:vertAlign w:val="superscript"/>
                <w:lang w:val="en-US"/>
              </w:rPr>
              <w:t>th</w:t>
            </w:r>
            <w:r w:rsidRPr="00842217">
              <w:rPr>
                <w:rFonts w:ascii="Arial" w:hAnsi="Arial" w:cs="Arial"/>
                <w:b w:val="0"/>
                <w:sz w:val="18"/>
                <w:szCs w:val="18"/>
                <w:lang w:val="en-US"/>
              </w:rPr>
              <w:t xml:space="preserve"> year</w:t>
            </w:r>
          </w:p>
        </w:tc>
        <w:tc>
          <w:tcPr>
            <w:tcW w:w="992" w:type="dxa"/>
            <w:vAlign w:val="center"/>
          </w:tcPr>
          <w:p w:rsidR="00076422" w:rsidRPr="00842217" w:rsidRDefault="00076422" w:rsidP="002C2EB2">
            <w:pPr>
              <w:pStyle w:val="agpsbold"/>
              <w:spacing w:before="60" w:after="60"/>
              <w:jc w:val="center"/>
              <w:rPr>
                <w:rFonts w:ascii="Arial" w:hAnsi="Arial" w:cs="Arial"/>
                <w:b w:val="0"/>
                <w:sz w:val="18"/>
                <w:szCs w:val="18"/>
                <w:lang w:val="en-US"/>
              </w:rPr>
            </w:pPr>
            <w:r w:rsidRPr="00842217">
              <w:rPr>
                <w:rFonts w:ascii="Arial" w:hAnsi="Arial" w:cs="Arial"/>
                <w:b w:val="0"/>
                <w:sz w:val="18"/>
                <w:szCs w:val="18"/>
                <w:lang w:val="en-US"/>
              </w:rPr>
              <w:t>95%</w:t>
            </w:r>
          </w:p>
        </w:tc>
        <w:tc>
          <w:tcPr>
            <w:tcW w:w="2563" w:type="dxa"/>
            <w:vAlign w:val="center"/>
          </w:tcPr>
          <w:p w:rsidR="00076422" w:rsidRPr="00842217" w:rsidRDefault="00076422" w:rsidP="002C2EB2">
            <w:pPr>
              <w:pStyle w:val="agpsbold"/>
              <w:spacing w:before="60" w:after="60"/>
              <w:rPr>
                <w:rFonts w:ascii="Arial" w:hAnsi="Arial" w:cs="Arial"/>
                <w:b w:val="0"/>
                <w:sz w:val="18"/>
                <w:szCs w:val="18"/>
                <w:lang w:val="en-US"/>
              </w:rPr>
            </w:pPr>
            <w:r w:rsidRPr="00842217">
              <w:rPr>
                <w:rFonts w:ascii="Arial" w:hAnsi="Arial" w:cs="Arial"/>
                <w:b w:val="0"/>
                <w:sz w:val="18"/>
                <w:szCs w:val="18"/>
                <w:lang w:val="en-US"/>
              </w:rPr>
              <w:t>Of the base trade rate</w:t>
            </w:r>
          </w:p>
        </w:tc>
      </w:tr>
    </w:tbl>
    <w:p w:rsidR="00076422" w:rsidRPr="00842217" w:rsidRDefault="00076422" w:rsidP="001F5BEA">
      <w:pPr>
        <w:pStyle w:val="agpsbold"/>
        <w:spacing w:after="60"/>
        <w:ind w:left="567" w:hanging="567"/>
        <w:rPr>
          <w:rFonts w:ascii="Arial" w:hAnsi="Arial" w:cs="Arial"/>
          <w:sz w:val="18"/>
          <w:szCs w:val="18"/>
          <w:lang w:val="en-US"/>
        </w:rPr>
      </w:pPr>
    </w:p>
    <w:p w:rsidR="00076422" w:rsidRPr="00842217" w:rsidRDefault="00076422" w:rsidP="00214E96">
      <w:pPr>
        <w:pStyle w:val="agpsbold"/>
        <w:spacing w:after="120"/>
        <w:ind w:left="567" w:hanging="567"/>
        <w:rPr>
          <w:rFonts w:ascii="Arial" w:hAnsi="Arial" w:cs="Arial"/>
          <w:sz w:val="18"/>
          <w:szCs w:val="18"/>
          <w:lang w:val="en-US"/>
        </w:rPr>
      </w:pPr>
      <w:r w:rsidRPr="00842217">
        <w:rPr>
          <w:rFonts w:ascii="Arial" w:hAnsi="Arial" w:cs="Arial"/>
          <w:sz w:val="18"/>
          <w:szCs w:val="18"/>
          <w:lang w:val="en-US"/>
        </w:rPr>
        <w:t>17.</w:t>
      </w:r>
      <w:r w:rsidRPr="00842217">
        <w:rPr>
          <w:rFonts w:ascii="Arial" w:hAnsi="Arial" w:cs="Arial"/>
          <w:sz w:val="18"/>
          <w:szCs w:val="18"/>
          <w:lang w:val="en-US"/>
        </w:rPr>
        <w:tab/>
        <w:t>TRAINING SCHEMES (General Staff Employees)</w:t>
      </w:r>
    </w:p>
    <w:p w:rsidR="00076422" w:rsidRPr="00842217" w:rsidRDefault="00076422" w:rsidP="002C2EB2">
      <w:pPr>
        <w:pStyle w:val="agpsbold"/>
        <w:spacing w:after="180"/>
        <w:rPr>
          <w:rFonts w:ascii="Arial" w:hAnsi="Arial" w:cs="Arial"/>
          <w:b w:val="0"/>
          <w:sz w:val="18"/>
          <w:szCs w:val="18"/>
          <w:lang w:val="en-US"/>
        </w:rPr>
      </w:pPr>
      <w:r w:rsidRPr="00842217">
        <w:rPr>
          <w:rFonts w:ascii="Arial" w:hAnsi="Arial" w:cs="Arial"/>
          <w:b w:val="0"/>
          <w:sz w:val="18"/>
          <w:szCs w:val="18"/>
          <w:lang w:val="en-US"/>
        </w:rPr>
        <w:t>The University may participate in Government supported wage or training schemes, or employ staff pursuant to national training pay rates.</w:t>
      </w:r>
    </w:p>
    <w:p w:rsidR="00076422" w:rsidRPr="00842217" w:rsidRDefault="00076422" w:rsidP="00214E96">
      <w:pPr>
        <w:pStyle w:val="agpsbold"/>
        <w:spacing w:after="120"/>
        <w:ind w:left="567" w:hanging="567"/>
        <w:rPr>
          <w:rFonts w:ascii="Arial" w:hAnsi="Arial" w:cs="Arial"/>
          <w:sz w:val="18"/>
          <w:szCs w:val="18"/>
          <w:lang w:val="en-US"/>
        </w:rPr>
      </w:pPr>
      <w:bookmarkStart w:id="14" w:name="IncrementalSalary"/>
      <w:r w:rsidRPr="00842217">
        <w:rPr>
          <w:rFonts w:ascii="Arial" w:hAnsi="Arial" w:cs="Arial"/>
          <w:sz w:val="18"/>
          <w:szCs w:val="18"/>
          <w:lang w:val="en-US"/>
        </w:rPr>
        <w:t>18.</w:t>
      </w:r>
      <w:r w:rsidRPr="00842217">
        <w:rPr>
          <w:rFonts w:ascii="Arial" w:hAnsi="Arial" w:cs="Arial"/>
          <w:sz w:val="18"/>
          <w:szCs w:val="18"/>
          <w:lang w:val="en-US"/>
        </w:rPr>
        <w:tab/>
        <w:t>INCREMENTAL SALARY PROGRESSION</w:t>
      </w:r>
    </w:p>
    <w:bookmarkEnd w:id="14"/>
    <w:p w:rsidR="00076422" w:rsidRPr="00842217" w:rsidRDefault="00076422" w:rsidP="00214E96">
      <w:pPr>
        <w:spacing w:after="120"/>
        <w:ind w:left="567" w:hanging="567"/>
        <w:rPr>
          <w:rFonts w:ascii="Arial" w:hAnsi="Arial" w:cs="Arial"/>
          <w:sz w:val="18"/>
          <w:szCs w:val="18"/>
        </w:rPr>
      </w:pPr>
      <w:r w:rsidRPr="00842217">
        <w:rPr>
          <w:rFonts w:ascii="Arial" w:hAnsi="Arial" w:cs="Arial"/>
          <w:b/>
          <w:sz w:val="18"/>
          <w:szCs w:val="18"/>
        </w:rPr>
        <w:t>18.1</w:t>
      </w:r>
      <w:r w:rsidRPr="00842217">
        <w:rPr>
          <w:rFonts w:ascii="Arial" w:hAnsi="Arial" w:cs="Arial"/>
          <w:sz w:val="18"/>
          <w:szCs w:val="18"/>
        </w:rPr>
        <w:tab/>
        <w:t xml:space="preserve">Incremental salary progression is the movement of an employee’s salary to the next highest salary point (or increment) within </w:t>
      </w:r>
      <w:r w:rsidR="006046E3" w:rsidRPr="00842217">
        <w:rPr>
          <w:rFonts w:ascii="Arial" w:hAnsi="Arial" w:cs="Arial"/>
          <w:sz w:val="18"/>
          <w:szCs w:val="18"/>
        </w:rPr>
        <w:t>the employee’s</w:t>
      </w:r>
      <w:r w:rsidRPr="00842217">
        <w:rPr>
          <w:rFonts w:ascii="Arial" w:hAnsi="Arial" w:cs="Arial"/>
          <w:sz w:val="18"/>
          <w:szCs w:val="18"/>
        </w:rPr>
        <w:t xml:space="preserve"> current classification level in recognition of the employee’s acquisition of new skills, experience and knowledge. </w:t>
      </w:r>
      <w:r w:rsidR="005B6493">
        <w:rPr>
          <w:rFonts w:ascii="Arial" w:hAnsi="Arial" w:cs="Arial"/>
          <w:sz w:val="18"/>
          <w:szCs w:val="18"/>
        </w:rPr>
        <w:t xml:space="preserve"> </w:t>
      </w:r>
      <w:r w:rsidRPr="00842217">
        <w:rPr>
          <w:rFonts w:ascii="Arial" w:hAnsi="Arial" w:cs="Arial"/>
          <w:sz w:val="18"/>
          <w:szCs w:val="18"/>
        </w:rPr>
        <w:t>Supervisors will provide reasonable assistance and opportunity to employees to achieve incremental salary progression, but such advancement is not automatic and will primarily depend on the employee’s satisfactory performance over each twelve-month period of employment.</w:t>
      </w:r>
    </w:p>
    <w:p w:rsidR="00076422" w:rsidRPr="00842217" w:rsidRDefault="00076422" w:rsidP="00214E96">
      <w:pPr>
        <w:spacing w:after="120"/>
        <w:ind w:left="567" w:hanging="567"/>
        <w:rPr>
          <w:rFonts w:ascii="Arial" w:hAnsi="Arial" w:cs="Arial"/>
          <w:sz w:val="18"/>
          <w:szCs w:val="18"/>
        </w:rPr>
      </w:pPr>
      <w:r w:rsidRPr="00842217">
        <w:rPr>
          <w:rFonts w:ascii="Arial" w:hAnsi="Arial" w:cs="Arial"/>
          <w:b/>
          <w:sz w:val="18"/>
          <w:szCs w:val="18"/>
        </w:rPr>
        <w:t>18.2</w:t>
      </w:r>
      <w:r w:rsidRPr="00842217">
        <w:rPr>
          <w:rFonts w:ascii="Arial" w:hAnsi="Arial" w:cs="Arial"/>
          <w:sz w:val="18"/>
          <w:szCs w:val="18"/>
        </w:rPr>
        <w:tab/>
        <w:t xml:space="preserve">An employee appointed to a continuing or fixed-term appointment will be eligible for incremental progression if </w:t>
      </w:r>
      <w:r w:rsidR="006046E3" w:rsidRPr="00842217">
        <w:rPr>
          <w:rFonts w:ascii="Arial" w:hAnsi="Arial" w:cs="Arial"/>
          <w:sz w:val="18"/>
          <w:szCs w:val="18"/>
        </w:rPr>
        <w:t>the employee</w:t>
      </w:r>
      <w:r w:rsidRPr="00842217">
        <w:rPr>
          <w:rFonts w:ascii="Arial" w:hAnsi="Arial" w:cs="Arial"/>
          <w:sz w:val="18"/>
          <w:szCs w:val="18"/>
        </w:rPr>
        <w:t>:</w:t>
      </w:r>
    </w:p>
    <w:p w:rsidR="00076422" w:rsidRPr="00842217" w:rsidRDefault="00076422" w:rsidP="00214E96">
      <w:pPr>
        <w:spacing w:after="120"/>
        <w:ind w:left="1418" w:hanging="851"/>
        <w:rPr>
          <w:rFonts w:ascii="Arial" w:hAnsi="Arial" w:cs="Arial"/>
          <w:sz w:val="18"/>
          <w:szCs w:val="18"/>
        </w:rPr>
      </w:pPr>
      <w:r w:rsidRPr="00842217">
        <w:rPr>
          <w:rFonts w:ascii="Arial" w:hAnsi="Arial" w:cs="Arial"/>
          <w:b/>
          <w:sz w:val="18"/>
          <w:szCs w:val="18"/>
        </w:rPr>
        <w:t>18.2.1</w:t>
      </w:r>
      <w:r w:rsidRPr="00842217">
        <w:rPr>
          <w:rFonts w:ascii="Arial" w:hAnsi="Arial" w:cs="Arial"/>
          <w:sz w:val="18"/>
          <w:szCs w:val="18"/>
        </w:rPr>
        <w:tab/>
        <w:t xml:space="preserve">is in receipt of a salary that is less than the maximum step for </w:t>
      </w:r>
      <w:r w:rsidR="006046E3" w:rsidRPr="00842217">
        <w:rPr>
          <w:rFonts w:ascii="Arial" w:hAnsi="Arial" w:cs="Arial"/>
          <w:sz w:val="18"/>
          <w:szCs w:val="18"/>
        </w:rPr>
        <w:t>the employee’s</w:t>
      </w:r>
      <w:r w:rsidRPr="00842217">
        <w:rPr>
          <w:rFonts w:ascii="Arial" w:hAnsi="Arial" w:cs="Arial"/>
          <w:sz w:val="18"/>
          <w:szCs w:val="18"/>
        </w:rPr>
        <w:t xml:space="preserve"> classification level; and</w:t>
      </w:r>
    </w:p>
    <w:p w:rsidR="00076422" w:rsidRPr="00842217" w:rsidRDefault="00076422" w:rsidP="00214E96">
      <w:pPr>
        <w:spacing w:after="120"/>
        <w:ind w:left="1418" w:hanging="851"/>
        <w:rPr>
          <w:rFonts w:ascii="Arial" w:hAnsi="Arial" w:cs="Arial"/>
          <w:sz w:val="18"/>
          <w:szCs w:val="18"/>
        </w:rPr>
      </w:pPr>
      <w:r w:rsidRPr="00842217">
        <w:rPr>
          <w:rFonts w:ascii="Arial" w:hAnsi="Arial" w:cs="Arial"/>
          <w:b/>
          <w:sz w:val="18"/>
          <w:szCs w:val="18"/>
        </w:rPr>
        <w:t>18.2.2</w:t>
      </w:r>
      <w:r w:rsidRPr="00842217">
        <w:rPr>
          <w:rFonts w:ascii="Arial" w:hAnsi="Arial" w:cs="Arial"/>
          <w:sz w:val="18"/>
          <w:szCs w:val="18"/>
        </w:rPr>
        <w:tab/>
        <w:t>has concluded twelve months’ continuous service with the University following the later of either:</w:t>
      </w:r>
    </w:p>
    <w:p w:rsidR="00076422" w:rsidRPr="00842217" w:rsidRDefault="00076422" w:rsidP="00214E96">
      <w:pPr>
        <w:spacing w:after="120"/>
        <w:ind w:left="1985" w:hanging="567"/>
        <w:rPr>
          <w:rFonts w:ascii="Arial" w:hAnsi="Arial" w:cs="Arial"/>
          <w:sz w:val="18"/>
          <w:szCs w:val="18"/>
        </w:rPr>
      </w:pPr>
      <w:r w:rsidRPr="00842217">
        <w:rPr>
          <w:rFonts w:ascii="Arial" w:hAnsi="Arial" w:cs="Arial"/>
          <w:b/>
          <w:sz w:val="18"/>
          <w:szCs w:val="18"/>
        </w:rPr>
        <w:t>i)</w:t>
      </w:r>
      <w:r w:rsidRPr="00842217">
        <w:rPr>
          <w:rFonts w:ascii="Arial" w:hAnsi="Arial" w:cs="Arial"/>
          <w:sz w:val="18"/>
          <w:szCs w:val="18"/>
        </w:rPr>
        <w:tab/>
        <w:t>entry into the classification level (via appointment, promotion or reclassification to the relevant level); or</w:t>
      </w:r>
    </w:p>
    <w:p w:rsidR="00076422" w:rsidRPr="00842217" w:rsidRDefault="00076422" w:rsidP="00214E96">
      <w:pPr>
        <w:spacing w:after="120"/>
        <w:ind w:left="1985" w:hanging="567"/>
        <w:rPr>
          <w:rFonts w:ascii="Arial" w:hAnsi="Arial" w:cs="Arial"/>
          <w:sz w:val="18"/>
          <w:szCs w:val="18"/>
        </w:rPr>
      </w:pPr>
      <w:r w:rsidRPr="00842217">
        <w:rPr>
          <w:rFonts w:ascii="Arial" w:hAnsi="Arial" w:cs="Arial"/>
          <w:b/>
          <w:sz w:val="18"/>
          <w:szCs w:val="18"/>
        </w:rPr>
        <w:t>ii)</w:t>
      </w:r>
      <w:r w:rsidRPr="00842217">
        <w:rPr>
          <w:rFonts w:ascii="Arial" w:hAnsi="Arial" w:cs="Arial"/>
          <w:sz w:val="18"/>
          <w:szCs w:val="18"/>
        </w:rPr>
        <w:tab/>
        <w:t>the most recent incremental salary progression.</w:t>
      </w:r>
    </w:p>
    <w:p w:rsidR="00076422" w:rsidRPr="00842217" w:rsidRDefault="00076422" w:rsidP="00214E96">
      <w:pPr>
        <w:spacing w:after="120"/>
        <w:ind w:left="567" w:hanging="567"/>
        <w:rPr>
          <w:rFonts w:ascii="Arial" w:hAnsi="Arial" w:cs="Arial"/>
          <w:sz w:val="18"/>
          <w:szCs w:val="18"/>
        </w:rPr>
      </w:pPr>
      <w:r w:rsidRPr="00842217">
        <w:rPr>
          <w:rFonts w:ascii="Arial" w:hAnsi="Arial" w:cs="Arial"/>
          <w:b/>
          <w:sz w:val="18"/>
          <w:szCs w:val="18"/>
        </w:rPr>
        <w:t>18.3</w:t>
      </w:r>
      <w:r w:rsidRPr="00842217">
        <w:rPr>
          <w:rFonts w:ascii="Arial" w:hAnsi="Arial" w:cs="Arial"/>
          <w:sz w:val="18"/>
          <w:szCs w:val="18"/>
        </w:rPr>
        <w:tab/>
        <w:t>The date upon which the achievement of twelve months continuous service occurs (in accordance with</w:t>
      </w:r>
      <w:r w:rsidRPr="00842217">
        <w:rPr>
          <w:rFonts w:ascii="Arial" w:hAnsi="Arial" w:cs="Arial"/>
          <w:b/>
          <w:sz w:val="18"/>
          <w:szCs w:val="18"/>
        </w:rPr>
        <w:t xml:space="preserve"> </w:t>
      </w:r>
      <w:r w:rsidRPr="00842217">
        <w:rPr>
          <w:rFonts w:ascii="Arial" w:hAnsi="Arial" w:cs="Arial"/>
          <w:sz w:val="18"/>
          <w:szCs w:val="18"/>
        </w:rPr>
        <w:t>sub-clause 18.2.2) will be referred to as the anniversary date.</w:t>
      </w:r>
    </w:p>
    <w:p w:rsidR="00076422" w:rsidRPr="00842217" w:rsidRDefault="00076422" w:rsidP="00214E96">
      <w:pPr>
        <w:spacing w:after="120"/>
        <w:ind w:left="567" w:hanging="567"/>
        <w:rPr>
          <w:rFonts w:ascii="Arial" w:hAnsi="Arial" w:cs="Arial"/>
          <w:sz w:val="18"/>
          <w:szCs w:val="18"/>
        </w:rPr>
      </w:pPr>
      <w:r w:rsidRPr="00842217">
        <w:rPr>
          <w:rFonts w:ascii="Arial" w:hAnsi="Arial" w:cs="Arial"/>
          <w:b/>
          <w:sz w:val="18"/>
          <w:szCs w:val="18"/>
        </w:rPr>
        <w:t>18.4</w:t>
      </w:r>
      <w:r w:rsidRPr="00842217">
        <w:rPr>
          <w:rFonts w:ascii="Arial" w:hAnsi="Arial" w:cs="Arial"/>
          <w:sz w:val="18"/>
          <w:szCs w:val="18"/>
        </w:rPr>
        <w:tab/>
        <w:t>Movement of the next salary point within the level will occur only when the employee has, over the preceding twelve-months:</w:t>
      </w:r>
    </w:p>
    <w:p w:rsidR="00076422" w:rsidRPr="00842217" w:rsidRDefault="00076422" w:rsidP="00214E96">
      <w:pPr>
        <w:spacing w:after="120"/>
        <w:ind w:left="1418" w:hanging="851"/>
        <w:rPr>
          <w:rFonts w:ascii="Arial" w:hAnsi="Arial" w:cs="Arial"/>
          <w:sz w:val="18"/>
          <w:szCs w:val="18"/>
        </w:rPr>
      </w:pPr>
      <w:r w:rsidRPr="00842217">
        <w:rPr>
          <w:rFonts w:ascii="Arial" w:hAnsi="Arial" w:cs="Arial"/>
          <w:b/>
          <w:sz w:val="18"/>
          <w:szCs w:val="18"/>
        </w:rPr>
        <w:t>18.4.1</w:t>
      </w:r>
      <w:r w:rsidRPr="00842217">
        <w:rPr>
          <w:rFonts w:ascii="Arial" w:hAnsi="Arial" w:cs="Arial"/>
          <w:sz w:val="18"/>
          <w:szCs w:val="18"/>
        </w:rPr>
        <w:tab/>
        <w:t>participated in a staff development/performance review in accordance with the University policy on Performance Review and Development Program;</w:t>
      </w:r>
    </w:p>
    <w:p w:rsidR="00076422" w:rsidRPr="00842217" w:rsidRDefault="00076422" w:rsidP="00214E96">
      <w:pPr>
        <w:spacing w:after="120"/>
        <w:ind w:left="1418" w:hanging="851"/>
        <w:rPr>
          <w:rFonts w:ascii="Arial" w:hAnsi="Arial" w:cs="Arial"/>
          <w:sz w:val="18"/>
          <w:szCs w:val="18"/>
        </w:rPr>
      </w:pPr>
      <w:r w:rsidRPr="00842217">
        <w:rPr>
          <w:rFonts w:ascii="Arial" w:hAnsi="Arial" w:cs="Arial"/>
          <w:b/>
          <w:sz w:val="18"/>
          <w:szCs w:val="18"/>
        </w:rPr>
        <w:t>18.4.2</w:t>
      </w:r>
      <w:r w:rsidRPr="00842217">
        <w:rPr>
          <w:rFonts w:ascii="Arial" w:hAnsi="Arial" w:cs="Arial"/>
          <w:sz w:val="18"/>
          <w:szCs w:val="18"/>
        </w:rPr>
        <w:tab/>
        <w:t xml:space="preserve">acquired and used additional skills, experience and knowledge within the ambit of the classification level and in accordance with the priorities of the organisational unit; and </w:t>
      </w:r>
    </w:p>
    <w:p w:rsidR="00076422" w:rsidRPr="00842217" w:rsidRDefault="00076422" w:rsidP="00214E96">
      <w:pPr>
        <w:spacing w:after="120"/>
        <w:ind w:left="1418" w:hanging="851"/>
        <w:rPr>
          <w:rFonts w:ascii="Arial" w:hAnsi="Arial" w:cs="Arial"/>
          <w:sz w:val="18"/>
          <w:szCs w:val="18"/>
        </w:rPr>
      </w:pPr>
      <w:r w:rsidRPr="00842217">
        <w:rPr>
          <w:rFonts w:ascii="Arial" w:hAnsi="Arial" w:cs="Arial"/>
          <w:b/>
          <w:sz w:val="18"/>
          <w:szCs w:val="18"/>
        </w:rPr>
        <w:lastRenderedPageBreak/>
        <w:t>18.4.3</w:t>
      </w:r>
      <w:r w:rsidRPr="00842217">
        <w:rPr>
          <w:rFonts w:ascii="Arial" w:hAnsi="Arial" w:cs="Arial"/>
          <w:sz w:val="18"/>
          <w:szCs w:val="18"/>
        </w:rPr>
        <w:tab/>
        <w:t>performed satisfactorily against agreed performance objectives and/or the appropriate classification level and the position description.</w:t>
      </w:r>
    </w:p>
    <w:p w:rsidR="00076422" w:rsidRPr="00842217" w:rsidRDefault="00076422" w:rsidP="00214E96">
      <w:pPr>
        <w:spacing w:after="120"/>
        <w:ind w:left="567" w:hanging="567"/>
        <w:rPr>
          <w:rFonts w:ascii="Arial" w:hAnsi="Arial" w:cs="Arial"/>
          <w:sz w:val="18"/>
          <w:szCs w:val="18"/>
        </w:rPr>
      </w:pPr>
      <w:r w:rsidRPr="00842217">
        <w:rPr>
          <w:rFonts w:ascii="Arial" w:hAnsi="Arial" w:cs="Arial"/>
          <w:b/>
          <w:sz w:val="18"/>
          <w:szCs w:val="18"/>
        </w:rPr>
        <w:t>18.5</w:t>
      </w:r>
      <w:r w:rsidRPr="00842217">
        <w:rPr>
          <w:rFonts w:ascii="Arial" w:hAnsi="Arial" w:cs="Arial"/>
          <w:sz w:val="18"/>
          <w:szCs w:val="18"/>
        </w:rPr>
        <w:tab/>
        <w:t>Movement to the next highest salary point will be effective from the anniversary date.</w:t>
      </w:r>
    </w:p>
    <w:p w:rsidR="00076422" w:rsidRPr="00842217" w:rsidRDefault="00076422" w:rsidP="00214E96">
      <w:pPr>
        <w:spacing w:after="120"/>
        <w:ind w:left="567" w:hanging="567"/>
        <w:rPr>
          <w:rFonts w:ascii="Arial" w:hAnsi="Arial" w:cs="Arial"/>
          <w:sz w:val="18"/>
          <w:szCs w:val="18"/>
        </w:rPr>
      </w:pPr>
      <w:r w:rsidRPr="00842217">
        <w:rPr>
          <w:rFonts w:ascii="Arial" w:hAnsi="Arial" w:cs="Arial"/>
          <w:b/>
          <w:sz w:val="18"/>
          <w:szCs w:val="18"/>
        </w:rPr>
        <w:t>18.6</w:t>
      </w:r>
      <w:r w:rsidRPr="00842217">
        <w:rPr>
          <w:rFonts w:ascii="Arial" w:hAnsi="Arial" w:cs="Arial"/>
          <w:sz w:val="18"/>
          <w:szCs w:val="18"/>
        </w:rPr>
        <w:tab/>
        <w:t>Where determination of sub-clause 18.4 is delayed, the anniversary date will not be changed and any increase in salary will be paid retrospectively to the anniversary date unless:</w:t>
      </w:r>
    </w:p>
    <w:p w:rsidR="00076422" w:rsidRPr="00842217" w:rsidRDefault="00076422" w:rsidP="00214E96">
      <w:pPr>
        <w:spacing w:after="120"/>
        <w:ind w:left="1418" w:hanging="851"/>
        <w:rPr>
          <w:rFonts w:ascii="Arial" w:hAnsi="Arial" w:cs="Arial"/>
          <w:sz w:val="18"/>
          <w:szCs w:val="18"/>
        </w:rPr>
      </w:pPr>
      <w:r w:rsidRPr="00842217">
        <w:rPr>
          <w:rFonts w:ascii="Arial" w:hAnsi="Arial" w:cs="Arial"/>
          <w:b/>
          <w:sz w:val="18"/>
          <w:szCs w:val="18"/>
        </w:rPr>
        <w:t>18.6.1</w:t>
      </w:r>
      <w:r w:rsidRPr="00842217">
        <w:rPr>
          <w:rFonts w:ascii="Arial" w:hAnsi="Arial" w:cs="Arial"/>
          <w:sz w:val="18"/>
          <w:szCs w:val="18"/>
        </w:rPr>
        <w:tab/>
        <w:t>the employee has refused to participate appropriately in the University-designated Performance Review and Development Program;</w:t>
      </w:r>
    </w:p>
    <w:p w:rsidR="00076422" w:rsidRPr="00842217" w:rsidRDefault="00076422" w:rsidP="00214E96">
      <w:pPr>
        <w:spacing w:after="120"/>
        <w:ind w:left="1418" w:hanging="851"/>
        <w:rPr>
          <w:rFonts w:ascii="Arial" w:hAnsi="Arial" w:cs="Arial"/>
          <w:sz w:val="18"/>
          <w:szCs w:val="18"/>
        </w:rPr>
      </w:pPr>
      <w:r w:rsidRPr="00842217">
        <w:rPr>
          <w:rFonts w:ascii="Arial" w:hAnsi="Arial" w:cs="Arial"/>
          <w:b/>
          <w:sz w:val="18"/>
          <w:szCs w:val="18"/>
        </w:rPr>
        <w:t>18.6.2</w:t>
      </w:r>
      <w:r w:rsidRPr="00842217">
        <w:rPr>
          <w:rFonts w:ascii="Arial" w:hAnsi="Arial" w:cs="Arial"/>
          <w:sz w:val="18"/>
          <w:szCs w:val="18"/>
        </w:rPr>
        <w:tab/>
        <w:t>the delay is related to the acquisition of new skills, experience and knowledge in accordance with sub-clause 18.4.2, in which case the date of acquisition will be the effective date;</w:t>
      </w:r>
    </w:p>
    <w:p w:rsidR="00076422" w:rsidRPr="00842217" w:rsidRDefault="00076422" w:rsidP="00214E96">
      <w:pPr>
        <w:spacing w:after="120"/>
        <w:ind w:left="1418" w:hanging="851"/>
        <w:rPr>
          <w:rFonts w:ascii="Arial" w:hAnsi="Arial" w:cs="Arial"/>
          <w:sz w:val="18"/>
          <w:szCs w:val="18"/>
        </w:rPr>
      </w:pPr>
      <w:r w:rsidRPr="00842217">
        <w:rPr>
          <w:rFonts w:ascii="Arial" w:hAnsi="Arial" w:cs="Arial"/>
          <w:b/>
          <w:sz w:val="18"/>
          <w:szCs w:val="18"/>
        </w:rPr>
        <w:t>18.6.3</w:t>
      </w:r>
      <w:r w:rsidRPr="00842217">
        <w:rPr>
          <w:rFonts w:ascii="Arial" w:hAnsi="Arial" w:cs="Arial"/>
          <w:sz w:val="18"/>
          <w:szCs w:val="18"/>
        </w:rPr>
        <w:tab/>
        <w:t>the increment has been withheld in accordance with unsatisfactory performance or disciplinary procedures, in which case the date from which the performance is deemed to be satisfactory will be the effective date; or</w:t>
      </w:r>
    </w:p>
    <w:p w:rsidR="00076422" w:rsidRPr="00842217" w:rsidRDefault="00076422" w:rsidP="00214E96">
      <w:pPr>
        <w:spacing w:after="120"/>
        <w:ind w:left="1418" w:hanging="851"/>
        <w:rPr>
          <w:rFonts w:ascii="Arial" w:hAnsi="Arial" w:cs="Arial"/>
          <w:sz w:val="18"/>
          <w:szCs w:val="18"/>
        </w:rPr>
      </w:pPr>
      <w:r w:rsidRPr="00842217">
        <w:rPr>
          <w:rFonts w:ascii="Arial" w:hAnsi="Arial" w:cs="Arial"/>
          <w:b/>
          <w:sz w:val="18"/>
          <w:szCs w:val="18"/>
        </w:rPr>
        <w:t>18.6.4</w:t>
      </w:r>
      <w:r w:rsidRPr="00842217">
        <w:rPr>
          <w:rFonts w:ascii="Arial" w:hAnsi="Arial" w:cs="Arial"/>
          <w:sz w:val="18"/>
          <w:szCs w:val="18"/>
        </w:rPr>
        <w:tab/>
        <w:t>the employee has been absent from the workplace in circumstances that do not count for service, in which case the incremental salary progression will be delayed by the period of absence.</w:t>
      </w:r>
    </w:p>
    <w:p w:rsidR="009F27FE" w:rsidRPr="00842217" w:rsidRDefault="009F27FE" w:rsidP="002C2EB2">
      <w:pPr>
        <w:spacing w:after="120"/>
        <w:ind w:left="567" w:hanging="567"/>
        <w:rPr>
          <w:rFonts w:ascii="Arial" w:hAnsi="Arial" w:cs="Arial"/>
          <w:b/>
          <w:sz w:val="18"/>
          <w:szCs w:val="18"/>
        </w:rPr>
      </w:pPr>
      <w:r w:rsidRPr="00842217">
        <w:rPr>
          <w:rFonts w:ascii="Arial" w:hAnsi="Arial" w:cs="Arial"/>
          <w:b/>
          <w:sz w:val="18"/>
          <w:szCs w:val="18"/>
        </w:rPr>
        <w:t>18.7</w:t>
      </w:r>
      <w:r w:rsidRPr="00842217">
        <w:rPr>
          <w:rFonts w:ascii="Arial" w:hAnsi="Arial" w:cs="Arial"/>
          <w:b/>
          <w:sz w:val="18"/>
          <w:szCs w:val="18"/>
        </w:rPr>
        <w:tab/>
        <w:t>Progression from HEW level 1 to HEW level 2</w:t>
      </w:r>
    </w:p>
    <w:p w:rsidR="009F27FE" w:rsidRPr="00842217" w:rsidRDefault="009F27FE" w:rsidP="00214E96">
      <w:pPr>
        <w:spacing w:after="120"/>
        <w:ind w:left="1418" w:hanging="851"/>
        <w:rPr>
          <w:rFonts w:ascii="Arial" w:hAnsi="Arial" w:cs="Arial"/>
          <w:sz w:val="18"/>
          <w:szCs w:val="18"/>
        </w:rPr>
      </w:pPr>
      <w:r w:rsidRPr="002C2EB2">
        <w:rPr>
          <w:rFonts w:ascii="Arial" w:hAnsi="Arial" w:cs="Arial"/>
          <w:b/>
          <w:sz w:val="18"/>
          <w:szCs w:val="18"/>
        </w:rPr>
        <w:t>18.7.1</w:t>
      </w:r>
      <w:r w:rsidRPr="00842217">
        <w:rPr>
          <w:rFonts w:ascii="Arial" w:hAnsi="Arial" w:cs="Arial"/>
          <w:sz w:val="18"/>
          <w:szCs w:val="18"/>
        </w:rPr>
        <w:tab/>
      </w:r>
      <w:r w:rsidR="002C2EB2" w:rsidRPr="00842217">
        <w:rPr>
          <w:rFonts w:ascii="Arial" w:hAnsi="Arial" w:cs="Arial"/>
          <w:sz w:val="18"/>
          <w:szCs w:val="18"/>
        </w:rPr>
        <w:t xml:space="preserve">an </w:t>
      </w:r>
      <w:r w:rsidRPr="00842217">
        <w:rPr>
          <w:rFonts w:ascii="Arial" w:hAnsi="Arial" w:cs="Arial"/>
          <w:sz w:val="18"/>
          <w:szCs w:val="18"/>
        </w:rPr>
        <w:t>employee appointed to a position at HEW level 1 shall have the opportunity to progress through the incremental structure and advance to HEW level 2 without promotion to a higher position, subject to the following criteria:</w:t>
      </w:r>
    </w:p>
    <w:p w:rsidR="009F27FE" w:rsidRPr="00842217" w:rsidRDefault="009F27FE" w:rsidP="00214E96">
      <w:pPr>
        <w:spacing w:after="120"/>
        <w:ind w:left="1418" w:hanging="851"/>
        <w:rPr>
          <w:rFonts w:ascii="Arial" w:hAnsi="Arial" w:cs="Arial"/>
          <w:sz w:val="18"/>
          <w:szCs w:val="18"/>
        </w:rPr>
      </w:pPr>
      <w:r w:rsidRPr="002C2EB2">
        <w:rPr>
          <w:rFonts w:ascii="Arial" w:hAnsi="Arial" w:cs="Arial"/>
          <w:b/>
          <w:sz w:val="18"/>
          <w:szCs w:val="18"/>
        </w:rPr>
        <w:t>18.7.2</w:t>
      </w:r>
      <w:r w:rsidRPr="00842217">
        <w:rPr>
          <w:rFonts w:ascii="Arial" w:hAnsi="Arial" w:cs="Arial"/>
          <w:sz w:val="18"/>
          <w:szCs w:val="18"/>
        </w:rPr>
        <w:tab/>
        <w:t>they have the skills, achieved through training or experience, or a combination of both, to warrant such progression; and</w:t>
      </w:r>
    </w:p>
    <w:p w:rsidR="009F27FE" w:rsidRPr="00842217" w:rsidRDefault="009F27FE" w:rsidP="00214E96">
      <w:pPr>
        <w:spacing w:after="120"/>
        <w:ind w:left="1418" w:hanging="851"/>
        <w:rPr>
          <w:rFonts w:ascii="Arial" w:hAnsi="Arial" w:cs="Arial"/>
          <w:sz w:val="18"/>
          <w:szCs w:val="18"/>
        </w:rPr>
      </w:pPr>
      <w:r w:rsidRPr="002C2EB2">
        <w:rPr>
          <w:rFonts w:ascii="Arial" w:hAnsi="Arial" w:cs="Arial"/>
          <w:b/>
          <w:sz w:val="18"/>
          <w:szCs w:val="18"/>
        </w:rPr>
        <w:t>18.7.3</w:t>
      </w:r>
      <w:r w:rsidRPr="00842217">
        <w:rPr>
          <w:rFonts w:ascii="Arial" w:hAnsi="Arial" w:cs="Arial"/>
          <w:sz w:val="18"/>
          <w:szCs w:val="18"/>
        </w:rPr>
        <w:tab/>
        <w:t>they perform duties that require the skill levels at level 2.</w:t>
      </w:r>
    </w:p>
    <w:p w:rsidR="00740FBE" w:rsidRPr="00842217" w:rsidRDefault="009F27FE" w:rsidP="002C2EB2">
      <w:pPr>
        <w:spacing w:after="180"/>
        <w:ind w:left="1418" w:hanging="851"/>
        <w:rPr>
          <w:rFonts w:ascii="Arial" w:hAnsi="Arial" w:cs="Arial"/>
          <w:sz w:val="18"/>
          <w:szCs w:val="18"/>
        </w:rPr>
      </w:pPr>
      <w:r w:rsidRPr="002C2EB2">
        <w:rPr>
          <w:rFonts w:ascii="Arial" w:hAnsi="Arial" w:cs="Arial"/>
          <w:b/>
          <w:sz w:val="18"/>
          <w:szCs w:val="18"/>
        </w:rPr>
        <w:t>18.7.4</w:t>
      </w:r>
      <w:r w:rsidRPr="00842217">
        <w:rPr>
          <w:rFonts w:ascii="Arial" w:hAnsi="Arial" w:cs="Arial"/>
          <w:sz w:val="18"/>
          <w:szCs w:val="18"/>
        </w:rPr>
        <w:tab/>
      </w:r>
      <w:r w:rsidR="002C2EB2" w:rsidRPr="00842217">
        <w:rPr>
          <w:rFonts w:ascii="Arial" w:hAnsi="Arial" w:cs="Arial"/>
          <w:sz w:val="18"/>
          <w:szCs w:val="18"/>
        </w:rPr>
        <w:t xml:space="preserve">progression </w:t>
      </w:r>
      <w:r w:rsidRPr="00842217">
        <w:rPr>
          <w:rFonts w:ascii="Arial" w:hAnsi="Arial" w:cs="Arial"/>
          <w:sz w:val="18"/>
          <w:szCs w:val="18"/>
        </w:rPr>
        <w:t xml:space="preserve">from HEW level 1.3 to HEW level 2.1 shall be automatic unless the relevant supervisor advises the criteria under sub-clauses 18.7.2 and 18.7.3 have not been met.   </w:t>
      </w:r>
    </w:p>
    <w:p w:rsidR="00076422" w:rsidRPr="00842217" w:rsidRDefault="00076422" w:rsidP="00214E96">
      <w:pPr>
        <w:spacing w:after="120"/>
        <w:ind w:left="567" w:hanging="567"/>
        <w:rPr>
          <w:rFonts w:ascii="Arial" w:hAnsi="Arial" w:cs="Arial"/>
          <w:b/>
          <w:sz w:val="18"/>
          <w:szCs w:val="18"/>
        </w:rPr>
      </w:pPr>
      <w:r w:rsidRPr="00842217">
        <w:rPr>
          <w:rFonts w:ascii="Arial" w:hAnsi="Arial" w:cs="Arial"/>
          <w:b/>
          <w:sz w:val="18"/>
          <w:szCs w:val="18"/>
        </w:rPr>
        <w:t>19.</w:t>
      </w:r>
      <w:r w:rsidRPr="00842217">
        <w:rPr>
          <w:rFonts w:ascii="Arial" w:hAnsi="Arial" w:cs="Arial"/>
          <w:b/>
          <w:sz w:val="18"/>
          <w:szCs w:val="18"/>
        </w:rPr>
        <w:tab/>
        <w:t>ACCELERATED INCREMENTAL ADVANCEMENT</w:t>
      </w:r>
    </w:p>
    <w:p w:rsidR="00076422" w:rsidRPr="00842217" w:rsidRDefault="00076422" w:rsidP="00214E96">
      <w:pPr>
        <w:spacing w:after="120"/>
        <w:ind w:left="567" w:hanging="567"/>
        <w:rPr>
          <w:rFonts w:ascii="Arial" w:hAnsi="Arial" w:cs="Arial"/>
          <w:sz w:val="18"/>
          <w:szCs w:val="18"/>
        </w:rPr>
      </w:pPr>
      <w:r w:rsidRPr="00842217">
        <w:rPr>
          <w:rFonts w:ascii="Arial" w:hAnsi="Arial" w:cs="Arial"/>
          <w:b/>
          <w:sz w:val="18"/>
          <w:szCs w:val="18"/>
        </w:rPr>
        <w:t>19.1</w:t>
      </w:r>
      <w:r w:rsidRPr="00842217">
        <w:rPr>
          <w:rFonts w:ascii="Arial" w:hAnsi="Arial" w:cs="Arial"/>
          <w:sz w:val="18"/>
          <w:szCs w:val="18"/>
        </w:rPr>
        <w:tab/>
        <w:t xml:space="preserve">In exceptional circumstances, an accelerated increment may be recommended by a supervisor when </w:t>
      </w:r>
      <w:r w:rsidR="006046E3" w:rsidRPr="00842217">
        <w:rPr>
          <w:rFonts w:ascii="Arial" w:hAnsi="Arial" w:cs="Arial"/>
          <w:sz w:val="18"/>
          <w:szCs w:val="18"/>
        </w:rPr>
        <w:t>the supervisor</w:t>
      </w:r>
      <w:r w:rsidRPr="00842217">
        <w:rPr>
          <w:rFonts w:ascii="Arial" w:hAnsi="Arial" w:cs="Arial"/>
          <w:sz w:val="18"/>
          <w:szCs w:val="18"/>
        </w:rPr>
        <w:t xml:space="preserve"> considers that the employee has demonstrated outstanding achievement in the previous twelve months. </w:t>
      </w:r>
    </w:p>
    <w:p w:rsidR="00076422" w:rsidRPr="00842217" w:rsidRDefault="00076422" w:rsidP="00214E96">
      <w:pPr>
        <w:spacing w:after="120"/>
        <w:ind w:left="567" w:hanging="567"/>
        <w:rPr>
          <w:rFonts w:ascii="Arial" w:hAnsi="Arial" w:cs="Arial"/>
          <w:sz w:val="18"/>
          <w:szCs w:val="18"/>
        </w:rPr>
      </w:pPr>
      <w:r w:rsidRPr="00842217">
        <w:rPr>
          <w:rFonts w:ascii="Arial" w:hAnsi="Arial" w:cs="Arial"/>
          <w:b/>
          <w:sz w:val="18"/>
          <w:szCs w:val="18"/>
        </w:rPr>
        <w:t>19.2</w:t>
      </w:r>
      <w:r w:rsidRPr="00842217">
        <w:rPr>
          <w:rFonts w:ascii="Arial" w:hAnsi="Arial" w:cs="Arial"/>
          <w:sz w:val="18"/>
          <w:szCs w:val="18"/>
        </w:rPr>
        <w:tab/>
        <w:t xml:space="preserve">A recommendation from the relevant Head of </w:t>
      </w:r>
      <w:r w:rsidR="00D26BB5" w:rsidRPr="00842217">
        <w:rPr>
          <w:rFonts w:ascii="Arial" w:hAnsi="Arial" w:cs="Arial"/>
          <w:sz w:val="18"/>
          <w:szCs w:val="18"/>
        </w:rPr>
        <w:t xml:space="preserve"> </w:t>
      </w:r>
      <w:r w:rsidR="00706FC6" w:rsidRPr="00842217">
        <w:rPr>
          <w:rFonts w:ascii="Arial" w:hAnsi="Arial" w:cs="Arial"/>
          <w:sz w:val="18"/>
          <w:szCs w:val="18"/>
        </w:rPr>
        <w:t>Faculty</w:t>
      </w:r>
      <w:r w:rsidR="007A06AD" w:rsidRPr="00842217">
        <w:rPr>
          <w:rFonts w:ascii="Arial" w:hAnsi="Arial" w:cs="Arial"/>
          <w:sz w:val="18"/>
          <w:szCs w:val="18"/>
        </w:rPr>
        <w:t xml:space="preserve"> </w:t>
      </w:r>
      <w:r w:rsidRPr="00842217">
        <w:rPr>
          <w:rFonts w:ascii="Arial" w:hAnsi="Arial" w:cs="Arial"/>
          <w:sz w:val="18"/>
          <w:szCs w:val="18"/>
        </w:rPr>
        <w:t xml:space="preserve">or Head of Section for an accelerated increment shall be accompanied by documentation outlining the outstanding performance, endorsed and agreed to by the relevant Deputy Vice-Chancellor, </w:t>
      </w:r>
      <w:r w:rsidR="00D26BB5" w:rsidRPr="00842217">
        <w:rPr>
          <w:rFonts w:ascii="Arial" w:hAnsi="Arial" w:cs="Arial"/>
          <w:sz w:val="18"/>
          <w:szCs w:val="18"/>
        </w:rPr>
        <w:t xml:space="preserve">Pro Vice-Chancellor </w:t>
      </w:r>
      <w:r w:rsidR="007A06AD" w:rsidRPr="00842217">
        <w:rPr>
          <w:rFonts w:ascii="Arial" w:hAnsi="Arial" w:cs="Arial"/>
          <w:sz w:val="18"/>
          <w:szCs w:val="18"/>
        </w:rPr>
        <w:t>or the Chief Operating Officer</w:t>
      </w:r>
      <w:r w:rsidR="00D26BB5" w:rsidRPr="00842217">
        <w:rPr>
          <w:rFonts w:ascii="Arial" w:hAnsi="Arial" w:cs="Arial"/>
          <w:sz w:val="18"/>
          <w:szCs w:val="18"/>
        </w:rPr>
        <w:t xml:space="preserve"> </w:t>
      </w:r>
      <w:r w:rsidRPr="00842217">
        <w:rPr>
          <w:rFonts w:ascii="Arial" w:hAnsi="Arial" w:cs="Arial"/>
          <w:sz w:val="18"/>
          <w:szCs w:val="18"/>
        </w:rPr>
        <w:t>and sent to the Vice-Chancellor or nominee for final evaluation and, if appropriate, approval.</w:t>
      </w:r>
    </w:p>
    <w:p w:rsidR="00076422" w:rsidRPr="00842217" w:rsidRDefault="00076422" w:rsidP="002C2EB2">
      <w:pPr>
        <w:pStyle w:val="Indent1"/>
        <w:spacing w:after="180"/>
        <w:ind w:left="567" w:hanging="567"/>
        <w:jc w:val="left"/>
        <w:rPr>
          <w:rFonts w:ascii="Arial" w:hAnsi="Arial" w:cs="Arial"/>
          <w:sz w:val="18"/>
          <w:szCs w:val="18"/>
        </w:rPr>
      </w:pPr>
      <w:r w:rsidRPr="00842217">
        <w:rPr>
          <w:rFonts w:ascii="Arial" w:hAnsi="Arial" w:cs="Arial"/>
          <w:b/>
          <w:sz w:val="18"/>
          <w:szCs w:val="18"/>
        </w:rPr>
        <w:t>19.3</w:t>
      </w:r>
      <w:r w:rsidRPr="00842217">
        <w:rPr>
          <w:rFonts w:ascii="Arial" w:hAnsi="Arial" w:cs="Arial"/>
          <w:sz w:val="18"/>
          <w:szCs w:val="18"/>
        </w:rPr>
        <w:tab/>
        <w:t>An accelerated increment shall be limited to one additional increment within a classification level, and shall only be granted after twelve months have been served by the employee at an increment level.</w:t>
      </w:r>
    </w:p>
    <w:p w:rsidR="00076422" w:rsidRPr="00842217" w:rsidRDefault="00076422" w:rsidP="00214E96">
      <w:pPr>
        <w:spacing w:after="120"/>
        <w:ind w:left="567" w:hanging="567"/>
        <w:rPr>
          <w:rFonts w:ascii="Arial" w:hAnsi="Arial" w:cs="Arial"/>
          <w:b/>
          <w:sz w:val="18"/>
          <w:szCs w:val="18"/>
        </w:rPr>
      </w:pPr>
      <w:r w:rsidRPr="00842217">
        <w:rPr>
          <w:rFonts w:ascii="Arial" w:hAnsi="Arial" w:cs="Arial"/>
          <w:b/>
          <w:sz w:val="18"/>
          <w:szCs w:val="18"/>
        </w:rPr>
        <w:t>20.</w:t>
      </w:r>
      <w:r w:rsidRPr="00842217">
        <w:rPr>
          <w:rFonts w:ascii="Arial" w:hAnsi="Arial" w:cs="Arial"/>
          <w:b/>
          <w:sz w:val="18"/>
          <w:szCs w:val="18"/>
        </w:rPr>
        <w:tab/>
        <w:t>SALARY SACRIFICING</w:t>
      </w:r>
    </w:p>
    <w:p w:rsidR="00076422" w:rsidRPr="00842217" w:rsidRDefault="00076422" w:rsidP="002C2EB2">
      <w:pPr>
        <w:autoSpaceDE w:val="0"/>
        <w:autoSpaceDN w:val="0"/>
        <w:adjustRightInd w:val="0"/>
        <w:spacing w:after="180"/>
        <w:rPr>
          <w:rFonts w:ascii="Arial" w:hAnsi="Arial" w:cs="Arial"/>
          <w:sz w:val="18"/>
          <w:szCs w:val="18"/>
        </w:rPr>
      </w:pPr>
      <w:r w:rsidRPr="00842217">
        <w:rPr>
          <w:rFonts w:ascii="Arial" w:hAnsi="Arial" w:cs="Arial"/>
          <w:sz w:val="18"/>
          <w:szCs w:val="18"/>
        </w:rPr>
        <w:t>In accordance with Government legislation and the relevant University policy, eligible employees may participate in a flexible salary packaging scheme.  Under salary sacrificing or packaging schemes, an employee can agree to take the salary component of the total remuneration as cash salary or select a combination of cash salary and approved benefits to suit the employee’s individual needs.  Participation in salary sacrificing or packaging will not affect salary for superannuation purposes or any other purpose.</w:t>
      </w:r>
    </w:p>
    <w:p w:rsidR="008433F2" w:rsidRPr="00842217" w:rsidRDefault="008433F2" w:rsidP="00214E96">
      <w:pPr>
        <w:spacing w:after="120"/>
        <w:ind w:left="567" w:hanging="567"/>
        <w:rPr>
          <w:rFonts w:ascii="Arial" w:hAnsi="Arial" w:cs="Arial"/>
          <w:b/>
          <w:sz w:val="18"/>
          <w:szCs w:val="18"/>
        </w:rPr>
      </w:pPr>
      <w:r w:rsidRPr="00842217">
        <w:rPr>
          <w:rFonts w:ascii="Arial" w:hAnsi="Arial" w:cs="Arial"/>
          <w:b/>
          <w:sz w:val="18"/>
          <w:szCs w:val="18"/>
        </w:rPr>
        <w:t>21.</w:t>
      </w:r>
      <w:r w:rsidRPr="00842217">
        <w:rPr>
          <w:rFonts w:ascii="Arial" w:hAnsi="Arial" w:cs="Arial"/>
          <w:b/>
          <w:sz w:val="18"/>
          <w:szCs w:val="18"/>
        </w:rPr>
        <w:tab/>
        <w:t>HIGHER DUTIES ALLOWANCE (HDA) (General Staff Employees)</w:t>
      </w:r>
    </w:p>
    <w:p w:rsidR="008433F2" w:rsidRPr="00842217" w:rsidRDefault="008433F2" w:rsidP="00214E96">
      <w:pPr>
        <w:spacing w:after="120"/>
        <w:rPr>
          <w:rFonts w:ascii="Arial" w:hAnsi="Arial" w:cs="Arial"/>
          <w:b/>
          <w:sz w:val="18"/>
          <w:szCs w:val="18"/>
        </w:rPr>
      </w:pPr>
      <w:r w:rsidRPr="00842217">
        <w:rPr>
          <w:rFonts w:ascii="Arial" w:hAnsi="Arial" w:cs="Arial"/>
          <w:sz w:val="18"/>
          <w:szCs w:val="18"/>
        </w:rPr>
        <w:t>An employee who is required to act in a position of higher classification than that which the employee occupies shall be paid an allowance computed in accordance with this Clause.</w:t>
      </w:r>
    </w:p>
    <w:p w:rsidR="008433F2" w:rsidRPr="00842217" w:rsidRDefault="008433F2" w:rsidP="00214E96">
      <w:pPr>
        <w:pStyle w:val="Header"/>
        <w:tabs>
          <w:tab w:val="clear" w:pos="4153"/>
          <w:tab w:val="clear" w:pos="8306"/>
        </w:tabs>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21.1</w:t>
      </w:r>
      <w:r w:rsidRPr="00842217">
        <w:rPr>
          <w:rFonts w:ascii="Arial" w:hAnsi="Arial" w:cs="Arial"/>
          <w:sz w:val="18"/>
          <w:szCs w:val="18"/>
        </w:rPr>
        <w:tab/>
      </w:r>
      <w:r w:rsidRPr="00842217">
        <w:rPr>
          <w:rFonts w:ascii="Arial" w:hAnsi="Arial" w:cs="Arial"/>
          <w:b/>
          <w:sz w:val="18"/>
          <w:szCs w:val="18"/>
        </w:rPr>
        <w:t>Entitlement to the Higher Duties Allowance</w:t>
      </w:r>
    </w:p>
    <w:p w:rsidR="008433F2" w:rsidRPr="00842217" w:rsidRDefault="008433F2" w:rsidP="002C2EB2">
      <w:pPr>
        <w:autoSpaceDE w:val="0"/>
        <w:autoSpaceDN w:val="0"/>
        <w:adjustRightInd w:val="0"/>
        <w:spacing w:after="60"/>
        <w:ind w:left="1418" w:hanging="851"/>
        <w:rPr>
          <w:rFonts w:ascii="Arial" w:hAnsi="Arial" w:cs="Arial"/>
          <w:i/>
          <w:sz w:val="18"/>
          <w:szCs w:val="18"/>
        </w:rPr>
      </w:pPr>
      <w:r w:rsidRPr="00842217">
        <w:rPr>
          <w:rFonts w:ascii="Arial" w:hAnsi="Arial" w:cs="Arial"/>
          <w:b/>
          <w:sz w:val="18"/>
          <w:szCs w:val="18"/>
        </w:rPr>
        <w:t>21.1.1</w:t>
      </w:r>
      <w:r w:rsidRPr="00842217">
        <w:rPr>
          <w:rFonts w:ascii="Arial" w:hAnsi="Arial" w:cs="Arial"/>
          <w:sz w:val="18"/>
          <w:szCs w:val="18"/>
        </w:rPr>
        <w:tab/>
      </w:r>
      <w:r w:rsidRPr="00842217">
        <w:rPr>
          <w:rFonts w:ascii="Arial" w:hAnsi="Arial" w:cs="Arial"/>
          <w:b/>
          <w:sz w:val="18"/>
          <w:szCs w:val="18"/>
        </w:rPr>
        <w:t>HDA - Salary Less than HEW 7.4</w:t>
      </w:r>
    </w:p>
    <w:p w:rsidR="008433F2" w:rsidRPr="00842217" w:rsidRDefault="008433F2" w:rsidP="00214E96">
      <w:pPr>
        <w:autoSpaceDE w:val="0"/>
        <w:autoSpaceDN w:val="0"/>
        <w:adjustRightInd w:val="0"/>
        <w:spacing w:after="120"/>
        <w:ind w:left="1418"/>
        <w:rPr>
          <w:rFonts w:ascii="Arial" w:hAnsi="Arial" w:cs="Arial"/>
          <w:sz w:val="18"/>
          <w:szCs w:val="18"/>
        </w:rPr>
      </w:pPr>
      <w:r w:rsidRPr="00842217">
        <w:rPr>
          <w:rFonts w:ascii="Arial" w:hAnsi="Arial" w:cs="Arial"/>
          <w:sz w:val="18"/>
          <w:szCs w:val="18"/>
        </w:rPr>
        <w:t>Where the salary payable to the employee is less than the minimum rate payable to a HEW 7.4 employee, the employee shall be eligible for the payment of a Higher Duties Allowance where the period of acting service in the higher position is continuous for a period of more than two consecutive working weeks (including any holidays).</w:t>
      </w:r>
    </w:p>
    <w:p w:rsidR="008433F2" w:rsidRPr="00842217" w:rsidRDefault="008433F2" w:rsidP="002C2EB2">
      <w:pPr>
        <w:tabs>
          <w:tab w:val="left" w:pos="720"/>
          <w:tab w:val="left" w:pos="1440"/>
        </w:tabs>
        <w:autoSpaceDE w:val="0"/>
        <w:autoSpaceDN w:val="0"/>
        <w:adjustRightInd w:val="0"/>
        <w:spacing w:after="60"/>
        <w:ind w:left="1418" w:hanging="851"/>
        <w:rPr>
          <w:rFonts w:ascii="Arial" w:hAnsi="Arial" w:cs="Arial"/>
          <w:b/>
          <w:sz w:val="18"/>
          <w:szCs w:val="18"/>
        </w:rPr>
      </w:pPr>
      <w:r w:rsidRPr="00842217">
        <w:rPr>
          <w:rFonts w:ascii="Arial" w:hAnsi="Arial" w:cs="Arial"/>
          <w:b/>
          <w:sz w:val="18"/>
          <w:szCs w:val="18"/>
        </w:rPr>
        <w:t>21.1.2</w:t>
      </w:r>
      <w:r w:rsidRPr="00842217">
        <w:rPr>
          <w:rFonts w:ascii="Arial" w:hAnsi="Arial" w:cs="Arial"/>
          <w:sz w:val="18"/>
          <w:szCs w:val="18"/>
        </w:rPr>
        <w:t xml:space="preserve"> </w:t>
      </w:r>
      <w:r w:rsidRPr="00842217">
        <w:rPr>
          <w:rFonts w:ascii="Arial" w:hAnsi="Arial" w:cs="Arial"/>
          <w:sz w:val="18"/>
          <w:szCs w:val="18"/>
        </w:rPr>
        <w:tab/>
      </w:r>
      <w:r w:rsidRPr="00842217">
        <w:rPr>
          <w:rFonts w:ascii="Arial" w:hAnsi="Arial" w:cs="Arial"/>
          <w:b/>
          <w:sz w:val="18"/>
          <w:szCs w:val="18"/>
        </w:rPr>
        <w:t>HDA - Salary Equal to or Greater than HEW 7.4</w:t>
      </w:r>
    </w:p>
    <w:p w:rsidR="008433F2" w:rsidRDefault="008433F2" w:rsidP="002C2EB2">
      <w:pPr>
        <w:tabs>
          <w:tab w:val="left" w:pos="1440"/>
        </w:tabs>
        <w:autoSpaceDE w:val="0"/>
        <w:autoSpaceDN w:val="0"/>
        <w:adjustRightInd w:val="0"/>
        <w:spacing w:after="180"/>
        <w:ind w:left="1418" w:hanging="851"/>
        <w:rPr>
          <w:rFonts w:ascii="Arial" w:hAnsi="Arial" w:cs="Arial"/>
          <w:sz w:val="18"/>
          <w:szCs w:val="18"/>
        </w:rPr>
      </w:pPr>
      <w:r w:rsidRPr="00842217">
        <w:rPr>
          <w:rFonts w:ascii="Arial" w:hAnsi="Arial" w:cs="Arial"/>
          <w:sz w:val="18"/>
          <w:szCs w:val="18"/>
        </w:rPr>
        <w:tab/>
        <w:t>Where the salary payable to the employee is equal to or greater than the minimum rate payable to a HEW 7.4 employee, the employee shall be eligible for the payment of a Higher Duties Allowance where the period of acting service in the higher position is continuous for a period of more than four consecutive working weeks (including any holidays).</w:t>
      </w:r>
    </w:p>
    <w:p w:rsidR="00D466BB" w:rsidRDefault="00D466BB">
      <w:pPr>
        <w:rPr>
          <w:rFonts w:ascii="Arial" w:hAnsi="Arial" w:cs="Arial"/>
          <w:sz w:val="18"/>
          <w:szCs w:val="18"/>
        </w:rPr>
      </w:pPr>
      <w:r>
        <w:rPr>
          <w:rFonts w:ascii="Arial" w:hAnsi="Arial" w:cs="Arial"/>
          <w:sz w:val="18"/>
          <w:szCs w:val="18"/>
        </w:rPr>
        <w:br w:type="page"/>
      </w:r>
    </w:p>
    <w:p w:rsidR="008433F2" w:rsidRPr="00842217" w:rsidRDefault="008433F2" w:rsidP="002C2EB2">
      <w:pPr>
        <w:numPr>
          <w:ilvl w:val="1"/>
          <w:numId w:val="0"/>
        </w:numPr>
        <w:spacing w:after="120"/>
        <w:ind w:left="567" w:hanging="567"/>
        <w:rPr>
          <w:rFonts w:ascii="Arial" w:hAnsi="Arial" w:cs="Arial"/>
          <w:b/>
          <w:snapToGrid w:val="0"/>
          <w:sz w:val="18"/>
          <w:szCs w:val="18"/>
        </w:rPr>
      </w:pPr>
      <w:r w:rsidRPr="00842217">
        <w:rPr>
          <w:rFonts w:ascii="Arial" w:hAnsi="Arial" w:cs="Arial"/>
          <w:b/>
          <w:snapToGrid w:val="0"/>
          <w:sz w:val="18"/>
          <w:szCs w:val="18"/>
        </w:rPr>
        <w:lastRenderedPageBreak/>
        <w:t>21.2</w:t>
      </w:r>
      <w:r w:rsidRPr="00842217">
        <w:rPr>
          <w:rFonts w:ascii="Arial" w:hAnsi="Arial" w:cs="Arial"/>
          <w:b/>
          <w:snapToGrid w:val="0"/>
          <w:sz w:val="18"/>
          <w:szCs w:val="18"/>
        </w:rPr>
        <w:tab/>
        <w:t>Full Performance of Duties of Higher Office</w:t>
      </w:r>
    </w:p>
    <w:p w:rsidR="008433F2" w:rsidRPr="00842217" w:rsidRDefault="008433F2" w:rsidP="002C2EB2">
      <w:pPr>
        <w:spacing w:after="120"/>
        <w:ind w:left="567" w:hanging="567"/>
        <w:rPr>
          <w:rFonts w:ascii="Arial" w:hAnsi="Arial" w:cs="Arial"/>
          <w:snapToGrid w:val="0"/>
          <w:sz w:val="18"/>
          <w:szCs w:val="18"/>
        </w:rPr>
      </w:pPr>
      <w:r w:rsidRPr="00842217">
        <w:rPr>
          <w:rFonts w:ascii="Arial" w:hAnsi="Arial" w:cs="Arial"/>
          <w:snapToGrid w:val="0"/>
          <w:sz w:val="18"/>
          <w:szCs w:val="18"/>
        </w:rPr>
        <w:tab/>
        <w:t xml:space="preserve">Where an employee performs the full duties of a higher office, the employee shall be paid on a </w:t>
      </w:r>
      <w:r w:rsidRPr="00842217">
        <w:rPr>
          <w:rFonts w:ascii="Arial" w:hAnsi="Arial" w:cs="Arial"/>
          <w:i/>
          <w:iCs/>
          <w:snapToGrid w:val="0"/>
          <w:sz w:val="18"/>
          <w:szCs w:val="18"/>
        </w:rPr>
        <w:t>pro-rata</w:t>
      </w:r>
      <w:r w:rsidRPr="00842217">
        <w:rPr>
          <w:rFonts w:ascii="Arial" w:hAnsi="Arial" w:cs="Arial"/>
          <w:snapToGrid w:val="0"/>
          <w:sz w:val="18"/>
          <w:szCs w:val="18"/>
        </w:rPr>
        <w:t xml:space="preserve"> basis an allowance equal to the difference between the salary of the employee and the salary payable had the employee been promoted to the higher office.</w:t>
      </w:r>
    </w:p>
    <w:p w:rsidR="008433F2" w:rsidRPr="00842217" w:rsidRDefault="008433F2" w:rsidP="002C2EB2">
      <w:pPr>
        <w:spacing w:after="120"/>
        <w:ind w:left="567" w:hanging="567"/>
        <w:rPr>
          <w:rFonts w:ascii="Arial" w:hAnsi="Arial" w:cs="Arial"/>
          <w:b/>
          <w:snapToGrid w:val="0"/>
          <w:sz w:val="18"/>
          <w:szCs w:val="18"/>
        </w:rPr>
      </w:pPr>
      <w:r w:rsidRPr="00842217">
        <w:rPr>
          <w:rFonts w:ascii="Arial" w:hAnsi="Arial" w:cs="Arial"/>
          <w:b/>
          <w:snapToGrid w:val="0"/>
          <w:sz w:val="18"/>
          <w:szCs w:val="18"/>
        </w:rPr>
        <w:t>21.3</w:t>
      </w:r>
      <w:r w:rsidRPr="00842217">
        <w:rPr>
          <w:rFonts w:ascii="Arial" w:hAnsi="Arial" w:cs="Arial"/>
          <w:b/>
          <w:snapToGrid w:val="0"/>
          <w:sz w:val="18"/>
          <w:szCs w:val="18"/>
        </w:rPr>
        <w:tab/>
        <w:t>Partial Performance of Duties of Higher Office</w:t>
      </w:r>
    </w:p>
    <w:p w:rsidR="008433F2" w:rsidRDefault="008433F2" w:rsidP="002C2EB2">
      <w:pPr>
        <w:spacing w:after="120"/>
        <w:ind w:left="567" w:hanging="567"/>
        <w:rPr>
          <w:rFonts w:ascii="Arial" w:hAnsi="Arial" w:cs="Arial"/>
          <w:snapToGrid w:val="0"/>
          <w:sz w:val="18"/>
          <w:szCs w:val="18"/>
        </w:rPr>
      </w:pPr>
      <w:r w:rsidRPr="00842217">
        <w:rPr>
          <w:rFonts w:ascii="Arial" w:hAnsi="Arial" w:cs="Arial"/>
          <w:snapToGrid w:val="0"/>
          <w:sz w:val="18"/>
          <w:szCs w:val="18"/>
        </w:rPr>
        <w:tab/>
        <w:t xml:space="preserve">Where an employee performs a portion of the duties of a higher office, the employee shall be paid an allowance equal to that proportion of the difference between the salary of the employee and the minimum salary of that position of which the employee is performing a portion of the duties. </w:t>
      </w:r>
      <w:r w:rsidR="005B6493">
        <w:rPr>
          <w:rFonts w:ascii="Arial" w:hAnsi="Arial" w:cs="Arial"/>
          <w:snapToGrid w:val="0"/>
          <w:sz w:val="18"/>
          <w:szCs w:val="18"/>
        </w:rPr>
        <w:t xml:space="preserve"> </w:t>
      </w:r>
      <w:r w:rsidRPr="00842217">
        <w:rPr>
          <w:rFonts w:ascii="Arial" w:hAnsi="Arial" w:cs="Arial"/>
          <w:snapToGrid w:val="0"/>
          <w:sz w:val="18"/>
          <w:szCs w:val="18"/>
        </w:rPr>
        <w:t>The proportion shall equate with the proportion of the duties of the higher position performed.</w:t>
      </w:r>
    </w:p>
    <w:p w:rsidR="008433F2" w:rsidRPr="00842217" w:rsidRDefault="008433F2" w:rsidP="002C2EB2">
      <w:pPr>
        <w:spacing w:after="120"/>
        <w:ind w:left="567" w:hanging="567"/>
        <w:rPr>
          <w:rFonts w:ascii="Arial" w:hAnsi="Arial" w:cs="Arial"/>
          <w:snapToGrid w:val="0"/>
          <w:sz w:val="18"/>
          <w:szCs w:val="18"/>
        </w:rPr>
      </w:pPr>
      <w:r w:rsidRPr="00842217">
        <w:rPr>
          <w:rFonts w:ascii="Arial" w:hAnsi="Arial" w:cs="Arial"/>
          <w:b/>
          <w:snapToGrid w:val="0"/>
          <w:sz w:val="18"/>
          <w:szCs w:val="18"/>
        </w:rPr>
        <w:t>21.4</w:t>
      </w:r>
      <w:r w:rsidRPr="00842217">
        <w:rPr>
          <w:rFonts w:ascii="Arial" w:hAnsi="Arial" w:cs="Arial"/>
          <w:snapToGrid w:val="0"/>
          <w:sz w:val="18"/>
          <w:szCs w:val="18"/>
        </w:rPr>
        <w:tab/>
      </w:r>
      <w:r w:rsidRPr="00842217">
        <w:rPr>
          <w:rFonts w:ascii="Arial" w:hAnsi="Arial" w:cs="Arial"/>
          <w:b/>
          <w:snapToGrid w:val="0"/>
          <w:sz w:val="18"/>
          <w:szCs w:val="18"/>
        </w:rPr>
        <w:t>Higher Duties Allowance - Miscellaneous</w:t>
      </w:r>
    </w:p>
    <w:p w:rsidR="008433F2" w:rsidRPr="00842217" w:rsidRDefault="008433F2" w:rsidP="00214E96">
      <w:pPr>
        <w:spacing w:after="120"/>
        <w:ind w:left="1418" w:hanging="851"/>
        <w:rPr>
          <w:rFonts w:ascii="Arial" w:hAnsi="Arial" w:cs="Arial"/>
          <w:snapToGrid w:val="0"/>
          <w:sz w:val="18"/>
          <w:szCs w:val="18"/>
        </w:rPr>
      </w:pPr>
      <w:r w:rsidRPr="00842217">
        <w:rPr>
          <w:rFonts w:ascii="Arial" w:hAnsi="Arial" w:cs="Arial"/>
          <w:b/>
          <w:snapToGrid w:val="0"/>
          <w:sz w:val="18"/>
          <w:szCs w:val="18"/>
        </w:rPr>
        <w:t>21.4.1</w:t>
      </w:r>
      <w:r w:rsidRPr="00842217">
        <w:rPr>
          <w:rFonts w:ascii="Arial" w:hAnsi="Arial" w:cs="Arial"/>
          <w:snapToGrid w:val="0"/>
          <w:sz w:val="18"/>
          <w:szCs w:val="18"/>
        </w:rPr>
        <w:tab/>
        <w:t xml:space="preserve">If an employee has performed higher duties for an aggregate period of at least twelve months within a 24-month period, incremental progression applicable to the higher office shall apply. </w:t>
      </w:r>
    </w:p>
    <w:p w:rsidR="008433F2" w:rsidRPr="00842217" w:rsidRDefault="008433F2" w:rsidP="00214E96">
      <w:pPr>
        <w:spacing w:after="120"/>
        <w:ind w:left="1418" w:hanging="851"/>
        <w:rPr>
          <w:rFonts w:ascii="Arial" w:hAnsi="Arial" w:cs="Arial"/>
          <w:snapToGrid w:val="0"/>
          <w:sz w:val="18"/>
          <w:szCs w:val="18"/>
        </w:rPr>
      </w:pPr>
      <w:r w:rsidRPr="00842217">
        <w:rPr>
          <w:rFonts w:ascii="Arial" w:hAnsi="Arial" w:cs="Arial"/>
          <w:b/>
          <w:snapToGrid w:val="0"/>
          <w:sz w:val="18"/>
          <w:szCs w:val="18"/>
        </w:rPr>
        <w:t>21.4.2</w:t>
      </w:r>
      <w:r w:rsidRPr="00842217">
        <w:rPr>
          <w:rFonts w:ascii="Arial" w:hAnsi="Arial" w:cs="Arial"/>
          <w:snapToGrid w:val="0"/>
          <w:sz w:val="18"/>
          <w:szCs w:val="18"/>
        </w:rPr>
        <w:tab/>
        <w:t>Where an employee performing higher duties is permanently promoted to that office, they shall be treated for incremental progression purposes as having been the permanent occupant of that position during the period of higher duties.</w:t>
      </w:r>
    </w:p>
    <w:p w:rsidR="008433F2" w:rsidRPr="00842217" w:rsidRDefault="008433F2" w:rsidP="00214E96">
      <w:pPr>
        <w:spacing w:after="120"/>
        <w:ind w:left="1418" w:hanging="851"/>
        <w:rPr>
          <w:rFonts w:ascii="Arial" w:hAnsi="Arial" w:cs="Arial"/>
          <w:snapToGrid w:val="0"/>
          <w:sz w:val="18"/>
          <w:szCs w:val="18"/>
        </w:rPr>
      </w:pPr>
      <w:r w:rsidRPr="00842217">
        <w:rPr>
          <w:rFonts w:ascii="Arial" w:hAnsi="Arial" w:cs="Arial"/>
          <w:b/>
          <w:snapToGrid w:val="0"/>
          <w:sz w:val="18"/>
          <w:szCs w:val="18"/>
        </w:rPr>
        <w:t>21.4.3</w:t>
      </w:r>
      <w:r w:rsidRPr="00842217">
        <w:rPr>
          <w:rFonts w:ascii="Arial" w:hAnsi="Arial" w:cs="Arial"/>
          <w:snapToGrid w:val="0"/>
          <w:sz w:val="18"/>
          <w:szCs w:val="18"/>
        </w:rPr>
        <w:tab/>
        <w:t xml:space="preserve">An employee who at the time of proceeding on approved leave with pay (other than long service leave) was in receipt of an allowance under this clause, shall continue to be paid such an allowance if the allowance would have been paid but for the granting of the leave. </w:t>
      </w:r>
      <w:r w:rsidR="005B6493">
        <w:rPr>
          <w:rFonts w:ascii="Arial" w:hAnsi="Arial" w:cs="Arial"/>
          <w:snapToGrid w:val="0"/>
          <w:sz w:val="18"/>
          <w:szCs w:val="18"/>
        </w:rPr>
        <w:t xml:space="preserve"> </w:t>
      </w:r>
      <w:r w:rsidRPr="00842217">
        <w:rPr>
          <w:rFonts w:ascii="Arial" w:hAnsi="Arial" w:cs="Arial"/>
          <w:snapToGrid w:val="0"/>
          <w:sz w:val="18"/>
          <w:szCs w:val="18"/>
        </w:rPr>
        <w:t>Such leave shall count as service for incremental progression purposes.</w:t>
      </w:r>
    </w:p>
    <w:p w:rsidR="008433F2" w:rsidRPr="00842217" w:rsidRDefault="008433F2" w:rsidP="00214E96">
      <w:pPr>
        <w:spacing w:after="120"/>
        <w:ind w:left="1418" w:hanging="851"/>
        <w:rPr>
          <w:rFonts w:ascii="Arial" w:hAnsi="Arial" w:cs="Arial"/>
          <w:snapToGrid w:val="0"/>
          <w:sz w:val="18"/>
          <w:szCs w:val="18"/>
        </w:rPr>
      </w:pPr>
      <w:r w:rsidRPr="00842217">
        <w:rPr>
          <w:rFonts w:ascii="Arial" w:hAnsi="Arial" w:cs="Arial"/>
          <w:b/>
          <w:snapToGrid w:val="0"/>
          <w:sz w:val="18"/>
          <w:szCs w:val="18"/>
        </w:rPr>
        <w:t>21.4.4</w:t>
      </w:r>
      <w:r w:rsidRPr="00842217">
        <w:rPr>
          <w:rFonts w:ascii="Arial" w:hAnsi="Arial" w:cs="Arial"/>
          <w:snapToGrid w:val="0"/>
          <w:sz w:val="18"/>
          <w:szCs w:val="18"/>
        </w:rPr>
        <w:tab/>
        <w:t>An allowance payable to an employee under this clause shall be regarded as salary for the purposes of calculating all other types of allowances including overtime.</w:t>
      </w:r>
    </w:p>
    <w:p w:rsidR="008433F2" w:rsidRPr="00842217" w:rsidRDefault="008433F2" w:rsidP="001F5BEA">
      <w:pPr>
        <w:ind w:left="1418" w:hanging="851"/>
        <w:rPr>
          <w:rFonts w:ascii="Arial" w:hAnsi="Arial" w:cs="Arial"/>
          <w:snapToGrid w:val="0"/>
          <w:sz w:val="18"/>
          <w:szCs w:val="18"/>
        </w:rPr>
      </w:pPr>
      <w:r w:rsidRPr="00842217">
        <w:rPr>
          <w:rFonts w:ascii="Arial" w:hAnsi="Arial" w:cs="Arial"/>
          <w:b/>
          <w:snapToGrid w:val="0"/>
          <w:sz w:val="18"/>
          <w:szCs w:val="18"/>
        </w:rPr>
        <w:t>21.4.5</w:t>
      </w:r>
      <w:r w:rsidRPr="00842217">
        <w:rPr>
          <w:rFonts w:ascii="Arial" w:hAnsi="Arial" w:cs="Arial"/>
          <w:snapToGrid w:val="0"/>
          <w:sz w:val="18"/>
          <w:szCs w:val="18"/>
        </w:rPr>
        <w:tab/>
        <w:t>An employee shall not be penalised in any way for a refusal to perform higher duties.</w:t>
      </w:r>
    </w:p>
    <w:p w:rsidR="00A323EF" w:rsidRPr="00842217" w:rsidRDefault="00A323EF" w:rsidP="00D466BB">
      <w:pPr>
        <w:tabs>
          <w:tab w:val="left" w:pos="567"/>
        </w:tabs>
        <w:ind w:left="709" w:hanging="709"/>
        <w:rPr>
          <w:rFonts w:ascii="Arial" w:hAnsi="Arial" w:cs="Arial"/>
          <w:sz w:val="18"/>
          <w:szCs w:val="18"/>
        </w:rPr>
      </w:pPr>
    </w:p>
    <w:p w:rsidR="00076422" w:rsidRPr="00842217" w:rsidRDefault="00076422" w:rsidP="00214E96">
      <w:pPr>
        <w:spacing w:after="120"/>
        <w:rPr>
          <w:rFonts w:ascii="Arial" w:hAnsi="Arial" w:cs="Arial"/>
          <w:b/>
          <w:sz w:val="18"/>
          <w:szCs w:val="18"/>
        </w:rPr>
      </w:pPr>
    </w:p>
    <w:p w:rsidR="00076422" w:rsidRPr="00842217" w:rsidRDefault="00076422" w:rsidP="00214E96">
      <w:pPr>
        <w:pBdr>
          <w:bottom w:val="single" w:sz="4" w:space="1" w:color="auto"/>
        </w:pBdr>
        <w:spacing w:after="120"/>
        <w:rPr>
          <w:rFonts w:ascii="Arial" w:hAnsi="Arial" w:cs="Arial"/>
          <w:b/>
          <w:sz w:val="18"/>
          <w:szCs w:val="18"/>
        </w:rPr>
      </w:pPr>
      <w:r w:rsidRPr="00842217">
        <w:rPr>
          <w:rFonts w:ascii="Arial" w:hAnsi="Arial" w:cs="Arial"/>
          <w:b/>
          <w:sz w:val="18"/>
          <w:szCs w:val="18"/>
        </w:rPr>
        <w:t>PART 4:</w:t>
      </w:r>
      <w:r w:rsidRPr="00842217">
        <w:rPr>
          <w:rFonts w:ascii="Arial" w:hAnsi="Arial" w:cs="Arial"/>
          <w:b/>
          <w:sz w:val="18"/>
          <w:szCs w:val="18"/>
        </w:rPr>
        <w:tab/>
        <w:t>HOURS OF WORK, SHIFT WORK AND OVERTIME FOR GENERAL STAFF EMPLOYEES</w:t>
      </w:r>
    </w:p>
    <w:p w:rsidR="00076422" w:rsidRPr="00842217" w:rsidRDefault="00076422" w:rsidP="00214E96">
      <w:pPr>
        <w:pStyle w:val="Heading1"/>
        <w:spacing w:after="120"/>
        <w:ind w:left="567" w:hanging="567"/>
        <w:rPr>
          <w:color w:val="auto"/>
          <w:sz w:val="18"/>
          <w:szCs w:val="18"/>
        </w:rPr>
      </w:pPr>
      <w:bookmarkStart w:id="15" w:name="HoursofWork"/>
      <w:r w:rsidRPr="00842217">
        <w:rPr>
          <w:color w:val="auto"/>
          <w:sz w:val="18"/>
          <w:szCs w:val="18"/>
        </w:rPr>
        <w:t>22.</w:t>
      </w:r>
      <w:r w:rsidRPr="00842217">
        <w:rPr>
          <w:color w:val="auto"/>
          <w:sz w:val="18"/>
          <w:szCs w:val="18"/>
        </w:rPr>
        <w:tab/>
        <w:t>HOURS OF WORK</w:t>
      </w:r>
    </w:p>
    <w:bookmarkEnd w:id="15"/>
    <w:p w:rsidR="00076422" w:rsidRPr="00842217" w:rsidRDefault="00076422" w:rsidP="00214E96">
      <w:pPr>
        <w:pStyle w:val="Header"/>
        <w:tabs>
          <w:tab w:val="clear" w:pos="4153"/>
          <w:tab w:val="clear" w:pos="8306"/>
          <w:tab w:val="left" w:pos="720"/>
        </w:tabs>
        <w:spacing w:after="120"/>
        <w:ind w:left="567" w:hanging="567"/>
        <w:rPr>
          <w:rFonts w:ascii="Arial" w:hAnsi="Arial" w:cs="Arial"/>
          <w:b/>
          <w:sz w:val="18"/>
          <w:szCs w:val="18"/>
        </w:rPr>
      </w:pPr>
      <w:r w:rsidRPr="00842217">
        <w:rPr>
          <w:rFonts w:ascii="Arial" w:hAnsi="Arial" w:cs="Arial"/>
          <w:b/>
          <w:sz w:val="18"/>
          <w:szCs w:val="18"/>
        </w:rPr>
        <w:t>22.1</w:t>
      </w:r>
      <w:r w:rsidRPr="00842217">
        <w:rPr>
          <w:rFonts w:ascii="Arial" w:hAnsi="Arial" w:cs="Arial"/>
          <w:b/>
          <w:sz w:val="18"/>
          <w:szCs w:val="18"/>
        </w:rPr>
        <w:tab/>
        <w:t>Ordinary Hours</w:t>
      </w:r>
    </w:p>
    <w:p w:rsidR="00076422" w:rsidRPr="00842217" w:rsidRDefault="00076422" w:rsidP="00214E96">
      <w:pPr>
        <w:spacing w:after="120"/>
        <w:ind w:left="567" w:hanging="567"/>
        <w:rPr>
          <w:rFonts w:ascii="Arial" w:hAnsi="Arial" w:cs="Arial"/>
          <w:sz w:val="18"/>
          <w:szCs w:val="18"/>
        </w:rPr>
      </w:pPr>
      <w:r w:rsidRPr="00842217">
        <w:rPr>
          <w:rFonts w:ascii="Arial" w:hAnsi="Arial" w:cs="Arial"/>
          <w:sz w:val="18"/>
          <w:szCs w:val="18"/>
        </w:rPr>
        <w:tab/>
        <w:t>The ordinary hours of work for all general staff employees, shall not exceed an average of 36.75 per week to be worked on one of the following bases:</w:t>
      </w:r>
    </w:p>
    <w:p w:rsidR="00076422" w:rsidRPr="00842217" w:rsidRDefault="00076422" w:rsidP="00214E96">
      <w:pPr>
        <w:spacing w:after="120"/>
        <w:ind w:left="1418" w:hanging="851"/>
        <w:rPr>
          <w:rFonts w:ascii="Arial" w:hAnsi="Arial" w:cs="Arial"/>
          <w:sz w:val="18"/>
          <w:szCs w:val="18"/>
        </w:rPr>
      </w:pPr>
      <w:r w:rsidRPr="00842217">
        <w:rPr>
          <w:rFonts w:ascii="Arial" w:hAnsi="Arial" w:cs="Arial"/>
          <w:b/>
          <w:sz w:val="18"/>
          <w:szCs w:val="18"/>
        </w:rPr>
        <w:t>22.1.1</w:t>
      </w:r>
      <w:r w:rsidRPr="00842217">
        <w:rPr>
          <w:rFonts w:ascii="Arial" w:hAnsi="Arial" w:cs="Arial"/>
          <w:sz w:val="18"/>
          <w:szCs w:val="18"/>
        </w:rPr>
        <w:tab/>
        <w:t>36.75 hours within a work cycle not exceeding seven consecutive days;</w:t>
      </w:r>
    </w:p>
    <w:p w:rsidR="00076422" w:rsidRPr="00842217" w:rsidRDefault="00076422" w:rsidP="00214E96">
      <w:pPr>
        <w:tabs>
          <w:tab w:val="left" w:pos="540"/>
        </w:tabs>
        <w:spacing w:after="120"/>
        <w:ind w:left="1418" w:hanging="851"/>
        <w:rPr>
          <w:rFonts w:ascii="Arial" w:hAnsi="Arial" w:cs="Arial"/>
          <w:sz w:val="18"/>
          <w:szCs w:val="18"/>
        </w:rPr>
      </w:pPr>
      <w:r w:rsidRPr="00842217">
        <w:rPr>
          <w:rFonts w:ascii="Arial" w:hAnsi="Arial" w:cs="Arial"/>
          <w:b/>
          <w:sz w:val="18"/>
          <w:szCs w:val="18"/>
        </w:rPr>
        <w:t>22.1.2</w:t>
      </w:r>
      <w:r w:rsidRPr="00842217">
        <w:rPr>
          <w:rFonts w:ascii="Arial" w:hAnsi="Arial" w:cs="Arial"/>
          <w:sz w:val="18"/>
          <w:szCs w:val="18"/>
        </w:rPr>
        <w:tab/>
        <w:t>73.5 hours within a work cycle not exceeding fourteen consecutive days;</w:t>
      </w:r>
    </w:p>
    <w:p w:rsidR="00076422" w:rsidRPr="00842217" w:rsidRDefault="00076422" w:rsidP="00214E96">
      <w:pPr>
        <w:spacing w:after="120"/>
        <w:ind w:left="1418" w:hanging="851"/>
        <w:rPr>
          <w:rFonts w:ascii="Arial" w:hAnsi="Arial" w:cs="Arial"/>
          <w:sz w:val="18"/>
          <w:szCs w:val="18"/>
        </w:rPr>
      </w:pPr>
      <w:r w:rsidRPr="00842217">
        <w:rPr>
          <w:rFonts w:ascii="Arial" w:hAnsi="Arial" w:cs="Arial"/>
          <w:b/>
          <w:sz w:val="18"/>
          <w:szCs w:val="18"/>
        </w:rPr>
        <w:t>22.1.3</w:t>
      </w:r>
      <w:r w:rsidRPr="00842217">
        <w:rPr>
          <w:rFonts w:ascii="Arial" w:hAnsi="Arial" w:cs="Arial"/>
          <w:b/>
          <w:sz w:val="18"/>
          <w:szCs w:val="18"/>
        </w:rPr>
        <w:tab/>
      </w:r>
      <w:r w:rsidRPr="00842217">
        <w:rPr>
          <w:rFonts w:ascii="Arial" w:hAnsi="Arial" w:cs="Arial"/>
          <w:sz w:val="18"/>
          <w:szCs w:val="18"/>
        </w:rPr>
        <w:t>110.25 hours within a work cycle not exceeding twenty-one days;</w:t>
      </w:r>
    </w:p>
    <w:p w:rsidR="00076422" w:rsidRPr="00842217" w:rsidRDefault="00076422" w:rsidP="00214E96">
      <w:pPr>
        <w:tabs>
          <w:tab w:val="left" w:pos="1440"/>
        </w:tabs>
        <w:spacing w:after="120"/>
        <w:ind w:left="1418" w:hanging="851"/>
        <w:rPr>
          <w:rFonts w:ascii="Arial" w:hAnsi="Arial" w:cs="Arial"/>
          <w:sz w:val="18"/>
          <w:szCs w:val="18"/>
        </w:rPr>
      </w:pPr>
      <w:r w:rsidRPr="00842217">
        <w:rPr>
          <w:rFonts w:ascii="Arial" w:hAnsi="Arial" w:cs="Arial"/>
          <w:b/>
          <w:sz w:val="18"/>
          <w:szCs w:val="18"/>
        </w:rPr>
        <w:t>22.1.4</w:t>
      </w:r>
      <w:r w:rsidRPr="00842217">
        <w:rPr>
          <w:rFonts w:ascii="Arial" w:hAnsi="Arial" w:cs="Arial"/>
          <w:sz w:val="18"/>
          <w:szCs w:val="18"/>
        </w:rPr>
        <w:tab/>
        <w:t>147 hours within a work cycle not exceeding twenty-eight consecutive days.</w:t>
      </w:r>
    </w:p>
    <w:p w:rsidR="00625FF5" w:rsidRPr="00842217" w:rsidRDefault="00625FF5" w:rsidP="002C2EB2">
      <w:pPr>
        <w:autoSpaceDE w:val="0"/>
        <w:autoSpaceDN w:val="0"/>
        <w:spacing w:after="120"/>
        <w:ind w:left="1418" w:hanging="851"/>
        <w:rPr>
          <w:rFonts w:ascii="Arial" w:hAnsi="Arial" w:cs="Arial"/>
          <w:sz w:val="18"/>
          <w:szCs w:val="18"/>
        </w:rPr>
      </w:pPr>
      <w:r w:rsidRPr="00842217">
        <w:rPr>
          <w:rFonts w:ascii="Arial" w:hAnsi="Arial" w:cs="Arial"/>
          <w:b/>
          <w:sz w:val="18"/>
          <w:szCs w:val="18"/>
        </w:rPr>
        <w:t>22.1.5</w:t>
      </w:r>
      <w:r w:rsidRPr="00842217">
        <w:rPr>
          <w:rFonts w:ascii="Arial" w:hAnsi="Arial" w:cs="Arial"/>
          <w:sz w:val="18"/>
          <w:szCs w:val="18"/>
        </w:rPr>
        <w:tab/>
      </w:r>
      <w:r w:rsidR="00BE1B2D" w:rsidRPr="00842217">
        <w:rPr>
          <w:rFonts w:ascii="Arial" w:hAnsi="Arial" w:cs="Arial"/>
          <w:sz w:val="18"/>
          <w:szCs w:val="18"/>
        </w:rPr>
        <w:t xml:space="preserve">For Trades and Services staff only (excluding cleaners, residential and cafeteria employees) </w:t>
      </w:r>
      <w:r w:rsidRPr="00842217">
        <w:rPr>
          <w:rFonts w:ascii="Arial" w:hAnsi="Arial" w:cs="Arial"/>
          <w:sz w:val="18"/>
          <w:szCs w:val="18"/>
        </w:rPr>
        <w:t>73.5 ho</w:t>
      </w:r>
      <w:r w:rsidRPr="00842217">
        <w:rPr>
          <w:rFonts w:ascii="Arial" w:hAnsi="Arial" w:cs="Arial"/>
          <w:b/>
          <w:sz w:val="18"/>
          <w:szCs w:val="18"/>
        </w:rPr>
        <w:t>u</w:t>
      </w:r>
      <w:r w:rsidRPr="00842217">
        <w:rPr>
          <w:rFonts w:ascii="Arial" w:hAnsi="Arial" w:cs="Arial"/>
          <w:sz w:val="18"/>
          <w:szCs w:val="18"/>
        </w:rPr>
        <w:t>rs within a nine-day fortnight such that the tenth week day may be taken as a scheduled day off;</w:t>
      </w:r>
    </w:p>
    <w:p w:rsidR="00076422" w:rsidRPr="00842217" w:rsidRDefault="00076422" w:rsidP="00214E96">
      <w:pPr>
        <w:pStyle w:val="Header"/>
        <w:tabs>
          <w:tab w:val="clear" w:pos="4153"/>
          <w:tab w:val="clear" w:pos="8306"/>
        </w:tabs>
        <w:spacing w:after="120"/>
        <w:ind w:left="567" w:hanging="567"/>
        <w:rPr>
          <w:rFonts w:ascii="Arial" w:hAnsi="Arial" w:cs="Arial"/>
          <w:b/>
          <w:sz w:val="18"/>
          <w:szCs w:val="18"/>
        </w:rPr>
      </w:pPr>
      <w:r w:rsidRPr="00842217">
        <w:rPr>
          <w:rFonts w:ascii="Arial" w:hAnsi="Arial" w:cs="Arial"/>
          <w:b/>
          <w:sz w:val="18"/>
          <w:szCs w:val="18"/>
        </w:rPr>
        <w:t>22.2</w:t>
      </w:r>
      <w:r w:rsidRPr="00842217">
        <w:rPr>
          <w:rFonts w:ascii="Arial" w:hAnsi="Arial" w:cs="Arial"/>
          <w:b/>
          <w:sz w:val="18"/>
          <w:szCs w:val="18"/>
        </w:rPr>
        <w:tab/>
        <w:t>Ordinary Hours – Employees, other than shift employees</w:t>
      </w:r>
    </w:p>
    <w:p w:rsidR="00076422" w:rsidRPr="00842217" w:rsidRDefault="00076422" w:rsidP="00214E96">
      <w:pPr>
        <w:spacing w:after="120"/>
        <w:ind w:left="567" w:hanging="567"/>
        <w:rPr>
          <w:rFonts w:ascii="Arial" w:hAnsi="Arial" w:cs="Arial"/>
          <w:sz w:val="18"/>
          <w:szCs w:val="18"/>
        </w:rPr>
      </w:pPr>
      <w:r w:rsidRPr="00842217">
        <w:rPr>
          <w:rFonts w:ascii="Arial" w:hAnsi="Arial" w:cs="Arial"/>
          <w:sz w:val="18"/>
          <w:szCs w:val="18"/>
        </w:rPr>
        <w:tab/>
        <w:t>The ordinary hours of work for employees other than shift employees shall be worked:</w:t>
      </w:r>
    </w:p>
    <w:p w:rsidR="00076422" w:rsidRPr="00842217" w:rsidRDefault="00076422" w:rsidP="00214E96">
      <w:pPr>
        <w:spacing w:after="120"/>
        <w:ind w:left="1418" w:hanging="851"/>
        <w:rPr>
          <w:rFonts w:ascii="Arial" w:hAnsi="Arial" w:cs="Arial"/>
          <w:sz w:val="18"/>
          <w:szCs w:val="18"/>
        </w:rPr>
      </w:pPr>
      <w:r w:rsidRPr="00842217">
        <w:rPr>
          <w:rFonts w:ascii="Arial" w:hAnsi="Arial" w:cs="Arial"/>
          <w:b/>
          <w:sz w:val="18"/>
          <w:szCs w:val="18"/>
        </w:rPr>
        <w:t>22.2.1</w:t>
      </w:r>
      <w:r w:rsidRPr="00842217">
        <w:rPr>
          <w:rFonts w:ascii="Arial" w:hAnsi="Arial" w:cs="Arial"/>
          <w:sz w:val="18"/>
          <w:szCs w:val="18"/>
        </w:rPr>
        <w:tab/>
        <w:t xml:space="preserve">on any or all of the days of the week, Monday to Friday; and </w:t>
      </w:r>
    </w:p>
    <w:p w:rsidR="00076422" w:rsidRPr="00842217" w:rsidRDefault="00076422" w:rsidP="00214E96">
      <w:pPr>
        <w:spacing w:after="120"/>
        <w:ind w:left="1418" w:hanging="851"/>
        <w:rPr>
          <w:rFonts w:ascii="Arial" w:hAnsi="Arial" w:cs="Arial"/>
          <w:sz w:val="18"/>
          <w:szCs w:val="18"/>
        </w:rPr>
      </w:pPr>
      <w:r w:rsidRPr="00842217">
        <w:rPr>
          <w:rFonts w:ascii="Arial" w:hAnsi="Arial" w:cs="Arial"/>
          <w:b/>
          <w:sz w:val="18"/>
          <w:szCs w:val="18"/>
        </w:rPr>
        <w:t>22.2.2</w:t>
      </w:r>
      <w:r w:rsidRPr="00842217">
        <w:rPr>
          <w:rFonts w:ascii="Arial" w:hAnsi="Arial" w:cs="Arial"/>
          <w:sz w:val="18"/>
          <w:szCs w:val="18"/>
        </w:rPr>
        <w:tab/>
        <w:t>continuously, except for meal breaks, according to the following table:</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2063"/>
      </w:tblGrid>
      <w:tr w:rsidR="00782E4C" w:rsidRPr="00842217" w:rsidTr="007C789B">
        <w:tc>
          <w:tcPr>
            <w:tcW w:w="5812" w:type="dxa"/>
            <w:vAlign w:val="center"/>
          </w:tcPr>
          <w:p w:rsidR="00625FF5" w:rsidRPr="00842217" w:rsidRDefault="00625FF5" w:rsidP="007C789B">
            <w:pPr>
              <w:spacing w:before="60" w:after="60"/>
              <w:ind w:left="72"/>
              <w:rPr>
                <w:rFonts w:ascii="Arial" w:hAnsi="Arial" w:cs="Arial"/>
                <w:sz w:val="18"/>
                <w:szCs w:val="18"/>
              </w:rPr>
            </w:pPr>
            <w:r w:rsidRPr="00842217">
              <w:rPr>
                <w:rFonts w:ascii="Arial" w:hAnsi="Arial" w:cs="Arial"/>
                <w:b/>
                <w:sz w:val="18"/>
                <w:szCs w:val="18"/>
              </w:rPr>
              <w:t>CLASSIFICATION STREAM</w:t>
            </w:r>
          </w:p>
        </w:tc>
        <w:tc>
          <w:tcPr>
            <w:tcW w:w="2063" w:type="dxa"/>
            <w:vAlign w:val="center"/>
          </w:tcPr>
          <w:p w:rsidR="00625FF5" w:rsidRPr="00842217" w:rsidRDefault="00625FF5" w:rsidP="007C789B">
            <w:pPr>
              <w:spacing w:before="60" w:after="60"/>
              <w:jc w:val="center"/>
              <w:rPr>
                <w:rFonts w:ascii="Arial" w:hAnsi="Arial" w:cs="Arial"/>
                <w:sz w:val="18"/>
                <w:szCs w:val="18"/>
              </w:rPr>
            </w:pPr>
            <w:r w:rsidRPr="00842217">
              <w:rPr>
                <w:rFonts w:ascii="Arial" w:hAnsi="Arial" w:cs="Arial"/>
                <w:b/>
                <w:sz w:val="18"/>
                <w:szCs w:val="18"/>
              </w:rPr>
              <w:t>SPAN OF HOURS</w:t>
            </w:r>
          </w:p>
        </w:tc>
      </w:tr>
      <w:tr w:rsidR="00782E4C" w:rsidRPr="00842217" w:rsidTr="007C789B">
        <w:tc>
          <w:tcPr>
            <w:tcW w:w="5812" w:type="dxa"/>
            <w:vAlign w:val="center"/>
          </w:tcPr>
          <w:p w:rsidR="00625FF5" w:rsidRPr="00842217" w:rsidRDefault="00625FF5" w:rsidP="007C789B">
            <w:pPr>
              <w:spacing w:before="60" w:after="60"/>
              <w:ind w:left="72"/>
              <w:rPr>
                <w:rFonts w:ascii="Arial" w:hAnsi="Arial" w:cs="Arial"/>
                <w:sz w:val="18"/>
                <w:szCs w:val="18"/>
              </w:rPr>
            </w:pPr>
            <w:r w:rsidRPr="00842217">
              <w:rPr>
                <w:rFonts w:ascii="Arial" w:hAnsi="Arial" w:cs="Arial"/>
                <w:sz w:val="18"/>
                <w:szCs w:val="18"/>
              </w:rPr>
              <w:t>Professional, Administrative, Clerical, Computing and Technical Employees (PACCT).</w:t>
            </w:r>
          </w:p>
        </w:tc>
        <w:tc>
          <w:tcPr>
            <w:tcW w:w="2063" w:type="dxa"/>
            <w:vAlign w:val="center"/>
          </w:tcPr>
          <w:p w:rsidR="00625FF5" w:rsidRPr="00842217" w:rsidRDefault="00625FF5" w:rsidP="007C789B">
            <w:pPr>
              <w:spacing w:before="60" w:after="60"/>
              <w:jc w:val="center"/>
              <w:rPr>
                <w:rFonts w:ascii="Arial" w:hAnsi="Arial" w:cs="Arial"/>
                <w:sz w:val="18"/>
                <w:szCs w:val="18"/>
              </w:rPr>
            </w:pPr>
            <w:r w:rsidRPr="00842217">
              <w:rPr>
                <w:rFonts w:ascii="Arial" w:hAnsi="Arial" w:cs="Arial"/>
                <w:sz w:val="18"/>
                <w:szCs w:val="18"/>
              </w:rPr>
              <w:t xml:space="preserve">8:00 am – </w:t>
            </w:r>
            <w:r w:rsidR="00B53592" w:rsidRPr="00842217">
              <w:rPr>
                <w:rFonts w:ascii="Arial" w:hAnsi="Arial" w:cs="Arial"/>
                <w:sz w:val="18"/>
                <w:szCs w:val="18"/>
              </w:rPr>
              <w:t>6:00</w:t>
            </w:r>
            <w:r w:rsidRPr="00842217">
              <w:rPr>
                <w:rFonts w:ascii="Arial" w:hAnsi="Arial" w:cs="Arial"/>
                <w:sz w:val="18"/>
                <w:szCs w:val="18"/>
              </w:rPr>
              <w:t xml:space="preserve"> pm</w:t>
            </w:r>
          </w:p>
        </w:tc>
      </w:tr>
      <w:tr w:rsidR="00782E4C" w:rsidRPr="00842217" w:rsidTr="007C789B">
        <w:tc>
          <w:tcPr>
            <w:tcW w:w="5812" w:type="dxa"/>
            <w:vAlign w:val="center"/>
          </w:tcPr>
          <w:p w:rsidR="00625FF5" w:rsidRPr="00842217" w:rsidRDefault="00625FF5" w:rsidP="007C789B">
            <w:pPr>
              <w:spacing w:before="60" w:after="60"/>
              <w:ind w:left="72"/>
              <w:rPr>
                <w:rFonts w:ascii="Arial" w:hAnsi="Arial" w:cs="Arial"/>
                <w:sz w:val="18"/>
                <w:szCs w:val="18"/>
              </w:rPr>
            </w:pPr>
            <w:r w:rsidRPr="00842217">
              <w:rPr>
                <w:rFonts w:ascii="Arial" w:hAnsi="Arial" w:cs="Arial"/>
                <w:sz w:val="18"/>
                <w:szCs w:val="18"/>
              </w:rPr>
              <w:t>Trades and Services Employees (with the exception of Conference and Catering Services).</w:t>
            </w:r>
          </w:p>
        </w:tc>
        <w:tc>
          <w:tcPr>
            <w:tcW w:w="2063" w:type="dxa"/>
            <w:vAlign w:val="center"/>
          </w:tcPr>
          <w:p w:rsidR="00625FF5" w:rsidRPr="00842217" w:rsidRDefault="00625FF5" w:rsidP="007C789B">
            <w:pPr>
              <w:spacing w:before="60" w:after="60"/>
              <w:jc w:val="center"/>
              <w:rPr>
                <w:rFonts w:ascii="Arial" w:hAnsi="Arial" w:cs="Arial"/>
                <w:sz w:val="18"/>
                <w:szCs w:val="18"/>
              </w:rPr>
            </w:pPr>
            <w:r w:rsidRPr="00842217">
              <w:rPr>
                <w:rFonts w:ascii="Arial" w:hAnsi="Arial" w:cs="Arial"/>
                <w:sz w:val="18"/>
                <w:szCs w:val="18"/>
              </w:rPr>
              <w:t>6:00 am – 6:00 pm</w:t>
            </w:r>
          </w:p>
        </w:tc>
      </w:tr>
      <w:tr w:rsidR="00782E4C" w:rsidRPr="00842217" w:rsidTr="007C789B">
        <w:tc>
          <w:tcPr>
            <w:tcW w:w="5812" w:type="dxa"/>
            <w:vAlign w:val="center"/>
          </w:tcPr>
          <w:p w:rsidR="00625FF5" w:rsidRPr="00842217" w:rsidRDefault="00625FF5" w:rsidP="007C789B">
            <w:pPr>
              <w:spacing w:before="60" w:after="60"/>
              <w:ind w:left="72"/>
              <w:rPr>
                <w:rFonts w:ascii="Arial" w:hAnsi="Arial" w:cs="Arial"/>
                <w:sz w:val="18"/>
                <w:szCs w:val="18"/>
              </w:rPr>
            </w:pPr>
            <w:r w:rsidRPr="00842217">
              <w:rPr>
                <w:rFonts w:ascii="Arial" w:hAnsi="Arial" w:cs="Arial"/>
                <w:sz w:val="18"/>
                <w:szCs w:val="18"/>
              </w:rPr>
              <w:t>Trades and Services Employees – Conference and Catering Services.</w:t>
            </w:r>
          </w:p>
        </w:tc>
        <w:tc>
          <w:tcPr>
            <w:tcW w:w="2063" w:type="dxa"/>
            <w:vAlign w:val="center"/>
          </w:tcPr>
          <w:p w:rsidR="00625FF5" w:rsidRPr="00842217" w:rsidRDefault="00625FF5" w:rsidP="007C789B">
            <w:pPr>
              <w:spacing w:before="60" w:after="60"/>
              <w:jc w:val="center"/>
              <w:rPr>
                <w:rFonts w:ascii="Arial" w:hAnsi="Arial" w:cs="Arial"/>
                <w:sz w:val="18"/>
                <w:szCs w:val="18"/>
              </w:rPr>
            </w:pPr>
            <w:r w:rsidRPr="00842217">
              <w:rPr>
                <w:rFonts w:ascii="Arial" w:hAnsi="Arial" w:cs="Arial"/>
                <w:sz w:val="18"/>
                <w:szCs w:val="18"/>
              </w:rPr>
              <w:t>7:00 am</w:t>
            </w:r>
            <w:r w:rsidR="00D307FF">
              <w:rPr>
                <w:rFonts w:ascii="Arial" w:hAnsi="Arial" w:cs="Arial"/>
                <w:sz w:val="18"/>
                <w:szCs w:val="18"/>
              </w:rPr>
              <w:t xml:space="preserve"> </w:t>
            </w:r>
            <w:r w:rsidR="00D307FF" w:rsidRPr="00D307FF">
              <w:rPr>
                <w:rFonts w:ascii="Arial" w:hAnsi="Arial" w:cs="Arial"/>
                <w:sz w:val="18"/>
                <w:szCs w:val="18"/>
              </w:rPr>
              <w:t xml:space="preserve">– </w:t>
            </w:r>
            <w:r w:rsidRPr="00842217">
              <w:rPr>
                <w:rFonts w:ascii="Arial" w:hAnsi="Arial" w:cs="Arial"/>
                <w:sz w:val="18"/>
                <w:szCs w:val="18"/>
              </w:rPr>
              <w:t>7:00 pm</w:t>
            </w:r>
          </w:p>
        </w:tc>
      </w:tr>
      <w:tr w:rsidR="00782E4C" w:rsidRPr="00842217" w:rsidTr="007C789B">
        <w:tc>
          <w:tcPr>
            <w:tcW w:w="5812" w:type="dxa"/>
            <w:vAlign w:val="center"/>
          </w:tcPr>
          <w:p w:rsidR="00625FF5" w:rsidRPr="00842217" w:rsidRDefault="00AA751C" w:rsidP="007C789B">
            <w:pPr>
              <w:spacing w:before="60" w:after="60"/>
              <w:ind w:left="72"/>
              <w:rPr>
                <w:rFonts w:ascii="Arial" w:hAnsi="Arial" w:cs="Arial"/>
                <w:sz w:val="18"/>
                <w:szCs w:val="18"/>
              </w:rPr>
            </w:pPr>
            <w:r w:rsidRPr="00842217">
              <w:rPr>
                <w:rFonts w:ascii="Arial" w:hAnsi="Arial" w:cs="Arial"/>
                <w:sz w:val="18"/>
                <w:szCs w:val="18"/>
              </w:rPr>
              <w:t>UniS</w:t>
            </w:r>
            <w:r w:rsidR="00625FF5" w:rsidRPr="00842217">
              <w:rPr>
                <w:rFonts w:ascii="Arial" w:hAnsi="Arial" w:cs="Arial"/>
                <w:sz w:val="18"/>
                <w:szCs w:val="18"/>
              </w:rPr>
              <w:t>ports Employees – Swimming Pool and Gymnasium.</w:t>
            </w:r>
          </w:p>
        </w:tc>
        <w:tc>
          <w:tcPr>
            <w:tcW w:w="2063" w:type="dxa"/>
            <w:vAlign w:val="center"/>
          </w:tcPr>
          <w:p w:rsidR="00625FF5" w:rsidRPr="00842217" w:rsidRDefault="00625FF5" w:rsidP="007C789B">
            <w:pPr>
              <w:spacing w:before="60" w:after="60"/>
              <w:jc w:val="center"/>
              <w:rPr>
                <w:rFonts w:ascii="Arial" w:hAnsi="Arial" w:cs="Arial"/>
                <w:sz w:val="18"/>
                <w:szCs w:val="18"/>
              </w:rPr>
            </w:pPr>
            <w:r w:rsidRPr="00842217">
              <w:rPr>
                <w:rFonts w:ascii="Arial" w:hAnsi="Arial" w:cs="Arial"/>
                <w:sz w:val="18"/>
                <w:szCs w:val="18"/>
              </w:rPr>
              <w:t>6:00 am</w:t>
            </w:r>
            <w:r w:rsidR="00D307FF">
              <w:rPr>
                <w:rFonts w:ascii="Arial" w:hAnsi="Arial" w:cs="Arial"/>
                <w:sz w:val="18"/>
                <w:szCs w:val="18"/>
              </w:rPr>
              <w:t xml:space="preserve"> </w:t>
            </w:r>
            <w:r w:rsidR="00D307FF" w:rsidRPr="00D307FF">
              <w:rPr>
                <w:rFonts w:ascii="Arial" w:hAnsi="Arial" w:cs="Arial"/>
                <w:sz w:val="18"/>
                <w:szCs w:val="18"/>
              </w:rPr>
              <w:t xml:space="preserve">– </w:t>
            </w:r>
            <w:r w:rsidRPr="00842217">
              <w:rPr>
                <w:rFonts w:ascii="Arial" w:hAnsi="Arial" w:cs="Arial"/>
                <w:sz w:val="18"/>
                <w:szCs w:val="18"/>
              </w:rPr>
              <w:t>9:30 pm</w:t>
            </w:r>
          </w:p>
        </w:tc>
      </w:tr>
    </w:tbl>
    <w:p w:rsidR="00D466BB" w:rsidRDefault="00D466BB" w:rsidP="007C789B">
      <w:pPr>
        <w:rPr>
          <w:rFonts w:ascii="Arial" w:hAnsi="Arial" w:cs="Arial"/>
          <w:b/>
          <w:sz w:val="18"/>
          <w:szCs w:val="18"/>
        </w:rPr>
      </w:pPr>
    </w:p>
    <w:p w:rsidR="00D466BB" w:rsidRDefault="00D466BB">
      <w:pPr>
        <w:rPr>
          <w:rFonts w:ascii="Arial" w:hAnsi="Arial" w:cs="Arial"/>
          <w:b/>
          <w:sz w:val="18"/>
          <w:szCs w:val="18"/>
        </w:rPr>
      </w:pPr>
      <w:r>
        <w:rPr>
          <w:rFonts w:ascii="Arial" w:hAnsi="Arial" w:cs="Arial"/>
          <w:b/>
          <w:sz w:val="18"/>
          <w:szCs w:val="18"/>
        </w:rPr>
        <w:br w:type="page"/>
      </w:r>
    </w:p>
    <w:p w:rsidR="00076422" w:rsidRPr="00842217" w:rsidRDefault="00076422" w:rsidP="00214E96">
      <w:pPr>
        <w:spacing w:after="120"/>
        <w:ind w:left="567" w:hanging="567"/>
        <w:rPr>
          <w:rFonts w:ascii="Arial" w:hAnsi="Arial" w:cs="Arial"/>
          <w:b/>
          <w:sz w:val="18"/>
          <w:szCs w:val="18"/>
        </w:rPr>
      </w:pPr>
      <w:r w:rsidRPr="00842217">
        <w:rPr>
          <w:rFonts w:ascii="Arial" w:hAnsi="Arial" w:cs="Arial"/>
          <w:b/>
          <w:sz w:val="18"/>
          <w:szCs w:val="18"/>
        </w:rPr>
        <w:lastRenderedPageBreak/>
        <w:t>22.3</w:t>
      </w:r>
      <w:r w:rsidRPr="00842217">
        <w:rPr>
          <w:rFonts w:ascii="Arial" w:hAnsi="Arial" w:cs="Arial"/>
          <w:b/>
          <w:sz w:val="18"/>
          <w:szCs w:val="18"/>
        </w:rPr>
        <w:tab/>
        <w:t>Span of Hours</w:t>
      </w:r>
    </w:p>
    <w:p w:rsidR="00076422" w:rsidRPr="00842217" w:rsidRDefault="00076422" w:rsidP="007C789B">
      <w:pPr>
        <w:tabs>
          <w:tab w:val="left" w:pos="1418"/>
        </w:tabs>
        <w:spacing w:after="120"/>
        <w:ind w:left="1418" w:hanging="851"/>
        <w:rPr>
          <w:rFonts w:ascii="Arial" w:hAnsi="Arial" w:cs="Arial"/>
          <w:sz w:val="18"/>
          <w:szCs w:val="18"/>
        </w:rPr>
      </w:pPr>
      <w:r w:rsidRPr="00842217">
        <w:rPr>
          <w:rFonts w:ascii="Arial" w:hAnsi="Arial" w:cs="Arial"/>
          <w:b/>
          <w:sz w:val="18"/>
          <w:szCs w:val="18"/>
        </w:rPr>
        <w:t>22.3.1</w:t>
      </w:r>
      <w:r w:rsidRPr="00842217">
        <w:rPr>
          <w:rFonts w:ascii="Arial" w:hAnsi="Arial" w:cs="Arial"/>
          <w:sz w:val="18"/>
          <w:szCs w:val="18"/>
        </w:rPr>
        <w:tab/>
        <w:t>The University and an employee may agree in writing on schemes of shift arrangements, which may not attract shift allowances, provided that under these arrangements, no employee will be</w:t>
      </w:r>
      <w:r w:rsidRPr="00842217">
        <w:rPr>
          <w:rFonts w:ascii="Arial" w:hAnsi="Arial" w:cs="Arial"/>
          <w:sz w:val="18"/>
          <w:szCs w:val="18"/>
          <w:lang w:val="en-AU"/>
        </w:rPr>
        <w:t xml:space="preserve"> </w:t>
      </w:r>
      <w:r w:rsidRPr="00842217">
        <w:rPr>
          <w:rFonts w:ascii="Arial" w:hAnsi="Arial" w:cs="Arial"/>
          <w:sz w:val="18"/>
          <w:szCs w:val="18"/>
        </w:rPr>
        <w:t>compelled to work a shift which extends beyond 6</w:t>
      </w:r>
      <w:r w:rsidR="005B6493">
        <w:rPr>
          <w:rFonts w:ascii="Arial" w:hAnsi="Arial" w:cs="Arial"/>
          <w:sz w:val="18"/>
          <w:szCs w:val="18"/>
        </w:rPr>
        <w:t>:</w:t>
      </w:r>
      <w:r w:rsidRPr="00842217">
        <w:rPr>
          <w:rFonts w:ascii="Arial" w:hAnsi="Arial" w:cs="Arial"/>
          <w:sz w:val="18"/>
          <w:szCs w:val="18"/>
        </w:rPr>
        <w:t>00 pm (7</w:t>
      </w:r>
      <w:r w:rsidR="005B6493">
        <w:rPr>
          <w:rFonts w:ascii="Arial" w:hAnsi="Arial" w:cs="Arial"/>
          <w:sz w:val="18"/>
          <w:szCs w:val="18"/>
        </w:rPr>
        <w:t>:</w:t>
      </w:r>
      <w:r w:rsidRPr="00842217">
        <w:rPr>
          <w:rFonts w:ascii="Arial" w:hAnsi="Arial" w:cs="Arial"/>
          <w:sz w:val="18"/>
          <w:szCs w:val="18"/>
        </w:rPr>
        <w:t xml:space="preserve">00 pm for Trades and Services Employees - Conference and Catering Services) Monday to Friday without payment of a shift penalty. </w:t>
      </w:r>
    </w:p>
    <w:p w:rsidR="00076422" w:rsidRPr="00842217" w:rsidRDefault="00076422" w:rsidP="00214E96">
      <w:pPr>
        <w:tabs>
          <w:tab w:val="left" w:pos="1620"/>
        </w:tabs>
        <w:spacing w:after="120"/>
        <w:ind w:left="1418" w:hanging="851"/>
        <w:rPr>
          <w:rFonts w:ascii="Arial" w:hAnsi="Arial" w:cs="Arial"/>
          <w:sz w:val="18"/>
          <w:szCs w:val="18"/>
        </w:rPr>
      </w:pPr>
      <w:r w:rsidRPr="00842217">
        <w:rPr>
          <w:rFonts w:ascii="Arial" w:hAnsi="Arial" w:cs="Arial"/>
          <w:b/>
          <w:bCs/>
          <w:sz w:val="18"/>
          <w:szCs w:val="18"/>
        </w:rPr>
        <w:t>22.3.2</w:t>
      </w:r>
      <w:r w:rsidRPr="00842217">
        <w:rPr>
          <w:rFonts w:ascii="Arial" w:hAnsi="Arial" w:cs="Arial"/>
          <w:b/>
          <w:bCs/>
          <w:sz w:val="18"/>
          <w:szCs w:val="18"/>
        </w:rPr>
        <w:tab/>
      </w:r>
      <w:r w:rsidRPr="00842217">
        <w:rPr>
          <w:rFonts w:ascii="Arial" w:hAnsi="Arial" w:cs="Arial"/>
          <w:sz w:val="18"/>
          <w:szCs w:val="18"/>
        </w:rPr>
        <w:t>Notwithstanding other provisions of the Agreement, the University can, by agreement with employee(s) concerned, establish an arrangement for extended shifts of up to nine hours thirty minutes (ten hours for Trades and Services Employees - Conference and Catering Services) (exclusive of meal breaks) which would not attract shift penalty, provided that an employee so agreeing would not be required to work on more than 80% of the ordinary working days (Monday to Friday).</w:t>
      </w:r>
    </w:p>
    <w:p w:rsidR="00076422" w:rsidRPr="00842217" w:rsidRDefault="00076422" w:rsidP="00214E96">
      <w:pPr>
        <w:pStyle w:val="Indent1"/>
        <w:numPr>
          <w:ilvl w:val="1"/>
          <w:numId w:val="0"/>
        </w:numPr>
        <w:spacing w:after="120"/>
        <w:ind w:left="567" w:hanging="567"/>
        <w:jc w:val="left"/>
        <w:rPr>
          <w:rFonts w:ascii="Arial" w:hAnsi="Arial" w:cs="Arial"/>
          <w:b/>
          <w:bCs/>
          <w:sz w:val="18"/>
          <w:szCs w:val="18"/>
          <w:lang w:val="en-US"/>
        </w:rPr>
      </w:pPr>
      <w:r w:rsidRPr="00842217">
        <w:rPr>
          <w:rFonts w:ascii="Arial" w:hAnsi="Arial" w:cs="Arial"/>
          <w:b/>
          <w:bCs/>
          <w:sz w:val="18"/>
          <w:szCs w:val="18"/>
          <w:lang w:val="en-US"/>
        </w:rPr>
        <w:t>22.4</w:t>
      </w:r>
      <w:r w:rsidRPr="00842217">
        <w:rPr>
          <w:rFonts w:ascii="Arial" w:hAnsi="Arial" w:cs="Arial"/>
          <w:b/>
          <w:bCs/>
          <w:sz w:val="18"/>
          <w:szCs w:val="18"/>
          <w:lang w:val="en-US"/>
        </w:rPr>
        <w:tab/>
        <w:t>Hours of Work for Part-Time Trades and Services Conference and Catering, and Residence Employees</w:t>
      </w:r>
    </w:p>
    <w:p w:rsidR="00076422" w:rsidRPr="00842217" w:rsidRDefault="00076422" w:rsidP="00214E96">
      <w:pPr>
        <w:tabs>
          <w:tab w:val="left" w:pos="1620"/>
        </w:tabs>
        <w:spacing w:after="120"/>
        <w:ind w:left="1418" w:hanging="851"/>
        <w:rPr>
          <w:rFonts w:ascii="Arial" w:hAnsi="Arial" w:cs="Arial"/>
          <w:sz w:val="18"/>
          <w:szCs w:val="18"/>
        </w:rPr>
      </w:pPr>
      <w:r w:rsidRPr="00842217">
        <w:rPr>
          <w:rFonts w:ascii="Arial" w:hAnsi="Arial" w:cs="Arial"/>
          <w:b/>
          <w:bCs/>
          <w:sz w:val="18"/>
          <w:szCs w:val="18"/>
        </w:rPr>
        <w:t>22.4.1</w:t>
      </w:r>
      <w:r w:rsidRPr="00842217">
        <w:rPr>
          <w:rFonts w:ascii="Arial" w:hAnsi="Arial" w:cs="Arial"/>
          <w:sz w:val="18"/>
          <w:szCs w:val="18"/>
        </w:rPr>
        <w:tab/>
        <w:t>Part-time Trades and Services (Conference and Catering) employees may be employed on the basis of not less than three hours and not longer than eight hours per day, not less than three nor more than five days each week, and not less than fifteen hours each week, nor more than thirty hours per week.</w:t>
      </w:r>
    </w:p>
    <w:p w:rsidR="00076422" w:rsidRPr="00842217" w:rsidRDefault="00076422" w:rsidP="007C789B">
      <w:pPr>
        <w:tabs>
          <w:tab w:val="left" w:pos="1620"/>
        </w:tabs>
        <w:spacing w:after="180"/>
        <w:ind w:left="1418" w:hanging="851"/>
        <w:rPr>
          <w:rFonts w:ascii="Arial" w:hAnsi="Arial" w:cs="Arial"/>
          <w:sz w:val="18"/>
          <w:szCs w:val="18"/>
        </w:rPr>
      </w:pPr>
      <w:r w:rsidRPr="00842217">
        <w:rPr>
          <w:rFonts w:ascii="Arial" w:hAnsi="Arial" w:cs="Arial"/>
          <w:b/>
          <w:bCs/>
          <w:sz w:val="18"/>
          <w:szCs w:val="18"/>
        </w:rPr>
        <w:t>22.4.2</w:t>
      </w:r>
      <w:r w:rsidRPr="00842217">
        <w:rPr>
          <w:rFonts w:ascii="Arial" w:hAnsi="Arial" w:cs="Arial"/>
          <w:sz w:val="18"/>
          <w:szCs w:val="18"/>
        </w:rPr>
        <w:tab/>
        <w:t>Part-time Trades and Services Residences (Boarding School) employees may be employed on the basis of not less than four hours and not longer than six hours per day, not more than five days each week, and not less than twenty hours each week, nor in excess of thirty hours per week.</w:t>
      </w:r>
    </w:p>
    <w:p w:rsidR="00076422" w:rsidRPr="00842217" w:rsidRDefault="00076422" w:rsidP="00214E96">
      <w:pPr>
        <w:spacing w:after="120"/>
        <w:ind w:left="567" w:hanging="567"/>
        <w:rPr>
          <w:rFonts w:ascii="Arial" w:hAnsi="Arial" w:cs="Arial"/>
          <w:b/>
          <w:snapToGrid w:val="0"/>
          <w:sz w:val="18"/>
          <w:szCs w:val="18"/>
        </w:rPr>
      </w:pPr>
      <w:bookmarkStart w:id="16" w:name="MealBreaks"/>
      <w:r w:rsidRPr="00842217">
        <w:rPr>
          <w:rFonts w:ascii="Arial" w:hAnsi="Arial" w:cs="Arial"/>
          <w:b/>
          <w:snapToGrid w:val="0"/>
          <w:sz w:val="18"/>
          <w:szCs w:val="18"/>
        </w:rPr>
        <w:t>23.</w:t>
      </w:r>
      <w:r w:rsidRPr="00842217">
        <w:rPr>
          <w:rFonts w:ascii="Arial" w:hAnsi="Arial" w:cs="Arial"/>
          <w:b/>
          <w:snapToGrid w:val="0"/>
          <w:sz w:val="18"/>
          <w:szCs w:val="18"/>
        </w:rPr>
        <w:tab/>
        <w:t>MEAL BREAKS</w:t>
      </w:r>
    </w:p>
    <w:bookmarkEnd w:id="16"/>
    <w:p w:rsidR="00076422" w:rsidRPr="00842217" w:rsidRDefault="00076422" w:rsidP="00214E96">
      <w:pPr>
        <w:numPr>
          <w:ilvl w:val="1"/>
          <w:numId w:val="0"/>
        </w:numPr>
        <w:spacing w:after="120"/>
        <w:ind w:left="567" w:hanging="567"/>
        <w:rPr>
          <w:rFonts w:ascii="Arial" w:hAnsi="Arial" w:cs="Arial"/>
          <w:b/>
          <w:snapToGrid w:val="0"/>
          <w:sz w:val="18"/>
          <w:szCs w:val="18"/>
        </w:rPr>
      </w:pPr>
      <w:r w:rsidRPr="00842217">
        <w:rPr>
          <w:rFonts w:ascii="Arial" w:hAnsi="Arial" w:cs="Arial"/>
          <w:b/>
          <w:snapToGrid w:val="0"/>
          <w:sz w:val="18"/>
          <w:szCs w:val="18"/>
        </w:rPr>
        <w:t>23.1</w:t>
      </w:r>
      <w:r w:rsidRPr="00842217">
        <w:rPr>
          <w:rFonts w:ascii="Arial" w:hAnsi="Arial" w:cs="Arial"/>
          <w:b/>
          <w:snapToGrid w:val="0"/>
          <w:sz w:val="18"/>
          <w:szCs w:val="18"/>
        </w:rPr>
        <w:tab/>
        <w:t>Meal Break Entitlement</w:t>
      </w:r>
    </w:p>
    <w:p w:rsidR="002A5424" w:rsidRPr="00842217" w:rsidRDefault="002A5424" w:rsidP="00214E96">
      <w:pPr>
        <w:spacing w:after="120"/>
        <w:ind w:left="567"/>
        <w:rPr>
          <w:rFonts w:ascii="Arial" w:hAnsi="Arial" w:cs="Arial"/>
          <w:snapToGrid w:val="0"/>
          <w:sz w:val="18"/>
          <w:szCs w:val="18"/>
        </w:rPr>
      </w:pPr>
      <w:r w:rsidRPr="00842217">
        <w:rPr>
          <w:rFonts w:ascii="Arial" w:eastAsiaTheme="minorHAnsi" w:hAnsi="Arial" w:cs="Arial"/>
          <w:sz w:val="18"/>
          <w:szCs w:val="18"/>
          <w:lang w:val="en-AU"/>
        </w:rPr>
        <w:t>An employee shall not be required to and shall not work more than 5 consecutive hours without a meal break of at least 30 minutes.</w:t>
      </w:r>
      <w:r w:rsidR="008D00AA" w:rsidRPr="00842217">
        <w:rPr>
          <w:rFonts w:ascii="Arial" w:eastAsiaTheme="minorHAnsi" w:hAnsi="Arial" w:cs="Arial"/>
          <w:sz w:val="18"/>
          <w:szCs w:val="18"/>
          <w:lang w:val="en-AU"/>
        </w:rPr>
        <w:t xml:space="preserve">  </w:t>
      </w:r>
      <w:r w:rsidRPr="00842217">
        <w:rPr>
          <w:rFonts w:ascii="Arial" w:hAnsi="Arial" w:cs="Arial"/>
          <w:snapToGrid w:val="0"/>
          <w:sz w:val="18"/>
          <w:szCs w:val="18"/>
        </w:rPr>
        <w:t>Time taken as meal breaks shall not be paid for and shall not be counted as time worked.</w:t>
      </w:r>
    </w:p>
    <w:p w:rsidR="00076422" w:rsidRPr="00842217" w:rsidRDefault="00076422" w:rsidP="00214E96">
      <w:pPr>
        <w:pStyle w:val="agpsbold"/>
        <w:numPr>
          <w:ilvl w:val="1"/>
          <w:numId w:val="0"/>
        </w:numPr>
        <w:spacing w:after="120"/>
        <w:ind w:left="567" w:hanging="567"/>
        <w:rPr>
          <w:rFonts w:ascii="Arial" w:hAnsi="Arial" w:cs="Arial"/>
          <w:sz w:val="18"/>
          <w:szCs w:val="18"/>
          <w:lang w:val="en-US"/>
        </w:rPr>
      </w:pPr>
      <w:r w:rsidRPr="00842217">
        <w:rPr>
          <w:rFonts w:ascii="Arial" w:hAnsi="Arial" w:cs="Arial"/>
          <w:sz w:val="18"/>
          <w:szCs w:val="18"/>
          <w:lang w:val="en-US"/>
        </w:rPr>
        <w:t>23.2</w:t>
      </w:r>
      <w:r w:rsidRPr="00842217">
        <w:rPr>
          <w:rFonts w:ascii="Arial" w:hAnsi="Arial" w:cs="Arial"/>
          <w:sz w:val="18"/>
          <w:szCs w:val="18"/>
          <w:lang w:val="en-US"/>
        </w:rPr>
        <w:tab/>
        <w:t>Tea Breaks (Trades and Services Employees)</w:t>
      </w:r>
    </w:p>
    <w:p w:rsidR="00076422" w:rsidRPr="00842217" w:rsidRDefault="00076422" w:rsidP="007C789B">
      <w:pPr>
        <w:spacing w:after="180"/>
        <w:ind w:left="567" w:hanging="567"/>
        <w:rPr>
          <w:rFonts w:ascii="Arial" w:hAnsi="Arial" w:cs="Arial"/>
          <w:sz w:val="18"/>
          <w:szCs w:val="18"/>
        </w:rPr>
      </w:pPr>
      <w:r w:rsidRPr="00842217">
        <w:rPr>
          <w:rFonts w:ascii="Arial" w:hAnsi="Arial" w:cs="Arial"/>
          <w:sz w:val="18"/>
          <w:szCs w:val="18"/>
        </w:rPr>
        <w:tab/>
        <w:t>With the approval of the relevant supervisor, Trades and Services full-time employees may be permitted to take two fifteen-minute tea breaks per day (inclusive of wash-up time).</w:t>
      </w:r>
    </w:p>
    <w:p w:rsidR="00076422" w:rsidRPr="00842217" w:rsidRDefault="00076422" w:rsidP="00214E96">
      <w:pPr>
        <w:pStyle w:val="BodyText3"/>
        <w:pBdr>
          <w:bottom w:val="none" w:sz="0" w:space="0" w:color="auto"/>
        </w:pBdr>
        <w:spacing w:after="120"/>
        <w:ind w:left="567" w:hanging="567"/>
        <w:jc w:val="left"/>
        <w:rPr>
          <w:rFonts w:ascii="Arial" w:hAnsi="Arial" w:cs="Arial"/>
          <w:snapToGrid w:val="0"/>
          <w:sz w:val="18"/>
          <w:szCs w:val="18"/>
        </w:rPr>
      </w:pPr>
      <w:r w:rsidRPr="00842217">
        <w:rPr>
          <w:rFonts w:ascii="Arial" w:hAnsi="Arial" w:cs="Arial"/>
          <w:snapToGrid w:val="0"/>
          <w:sz w:val="18"/>
          <w:szCs w:val="18"/>
        </w:rPr>
        <w:t>24.</w:t>
      </w:r>
      <w:r w:rsidRPr="00842217">
        <w:rPr>
          <w:rFonts w:ascii="Arial" w:hAnsi="Arial" w:cs="Arial"/>
          <w:snapToGrid w:val="0"/>
          <w:sz w:val="18"/>
          <w:szCs w:val="18"/>
        </w:rPr>
        <w:tab/>
        <w:t xml:space="preserve">SHIFT WORK </w:t>
      </w:r>
    </w:p>
    <w:p w:rsidR="00076422" w:rsidRPr="00842217" w:rsidRDefault="00076422" w:rsidP="00214E96">
      <w:pPr>
        <w:spacing w:after="120"/>
        <w:rPr>
          <w:rFonts w:ascii="Arial" w:hAnsi="Arial" w:cs="Arial"/>
          <w:snapToGrid w:val="0"/>
          <w:sz w:val="18"/>
          <w:szCs w:val="18"/>
        </w:rPr>
      </w:pPr>
      <w:r w:rsidRPr="00842217">
        <w:rPr>
          <w:rFonts w:ascii="Arial" w:hAnsi="Arial" w:cs="Arial"/>
          <w:snapToGrid w:val="0"/>
          <w:sz w:val="18"/>
          <w:szCs w:val="18"/>
        </w:rPr>
        <w:t>The Shift Work Provisions shall not apply to an employee whose salary is equal to or exceeds that provided for the minimum rate payable to a HEW 7.4 employee.</w:t>
      </w:r>
    </w:p>
    <w:p w:rsidR="00076422" w:rsidRPr="00842217" w:rsidRDefault="00076422" w:rsidP="00214E96">
      <w:pPr>
        <w:spacing w:after="120"/>
        <w:ind w:left="567" w:hanging="567"/>
        <w:rPr>
          <w:rFonts w:ascii="Arial" w:hAnsi="Arial" w:cs="Arial"/>
          <w:b/>
          <w:snapToGrid w:val="0"/>
          <w:sz w:val="18"/>
          <w:szCs w:val="18"/>
        </w:rPr>
      </w:pPr>
      <w:r w:rsidRPr="00842217">
        <w:rPr>
          <w:rFonts w:ascii="Arial" w:hAnsi="Arial" w:cs="Arial"/>
          <w:b/>
          <w:snapToGrid w:val="0"/>
          <w:sz w:val="18"/>
          <w:szCs w:val="18"/>
        </w:rPr>
        <w:t>24.1</w:t>
      </w:r>
      <w:r w:rsidRPr="00842217">
        <w:rPr>
          <w:rFonts w:ascii="Arial" w:hAnsi="Arial" w:cs="Arial"/>
          <w:b/>
          <w:snapToGrid w:val="0"/>
          <w:sz w:val="18"/>
          <w:szCs w:val="18"/>
        </w:rPr>
        <w:tab/>
        <w:t>Definitions</w:t>
      </w:r>
    </w:p>
    <w:p w:rsidR="00076422" w:rsidRPr="00842217" w:rsidRDefault="00076422" w:rsidP="00214E96">
      <w:pPr>
        <w:spacing w:after="120"/>
        <w:ind w:left="567" w:hanging="567"/>
        <w:rPr>
          <w:rFonts w:ascii="Arial" w:hAnsi="Arial" w:cs="Arial"/>
          <w:snapToGrid w:val="0"/>
          <w:sz w:val="18"/>
          <w:szCs w:val="18"/>
        </w:rPr>
      </w:pPr>
      <w:r w:rsidRPr="00842217">
        <w:rPr>
          <w:rFonts w:ascii="Arial" w:hAnsi="Arial" w:cs="Arial"/>
          <w:snapToGrid w:val="0"/>
          <w:sz w:val="18"/>
          <w:szCs w:val="18"/>
        </w:rPr>
        <w:tab/>
        <w:t>For the purpose of this Clause:</w:t>
      </w:r>
    </w:p>
    <w:p w:rsidR="00076422" w:rsidRPr="00842217" w:rsidRDefault="00076422" w:rsidP="00214E96">
      <w:pPr>
        <w:spacing w:after="120"/>
        <w:ind w:left="1418" w:hanging="851"/>
        <w:rPr>
          <w:rFonts w:ascii="Arial" w:hAnsi="Arial" w:cs="Arial"/>
          <w:snapToGrid w:val="0"/>
          <w:sz w:val="18"/>
          <w:szCs w:val="18"/>
        </w:rPr>
      </w:pPr>
      <w:r w:rsidRPr="00842217">
        <w:rPr>
          <w:rFonts w:ascii="Arial" w:hAnsi="Arial" w:cs="Arial"/>
          <w:b/>
          <w:snapToGrid w:val="0"/>
          <w:sz w:val="18"/>
          <w:szCs w:val="18"/>
        </w:rPr>
        <w:t>24.1.1</w:t>
      </w:r>
      <w:r w:rsidRPr="00842217">
        <w:rPr>
          <w:rFonts w:ascii="Arial" w:hAnsi="Arial" w:cs="Arial"/>
          <w:b/>
          <w:snapToGrid w:val="0"/>
          <w:sz w:val="18"/>
          <w:szCs w:val="18"/>
        </w:rPr>
        <w:tab/>
        <w:t xml:space="preserve">“Day Shift” </w:t>
      </w:r>
      <w:r w:rsidRPr="00842217">
        <w:rPr>
          <w:rFonts w:ascii="Arial" w:hAnsi="Arial" w:cs="Arial"/>
          <w:snapToGrid w:val="0"/>
          <w:sz w:val="18"/>
          <w:szCs w:val="18"/>
        </w:rPr>
        <w:t>means any shift starting at or after 6</w:t>
      </w:r>
      <w:r w:rsidR="005B6493">
        <w:rPr>
          <w:rFonts w:ascii="Arial" w:hAnsi="Arial" w:cs="Arial"/>
          <w:snapToGrid w:val="0"/>
          <w:sz w:val="18"/>
          <w:szCs w:val="18"/>
        </w:rPr>
        <w:t>:00</w:t>
      </w:r>
      <w:r w:rsidRPr="00842217">
        <w:rPr>
          <w:rFonts w:ascii="Arial" w:hAnsi="Arial" w:cs="Arial"/>
          <w:snapToGrid w:val="0"/>
          <w:sz w:val="18"/>
          <w:szCs w:val="18"/>
        </w:rPr>
        <w:t xml:space="preserve"> am and finishing at or before 6</w:t>
      </w:r>
      <w:r w:rsidR="005B6493">
        <w:rPr>
          <w:rFonts w:ascii="Arial" w:hAnsi="Arial" w:cs="Arial"/>
          <w:snapToGrid w:val="0"/>
          <w:sz w:val="18"/>
          <w:szCs w:val="18"/>
        </w:rPr>
        <w:t>:00</w:t>
      </w:r>
      <w:r w:rsidRPr="00842217">
        <w:rPr>
          <w:rFonts w:ascii="Arial" w:hAnsi="Arial" w:cs="Arial"/>
          <w:snapToGrid w:val="0"/>
          <w:sz w:val="18"/>
          <w:szCs w:val="18"/>
        </w:rPr>
        <w:t xml:space="preserve"> pm.</w:t>
      </w:r>
    </w:p>
    <w:p w:rsidR="00076422" w:rsidRPr="00842217" w:rsidRDefault="00076422" w:rsidP="00214E96">
      <w:pPr>
        <w:spacing w:after="120"/>
        <w:ind w:left="1418" w:hanging="851"/>
        <w:rPr>
          <w:rFonts w:ascii="Arial" w:hAnsi="Arial" w:cs="Arial"/>
          <w:snapToGrid w:val="0"/>
          <w:sz w:val="18"/>
          <w:szCs w:val="18"/>
        </w:rPr>
      </w:pPr>
      <w:r w:rsidRPr="00842217">
        <w:rPr>
          <w:rFonts w:ascii="Arial" w:hAnsi="Arial" w:cs="Arial"/>
          <w:b/>
          <w:snapToGrid w:val="0"/>
          <w:sz w:val="18"/>
          <w:szCs w:val="18"/>
        </w:rPr>
        <w:t>24.1.2</w:t>
      </w:r>
      <w:r w:rsidRPr="00842217">
        <w:rPr>
          <w:rFonts w:ascii="Arial" w:hAnsi="Arial" w:cs="Arial"/>
          <w:b/>
          <w:snapToGrid w:val="0"/>
          <w:sz w:val="18"/>
          <w:szCs w:val="18"/>
        </w:rPr>
        <w:tab/>
        <w:t xml:space="preserve">“Afternoon Shift” </w:t>
      </w:r>
      <w:r w:rsidRPr="00842217">
        <w:rPr>
          <w:rFonts w:ascii="Arial" w:hAnsi="Arial" w:cs="Arial"/>
          <w:snapToGrid w:val="0"/>
          <w:sz w:val="18"/>
          <w:szCs w:val="18"/>
        </w:rPr>
        <w:t>means any shift finishing after 6</w:t>
      </w:r>
      <w:r w:rsidR="005B6493">
        <w:rPr>
          <w:rFonts w:ascii="Arial" w:hAnsi="Arial" w:cs="Arial"/>
          <w:snapToGrid w:val="0"/>
          <w:sz w:val="18"/>
          <w:szCs w:val="18"/>
        </w:rPr>
        <w:t>:00</w:t>
      </w:r>
      <w:r w:rsidRPr="00842217">
        <w:rPr>
          <w:rFonts w:ascii="Arial" w:hAnsi="Arial" w:cs="Arial"/>
          <w:snapToGrid w:val="0"/>
          <w:sz w:val="18"/>
          <w:szCs w:val="18"/>
        </w:rPr>
        <w:t xml:space="preserve"> pm (7</w:t>
      </w:r>
      <w:r w:rsidR="005B6493">
        <w:rPr>
          <w:rFonts w:ascii="Arial" w:hAnsi="Arial" w:cs="Arial"/>
          <w:snapToGrid w:val="0"/>
          <w:sz w:val="18"/>
          <w:szCs w:val="18"/>
        </w:rPr>
        <w:t>:</w:t>
      </w:r>
      <w:r w:rsidRPr="00842217">
        <w:rPr>
          <w:rFonts w:ascii="Arial" w:hAnsi="Arial" w:cs="Arial"/>
          <w:snapToGrid w:val="0"/>
          <w:sz w:val="18"/>
          <w:szCs w:val="18"/>
        </w:rPr>
        <w:t>00 pm for Trades and Services Employees – Conference and Catering Services) and at or before midnight.</w:t>
      </w:r>
    </w:p>
    <w:p w:rsidR="00076422" w:rsidRPr="00842217" w:rsidRDefault="00076422" w:rsidP="00214E96">
      <w:pPr>
        <w:spacing w:after="120"/>
        <w:ind w:left="1418" w:hanging="851"/>
        <w:rPr>
          <w:rFonts w:ascii="Arial" w:hAnsi="Arial" w:cs="Arial"/>
          <w:snapToGrid w:val="0"/>
          <w:sz w:val="18"/>
          <w:szCs w:val="18"/>
        </w:rPr>
      </w:pPr>
      <w:r w:rsidRPr="00842217">
        <w:rPr>
          <w:rFonts w:ascii="Arial" w:hAnsi="Arial" w:cs="Arial"/>
          <w:b/>
          <w:snapToGrid w:val="0"/>
          <w:sz w:val="18"/>
          <w:szCs w:val="18"/>
        </w:rPr>
        <w:t>24.1.3</w:t>
      </w:r>
      <w:r w:rsidRPr="00842217">
        <w:rPr>
          <w:rFonts w:ascii="Arial" w:hAnsi="Arial" w:cs="Arial"/>
          <w:b/>
          <w:snapToGrid w:val="0"/>
          <w:sz w:val="18"/>
          <w:szCs w:val="18"/>
        </w:rPr>
        <w:tab/>
        <w:t xml:space="preserve">“Night Shift” </w:t>
      </w:r>
      <w:r w:rsidRPr="00842217">
        <w:rPr>
          <w:rFonts w:ascii="Arial" w:hAnsi="Arial" w:cs="Arial"/>
          <w:snapToGrid w:val="0"/>
          <w:sz w:val="18"/>
          <w:szCs w:val="18"/>
        </w:rPr>
        <w:t>means any shift finishing after midnight and at or before 8</w:t>
      </w:r>
      <w:r w:rsidR="005B6493">
        <w:rPr>
          <w:rFonts w:ascii="Arial" w:hAnsi="Arial" w:cs="Arial"/>
          <w:snapToGrid w:val="0"/>
          <w:sz w:val="18"/>
          <w:szCs w:val="18"/>
        </w:rPr>
        <w:t>:00</w:t>
      </w:r>
      <w:r w:rsidRPr="00842217">
        <w:rPr>
          <w:rFonts w:ascii="Arial" w:hAnsi="Arial" w:cs="Arial"/>
          <w:snapToGrid w:val="0"/>
          <w:sz w:val="18"/>
          <w:szCs w:val="18"/>
        </w:rPr>
        <w:t xml:space="preserve"> am.</w:t>
      </w:r>
    </w:p>
    <w:p w:rsidR="00076422" w:rsidRPr="00842217" w:rsidRDefault="00076422" w:rsidP="00214E96">
      <w:pPr>
        <w:spacing w:after="120"/>
        <w:ind w:left="1418" w:hanging="851"/>
        <w:rPr>
          <w:rFonts w:ascii="Arial" w:hAnsi="Arial" w:cs="Arial"/>
          <w:snapToGrid w:val="0"/>
          <w:sz w:val="18"/>
          <w:szCs w:val="18"/>
        </w:rPr>
      </w:pPr>
      <w:r w:rsidRPr="00842217">
        <w:rPr>
          <w:rFonts w:ascii="Arial" w:hAnsi="Arial" w:cs="Arial"/>
          <w:b/>
          <w:snapToGrid w:val="0"/>
          <w:sz w:val="18"/>
          <w:szCs w:val="18"/>
        </w:rPr>
        <w:t>24.1.4</w:t>
      </w:r>
      <w:r w:rsidRPr="00842217">
        <w:rPr>
          <w:rFonts w:ascii="Arial" w:hAnsi="Arial" w:cs="Arial"/>
          <w:b/>
          <w:snapToGrid w:val="0"/>
          <w:sz w:val="18"/>
          <w:szCs w:val="18"/>
        </w:rPr>
        <w:tab/>
        <w:t xml:space="preserve">“Ordinary Shift” </w:t>
      </w:r>
      <w:r w:rsidRPr="00842217">
        <w:rPr>
          <w:rFonts w:ascii="Arial" w:hAnsi="Arial" w:cs="Arial"/>
          <w:snapToGrid w:val="0"/>
          <w:sz w:val="18"/>
          <w:szCs w:val="18"/>
        </w:rPr>
        <w:t xml:space="preserve">means any shift on which a shift worker is rostered for duty </w:t>
      </w:r>
      <w:r w:rsidRPr="00842217">
        <w:rPr>
          <w:rFonts w:ascii="Arial" w:hAnsi="Arial" w:cs="Arial"/>
          <w:sz w:val="18"/>
          <w:szCs w:val="18"/>
        </w:rPr>
        <w:t xml:space="preserve">within the ordinary working hours of the employee and according to the relevant </w:t>
      </w:r>
      <w:r w:rsidRPr="00842217">
        <w:rPr>
          <w:rFonts w:ascii="Arial" w:hAnsi="Arial" w:cs="Arial"/>
          <w:snapToGrid w:val="0"/>
          <w:sz w:val="18"/>
          <w:szCs w:val="18"/>
        </w:rPr>
        <w:t>roster cycle.</w:t>
      </w:r>
    </w:p>
    <w:p w:rsidR="00076422" w:rsidRPr="00842217" w:rsidRDefault="00076422" w:rsidP="00214E96">
      <w:pPr>
        <w:spacing w:after="120"/>
        <w:ind w:left="1418" w:hanging="851"/>
        <w:rPr>
          <w:rFonts w:ascii="Arial" w:hAnsi="Arial" w:cs="Arial"/>
          <w:snapToGrid w:val="0"/>
          <w:sz w:val="18"/>
          <w:szCs w:val="18"/>
        </w:rPr>
      </w:pPr>
      <w:r w:rsidRPr="00842217">
        <w:rPr>
          <w:rFonts w:ascii="Arial" w:hAnsi="Arial" w:cs="Arial"/>
          <w:b/>
          <w:snapToGrid w:val="0"/>
          <w:sz w:val="18"/>
          <w:szCs w:val="18"/>
        </w:rPr>
        <w:t>24.1.5</w:t>
      </w:r>
      <w:r w:rsidRPr="00842217">
        <w:rPr>
          <w:rFonts w:ascii="Arial" w:hAnsi="Arial" w:cs="Arial"/>
          <w:b/>
          <w:snapToGrid w:val="0"/>
          <w:sz w:val="18"/>
          <w:szCs w:val="18"/>
        </w:rPr>
        <w:tab/>
        <w:t xml:space="preserve">“Overtime Shift” </w:t>
      </w:r>
      <w:r w:rsidRPr="00842217">
        <w:rPr>
          <w:rFonts w:ascii="Arial" w:hAnsi="Arial" w:cs="Arial"/>
          <w:snapToGrid w:val="0"/>
          <w:sz w:val="18"/>
          <w:szCs w:val="18"/>
        </w:rPr>
        <w:t>means any shift worked by a shift worker in excess of five shifts per week.</w:t>
      </w:r>
    </w:p>
    <w:p w:rsidR="00076422" w:rsidRPr="00842217" w:rsidRDefault="00076422" w:rsidP="00214E96">
      <w:pPr>
        <w:spacing w:after="120"/>
        <w:ind w:left="1418" w:hanging="851"/>
        <w:rPr>
          <w:rFonts w:ascii="Arial" w:hAnsi="Arial" w:cs="Arial"/>
          <w:snapToGrid w:val="0"/>
          <w:sz w:val="18"/>
          <w:szCs w:val="18"/>
        </w:rPr>
      </w:pPr>
      <w:r w:rsidRPr="00842217">
        <w:rPr>
          <w:rFonts w:ascii="Arial" w:hAnsi="Arial" w:cs="Arial"/>
          <w:b/>
          <w:snapToGrid w:val="0"/>
          <w:sz w:val="18"/>
          <w:szCs w:val="18"/>
        </w:rPr>
        <w:t>24.1.6</w:t>
      </w:r>
      <w:r w:rsidRPr="00842217">
        <w:rPr>
          <w:rFonts w:ascii="Arial" w:hAnsi="Arial" w:cs="Arial"/>
          <w:b/>
          <w:snapToGrid w:val="0"/>
          <w:sz w:val="18"/>
          <w:szCs w:val="18"/>
        </w:rPr>
        <w:tab/>
        <w:t xml:space="preserve">“Relevant Roster Cycle” </w:t>
      </w:r>
      <w:r w:rsidRPr="00842217">
        <w:rPr>
          <w:rFonts w:ascii="Arial" w:hAnsi="Arial" w:cs="Arial"/>
          <w:snapToGrid w:val="0"/>
          <w:sz w:val="18"/>
          <w:szCs w:val="18"/>
        </w:rPr>
        <w:t>means a sequence of shifts in a roster to be normally worked by an employee in the ordinary working hours of the employee and arranged so as to form a recurring cycle of five days on shift and two days off per week.</w:t>
      </w:r>
    </w:p>
    <w:p w:rsidR="00076422" w:rsidRPr="00842217" w:rsidRDefault="00076422" w:rsidP="00214E96">
      <w:pPr>
        <w:spacing w:after="120"/>
        <w:ind w:left="1418" w:hanging="851"/>
        <w:rPr>
          <w:rFonts w:ascii="Arial" w:hAnsi="Arial" w:cs="Arial"/>
          <w:snapToGrid w:val="0"/>
          <w:sz w:val="18"/>
          <w:szCs w:val="18"/>
        </w:rPr>
      </w:pPr>
      <w:r w:rsidRPr="00842217">
        <w:rPr>
          <w:rFonts w:ascii="Arial" w:hAnsi="Arial" w:cs="Arial"/>
          <w:b/>
          <w:snapToGrid w:val="0"/>
          <w:sz w:val="18"/>
          <w:szCs w:val="18"/>
        </w:rPr>
        <w:t>24.1.7</w:t>
      </w:r>
      <w:r w:rsidRPr="00842217">
        <w:rPr>
          <w:rFonts w:ascii="Arial" w:hAnsi="Arial" w:cs="Arial"/>
          <w:b/>
          <w:snapToGrid w:val="0"/>
          <w:sz w:val="18"/>
          <w:szCs w:val="18"/>
        </w:rPr>
        <w:tab/>
        <w:t>“Rostered Shift”</w:t>
      </w:r>
      <w:r w:rsidRPr="00842217">
        <w:rPr>
          <w:rFonts w:ascii="Arial" w:hAnsi="Arial" w:cs="Arial"/>
          <w:snapToGrid w:val="0"/>
          <w:sz w:val="18"/>
          <w:szCs w:val="18"/>
        </w:rPr>
        <w:t xml:space="preserve"> shall have the same meaning as "shift".</w:t>
      </w:r>
    </w:p>
    <w:p w:rsidR="00076422" w:rsidRPr="00842217" w:rsidRDefault="00076422" w:rsidP="00214E96">
      <w:pPr>
        <w:spacing w:after="120"/>
        <w:ind w:left="1418" w:hanging="851"/>
        <w:rPr>
          <w:rFonts w:ascii="Arial" w:hAnsi="Arial" w:cs="Arial"/>
          <w:snapToGrid w:val="0"/>
          <w:sz w:val="18"/>
          <w:szCs w:val="18"/>
        </w:rPr>
      </w:pPr>
      <w:r w:rsidRPr="00842217">
        <w:rPr>
          <w:rFonts w:ascii="Arial" w:hAnsi="Arial" w:cs="Arial"/>
          <w:b/>
          <w:snapToGrid w:val="0"/>
          <w:sz w:val="18"/>
          <w:szCs w:val="18"/>
        </w:rPr>
        <w:t>24.1.8</w:t>
      </w:r>
      <w:r w:rsidRPr="00842217">
        <w:rPr>
          <w:rFonts w:ascii="Arial" w:hAnsi="Arial" w:cs="Arial"/>
          <w:b/>
          <w:snapToGrid w:val="0"/>
          <w:sz w:val="18"/>
          <w:szCs w:val="18"/>
        </w:rPr>
        <w:tab/>
        <w:t xml:space="preserve">“Shift” </w:t>
      </w:r>
      <w:r w:rsidRPr="00842217">
        <w:rPr>
          <w:rFonts w:ascii="Arial" w:hAnsi="Arial" w:cs="Arial"/>
          <w:snapToGrid w:val="0"/>
          <w:sz w:val="18"/>
          <w:szCs w:val="18"/>
        </w:rPr>
        <w:t>means a continuous period of work during which a shift worker is rostered for duty.</w:t>
      </w:r>
    </w:p>
    <w:p w:rsidR="00076422" w:rsidRPr="00842217" w:rsidRDefault="00076422" w:rsidP="00D466BB">
      <w:pPr>
        <w:spacing w:after="180"/>
        <w:ind w:left="1418" w:hanging="851"/>
        <w:rPr>
          <w:rFonts w:ascii="Arial" w:hAnsi="Arial" w:cs="Arial"/>
          <w:snapToGrid w:val="0"/>
          <w:sz w:val="18"/>
          <w:szCs w:val="18"/>
        </w:rPr>
      </w:pPr>
      <w:r w:rsidRPr="00842217">
        <w:rPr>
          <w:rFonts w:ascii="Arial" w:hAnsi="Arial" w:cs="Arial"/>
          <w:b/>
          <w:snapToGrid w:val="0"/>
          <w:sz w:val="18"/>
          <w:szCs w:val="18"/>
        </w:rPr>
        <w:t>24.1.9</w:t>
      </w:r>
      <w:r w:rsidRPr="00842217">
        <w:rPr>
          <w:rFonts w:ascii="Arial" w:hAnsi="Arial" w:cs="Arial"/>
          <w:b/>
          <w:snapToGrid w:val="0"/>
          <w:sz w:val="18"/>
          <w:szCs w:val="18"/>
        </w:rPr>
        <w:tab/>
        <w:t xml:space="preserve">“Week” </w:t>
      </w:r>
      <w:r w:rsidRPr="00842217">
        <w:rPr>
          <w:rFonts w:ascii="Arial" w:hAnsi="Arial" w:cs="Arial"/>
          <w:snapToGrid w:val="0"/>
          <w:sz w:val="18"/>
          <w:szCs w:val="18"/>
        </w:rPr>
        <w:t>means a period of seven consecutive days, calculated from the commencement of the relevant roster cycle.</w:t>
      </w:r>
    </w:p>
    <w:p w:rsidR="00076422" w:rsidRPr="00842217" w:rsidRDefault="00076422" w:rsidP="00214E96">
      <w:pPr>
        <w:numPr>
          <w:ilvl w:val="1"/>
          <w:numId w:val="0"/>
        </w:numPr>
        <w:spacing w:after="120"/>
        <w:ind w:left="567" w:hanging="567"/>
        <w:rPr>
          <w:rFonts w:ascii="Arial" w:hAnsi="Arial" w:cs="Arial"/>
          <w:b/>
          <w:snapToGrid w:val="0"/>
          <w:sz w:val="18"/>
          <w:szCs w:val="18"/>
        </w:rPr>
      </w:pPr>
      <w:r w:rsidRPr="00842217">
        <w:rPr>
          <w:rFonts w:ascii="Arial" w:hAnsi="Arial" w:cs="Arial"/>
          <w:b/>
          <w:snapToGrid w:val="0"/>
          <w:sz w:val="18"/>
          <w:szCs w:val="18"/>
        </w:rPr>
        <w:t>24.2</w:t>
      </w:r>
      <w:r w:rsidRPr="00842217">
        <w:rPr>
          <w:rFonts w:ascii="Arial" w:hAnsi="Arial" w:cs="Arial"/>
          <w:b/>
          <w:snapToGrid w:val="0"/>
          <w:sz w:val="18"/>
          <w:szCs w:val="18"/>
        </w:rPr>
        <w:tab/>
        <w:t>Ordinary Hours - Shift Employees</w:t>
      </w:r>
    </w:p>
    <w:p w:rsidR="00076422" w:rsidRPr="00842217" w:rsidRDefault="00076422" w:rsidP="00214E96">
      <w:pPr>
        <w:spacing w:after="120"/>
        <w:ind w:left="567" w:hanging="567"/>
        <w:rPr>
          <w:rFonts w:ascii="Arial" w:hAnsi="Arial" w:cs="Arial"/>
          <w:snapToGrid w:val="0"/>
          <w:sz w:val="18"/>
          <w:szCs w:val="18"/>
        </w:rPr>
      </w:pPr>
      <w:r w:rsidRPr="00842217">
        <w:rPr>
          <w:rFonts w:ascii="Arial" w:hAnsi="Arial" w:cs="Arial"/>
          <w:snapToGrid w:val="0"/>
          <w:sz w:val="18"/>
          <w:szCs w:val="18"/>
        </w:rPr>
        <w:tab/>
        <w:t>The ordinary hours of work for shift employees:</w:t>
      </w:r>
    </w:p>
    <w:p w:rsidR="00076422" w:rsidRPr="00842217" w:rsidRDefault="00076422" w:rsidP="00214E96">
      <w:pPr>
        <w:tabs>
          <w:tab w:val="left" w:pos="1620"/>
        </w:tabs>
        <w:spacing w:after="120"/>
        <w:ind w:left="1418" w:hanging="851"/>
        <w:rPr>
          <w:rFonts w:ascii="Arial" w:hAnsi="Arial" w:cs="Arial"/>
          <w:snapToGrid w:val="0"/>
          <w:sz w:val="18"/>
          <w:szCs w:val="18"/>
        </w:rPr>
      </w:pPr>
      <w:r w:rsidRPr="00842217">
        <w:rPr>
          <w:rFonts w:ascii="Arial" w:hAnsi="Arial" w:cs="Arial"/>
          <w:b/>
          <w:snapToGrid w:val="0"/>
          <w:sz w:val="18"/>
          <w:szCs w:val="18"/>
        </w:rPr>
        <w:t>24.2.1</w:t>
      </w:r>
      <w:r w:rsidRPr="00842217">
        <w:rPr>
          <w:rFonts w:ascii="Arial" w:hAnsi="Arial" w:cs="Arial"/>
          <w:b/>
          <w:snapToGrid w:val="0"/>
          <w:sz w:val="18"/>
          <w:szCs w:val="18"/>
        </w:rPr>
        <w:tab/>
      </w:r>
      <w:r w:rsidRPr="00842217">
        <w:rPr>
          <w:rFonts w:ascii="Arial" w:hAnsi="Arial" w:cs="Arial"/>
          <w:snapToGrid w:val="0"/>
          <w:sz w:val="18"/>
          <w:szCs w:val="18"/>
        </w:rPr>
        <w:t>shall be worked continuously each shift except for meal breaks;</w:t>
      </w:r>
    </w:p>
    <w:p w:rsidR="00076422" w:rsidRPr="00842217" w:rsidRDefault="00076422" w:rsidP="00214E96">
      <w:pPr>
        <w:tabs>
          <w:tab w:val="left" w:pos="1620"/>
        </w:tabs>
        <w:spacing w:after="120"/>
        <w:ind w:left="1418" w:hanging="851"/>
        <w:rPr>
          <w:rFonts w:ascii="Arial" w:hAnsi="Arial" w:cs="Arial"/>
          <w:snapToGrid w:val="0"/>
          <w:sz w:val="18"/>
          <w:szCs w:val="18"/>
        </w:rPr>
      </w:pPr>
      <w:r w:rsidRPr="00842217">
        <w:rPr>
          <w:rFonts w:ascii="Arial" w:hAnsi="Arial" w:cs="Arial"/>
          <w:b/>
          <w:snapToGrid w:val="0"/>
          <w:sz w:val="18"/>
          <w:szCs w:val="18"/>
        </w:rPr>
        <w:t>24.2.2</w:t>
      </w:r>
      <w:r w:rsidRPr="00842217">
        <w:rPr>
          <w:rFonts w:ascii="Arial" w:hAnsi="Arial" w:cs="Arial"/>
          <w:b/>
          <w:snapToGrid w:val="0"/>
          <w:sz w:val="18"/>
          <w:szCs w:val="18"/>
        </w:rPr>
        <w:tab/>
      </w:r>
      <w:r w:rsidRPr="00842217">
        <w:rPr>
          <w:rFonts w:ascii="Arial" w:hAnsi="Arial" w:cs="Arial"/>
          <w:snapToGrid w:val="0"/>
          <w:sz w:val="18"/>
          <w:szCs w:val="18"/>
        </w:rPr>
        <w:t>shall not exceed ten hours (eleven hours for Trades and Services Conference and Catering Employees) inclusive of meal breaks in any single shift; and</w:t>
      </w:r>
    </w:p>
    <w:p w:rsidR="00076422" w:rsidRPr="00842217" w:rsidRDefault="00076422" w:rsidP="007C789B">
      <w:pPr>
        <w:tabs>
          <w:tab w:val="left" w:pos="1620"/>
        </w:tabs>
        <w:spacing w:after="180"/>
        <w:ind w:left="1418" w:hanging="851"/>
        <w:rPr>
          <w:rFonts w:ascii="Arial" w:hAnsi="Arial" w:cs="Arial"/>
          <w:snapToGrid w:val="0"/>
          <w:sz w:val="18"/>
          <w:szCs w:val="18"/>
        </w:rPr>
      </w:pPr>
      <w:r w:rsidRPr="00842217">
        <w:rPr>
          <w:rFonts w:ascii="Arial" w:hAnsi="Arial" w:cs="Arial"/>
          <w:b/>
          <w:snapToGrid w:val="0"/>
          <w:sz w:val="18"/>
          <w:szCs w:val="18"/>
        </w:rPr>
        <w:lastRenderedPageBreak/>
        <w:t>24.2.3</w:t>
      </w:r>
      <w:r w:rsidRPr="00842217">
        <w:rPr>
          <w:rFonts w:ascii="Arial" w:hAnsi="Arial" w:cs="Arial"/>
          <w:b/>
          <w:snapToGrid w:val="0"/>
          <w:sz w:val="18"/>
          <w:szCs w:val="18"/>
        </w:rPr>
        <w:tab/>
      </w:r>
      <w:r w:rsidRPr="00842217">
        <w:rPr>
          <w:rFonts w:ascii="Arial" w:hAnsi="Arial" w:cs="Arial"/>
          <w:snapToGrid w:val="0"/>
          <w:sz w:val="18"/>
          <w:szCs w:val="18"/>
        </w:rPr>
        <w:t>shall be worked in accordance with this Clause.</w:t>
      </w:r>
    </w:p>
    <w:p w:rsidR="00076422" w:rsidRPr="00842217" w:rsidRDefault="00076422" w:rsidP="00214E96">
      <w:pPr>
        <w:spacing w:after="120"/>
        <w:ind w:left="567" w:hanging="567"/>
        <w:rPr>
          <w:rFonts w:ascii="Arial" w:hAnsi="Arial" w:cs="Arial"/>
          <w:b/>
          <w:snapToGrid w:val="0"/>
          <w:sz w:val="18"/>
          <w:szCs w:val="18"/>
        </w:rPr>
      </w:pPr>
      <w:r w:rsidRPr="00842217">
        <w:rPr>
          <w:rFonts w:ascii="Arial" w:hAnsi="Arial" w:cs="Arial"/>
          <w:b/>
          <w:snapToGrid w:val="0"/>
          <w:sz w:val="18"/>
          <w:szCs w:val="18"/>
        </w:rPr>
        <w:t>24.3</w:t>
      </w:r>
      <w:r w:rsidRPr="00842217">
        <w:rPr>
          <w:rFonts w:ascii="Arial" w:hAnsi="Arial" w:cs="Arial"/>
          <w:b/>
          <w:snapToGrid w:val="0"/>
          <w:sz w:val="18"/>
          <w:szCs w:val="18"/>
        </w:rPr>
        <w:tab/>
        <w:t>Shift Penalties Applicable - Monday to Friday</w:t>
      </w:r>
    </w:p>
    <w:p w:rsidR="00076422" w:rsidRPr="00842217" w:rsidRDefault="00076422" w:rsidP="007C789B">
      <w:pPr>
        <w:spacing w:after="180"/>
        <w:ind w:left="567"/>
        <w:rPr>
          <w:rFonts w:ascii="Arial" w:hAnsi="Arial" w:cs="Arial"/>
          <w:snapToGrid w:val="0"/>
          <w:sz w:val="18"/>
          <w:szCs w:val="18"/>
        </w:rPr>
      </w:pPr>
      <w:r w:rsidRPr="00842217">
        <w:rPr>
          <w:rFonts w:ascii="Arial" w:hAnsi="Arial" w:cs="Arial"/>
          <w:snapToGrid w:val="0"/>
          <w:sz w:val="18"/>
          <w:szCs w:val="18"/>
        </w:rPr>
        <w:t>Except as provided in sub-clause 24.4, an employee engaged on afternoon or night shift shall for any ordinary hours worked on Monday to Friday inclusive be paid ordinary rate plus 15%.</w:t>
      </w:r>
    </w:p>
    <w:p w:rsidR="00076422" w:rsidRPr="00842217" w:rsidRDefault="00076422" w:rsidP="00214E96">
      <w:pPr>
        <w:spacing w:after="120"/>
        <w:ind w:left="567" w:hanging="567"/>
        <w:rPr>
          <w:rFonts w:ascii="Arial" w:hAnsi="Arial" w:cs="Arial"/>
          <w:b/>
          <w:snapToGrid w:val="0"/>
          <w:sz w:val="18"/>
          <w:szCs w:val="18"/>
        </w:rPr>
      </w:pPr>
      <w:r w:rsidRPr="00842217">
        <w:rPr>
          <w:rFonts w:ascii="Arial" w:hAnsi="Arial" w:cs="Arial"/>
          <w:b/>
          <w:snapToGrid w:val="0"/>
          <w:sz w:val="18"/>
          <w:szCs w:val="18"/>
        </w:rPr>
        <w:t>24.4</w:t>
      </w:r>
      <w:r w:rsidRPr="00842217">
        <w:rPr>
          <w:rFonts w:ascii="Arial" w:hAnsi="Arial" w:cs="Arial"/>
          <w:b/>
          <w:snapToGrid w:val="0"/>
          <w:sz w:val="18"/>
          <w:szCs w:val="18"/>
        </w:rPr>
        <w:tab/>
        <w:t>Shift Penalties Applicable - Saturday, Sunday and Holidays</w:t>
      </w:r>
    </w:p>
    <w:p w:rsidR="00076422" w:rsidRPr="00842217" w:rsidRDefault="00076422" w:rsidP="00D466BB">
      <w:pPr>
        <w:spacing w:after="60"/>
        <w:ind w:left="567"/>
        <w:rPr>
          <w:rFonts w:ascii="Arial" w:hAnsi="Arial" w:cs="Arial"/>
          <w:snapToGrid w:val="0"/>
          <w:sz w:val="18"/>
          <w:szCs w:val="18"/>
        </w:rPr>
      </w:pPr>
      <w:r w:rsidRPr="00842217">
        <w:rPr>
          <w:rFonts w:ascii="Arial" w:hAnsi="Arial" w:cs="Arial"/>
          <w:snapToGrid w:val="0"/>
          <w:sz w:val="18"/>
          <w:szCs w:val="18"/>
        </w:rPr>
        <w:t>An employee required to work an ordinary shift on a Saturday, a Sunday or a holiday shall be paid ordinary rate plus:</w:t>
      </w:r>
    </w:p>
    <w:p w:rsidR="00076422" w:rsidRPr="00842217" w:rsidRDefault="00076422" w:rsidP="007C789B">
      <w:pPr>
        <w:tabs>
          <w:tab w:val="left" w:pos="1620"/>
        </w:tabs>
        <w:spacing w:after="60"/>
        <w:ind w:left="1418" w:hanging="851"/>
        <w:rPr>
          <w:rFonts w:ascii="Arial" w:hAnsi="Arial" w:cs="Arial"/>
          <w:snapToGrid w:val="0"/>
          <w:sz w:val="18"/>
          <w:szCs w:val="18"/>
        </w:rPr>
      </w:pPr>
      <w:r w:rsidRPr="00842217">
        <w:rPr>
          <w:rFonts w:ascii="Arial" w:hAnsi="Arial" w:cs="Arial"/>
          <w:b/>
          <w:snapToGrid w:val="0"/>
          <w:sz w:val="18"/>
          <w:szCs w:val="18"/>
        </w:rPr>
        <w:t>24.4.1</w:t>
      </w:r>
      <w:r w:rsidRPr="00842217">
        <w:rPr>
          <w:rFonts w:ascii="Arial" w:hAnsi="Arial" w:cs="Arial"/>
          <w:b/>
          <w:snapToGrid w:val="0"/>
          <w:sz w:val="18"/>
          <w:szCs w:val="18"/>
        </w:rPr>
        <w:tab/>
      </w:r>
      <w:r w:rsidRPr="00842217">
        <w:rPr>
          <w:rFonts w:ascii="Arial" w:hAnsi="Arial" w:cs="Arial"/>
          <w:snapToGrid w:val="0"/>
          <w:sz w:val="18"/>
          <w:szCs w:val="18"/>
        </w:rPr>
        <w:t>On a Saturday - 50%.</w:t>
      </w:r>
    </w:p>
    <w:p w:rsidR="00076422" w:rsidRPr="00842217" w:rsidRDefault="00076422" w:rsidP="007C789B">
      <w:pPr>
        <w:tabs>
          <w:tab w:val="left" w:pos="1620"/>
        </w:tabs>
        <w:spacing w:after="60"/>
        <w:ind w:left="1418" w:hanging="851"/>
        <w:rPr>
          <w:rFonts w:ascii="Arial" w:hAnsi="Arial" w:cs="Arial"/>
          <w:snapToGrid w:val="0"/>
          <w:sz w:val="18"/>
          <w:szCs w:val="18"/>
        </w:rPr>
      </w:pPr>
      <w:r w:rsidRPr="00842217">
        <w:rPr>
          <w:rFonts w:ascii="Arial" w:hAnsi="Arial" w:cs="Arial"/>
          <w:b/>
          <w:snapToGrid w:val="0"/>
          <w:sz w:val="18"/>
          <w:szCs w:val="18"/>
        </w:rPr>
        <w:t>24.4.2</w:t>
      </w:r>
      <w:r w:rsidRPr="00842217">
        <w:rPr>
          <w:rFonts w:ascii="Arial" w:hAnsi="Arial" w:cs="Arial"/>
          <w:b/>
          <w:snapToGrid w:val="0"/>
          <w:sz w:val="18"/>
          <w:szCs w:val="18"/>
        </w:rPr>
        <w:tab/>
      </w:r>
      <w:r w:rsidRPr="00842217">
        <w:rPr>
          <w:rFonts w:ascii="Arial" w:hAnsi="Arial" w:cs="Arial"/>
          <w:snapToGrid w:val="0"/>
          <w:sz w:val="18"/>
          <w:szCs w:val="18"/>
        </w:rPr>
        <w:t>On a Sunday - 100%.</w:t>
      </w:r>
    </w:p>
    <w:p w:rsidR="00076422" w:rsidRPr="00842217" w:rsidRDefault="00076422" w:rsidP="007C789B">
      <w:pPr>
        <w:tabs>
          <w:tab w:val="left" w:pos="1620"/>
        </w:tabs>
        <w:spacing w:after="180"/>
        <w:ind w:left="1418" w:hanging="851"/>
        <w:rPr>
          <w:rFonts w:ascii="Arial" w:hAnsi="Arial" w:cs="Arial"/>
          <w:snapToGrid w:val="0"/>
          <w:sz w:val="18"/>
          <w:szCs w:val="18"/>
        </w:rPr>
      </w:pPr>
      <w:r w:rsidRPr="00842217">
        <w:rPr>
          <w:rFonts w:ascii="Arial" w:hAnsi="Arial" w:cs="Arial"/>
          <w:b/>
          <w:snapToGrid w:val="0"/>
          <w:sz w:val="18"/>
          <w:szCs w:val="18"/>
        </w:rPr>
        <w:t>24.4.3</w:t>
      </w:r>
      <w:r w:rsidRPr="00842217">
        <w:rPr>
          <w:rFonts w:ascii="Arial" w:hAnsi="Arial" w:cs="Arial"/>
          <w:b/>
          <w:snapToGrid w:val="0"/>
          <w:sz w:val="18"/>
          <w:szCs w:val="18"/>
        </w:rPr>
        <w:tab/>
      </w:r>
      <w:r w:rsidRPr="00842217">
        <w:rPr>
          <w:rFonts w:ascii="Arial" w:hAnsi="Arial" w:cs="Arial"/>
          <w:snapToGrid w:val="0"/>
          <w:sz w:val="18"/>
          <w:szCs w:val="18"/>
        </w:rPr>
        <w:t>On a holiday - 150%.</w:t>
      </w:r>
    </w:p>
    <w:p w:rsidR="00076422" w:rsidRPr="00842217" w:rsidRDefault="00076422" w:rsidP="00214E96">
      <w:pPr>
        <w:spacing w:after="120"/>
        <w:ind w:left="567" w:hanging="567"/>
        <w:rPr>
          <w:rFonts w:ascii="Arial" w:hAnsi="Arial" w:cs="Arial"/>
          <w:b/>
          <w:snapToGrid w:val="0"/>
          <w:sz w:val="18"/>
          <w:szCs w:val="18"/>
        </w:rPr>
      </w:pPr>
      <w:r w:rsidRPr="00842217">
        <w:rPr>
          <w:rFonts w:ascii="Arial" w:hAnsi="Arial" w:cs="Arial"/>
          <w:b/>
          <w:snapToGrid w:val="0"/>
          <w:sz w:val="18"/>
          <w:szCs w:val="18"/>
        </w:rPr>
        <w:t>24.5</w:t>
      </w:r>
      <w:r w:rsidRPr="00842217">
        <w:rPr>
          <w:rFonts w:ascii="Arial" w:hAnsi="Arial" w:cs="Arial"/>
          <w:b/>
          <w:snapToGrid w:val="0"/>
          <w:sz w:val="18"/>
          <w:szCs w:val="18"/>
        </w:rPr>
        <w:tab/>
        <w:t>Rostered Day Off Falls on a Holiday</w:t>
      </w:r>
    </w:p>
    <w:p w:rsidR="00076422" w:rsidRPr="00842217" w:rsidRDefault="00076422" w:rsidP="00214E96">
      <w:pPr>
        <w:spacing w:after="120"/>
        <w:ind w:left="567"/>
        <w:rPr>
          <w:rFonts w:ascii="Arial" w:hAnsi="Arial" w:cs="Arial"/>
          <w:snapToGrid w:val="0"/>
          <w:sz w:val="18"/>
          <w:szCs w:val="18"/>
        </w:rPr>
      </w:pPr>
      <w:r w:rsidRPr="00842217">
        <w:rPr>
          <w:rFonts w:ascii="Arial" w:hAnsi="Arial" w:cs="Arial"/>
          <w:snapToGrid w:val="0"/>
          <w:sz w:val="18"/>
          <w:szCs w:val="18"/>
        </w:rPr>
        <w:t xml:space="preserve">A shift worker whose rostered day off duty falls on a holiday shall be granted one day's leave in lieu of such holiday. </w:t>
      </w:r>
    </w:p>
    <w:p w:rsidR="00076422" w:rsidRPr="00842217" w:rsidRDefault="00076422" w:rsidP="00214E96">
      <w:pPr>
        <w:spacing w:after="120"/>
        <w:ind w:left="567" w:hanging="567"/>
        <w:rPr>
          <w:rFonts w:ascii="Arial" w:hAnsi="Arial" w:cs="Arial"/>
          <w:b/>
          <w:snapToGrid w:val="0"/>
          <w:sz w:val="18"/>
          <w:szCs w:val="18"/>
        </w:rPr>
      </w:pPr>
      <w:r w:rsidRPr="00842217">
        <w:rPr>
          <w:rFonts w:ascii="Arial" w:hAnsi="Arial" w:cs="Arial"/>
          <w:b/>
          <w:snapToGrid w:val="0"/>
          <w:sz w:val="18"/>
          <w:szCs w:val="18"/>
        </w:rPr>
        <w:t xml:space="preserve">24.6 </w:t>
      </w:r>
      <w:r w:rsidRPr="00842217">
        <w:rPr>
          <w:rFonts w:ascii="Arial" w:hAnsi="Arial" w:cs="Arial"/>
          <w:b/>
          <w:snapToGrid w:val="0"/>
          <w:sz w:val="18"/>
          <w:szCs w:val="18"/>
        </w:rPr>
        <w:tab/>
        <w:t>Change of Shift Allowance</w:t>
      </w:r>
    </w:p>
    <w:p w:rsidR="00076422" w:rsidRPr="00842217" w:rsidRDefault="00076422" w:rsidP="007C789B">
      <w:pPr>
        <w:spacing w:after="180"/>
        <w:ind w:left="567"/>
        <w:rPr>
          <w:rFonts w:ascii="Arial" w:hAnsi="Arial" w:cs="Arial"/>
          <w:snapToGrid w:val="0"/>
          <w:sz w:val="18"/>
          <w:szCs w:val="18"/>
        </w:rPr>
      </w:pPr>
      <w:r w:rsidRPr="00842217">
        <w:rPr>
          <w:rFonts w:ascii="Arial" w:hAnsi="Arial" w:cs="Arial"/>
          <w:snapToGrid w:val="0"/>
          <w:sz w:val="18"/>
          <w:szCs w:val="18"/>
        </w:rPr>
        <w:t>An employee who without 72 hours</w:t>
      </w:r>
      <w:r w:rsidR="008433F2" w:rsidRPr="00842217">
        <w:rPr>
          <w:rFonts w:ascii="Arial" w:hAnsi="Arial" w:cs="Arial"/>
          <w:snapToGrid w:val="0"/>
          <w:sz w:val="18"/>
          <w:szCs w:val="18"/>
        </w:rPr>
        <w:t>’</w:t>
      </w:r>
      <w:r w:rsidRPr="00842217">
        <w:rPr>
          <w:rFonts w:ascii="Arial" w:hAnsi="Arial" w:cs="Arial"/>
          <w:snapToGrid w:val="0"/>
          <w:sz w:val="18"/>
          <w:szCs w:val="18"/>
        </w:rPr>
        <w:t xml:space="preserve"> notice is transferred from day work to shift work, transferred from one shift roster to another shift roster, </w:t>
      </w:r>
      <w:r w:rsidRPr="00842217">
        <w:rPr>
          <w:rFonts w:ascii="Arial" w:hAnsi="Arial" w:cs="Arial"/>
          <w:sz w:val="18"/>
          <w:szCs w:val="18"/>
        </w:rPr>
        <w:t>transferred to an unrostered shift or</w:t>
      </w:r>
      <w:r w:rsidRPr="00842217">
        <w:rPr>
          <w:rFonts w:ascii="Arial" w:hAnsi="Arial" w:cs="Arial"/>
          <w:snapToGrid w:val="0"/>
          <w:sz w:val="18"/>
          <w:szCs w:val="18"/>
        </w:rPr>
        <w:t xml:space="preserve"> </w:t>
      </w:r>
      <w:r w:rsidRPr="00842217">
        <w:rPr>
          <w:rFonts w:ascii="Arial" w:hAnsi="Arial" w:cs="Arial"/>
          <w:sz w:val="18"/>
          <w:szCs w:val="18"/>
        </w:rPr>
        <w:t>transferred to another shift within the roster shall be paid an additional allowance of 50% of the ordinary rate of pay of the employee for any day, afternoon or night shift to which the employee is so transferred and which occurs before the expiry of 72 hours</w:t>
      </w:r>
      <w:r w:rsidR="00A039E4" w:rsidRPr="00842217">
        <w:rPr>
          <w:rFonts w:ascii="Arial" w:hAnsi="Arial" w:cs="Arial"/>
          <w:sz w:val="18"/>
          <w:szCs w:val="18"/>
        </w:rPr>
        <w:t>’</w:t>
      </w:r>
      <w:r w:rsidRPr="00842217">
        <w:rPr>
          <w:rFonts w:ascii="Arial" w:hAnsi="Arial" w:cs="Arial"/>
          <w:sz w:val="18"/>
          <w:szCs w:val="18"/>
        </w:rPr>
        <w:t xml:space="preserve"> notice of the transfer. </w:t>
      </w:r>
    </w:p>
    <w:p w:rsidR="00076422" w:rsidRPr="00842217" w:rsidRDefault="00076422" w:rsidP="00214E96">
      <w:pPr>
        <w:spacing w:after="120"/>
        <w:ind w:left="567" w:hanging="567"/>
        <w:rPr>
          <w:rFonts w:ascii="Arial" w:hAnsi="Arial" w:cs="Arial"/>
          <w:b/>
          <w:snapToGrid w:val="0"/>
          <w:sz w:val="18"/>
          <w:szCs w:val="18"/>
        </w:rPr>
      </w:pPr>
      <w:r w:rsidRPr="00842217">
        <w:rPr>
          <w:rFonts w:ascii="Arial" w:hAnsi="Arial" w:cs="Arial"/>
          <w:b/>
          <w:snapToGrid w:val="0"/>
          <w:sz w:val="18"/>
          <w:szCs w:val="18"/>
        </w:rPr>
        <w:t>25.</w:t>
      </w:r>
      <w:r w:rsidRPr="00842217">
        <w:rPr>
          <w:rFonts w:ascii="Arial" w:hAnsi="Arial" w:cs="Arial"/>
          <w:b/>
          <w:snapToGrid w:val="0"/>
          <w:sz w:val="18"/>
          <w:szCs w:val="18"/>
        </w:rPr>
        <w:tab/>
        <w:t xml:space="preserve">OVERTIME </w:t>
      </w:r>
    </w:p>
    <w:p w:rsidR="00076422" w:rsidRPr="00842217" w:rsidRDefault="00076422" w:rsidP="00214E96">
      <w:pPr>
        <w:spacing w:after="120"/>
        <w:rPr>
          <w:rFonts w:ascii="Arial" w:hAnsi="Arial" w:cs="Arial"/>
          <w:snapToGrid w:val="0"/>
          <w:sz w:val="18"/>
          <w:szCs w:val="18"/>
        </w:rPr>
      </w:pPr>
      <w:r w:rsidRPr="00842217">
        <w:rPr>
          <w:rFonts w:ascii="Arial" w:hAnsi="Arial" w:cs="Arial"/>
          <w:snapToGrid w:val="0"/>
          <w:sz w:val="18"/>
          <w:szCs w:val="18"/>
        </w:rPr>
        <w:t xml:space="preserve">Overtime means time authorised to be worked by an employee in excess of or outside of the ordinary hours of work of the employee. </w:t>
      </w:r>
    </w:p>
    <w:p w:rsidR="00076422" w:rsidRPr="00842217" w:rsidRDefault="00076422" w:rsidP="00214E96">
      <w:pPr>
        <w:spacing w:after="120"/>
        <w:ind w:left="567" w:hanging="567"/>
        <w:rPr>
          <w:rFonts w:ascii="Arial" w:hAnsi="Arial" w:cs="Arial"/>
          <w:b/>
          <w:snapToGrid w:val="0"/>
          <w:sz w:val="18"/>
          <w:szCs w:val="18"/>
        </w:rPr>
      </w:pPr>
      <w:r w:rsidRPr="00842217">
        <w:rPr>
          <w:rFonts w:ascii="Arial" w:hAnsi="Arial" w:cs="Arial"/>
          <w:b/>
          <w:snapToGrid w:val="0"/>
          <w:sz w:val="18"/>
          <w:szCs w:val="18"/>
        </w:rPr>
        <w:t>25.1</w:t>
      </w:r>
      <w:r w:rsidRPr="00842217">
        <w:rPr>
          <w:rFonts w:ascii="Arial" w:hAnsi="Arial" w:cs="Arial"/>
          <w:b/>
          <w:snapToGrid w:val="0"/>
          <w:sz w:val="18"/>
          <w:szCs w:val="18"/>
        </w:rPr>
        <w:tab/>
        <w:t>Operation of Overtime Provisions</w:t>
      </w:r>
    </w:p>
    <w:p w:rsidR="00076422" w:rsidRPr="00842217" w:rsidRDefault="00076422" w:rsidP="00214E96">
      <w:pPr>
        <w:spacing w:after="120"/>
        <w:ind w:left="1418" w:hanging="851"/>
        <w:rPr>
          <w:rFonts w:ascii="Arial" w:hAnsi="Arial" w:cs="Arial"/>
          <w:snapToGrid w:val="0"/>
          <w:sz w:val="18"/>
          <w:szCs w:val="18"/>
        </w:rPr>
      </w:pPr>
      <w:r w:rsidRPr="00842217">
        <w:rPr>
          <w:rFonts w:ascii="Arial" w:hAnsi="Arial" w:cs="Arial"/>
          <w:b/>
          <w:snapToGrid w:val="0"/>
          <w:sz w:val="18"/>
          <w:szCs w:val="18"/>
        </w:rPr>
        <w:t>25.1.1</w:t>
      </w:r>
      <w:r w:rsidRPr="00842217">
        <w:rPr>
          <w:rFonts w:ascii="Arial" w:hAnsi="Arial" w:cs="Arial"/>
          <w:b/>
          <w:snapToGrid w:val="0"/>
          <w:sz w:val="18"/>
          <w:szCs w:val="18"/>
        </w:rPr>
        <w:tab/>
      </w:r>
      <w:r w:rsidRPr="00842217">
        <w:rPr>
          <w:rFonts w:ascii="Arial" w:hAnsi="Arial" w:cs="Arial"/>
          <w:snapToGrid w:val="0"/>
          <w:sz w:val="18"/>
          <w:szCs w:val="18"/>
        </w:rPr>
        <w:t>All authorised time worked in excess of or outside the ordinary hours of work required by Clause 22 shall be overtime and be paid for in accordance with this Clause.</w:t>
      </w:r>
    </w:p>
    <w:p w:rsidR="00076422" w:rsidRPr="00842217" w:rsidRDefault="00076422" w:rsidP="00214E96">
      <w:pPr>
        <w:spacing w:after="120"/>
        <w:ind w:left="1418" w:hanging="851"/>
        <w:rPr>
          <w:rFonts w:ascii="Arial" w:hAnsi="Arial" w:cs="Arial"/>
          <w:snapToGrid w:val="0"/>
          <w:sz w:val="18"/>
          <w:szCs w:val="18"/>
        </w:rPr>
      </w:pPr>
      <w:r w:rsidRPr="00842217">
        <w:rPr>
          <w:rFonts w:ascii="Arial" w:hAnsi="Arial" w:cs="Arial"/>
          <w:b/>
          <w:snapToGrid w:val="0"/>
          <w:sz w:val="18"/>
          <w:szCs w:val="18"/>
        </w:rPr>
        <w:t>25.1.2</w:t>
      </w:r>
      <w:r w:rsidRPr="00842217">
        <w:rPr>
          <w:rFonts w:ascii="Arial" w:hAnsi="Arial" w:cs="Arial"/>
          <w:snapToGrid w:val="0"/>
          <w:sz w:val="18"/>
          <w:szCs w:val="18"/>
        </w:rPr>
        <w:tab/>
        <w:t>An employee may be required to work reasonable time in excess of the ordinary hours of work and is expected, on reasonable notice, to work such overtime in accordance with the instructions of their supervisor.</w:t>
      </w:r>
    </w:p>
    <w:p w:rsidR="00076422" w:rsidRPr="00842217" w:rsidRDefault="00076422" w:rsidP="00214E96">
      <w:pPr>
        <w:spacing w:after="120"/>
        <w:ind w:left="1418" w:hanging="851"/>
        <w:rPr>
          <w:rFonts w:ascii="Arial" w:hAnsi="Arial" w:cs="Arial"/>
          <w:snapToGrid w:val="0"/>
          <w:sz w:val="18"/>
          <w:szCs w:val="18"/>
        </w:rPr>
      </w:pPr>
      <w:r w:rsidRPr="00842217">
        <w:rPr>
          <w:rFonts w:ascii="Arial" w:hAnsi="Arial" w:cs="Arial"/>
          <w:b/>
          <w:snapToGrid w:val="0"/>
          <w:sz w:val="18"/>
          <w:szCs w:val="18"/>
        </w:rPr>
        <w:t>25.1.3</w:t>
      </w:r>
      <w:r w:rsidRPr="00842217">
        <w:rPr>
          <w:rFonts w:ascii="Arial" w:hAnsi="Arial" w:cs="Arial"/>
          <w:b/>
          <w:snapToGrid w:val="0"/>
          <w:sz w:val="18"/>
          <w:szCs w:val="18"/>
        </w:rPr>
        <w:tab/>
      </w:r>
      <w:r w:rsidRPr="00842217">
        <w:rPr>
          <w:rFonts w:ascii="Arial" w:hAnsi="Arial" w:cs="Arial"/>
          <w:snapToGrid w:val="0"/>
          <w:sz w:val="18"/>
          <w:szCs w:val="18"/>
        </w:rPr>
        <w:t>No employee shall be required to work excessive overtime on a regular basis as part of operational procedure.</w:t>
      </w:r>
    </w:p>
    <w:p w:rsidR="00076422" w:rsidRPr="00842217" w:rsidRDefault="00076422" w:rsidP="00214E96">
      <w:pPr>
        <w:spacing w:after="120"/>
        <w:ind w:left="1418" w:hanging="851"/>
        <w:rPr>
          <w:rFonts w:ascii="Arial" w:hAnsi="Arial" w:cs="Arial"/>
          <w:snapToGrid w:val="0"/>
          <w:sz w:val="18"/>
          <w:szCs w:val="18"/>
        </w:rPr>
      </w:pPr>
      <w:r w:rsidRPr="00842217">
        <w:rPr>
          <w:rFonts w:ascii="Arial" w:hAnsi="Arial" w:cs="Arial"/>
          <w:b/>
          <w:snapToGrid w:val="0"/>
          <w:sz w:val="18"/>
          <w:szCs w:val="18"/>
        </w:rPr>
        <w:t>25.1.4</w:t>
      </w:r>
      <w:r w:rsidRPr="00842217">
        <w:rPr>
          <w:rFonts w:ascii="Arial" w:hAnsi="Arial" w:cs="Arial"/>
          <w:b/>
          <w:snapToGrid w:val="0"/>
          <w:sz w:val="18"/>
          <w:szCs w:val="18"/>
        </w:rPr>
        <w:tab/>
      </w:r>
      <w:r w:rsidRPr="00842217">
        <w:rPr>
          <w:rFonts w:ascii="Arial" w:hAnsi="Arial" w:cs="Arial"/>
          <w:snapToGrid w:val="0"/>
          <w:sz w:val="18"/>
          <w:szCs w:val="18"/>
        </w:rPr>
        <w:t>An employee may refuse to work overtime in circumstances where the working of such overtime would result in the employee working hours which are unreasonable having regard to:</w:t>
      </w:r>
    </w:p>
    <w:p w:rsidR="00076422" w:rsidRPr="00842217" w:rsidRDefault="00076422" w:rsidP="00214E96">
      <w:pPr>
        <w:spacing w:after="120"/>
        <w:ind w:left="1985" w:hanging="567"/>
        <w:rPr>
          <w:rFonts w:ascii="Arial" w:hAnsi="Arial" w:cs="Arial"/>
          <w:snapToGrid w:val="0"/>
          <w:sz w:val="18"/>
          <w:szCs w:val="18"/>
        </w:rPr>
      </w:pPr>
      <w:r w:rsidRPr="00842217">
        <w:rPr>
          <w:rFonts w:ascii="Arial" w:hAnsi="Arial" w:cs="Arial"/>
          <w:b/>
          <w:snapToGrid w:val="0"/>
          <w:sz w:val="18"/>
          <w:szCs w:val="18"/>
        </w:rPr>
        <w:t>i)</w:t>
      </w:r>
      <w:r w:rsidRPr="00842217">
        <w:rPr>
          <w:rFonts w:ascii="Arial" w:hAnsi="Arial" w:cs="Arial"/>
          <w:b/>
          <w:snapToGrid w:val="0"/>
          <w:sz w:val="18"/>
          <w:szCs w:val="18"/>
        </w:rPr>
        <w:tab/>
      </w:r>
      <w:r w:rsidRPr="00842217">
        <w:rPr>
          <w:rFonts w:ascii="Arial" w:hAnsi="Arial" w:cs="Arial"/>
          <w:snapToGrid w:val="0"/>
          <w:sz w:val="18"/>
          <w:szCs w:val="18"/>
        </w:rPr>
        <w:t>any risk to the employee’s health and safety;</w:t>
      </w:r>
    </w:p>
    <w:p w:rsidR="00076422" w:rsidRPr="00842217" w:rsidRDefault="00076422" w:rsidP="00214E96">
      <w:pPr>
        <w:spacing w:after="120"/>
        <w:ind w:left="1985" w:hanging="567"/>
        <w:rPr>
          <w:rFonts w:ascii="Arial" w:hAnsi="Arial" w:cs="Arial"/>
          <w:snapToGrid w:val="0"/>
          <w:sz w:val="18"/>
          <w:szCs w:val="18"/>
        </w:rPr>
      </w:pPr>
      <w:r w:rsidRPr="00842217">
        <w:rPr>
          <w:rFonts w:ascii="Arial" w:hAnsi="Arial" w:cs="Arial"/>
          <w:b/>
          <w:snapToGrid w:val="0"/>
          <w:sz w:val="18"/>
          <w:szCs w:val="18"/>
        </w:rPr>
        <w:t>ii)</w:t>
      </w:r>
      <w:r w:rsidRPr="00842217">
        <w:rPr>
          <w:rFonts w:ascii="Arial" w:hAnsi="Arial" w:cs="Arial"/>
          <w:b/>
          <w:snapToGrid w:val="0"/>
          <w:sz w:val="18"/>
          <w:szCs w:val="18"/>
        </w:rPr>
        <w:tab/>
      </w:r>
      <w:r w:rsidRPr="00842217">
        <w:rPr>
          <w:rFonts w:ascii="Arial" w:hAnsi="Arial" w:cs="Arial"/>
          <w:snapToGrid w:val="0"/>
          <w:sz w:val="18"/>
          <w:szCs w:val="18"/>
        </w:rPr>
        <w:t>the employee’s personal circumstances including any family responsibilities;</w:t>
      </w:r>
    </w:p>
    <w:p w:rsidR="00076422" w:rsidRPr="00842217" w:rsidRDefault="00076422" w:rsidP="00214E96">
      <w:pPr>
        <w:spacing w:after="120"/>
        <w:ind w:left="1985" w:hanging="567"/>
        <w:rPr>
          <w:rFonts w:ascii="Arial" w:hAnsi="Arial" w:cs="Arial"/>
          <w:snapToGrid w:val="0"/>
          <w:sz w:val="18"/>
          <w:szCs w:val="18"/>
        </w:rPr>
      </w:pPr>
      <w:r w:rsidRPr="00842217">
        <w:rPr>
          <w:rFonts w:ascii="Arial" w:hAnsi="Arial" w:cs="Arial"/>
          <w:b/>
          <w:snapToGrid w:val="0"/>
          <w:sz w:val="18"/>
          <w:szCs w:val="18"/>
        </w:rPr>
        <w:t>iii)</w:t>
      </w:r>
      <w:r w:rsidRPr="00842217">
        <w:rPr>
          <w:rFonts w:ascii="Arial" w:hAnsi="Arial" w:cs="Arial"/>
          <w:b/>
          <w:snapToGrid w:val="0"/>
          <w:sz w:val="18"/>
          <w:szCs w:val="18"/>
        </w:rPr>
        <w:tab/>
      </w:r>
      <w:r w:rsidRPr="00842217">
        <w:rPr>
          <w:rFonts w:ascii="Arial" w:hAnsi="Arial" w:cs="Arial"/>
          <w:snapToGrid w:val="0"/>
          <w:sz w:val="18"/>
          <w:szCs w:val="18"/>
        </w:rPr>
        <w:t>the needs of the workplace or enterprise;</w:t>
      </w:r>
    </w:p>
    <w:p w:rsidR="00076422" w:rsidRPr="00842217" w:rsidRDefault="00076422" w:rsidP="00214E96">
      <w:pPr>
        <w:spacing w:after="120"/>
        <w:ind w:left="1985" w:hanging="567"/>
        <w:rPr>
          <w:rFonts w:ascii="Arial" w:hAnsi="Arial" w:cs="Arial"/>
          <w:snapToGrid w:val="0"/>
          <w:sz w:val="18"/>
          <w:szCs w:val="18"/>
        </w:rPr>
      </w:pPr>
      <w:r w:rsidRPr="00842217">
        <w:rPr>
          <w:rFonts w:ascii="Arial" w:hAnsi="Arial" w:cs="Arial"/>
          <w:b/>
          <w:snapToGrid w:val="0"/>
          <w:sz w:val="18"/>
          <w:szCs w:val="18"/>
        </w:rPr>
        <w:t>iv)</w:t>
      </w:r>
      <w:r w:rsidRPr="00842217">
        <w:rPr>
          <w:rFonts w:ascii="Arial" w:hAnsi="Arial" w:cs="Arial"/>
          <w:b/>
          <w:snapToGrid w:val="0"/>
          <w:sz w:val="18"/>
          <w:szCs w:val="18"/>
        </w:rPr>
        <w:tab/>
      </w:r>
      <w:r w:rsidRPr="00842217">
        <w:rPr>
          <w:rFonts w:ascii="Arial" w:hAnsi="Arial" w:cs="Arial"/>
          <w:snapToGrid w:val="0"/>
          <w:sz w:val="18"/>
          <w:szCs w:val="18"/>
        </w:rPr>
        <w:t>the notice  (if any) given by the University of the overtime and by the employee of their intention to refuse it; and</w:t>
      </w:r>
    </w:p>
    <w:p w:rsidR="00076422" w:rsidRPr="00842217" w:rsidRDefault="00076422" w:rsidP="007C789B">
      <w:pPr>
        <w:spacing w:after="180"/>
        <w:ind w:left="1985" w:hanging="567"/>
        <w:rPr>
          <w:rFonts w:ascii="Arial" w:hAnsi="Arial" w:cs="Arial"/>
          <w:snapToGrid w:val="0"/>
          <w:sz w:val="18"/>
          <w:szCs w:val="18"/>
        </w:rPr>
      </w:pPr>
      <w:r w:rsidRPr="00842217">
        <w:rPr>
          <w:rFonts w:ascii="Arial" w:hAnsi="Arial" w:cs="Arial"/>
          <w:b/>
          <w:snapToGrid w:val="0"/>
          <w:sz w:val="18"/>
          <w:szCs w:val="18"/>
        </w:rPr>
        <w:t>v)</w:t>
      </w:r>
      <w:r w:rsidRPr="00842217">
        <w:rPr>
          <w:rFonts w:ascii="Arial" w:hAnsi="Arial" w:cs="Arial"/>
          <w:b/>
          <w:snapToGrid w:val="0"/>
          <w:sz w:val="18"/>
          <w:szCs w:val="18"/>
        </w:rPr>
        <w:tab/>
      </w:r>
      <w:r w:rsidRPr="00842217">
        <w:rPr>
          <w:rFonts w:ascii="Arial" w:hAnsi="Arial" w:cs="Arial"/>
          <w:snapToGrid w:val="0"/>
          <w:sz w:val="18"/>
          <w:szCs w:val="18"/>
        </w:rPr>
        <w:t>any other relevant matter.</w:t>
      </w:r>
    </w:p>
    <w:p w:rsidR="00076422" w:rsidRPr="00842217" w:rsidRDefault="00076422" w:rsidP="00214E96">
      <w:pPr>
        <w:numPr>
          <w:ilvl w:val="1"/>
          <w:numId w:val="0"/>
        </w:numPr>
        <w:spacing w:after="120"/>
        <w:ind w:left="567" w:hanging="567"/>
        <w:rPr>
          <w:rFonts w:ascii="Arial" w:hAnsi="Arial" w:cs="Arial"/>
          <w:b/>
          <w:snapToGrid w:val="0"/>
          <w:sz w:val="18"/>
          <w:szCs w:val="18"/>
        </w:rPr>
      </w:pPr>
      <w:r w:rsidRPr="00842217">
        <w:rPr>
          <w:rFonts w:ascii="Arial" w:hAnsi="Arial" w:cs="Arial"/>
          <w:b/>
          <w:snapToGrid w:val="0"/>
          <w:sz w:val="18"/>
          <w:szCs w:val="18"/>
        </w:rPr>
        <w:t>25.2</w:t>
      </w:r>
      <w:r w:rsidRPr="00842217">
        <w:rPr>
          <w:rFonts w:ascii="Arial" w:hAnsi="Arial" w:cs="Arial"/>
          <w:b/>
          <w:snapToGrid w:val="0"/>
          <w:sz w:val="18"/>
          <w:szCs w:val="18"/>
        </w:rPr>
        <w:tab/>
        <w:t>Each Day Stands Alone for Overtime Purposes</w:t>
      </w:r>
    </w:p>
    <w:p w:rsidR="00076422" w:rsidRPr="00842217" w:rsidRDefault="00076422" w:rsidP="007C789B">
      <w:pPr>
        <w:spacing w:after="120"/>
        <w:ind w:left="567" w:hanging="567"/>
        <w:rPr>
          <w:rFonts w:ascii="Arial" w:hAnsi="Arial" w:cs="Arial"/>
          <w:b/>
          <w:snapToGrid w:val="0"/>
          <w:sz w:val="18"/>
          <w:szCs w:val="18"/>
        </w:rPr>
      </w:pPr>
      <w:r w:rsidRPr="00842217">
        <w:rPr>
          <w:rFonts w:ascii="Arial" w:hAnsi="Arial" w:cs="Arial"/>
          <w:snapToGrid w:val="0"/>
          <w:sz w:val="18"/>
          <w:szCs w:val="18"/>
        </w:rPr>
        <w:tab/>
        <w:t>Where the ordinary hours of work for a day’s work are fixed, each day's work shall stand alone in computing overtime and overtime rates shall apply to all time worked in excess of or outside the fixed hours.</w:t>
      </w:r>
    </w:p>
    <w:p w:rsidR="00076422" w:rsidRPr="00842217" w:rsidRDefault="00076422" w:rsidP="007C789B">
      <w:pPr>
        <w:numPr>
          <w:ilvl w:val="1"/>
          <w:numId w:val="0"/>
        </w:numPr>
        <w:spacing w:after="120"/>
        <w:ind w:left="567" w:hanging="567"/>
        <w:rPr>
          <w:rFonts w:ascii="Arial" w:hAnsi="Arial" w:cs="Arial"/>
          <w:b/>
          <w:snapToGrid w:val="0"/>
          <w:sz w:val="18"/>
          <w:szCs w:val="18"/>
        </w:rPr>
      </w:pPr>
      <w:r w:rsidRPr="00842217">
        <w:rPr>
          <w:rFonts w:ascii="Arial" w:hAnsi="Arial" w:cs="Arial"/>
          <w:b/>
          <w:snapToGrid w:val="0"/>
          <w:sz w:val="18"/>
          <w:szCs w:val="18"/>
        </w:rPr>
        <w:t>25.3</w:t>
      </w:r>
      <w:r w:rsidRPr="00842217">
        <w:rPr>
          <w:rFonts w:ascii="Arial" w:hAnsi="Arial" w:cs="Arial"/>
          <w:b/>
          <w:snapToGrid w:val="0"/>
          <w:sz w:val="18"/>
          <w:szCs w:val="18"/>
        </w:rPr>
        <w:tab/>
        <w:t>Application of Overtime - Flexible Ordinary Hours</w:t>
      </w:r>
    </w:p>
    <w:p w:rsidR="00076422" w:rsidRPr="00842217" w:rsidRDefault="00076422" w:rsidP="007C789B">
      <w:pPr>
        <w:spacing w:after="120"/>
        <w:ind w:left="567" w:hanging="567"/>
        <w:rPr>
          <w:rFonts w:ascii="Arial" w:hAnsi="Arial" w:cs="Arial"/>
          <w:snapToGrid w:val="0"/>
          <w:sz w:val="18"/>
          <w:szCs w:val="18"/>
        </w:rPr>
      </w:pPr>
      <w:r w:rsidRPr="00842217">
        <w:rPr>
          <w:rFonts w:ascii="Arial" w:hAnsi="Arial" w:cs="Arial"/>
          <w:snapToGrid w:val="0"/>
          <w:sz w:val="18"/>
          <w:szCs w:val="18"/>
        </w:rPr>
        <w:tab/>
        <w:t>Where daily ordinary hours are flexible, the total hours worked in a work cycle, as defined by Clause 22, shall be computed and overtime rates shall apply to all time worked in excess of the ordinary hours of duty prescribed for the work cycle.</w:t>
      </w:r>
    </w:p>
    <w:p w:rsidR="00076422" w:rsidRPr="00842217" w:rsidRDefault="00076422" w:rsidP="007C789B">
      <w:pPr>
        <w:numPr>
          <w:ilvl w:val="1"/>
          <w:numId w:val="0"/>
        </w:numPr>
        <w:spacing w:after="120"/>
        <w:ind w:left="567" w:hanging="567"/>
        <w:rPr>
          <w:rFonts w:ascii="Arial" w:hAnsi="Arial" w:cs="Arial"/>
          <w:b/>
          <w:snapToGrid w:val="0"/>
          <w:sz w:val="18"/>
          <w:szCs w:val="18"/>
        </w:rPr>
      </w:pPr>
      <w:r w:rsidRPr="00842217">
        <w:rPr>
          <w:rFonts w:ascii="Arial" w:hAnsi="Arial" w:cs="Arial"/>
          <w:b/>
          <w:snapToGrid w:val="0"/>
          <w:sz w:val="18"/>
          <w:szCs w:val="18"/>
        </w:rPr>
        <w:t>25.4</w:t>
      </w:r>
      <w:r w:rsidRPr="00842217">
        <w:rPr>
          <w:rFonts w:ascii="Arial" w:hAnsi="Arial" w:cs="Arial"/>
          <w:b/>
          <w:snapToGrid w:val="0"/>
          <w:sz w:val="18"/>
          <w:szCs w:val="18"/>
        </w:rPr>
        <w:tab/>
        <w:t>Continuous Overtime after Midnight</w:t>
      </w:r>
    </w:p>
    <w:p w:rsidR="00076422" w:rsidRPr="00842217" w:rsidRDefault="00076422" w:rsidP="007C789B">
      <w:pPr>
        <w:spacing w:after="120"/>
        <w:ind w:left="567" w:hanging="567"/>
        <w:rPr>
          <w:rFonts w:ascii="Arial" w:hAnsi="Arial" w:cs="Arial"/>
          <w:snapToGrid w:val="0"/>
          <w:sz w:val="18"/>
          <w:szCs w:val="18"/>
        </w:rPr>
      </w:pPr>
      <w:r w:rsidRPr="00842217">
        <w:rPr>
          <w:rFonts w:ascii="Arial" w:hAnsi="Arial" w:cs="Arial"/>
          <w:snapToGrid w:val="0"/>
          <w:sz w:val="18"/>
          <w:szCs w:val="18"/>
        </w:rPr>
        <w:tab/>
        <w:t>Any period of overtime which is continuous with ordinary work and which extends beyond midnight shall be deemed to have been performed on the day the overtime commenced.</w:t>
      </w:r>
    </w:p>
    <w:p w:rsidR="00076422" w:rsidRPr="00842217" w:rsidRDefault="00076422" w:rsidP="007C789B">
      <w:pPr>
        <w:numPr>
          <w:ilvl w:val="1"/>
          <w:numId w:val="0"/>
        </w:numPr>
        <w:spacing w:after="120"/>
        <w:ind w:left="567" w:hanging="567"/>
        <w:rPr>
          <w:rFonts w:ascii="Arial" w:hAnsi="Arial" w:cs="Arial"/>
          <w:b/>
          <w:snapToGrid w:val="0"/>
          <w:sz w:val="18"/>
          <w:szCs w:val="18"/>
        </w:rPr>
      </w:pPr>
      <w:r w:rsidRPr="00842217">
        <w:rPr>
          <w:rFonts w:ascii="Arial" w:hAnsi="Arial" w:cs="Arial"/>
          <w:b/>
          <w:snapToGrid w:val="0"/>
          <w:sz w:val="18"/>
          <w:szCs w:val="18"/>
        </w:rPr>
        <w:t>25.5</w:t>
      </w:r>
      <w:r w:rsidRPr="00842217">
        <w:rPr>
          <w:rFonts w:ascii="Arial" w:hAnsi="Arial" w:cs="Arial"/>
          <w:b/>
          <w:snapToGrid w:val="0"/>
          <w:sz w:val="18"/>
          <w:szCs w:val="18"/>
        </w:rPr>
        <w:tab/>
        <w:t>Non - Continuous Overtime after Midnight</w:t>
      </w:r>
    </w:p>
    <w:p w:rsidR="00076422" w:rsidRPr="00842217" w:rsidRDefault="00076422" w:rsidP="007C789B">
      <w:pPr>
        <w:spacing w:after="120"/>
        <w:ind w:left="567" w:hanging="567"/>
        <w:rPr>
          <w:rFonts w:ascii="Arial" w:hAnsi="Arial" w:cs="Arial"/>
          <w:snapToGrid w:val="0"/>
          <w:sz w:val="18"/>
          <w:szCs w:val="18"/>
        </w:rPr>
      </w:pPr>
      <w:r w:rsidRPr="00842217">
        <w:rPr>
          <w:rFonts w:ascii="Arial" w:hAnsi="Arial" w:cs="Arial"/>
          <w:snapToGrid w:val="0"/>
          <w:sz w:val="18"/>
          <w:szCs w:val="18"/>
        </w:rPr>
        <w:tab/>
        <w:t>Where overtime is not continuous with ordinary work and involves work before and after midnight, the overtime shall be deemed to have been worked on the day for which the higher rate is payable.</w:t>
      </w:r>
    </w:p>
    <w:p w:rsidR="00076422" w:rsidRPr="00842217" w:rsidRDefault="00076422" w:rsidP="007C789B">
      <w:pPr>
        <w:numPr>
          <w:ilvl w:val="1"/>
          <w:numId w:val="0"/>
        </w:numPr>
        <w:spacing w:after="120"/>
        <w:ind w:left="567" w:hanging="567"/>
        <w:rPr>
          <w:rFonts w:ascii="Arial" w:hAnsi="Arial" w:cs="Arial"/>
          <w:b/>
          <w:snapToGrid w:val="0"/>
          <w:sz w:val="18"/>
          <w:szCs w:val="18"/>
        </w:rPr>
      </w:pPr>
      <w:r w:rsidRPr="00842217">
        <w:rPr>
          <w:rFonts w:ascii="Arial" w:hAnsi="Arial" w:cs="Arial"/>
          <w:b/>
          <w:snapToGrid w:val="0"/>
          <w:sz w:val="18"/>
          <w:szCs w:val="18"/>
        </w:rPr>
        <w:lastRenderedPageBreak/>
        <w:t>25.6</w:t>
      </w:r>
      <w:r w:rsidRPr="00842217">
        <w:rPr>
          <w:rFonts w:ascii="Arial" w:hAnsi="Arial" w:cs="Arial"/>
          <w:b/>
          <w:snapToGrid w:val="0"/>
          <w:sz w:val="18"/>
          <w:szCs w:val="18"/>
        </w:rPr>
        <w:tab/>
        <w:t>Overtime Calculated to Nearest Quarter of an Hour</w:t>
      </w:r>
    </w:p>
    <w:p w:rsidR="00076422" w:rsidRPr="00842217" w:rsidRDefault="00076422" w:rsidP="007C789B">
      <w:pPr>
        <w:spacing w:after="120"/>
        <w:ind w:left="567" w:hanging="567"/>
        <w:rPr>
          <w:rFonts w:ascii="Arial" w:hAnsi="Arial" w:cs="Arial"/>
          <w:snapToGrid w:val="0"/>
          <w:sz w:val="18"/>
          <w:szCs w:val="18"/>
        </w:rPr>
      </w:pPr>
      <w:r w:rsidRPr="00842217">
        <w:rPr>
          <w:rFonts w:ascii="Arial" w:hAnsi="Arial" w:cs="Arial"/>
          <w:snapToGrid w:val="0"/>
          <w:sz w:val="18"/>
          <w:szCs w:val="18"/>
        </w:rPr>
        <w:tab/>
        <w:t>Overtime shall be calculated to the nearest quarter of an hour of the total amount of overtime worked in a work cycle.</w:t>
      </w:r>
    </w:p>
    <w:p w:rsidR="00076422" w:rsidRPr="00842217" w:rsidRDefault="00076422" w:rsidP="007C789B">
      <w:pPr>
        <w:spacing w:after="120"/>
        <w:ind w:left="567" w:hanging="567"/>
        <w:rPr>
          <w:rFonts w:ascii="Arial" w:hAnsi="Arial" w:cs="Arial"/>
          <w:b/>
          <w:snapToGrid w:val="0"/>
          <w:sz w:val="18"/>
          <w:szCs w:val="18"/>
        </w:rPr>
      </w:pPr>
      <w:r w:rsidRPr="00842217">
        <w:rPr>
          <w:rFonts w:ascii="Arial" w:hAnsi="Arial" w:cs="Arial"/>
          <w:b/>
          <w:snapToGrid w:val="0"/>
          <w:sz w:val="18"/>
          <w:szCs w:val="18"/>
        </w:rPr>
        <w:t>25.7</w:t>
      </w:r>
      <w:r w:rsidRPr="00842217">
        <w:rPr>
          <w:rFonts w:ascii="Arial" w:hAnsi="Arial" w:cs="Arial"/>
          <w:b/>
          <w:snapToGrid w:val="0"/>
          <w:sz w:val="18"/>
          <w:szCs w:val="18"/>
        </w:rPr>
        <w:tab/>
        <w:t xml:space="preserve">Time-Off In Lieu Of Overtime (TOIL)  </w:t>
      </w:r>
    </w:p>
    <w:p w:rsidR="00076422" w:rsidRPr="00842217" w:rsidRDefault="00076422" w:rsidP="007C789B">
      <w:pPr>
        <w:spacing w:after="120"/>
        <w:ind w:left="1418" w:hanging="851"/>
        <w:rPr>
          <w:rFonts w:ascii="Arial" w:hAnsi="Arial" w:cs="Arial"/>
          <w:snapToGrid w:val="0"/>
          <w:sz w:val="18"/>
          <w:szCs w:val="18"/>
        </w:rPr>
      </w:pPr>
      <w:r w:rsidRPr="00842217">
        <w:rPr>
          <w:rFonts w:ascii="Arial" w:hAnsi="Arial" w:cs="Arial"/>
          <w:b/>
          <w:snapToGrid w:val="0"/>
          <w:sz w:val="18"/>
          <w:szCs w:val="18"/>
        </w:rPr>
        <w:t>25.7.1</w:t>
      </w:r>
      <w:r w:rsidRPr="00842217">
        <w:rPr>
          <w:rFonts w:ascii="Arial" w:hAnsi="Arial" w:cs="Arial"/>
          <w:b/>
          <w:snapToGrid w:val="0"/>
          <w:sz w:val="18"/>
          <w:szCs w:val="18"/>
        </w:rPr>
        <w:tab/>
      </w:r>
      <w:r w:rsidRPr="00842217">
        <w:rPr>
          <w:rFonts w:ascii="Arial" w:hAnsi="Arial" w:cs="Arial"/>
          <w:snapToGrid w:val="0"/>
          <w:sz w:val="18"/>
          <w:szCs w:val="18"/>
        </w:rPr>
        <w:t>The cut-off for the payment of overtime is at the HEW 7.3 salary classification level provided that by agreement, an employee in receipt of a salary below that prescribed for the minimum rate payable for a HEW 7.4 classification may, by mutual agreement between the employee and the University reached prior to overtime being worked, take time off in lieu of overtime payment, such time being calculated in accordance with</w:t>
      </w:r>
      <w:r w:rsidR="007C789B">
        <w:rPr>
          <w:rFonts w:ascii="Arial" w:hAnsi="Arial" w:cs="Arial"/>
          <w:snapToGrid w:val="0"/>
          <w:sz w:val="18"/>
          <w:szCs w:val="18"/>
        </w:rPr>
        <w:t xml:space="preserve"> the overtime rates applicable.  </w:t>
      </w:r>
      <w:r w:rsidRPr="00842217">
        <w:rPr>
          <w:rFonts w:ascii="Arial" w:hAnsi="Arial" w:cs="Arial"/>
          <w:snapToGrid w:val="0"/>
          <w:sz w:val="18"/>
          <w:szCs w:val="18"/>
        </w:rPr>
        <w:t>Any TOIL accumulation under these arrangements shall be restricted to a maximum of 36.75 hours entitlement at any one time.</w:t>
      </w:r>
    </w:p>
    <w:p w:rsidR="00076422" w:rsidRPr="00842217" w:rsidRDefault="00076422" w:rsidP="007C789B">
      <w:pPr>
        <w:spacing w:after="180"/>
        <w:ind w:left="1418" w:hanging="851"/>
        <w:rPr>
          <w:rFonts w:ascii="Arial" w:hAnsi="Arial" w:cs="Arial"/>
          <w:snapToGrid w:val="0"/>
          <w:sz w:val="18"/>
          <w:szCs w:val="18"/>
        </w:rPr>
      </w:pPr>
      <w:r w:rsidRPr="00842217">
        <w:rPr>
          <w:rFonts w:ascii="Arial" w:hAnsi="Arial" w:cs="Arial"/>
          <w:b/>
          <w:snapToGrid w:val="0"/>
          <w:sz w:val="18"/>
          <w:szCs w:val="18"/>
        </w:rPr>
        <w:t>25.7.2</w:t>
      </w:r>
      <w:r w:rsidRPr="00842217">
        <w:rPr>
          <w:rFonts w:ascii="Arial" w:hAnsi="Arial" w:cs="Arial"/>
          <w:b/>
          <w:snapToGrid w:val="0"/>
          <w:sz w:val="18"/>
          <w:szCs w:val="18"/>
        </w:rPr>
        <w:tab/>
      </w:r>
      <w:r w:rsidRPr="00842217">
        <w:rPr>
          <w:rFonts w:ascii="Arial" w:hAnsi="Arial" w:cs="Arial"/>
          <w:snapToGrid w:val="0"/>
          <w:sz w:val="18"/>
          <w:szCs w:val="18"/>
        </w:rPr>
        <w:t xml:space="preserve">An employee whose salary is above HEW 7.3 is eligible for time off in lieu equivalent to the period of overtime worked (TOIL) instead of paid overtime, subject to a maximum accrual of 36.75 hours at any time. </w:t>
      </w:r>
    </w:p>
    <w:p w:rsidR="00076422" w:rsidRPr="00842217" w:rsidRDefault="00076422" w:rsidP="007C789B">
      <w:pPr>
        <w:spacing w:after="180"/>
        <w:ind w:left="1418" w:hanging="851"/>
        <w:rPr>
          <w:rFonts w:ascii="Arial" w:hAnsi="Arial" w:cs="Arial"/>
          <w:snapToGrid w:val="0"/>
          <w:sz w:val="18"/>
          <w:szCs w:val="18"/>
        </w:rPr>
      </w:pPr>
      <w:r w:rsidRPr="00842217">
        <w:rPr>
          <w:rFonts w:ascii="Arial" w:hAnsi="Arial" w:cs="Arial"/>
          <w:b/>
          <w:snapToGrid w:val="0"/>
          <w:sz w:val="18"/>
          <w:szCs w:val="18"/>
        </w:rPr>
        <w:t>25.7.3</w:t>
      </w:r>
      <w:r w:rsidRPr="00842217">
        <w:rPr>
          <w:rFonts w:ascii="Arial" w:hAnsi="Arial" w:cs="Arial"/>
          <w:b/>
          <w:snapToGrid w:val="0"/>
          <w:sz w:val="18"/>
          <w:szCs w:val="18"/>
        </w:rPr>
        <w:tab/>
      </w:r>
      <w:r w:rsidRPr="00842217">
        <w:rPr>
          <w:rFonts w:ascii="Arial" w:hAnsi="Arial" w:cs="Arial"/>
          <w:snapToGrid w:val="0"/>
          <w:sz w:val="18"/>
          <w:szCs w:val="18"/>
        </w:rPr>
        <w:t xml:space="preserve">Accumulated TOIL should be cleared within 3 months. Where there is a need for an employee whose salary classification is HEW 7.4 or 7.5 to continue to work time in excess of ordinary hours of work, even though the maximum accrual of 36.75 hours has been reached, application may be made to the relevant Head of </w:t>
      </w:r>
      <w:r w:rsidR="00706FC6" w:rsidRPr="00842217">
        <w:rPr>
          <w:rFonts w:ascii="Arial" w:hAnsi="Arial" w:cs="Arial"/>
          <w:snapToGrid w:val="0"/>
          <w:sz w:val="18"/>
          <w:szCs w:val="18"/>
        </w:rPr>
        <w:t>Faculty</w:t>
      </w:r>
      <w:r w:rsidRPr="00842217">
        <w:rPr>
          <w:rFonts w:ascii="Arial" w:hAnsi="Arial" w:cs="Arial"/>
          <w:snapToGrid w:val="0"/>
          <w:sz w:val="18"/>
          <w:szCs w:val="18"/>
        </w:rPr>
        <w:t xml:space="preserve"> / Section for payment to be made for the 36.75 hours of ordinary time.  Only one payment of 36.75 hours will be permitted in any one year.  Managers must use their best endeavours to ensure that employees are able to utilise TOIL hours before the maximum level is reached.</w:t>
      </w:r>
    </w:p>
    <w:p w:rsidR="00076422" w:rsidRPr="00842217" w:rsidRDefault="00076422" w:rsidP="00214E96">
      <w:pPr>
        <w:spacing w:after="120"/>
        <w:ind w:left="567" w:hanging="567"/>
        <w:rPr>
          <w:rFonts w:ascii="Arial" w:hAnsi="Arial" w:cs="Arial"/>
          <w:snapToGrid w:val="0"/>
          <w:sz w:val="18"/>
          <w:szCs w:val="18"/>
        </w:rPr>
      </w:pPr>
      <w:r w:rsidRPr="00842217">
        <w:rPr>
          <w:rFonts w:ascii="Arial" w:hAnsi="Arial" w:cs="Arial"/>
          <w:b/>
          <w:snapToGrid w:val="0"/>
          <w:sz w:val="18"/>
          <w:szCs w:val="18"/>
        </w:rPr>
        <w:t xml:space="preserve">25.8 </w:t>
      </w:r>
      <w:r w:rsidRPr="00842217">
        <w:rPr>
          <w:rFonts w:ascii="Arial" w:hAnsi="Arial" w:cs="Arial"/>
          <w:b/>
          <w:snapToGrid w:val="0"/>
          <w:sz w:val="18"/>
          <w:szCs w:val="18"/>
        </w:rPr>
        <w:tab/>
      </w:r>
      <w:r w:rsidRPr="00842217">
        <w:rPr>
          <w:rFonts w:ascii="Arial" w:hAnsi="Arial" w:cs="Arial"/>
          <w:snapToGrid w:val="0"/>
          <w:sz w:val="18"/>
          <w:szCs w:val="18"/>
        </w:rPr>
        <w:t>The salary of an employee for the purposes of computation of overtime shall not include shift work allowances or casual loading but shall include higher duties allowances and any other allowances in the nature of salary.</w:t>
      </w:r>
    </w:p>
    <w:p w:rsidR="00076422" w:rsidRPr="00842217" w:rsidRDefault="00076422" w:rsidP="00214E96">
      <w:pPr>
        <w:spacing w:after="120"/>
        <w:ind w:left="567" w:hanging="567"/>
        <w:rPr>
          <w:rFonts w:ascii="Arial" w:hAnsi="Arial" w:cs="Arial"/>
          <w:snapToGrid w:val="0"/>
          <w:sz w:val="18"/>
          <w:szCs w:val="18"/>
        </w:rPr>
      </w:pPr>
      <w:r w:rsidRPr="00842217">
        <w:rPr>
          <w:rFonts w:ascii="Arial" w:hAnsi="Arial" w:cs="Arial"/>
          <w:b/>
          <w:snapToGrid w:val="0"/>
          <w:sz w:val="18"/>
          <w:szCs w:val="18"/>
        </w:rPr>
        <w:t xml:space="preserve">25.9 </w:t>
      </w:r>
      <w:r w:rsidRPr="00842217">
        <w:rPr>
          <w:rFonts w:ascii="Arial" w:hAnsi="Arial" w:cs="Arial"/>
          <w:b/>
          <w:snapToGrid w:val="0"/>
          <w:sz w:val="18"/>
          <w:szCs w:val="18"/>
        </w:rPr>
        <w:tab/>
      </w:r>
      <w:r w:rsidRPr="00842217">
        <w:rPr>
          <w:rFonts w:ascii="Arial" w:hAnsi="Arial" w:cs="Arial"/>
          <w:snapToGrid w:val="0"/>
          <w:sz w:val="18"/>
          <w:szCs w:val="18"/>
        </w:rPr>
        <w:t>Payment for overtime calculated for any period in accordance with the provisions of this Clause shall not be subject to any limitations in amount within a work cycle.</w:t>
      </w:r>
    </w:p>
    <w:p w:rsidR="00076422" w:rsidRPr="00842217" w:rsidRDefault="00076422" w:rsidP="00214E96">
      <w:pPr>
        <w:spacing w:after="120"/>
        <w:ind w:left="567" w:hanging="567"/>
        <w:rPr>
          <w:rFonts w:ascii="Arial" w:hAnsi="Arial" w:cs="Arial"/>
          <w:b/>
          <w:snapToGrid w:val="0"/>
          <w:sz w:val="18"/>
          <w:szCs w:val="18"/>
        </w:rPr>
      </w:pPr>
      <w:r w:rsidRPr="00842217">
        <w:rPr>
          <w:rFonts w:ascii="Arial" w:hAnsi="Arial" w:cs="Arial"/>
          <w:b/>
          <w:snapToGrid w:val="0"/>
          <w:sz w:val="18"/>
          <w:szCs w:val="18"/>
        </w:rPr>
        <w:t>25.10</w:t>
      </w:r>
      <w:r w:rsidRPr="00842217">
        <w:rPr>
          <w:rFonts w:ascii="Arial" w:hAnsi="Arial" w:cs="Arial"/>
          <w:b/>
          <w:snapToGrid w:val="0"/>
          <w:sz w:val="18"/>
          <w:szCs w:val="18"/>
        </w:rPr>
        <w:tab/>
        <w:t>Overtime - Applicable Rates</w:t>
      </w:r>
    </w:p>
    <w:p w:rsidR="00076422" w:rsidRPr="00842217" w:rsidRDefault="00076422" w:rsidP="00214E96">
      <w:pPr>
        <w:tabs>
          <w:tab w:val="left" w:pos="1800"/>
        </w:tabs>
        <w:spacing w:after="120"/>
        <w:ind w:left="1418" w:hanging="851"/>
        <w:rPr>
          <w:rFonts w:ascii="Arial" w:hAnsi="Arial" w:cs="Arial"/>
          <w:b/>
          <w:snapToGrid w:val="0"/>
          <w:sz w:val="18"/>
          <w:szCs w:val="18"/>
        </w:rPr>
      </w:pPr>
      <w:r w:rsidRPr="00842217">
        <w:rPr>
          <w:rFonts w:ascii="Arial" w:hAnsi="Arial" w:cs="Arial"/>
          <w:b/>
          <w:snapToGrid w:val="0"/>
          <w:sz w:val="18"/>
          <w:szCs w:val="18"/>
        </w:rPr>
        <w:t>25.10.1</w:t>
      </w:r>
      <w:r w:rsidRPr="00842217">
        <w:rPr>
          <w:rFonts w:ascii="Arial" w:hAnsi="Arial" w:cs="Arial"/>
          <w:b/>
          <w:snapToGrid w:val="0"/>
          <w:sz w:val="18"/>
          <w:szCs w:val="18"/>
        </w:rPr>
        <w:tab/>
        <w:t xml:space="preserve">Other than shift employees </w:t>
      </w:r>
    </w:p>
    <w:p w:rsidR="00076422" w:rsidRPr="00842217" w:rsidRDefault="00076422" w:rsidP="00214E96">
      <w:pPr>
        <w:spacing w:after="120"/>
        <w:ind w:left="1985" w:hanging="567"/>
        <w:rPr>
          <w:rFonts w:ascii="Arial" w:hAnsi="Arial" w:cs="Arial"/>
          <w:snapToGrid w:val="0"/>
          <w:sz w:val="18"/>
          <w:szCs w:val="18"/>
        </w:rPr>
      </w:pPr>
      <w:r w:rsidRPr="00842217">
        <w:rPr>
          <w:rFonts w:ascii="Arial" w:hAnsi="Arial" w:cs="Arial"/>
          <w:b/>
          <w:snapToGrid w:val="0"/>
          <w:sz w:val="18"/>
          <w:szCs w:val="18"/>
        </w:rPr>
        <w:t>i)</w:t>
      </w:r>
      <w:r w:rsidRPr="00842217">
        <w:rPr>
          <w:rFonts w:ascii="Arial" w:hAnsi="Arial" w:cs="Arial"/>
          <w:b/>
          <w:snapToGrid w:val="0"/>
          <w:sz w:val="18"/>
          <w:szCs w:val="18"/>
        </w:rPr>
        <w:tab/>
      </w:r>
      <w:r w:rsidRPr="00842217">
        <w:rPr>
          <w:rFonts w:ascii="Arial" w:hAnsi="Arial" w:cs="Arial"/>
          <w:snapToGrid w:val="0"/>
          <w:sz w:val="18"/>
          <w:szCs w:val="18"/>
        </w:rPr>
        <w:t>for overtime worked Monday to Saturday inclusive - ordinary rate plus 50% for the first three hours and ordinary rate plus 100% thereafter.</w:t>
      </w:r>
    </w:p>
    <w:p w:rsidR="00076422" w:rsidRPr="00842217" w:rsidRDefault="00076422" w:rsidP="00214E96">
      <w:pPr>
        <w:spacing w:after="120"/>
        <w:ind w:left="1985" w:hanging="567"/>
        <w:rPr>
          <w:rFonts w:ascii="Arial" w:hAnsi="Arial" w:cs="Arial"/>
          <w:snapToGrid w:val="0"/>
          <w:sz w:val="18"/>
          <w:szCs w:val="18"/>
        </w:rPr>
      </w:pPr>
      <w:r w:rsidRPr="00842217">
        <w:rPr>
          <w:rFonts w:ascii="Arial" w:hAnsi="Arial" w:cs="Arial"/>
          <w:b/>
          <w:snapToGrid w:val="0"/>
          <w:sz w:val="18"/>
          <w:szCs w:val="18"/>
        </w:rPr>
        <w:t>ii)</w:t>
      </w:r>
      <w:r w:rsidRPr="00842217">
        <w:rPr>
          <w:rFonts w:ascii="Arial" w:hAnsi="Arial" w:cs="Arial"/>
          <w:b/>
          <w:snapToGrid w:val="0"/>
          <w:sz w:val="18"/>
          <w:szCs w:val="18"/>
        </w:rPr>
        <w:tab/>
      </w:r>
      <w:r w:rsidRPr="00842217">
        <w:rPr>
          <w:rFonts w:ascii="Arial" w:hAnsi="Arial" w:cs="Arial"/>
          <w:snapToGrid w:val="0"/>
          <w:sz w:val="18"/>
          <w:szCs w:val="18"/>
        </w:rPr>
        <w:t>for overtime worked on Sunday, ordinary rate plus 100%.</w:t>
      </w:r>
    </w:p>
    <w:p w:rsidR="00076422" w:rsidRPr="00842217" w:rsidRDefault="00076422" w:rsidP="00214E96">
      <w:pPr>
        <w:spacing w:after="120"/>
        <w:ind w:left="1985" w:hanging="567"/>
        <w:rPr>
          <w:rFonts w:ascii="Arial" w:hAnsi="Arial" w:cs="Arial"/>
          <w:snapToGrid w:val="0"/>
          <w:sz w:val="18"/>
          <w:szCs w:val="18"/>
        </w:rPr>
      </w:pPr>
      <w:r w:rsidRPr="00842217">
        <w:rPr>
          <w:rFonts w:ascii="Arial" w:hAnsi="Arial" w:cs="Arial"/>
          <w:b/>
          <w:snapToGrid w:val="0"/>
          <w:sz w:val="18"/>
          <w:szCs w:val="18"/>
        </w:rPr>
        <w:t>iii)</w:t>
      </w:r>
      <w:r w:rsidRPr="00842217">
        <w:rPr>
          <w:rFonts w:ascii="Arial" w:hAnsi="Arial" w:cs="Arial"/>
          <w:b/>
          <w:snapToGrid w:val="0"/>
          <w:sz w:val="18"/>
          <w:szCs w:val="18"/>
        </w:rPr>
        <w:tab/>
      </w:r>
      <w:r w:rsidRPr="00842217">
        <w:rPr>
          <w:rFonts w:ascii="Arial" w:hAnsi="Arial" w:cs="Arial"/>
          <w:snapToGrid w:val="0"/>
          <w:sz w:val="18"/>
          <w:szCs w:val="18"/>
        </w:rPr>
        <w:t>for overtime worked on a holiday - ordinary rate plus 150%.</w:t>
      </w:r>
    </w:p>
    <w:p w:rsidR="00076422" w:rsidRPr="00842217" w:rsidRDefault="00076422" w:rsidP="00214E96">
      <w:pPr>
        <w:tabs>
          <w:tab w:val="left" w:pos="1800"/>
        </w:tabs>
        <w:spacing w:after="120"/>
        <w:ind w:left="1418" w:hanging="851"/>
        <w:rPr>
          <w:rFonts w:ascii="Arial" w:hAnsi="Arial" w:cs="Arial"/>
          <w:b/>
          <w:snapToGrid w:val="0"/>
          <w:sz w:val="18"/>
          <w:szCs w:val="18"/>
        </w:rPr>
      </w:pPr>
      <w:r w:rsidRPr="00842217">
        <w:rPr>
          <w:rFonts w:ascii="Arial" w:hAnsi="Arial" w:cs="Arial"/>
          <w:b/>
          <w:snapToGrid w:val="0"/>
          <w:sz w:val="18"/>
          <w:szCs w:val="18"/>
        </w:rPr>
        <w:t>25.10.2</w:t>
      </w:r>
      <w:r w:rsidRPr="00842217">
        <w:rPr>
          <w:rFonts w:ascii="Arial" w:hAnsi="Arial" w:cs="Arial"/>
          <w:b/>
          <w:snapToGrid w:val="0"/>
          <w:sz w:val="18"/>
          <w:szCs w:val="18"/>
        </w:rPr>
        <w:tab/>
        <w:t>Shift employees</w:t>
      </w:r>
    </w:p>
    <w:p w:rsidR="00076422" w:rsidRPr="00842217" w:rsidRDefault="00076422" w:rsidP="00214E96">
      <w:pPr>
        <w:spacing w:after="120"/>
        <w:ind w:left="1985" w:hanging="567"/>
        <w:rPr>
          <w:rFonts w:ascii="Arial" w:hAnsi="Arial" w:cs="Arial"/>
          <w:snapToGrid w:val="0"/>
          <w:sz w:val="18"/>
          <w:szCs w:val="18"/>
        </w:rPr>
      </w:pPr>
      <w:r w:rsidRPr="00842217">
        <w:rPr>
          <w:rFonts w:ascii="Arial" w:hAnsi="Arial" w:cs="Arial"/>
          <w:b/>
          <w:snapToGrid w:val="0"/>
          <w:sz w:val="18"/>
          <w:szCs w:val="18"/>
        </w:rPr>
        <w:t>i)</w:t>
      </w:r>
      <w:r w:rsidRPr="00842217">
        <w:rPr>
          <w:rFonts w:ascii="Arial" w:hAnsi="Arial" w:cs="Arial"/>
          <w:b/>
          <w:snapToGrid w:val="0"/>
          <w:sz w:val="18"/>
          <w:szCs w:val="18"/>
        </w:rPr>
        <w:tab/>
      </w:r>
      <w:r w:rsidRPr="00842217">
        <w:rPr>
          <w:rFonts w:ascii="Arial" w:hAnsi="Arial" w:cs="Arial"/>
          <w:snapToGrid w:val="0"/>
          <w:sz w:val="18"/>
          <w:szCs w:val="18"/>
        </w:rPr>
        <w:t>except on a holiday - ordinary rate plus 100%.</w:t>
      </w:r>
    </w:p>
    <w:p w:rsidR="00076422" w:rsidRPr="00842217" w:rsidRDefault="00076422" w:rsidP="00214E96">
      <w:pPr>
        <w:spacing w:after="120"/>
        <w:ind w:left="1985" w:hanging="567"/>
        <w:rPr>
          <w:rFonts w:ascii="Arial" w:hAnsi="Arial" w:cs="Arial"/>
          <w:snapToGrid w:val="0"/>
          <w:sz w:val="18"/>
          <w:szCs w:val="18"/>
        </w:rPr>
      </w:pPr>
      <w:r w:rsidRPr="00842217">
        <w:rPr>
          <w:rFonts w:ascii="Arial" w:hAnsi="Arial" w:cs="Arial"/>
          <w:b/>
          <w:snapToGrid w:val="0"/>
          <w:sz w:val="18"/>
          <w:szCs w:val="18"/>
        </w:rPr>
        <w:t>ii)</w:t>
      </w:r>
      <w:r w:rsidRPr="00842217">
        <w:rPr>
          <w:rFonts w:ascii="Arial" w:hAnsi="Arial" w:cs="Arial"/>
          <w:b/>
          <w:snapToGrid w:val="0"/>
          <w:sz w:val="18"/>
          <w:szCs w:val="18"/>
        </w:rPr>
        <w:tab/>
      </w:r>
      <w:r w:rsidRPr="00842217">
        <w:rPr>
          <w:rFonts w:ascii="Arial" w:hAnsi="Arial" w:cs="Arial"/>
          <w:snapToGrid w:val="0"/>
          <w:sz w:val="18"/>
          <w:szCs w:val="18"/>
        </w:rPr>
        <w:t>on a holiday - ordinary rate plus 150%.</w:t>
      </w:r>
    </w:p>
    <w:p w:rsidR="00076422" w:rsidRPr="00842217" w:rsidRDefault="00076422" w:rsidP="00214E96">
      <w:pPr>
        <w:spacing w:after="120"/>
        <w:ind w:left="567" w:hanging="567"/>
        <w:rPr>
          <w:rFonts w:ascii="Arial" w:hAnsi="Arial" w:cs="Arial"/>
          <w:b/>
          <w:snapToGrid w:val="0"/>
          <w:sz w:val="18"/>
          <w:szCs w:val="18"/>
        </w:rPr>
      </w:pPr>
      <w:r w:rsidRPr="00842217">
        <w:rPr>
          <w:rFonts w:ascii="Arial" w:hAnsi="Arial" w:cs="Arial"/>
          <w:b/>
          <w:snapToGrid w:val="0"/>
          <w:sz w:val="18"/>
          <w:szCs w:val="18"/>
        </w:rPr>
        <w:t>25.11</w:t>
      </w:r>
      <w:r w:rsidRPr="00842217">
        <w:rPr>
          <w:rFonts w:ascii="Arial" w:hAnsi="Arial" w:cs="Arial"/>
          <w:b/>
          <w:snapToGrid w:val="0"/>
          <w:sz w:val="18"/>
          <w:szCs w:val="18"/>
        </w:rPr>
        <w:tab/>
        <w:t>Overtime - Ten-Hour Break</w:t>
      </w:r>
    </w:p>
    <w:p w:rsidR="00076422" w:rsidRPr="00842217" w:rsidRDefault="00076422" w:rsidP="00214E96">
      <w:pPr>
        <w:spacing w:after="120"/>
        <w:ind w:left="1418" w:hanging="851"/>
        <w:rPr>
          <w:rFonts w:ascii="Arial" w:hAnsi="Arial" w:cs="Arial"/>
          <w:snapToGrid w:val="0"/>
          <w:sz w:val="18"/>
          <w:szCs w:val="18"/>
        </w:rPr>
      </w:pPr>
      <w:r w:rsidRPr="00842217">
        <w:rPr>
          <w:rFonts w:ascii="Arial" w:hAnsi="Arial" w:cs="Arial"/>
          <w:b/>
          <w:snapToGrid w:val="0"/>
          <w:sz w:val="18"/>
          <w:szCs w:val="18"/>
        </w:rPr>
        <w:t>25.11.1</w:t>
      </w:r>
      <w:r w:rsidRPr="00842217">
        <w:rPr>
          <w:rFonts w:ascii="Arial" w:hAnsi="Arial" w:cs="Arial"/>
          <w:b/>
          <w:snapToGrid w:val="0"/>
          <w:sz w:val="18"/>
          <w:szCs w:val="18"/>
        </w:rPr>
        <w:tab/>
      </w:r>
      <w:r w:rsidRPr="00842217">
        <w:rPr>
          <w:rFonts w:ascii="Arial" w:hAnsi="Arial" w:cs="Arial"/>
          <w:snapToGrid w:val="0"/>
          <w:sz w:val="18"/>
          <w:szCs w:val="18"/>
        </w:rPr>
        <w:t>An employee required to work so much overtime that there is not a break of at least ten consecutive hours, plus reasonable</w:t>
      </w:r>
      <w:r w:rsidRPr="00842217">
        <w:rPr>
          <w:rFonts w:ascii="Arial" w:hAnsi="Arial" w:cs="Arial"/>
          <w:snapToGrid w:val="0"/>
          <w:sz w:val="18"/>
          <w:szCs w:val="18"/>
          <w:lang w:val="en-AU"/>
        </w:rPr>
        <w:t xml:space="preserve"> travelling</w:t>
      </w:r>
      <w:r w:rsidRPr="00842217">
        <w:rPr>
          <w:rFonts w:ascii="Arial" w:hAnsi="Arial" w:cs="Arial"/>
          <w:snapToGrid w:val="0"/>
          <w:sz w:val="18"/>
          <w:szCs w:val="18"/>
        </w:rPr>
        <w:t xml:space="preserve"> time, between the cessation of one period of work and the commencement of the next ordinary period of work, shall be released after the completion of the overtime work for a period of not less than ten consecutive hours, plus reasonable</w:t>
      </w:r>
      <w:r w:rsidRPr="00842217">
        <w:rPr>
          <w:rFonts w:ascii="Arial" w:hAnsi="Arial" w:cs="Arial"/>
          <w:snapToGrid w:val="0"/>
          <w:sz w:val="18"/>
          <w:szCs w:val="18"/>
          <w:lang w:val="en-AU"/>
        </w:rPr>
        <w:t xml:space="preserve"> travelling</w:t>
      </w:r>
      <w:r w:rsidRPr="00842217">
        <w:rPr>
          <w:rFonts w:ascii="Arial" w:hAnsi="Arial" w:cs="Arial"/>
          <w:snapToGrid w:val="0"/>
          <w:sz w:val="18"/>
          <w:szCs w:val="18"/>
        </w:rPr>
        <w:t xml:space="preserve"> time.  Such release shall be without loss of pay for scheduled ordinary work occurring during such absence.</w:t>
      </w:r>
    </w:p>
    <w:p w:rsidR="00076422" w:rsidRPr="00842217" w:rsidRDefault="00076422" w:rsidP="00214E96">
      <w:pPr>
        <w:spacing w:after="120"/>
        <w:ind w:left="1418" w:hanging="851"/>
        <w:rPr>
          <w:rFonts w:ascii="Arial" w:hAnsi="Arial" w:cs="Arial"/>
          <w:snapToGrid w:val="0"/>
          <w:sz w:val="18"/>
          <w:szCs w:val="18"/>
        </w:rPr>
      </w:pPr>
      <w:r w:rsidRPr="00842217">
        <w:rPr>
          <w:rFonts w:ascii="Arial" w:hAnsi="Arial" w:cs="Arial"/>
          <w:b/>
          <w:snapToGrid w:val="0"/>
          <w:sz w:val="18"/>
          <w:szCs w:val="18"/>
        </w:rPr>
        <w:t>25.11.2</w:t>
      </w:r>
      <w:r w:rsidRPr="00842217">
        <w:rPr>
          <w:rFonts w:ascii="Arial" w:hAnsi="Arial" w:cs="Arial"/>
          <w:b/>
          <w:snapToGrid w:val="0"/>
          <w:sz w:val="18"/>
          <w:szCs w:val="18"/>
        </w:rPr>
        <w:tab/>
      </w:r>
      <w:r w:rsidRPr="00842217">
        <w:rPr>
          <w:rFonts w:ascii="Arial" w:hAnsi="Arial" w:cs="Arial"/>
          <w:snapToGrid w:val="0"/>
          <w:sz w:val="18"/>
          <w:szCs w:val="18"/>
        </w:rPr>
        <w:t>An employee required to resume or continue work without having had at least ten consecutive hours, plus reasonable</w:t>
      </w:r>
      <w:r w:rsidRPr="00842217">
        <w:rPr>
          <w:rFonts w:ascii="Arial" w:hAnsi="Arial" w:cs="Arial"/>
          <w:snapToGrid w:val="0"/>
          <w:sz w:val="18"/>
          <w:szCs w:val="18"/>
          <w:lang w:val="en-AU"/>
        </w:rPr>
        <w:t xml:space="preserve"> travelling</w:t>
      </w:r>
      <w:r w:rsidRPr="00842217">
        <w:rPr>
          <w:rFonts w:ascii="Arial" w:hAnsi="Arial" w:cs="Arial"/>
          <w:snapToGrid w:val="0"/>
          <w:sz w:val="18"/>
          <w:szCs w:val="18"/>
        </w:rPr>
        <w:t xml:space="preserve"> time, off work shall be paid at the rate of ordinary pay plus 100%, unless released from work for not less than ten consecutive hours plus reasonable travelling time off work.  Such release shall be without loss of pay for any scheduled ordinary work occurring during such absence.</w:t>
      </w:r>
    </w:p>
    <w:p w:rsidR="00076422" w:rsidRPr="00842217" w:rsidRDefault="00076422" w:rsidP="00214E96">
      <w:pPr>
        <w:spacing w:after="120"/>
        <w:ind w:left="1418" w:hanging="851"/>
        <w:rPr>
          <w:rFonts w:ascii="Arial" w:hAnsi="Arial" w:cs="Arial"/>
          <w:b/>
          <w:sz w:val="18"/>
          <w:szCs w:val="18"/>
        </w:rPr>
      </w:pPr>
      <w:r w:rsidRPr="00842217">
        <w:rPr>
          <w:rFonts w:ascii="Arial" w:hAnsi="Arial" w:cs="Arial"/>
          <w:b/>
          <w:snapToGrid w:val="0"/>
          <w:sz w:val="18"/>
          <w:szCs w:val="18"/>
        </w:rPr>
        <w:t>25.11.3</w:t>
      </w:r>
      <w:r w:rsidRPr="00842217">
        <w:rPr>
          <w:rFonts w:ascii="Arial" w:hAnsi="Arial" w:cs="Arial"/>
          <w:b/>
          <w:snapToGrid w:val="0"/>
          <w:sz w:val="18"/>
          <w:szCs w:val="18"/>
        </w:rPr>
        <w:tab/>
      </w:r>
      <w:r w:rsidRPr="00842217">
        <w:rPr>
          <w:rFonts w:ascii="Arial" w:hAnsi="Arial" w:cs="Arial"/>
          <w:snapToGrid w:val="0"/>
          <w:sz w:val="18"/>
          <w:szCs w:val="18"/>
        </w:rPr>
        <w:t>For the purpose of this Clause, "reasonable</w:t>
      </w:r>
      <w:r w:rsidRPr="00842217">
        <w:rPr>
          <w:rFonts w:ascii="Arial" w:hAnsi="Arial" w:cs="Arial"/>
          <w:snapToGrid w:val="0"/>
          <w:sz w:val="18"/>
          <w:szCs w:val="18"/>
          <w:lang w:val="en-AU"/>
        </w:rPr>
        <w:t xml:space="preserve"> travelling</w:t>
      </w:r>
      <w:r w:rsidRPr="00842217">
        <w:rPr>
          <w:rFonts w:ascii="Arial" w:hAnsi="Arial" w:cs="Arial"/>
          <w:snapToGrid w:val="0"/>
          <w:sz w:val="18"/>
          <w:szCs w:val="18"/>
        </w:rPr>
        <w:t xml:space="preserve"> time" shall mean the period of time normally required to travel from the place of residence of the employee to the place of work and back.</w:t>
      </w:r>
    </w:p>
    <w:p w:rsidR="00076422" w:rsidRPr="00842217" w:rsidRDefault="00076422" w:rsidP="00214E96">
      <w:pPr>
        <w:numPr>
          <w:ilvl w:val="1"/>
          <w:numId w:val="0"/>
        </w:numPr>
        <w:autoSpaceDE w:val="0"/>
        <w:autoSpaceDN w:val="0"/>
        <w:adjustRightInd w:val="0"/>
        <w:spacing w:after="120"/>
        <w:ind w:left="567" w:hanging="567"/>
        <w:rPr>
          <w:rFonts w:ascii="Arial" w:hAnsi="Arial" w:cs="Arial"/>
          <w:b/>
          <w:sz w:val="18"/>
          <w:szCs w:val="18"/>
        </w:rPr>
      </w:pPr>
      <w:r w:rsidRPr="00842217">
        <w:rPr>
          <w:rFonts w:ascii="Arial" w:hAnsi="Arial" w:cs="Arial"/>
          <w:b/>
          <w:sz w:val="18"/>
          <w:szCs w:val="18"/>
        </w:rPr>
        <w:t>25.12</w:t>
      </w:r>
      <w:r w:rsidRPr="00842217">
        <w:rPr>
          <w:rFonts w:ascii="Arial" w:hAnsi="Arial" w:cs="Arial"/>
          <w:b/>
          <w:sz w:val="18"/>
          <w:szCs w:val="18"/>
        </w:rPr>
        <w:tab/>
        <w:t>Exceptions to Normal Overtime Provisions</w:t>
      </w:r>
    </w:p>
    <w:p w:rsidR="00076422" w:rsidRPr="00842217" w:rsidRDefault="00076422" w:rsidP="00214E96">
      <w:pPr>
        <w:autoSpaceDE w:val="0"/>
        <w:autoSpaceDN w:val="0"/>
        <w:adjustRightInd w:val="0"/>
        <w:spacing w:after="120"/>
        <w:ind w:left="1418" w:hanging="851"/>
        <w:rPr>
          <w:rFonts w:ascii="Arial" w:hAnsi="Arial" w:cs="Arial"/>
          <w:sz w:val="18"/>
          <w:szCs w:val="18"/>
        </w:rPr>
      </w:pPr>
      <w:r w:rsidRPr="00842217">
        <w:rPr>
          <w:rFonts w:ascii="Arial" w:hAnsi="Arial" w:cs="Arial"/>
          <w:b/>
          <w:sz w:val="18"/>
          <w:szCs w:val="18"/>
        </w:rPr>
        <w:t>25.12.1</w:t>
      </w:r>
      <w:r w:rsidRPr="00842217">
        <w:rPr>
          <w:rFonts w:ascii="Arial" w:hAnsi="Arial" w:cs="Arial"/>
          <w:sz w:val="18"/>
          <w:szCs w:val="18"/>
        </w:rPr>
        <w:tab/>
        <w:t xml:space="preserve">It should be noted that different overtime provisions apply to part-time Trades and Services employees working in the Cafeteria and Residences areas of the University (refer to Clause 28). </w:t>
      </w:r>
    </w:p>
    <w:p w:rsidR="00076422" w:rsidRPr="00842217" w:rsidRDefault="00076422" w:rsidP="00214E96">
      <w:pPr>
        <w:autoSpaceDE w:val="0"/>
        <w:autoSpaceDN w:val="0"/>
        <w:adjustRightInd w:val="0"/>
        <w:spacing w:after="120"/>
        <w:ind w:left="1418" w:hanging="851"/>
        <w:rPr>
          <w:rFonts w:ascii="Arial" w:hAnsi="Arial" w:cs="Arial"/>
          <w:sz w:val="18"/>
          <w:szCs w:val="18"/>
        </w:rPr>
      </w:pPr>
      <w:r w:rsidRPr="00842217">
        <w:rPr>
          <w:rFonts w:ascii="Arial" w:hAnsi="Arial" w:cs="Arial"/>
          <w:b/>
          <w:sz w:val="18"/>
          <w:szCs w:val="18"/>
        </w:rPr>
        <w:t>25.12.2</w:t>
      </w:r>
      <w:r w:rsidRPr="00842217">
        <w:rPr>
          <w:rFonts w:ascii="Arial" w:hAnsi="Arial" w:cs="Arial"/>
          <w:b/>
          <w:sz w:val="18"/>
          <w:szCs w:val="18"/>
        </w:rPr>
        <w:tab/>
      </w:r>
      <w:r w:rsidRPr="00842217">
        <w:rPr>
          <w:rFonts w:ascii="Arial" w:hAnsi="Arial" w:cs="Arial"/>
          <w:sz w:val="18"/>
          <w:szCs w:val="18"/>
        </w:rPr>
        <w:t>Also it should be noted that overtime paid to Trades and Services employees recalled to duty is calculated differently to the above provision (refer to Clause 26).</w:t>
      </w:r>
    </w:p>
    <w:p w:rsidR="00076422" w:rsidRPr="00842217" w:rsidRDefault="00076422" w:rsidP="00214E96">
      <w:pPr>
        <w:pStyle w:val="Heading1"/>
        <w:spacing w:after="120"/>
        <w:ind w:left="567" w:hanging="567"/>
        <w:rPr>
          <w:color w:val="auto"/>
          <w:sz w:val="18"/>
          <w:szCs w:val="18"/>
        </w:rPr>
      </w:pPr>
      <w:r w:rsidRPr="00842217">
        <w:rPr>
          <w:color w:val="auto"/>
          <w:sz w:val="18"/>
          <w:szCs w:val="18"/>
        </w:rPr>
        <w:lastRenderedPageBreak/>
        <w:t xml:space="preserve"> </w:t>
      </w:r>
    </w:p>
    <w:p w:rsidR="00076422" w:rsidRPr="00842217" w:rsidRDefault="00076422" w:rsidP="00214E96">
      <w:pPr>
        <w:pStyle w:val="Heading1"/>
        <w:spacing w:after="120"/>
        <w:ind w:left="567" w:hanging="567"/>
        <w:rPr>
          <w:color w:val="auto"/>
          <w:sz w:val="18"/>
          <w:szCs w:val="18"/>
        </w:rPr>
      </w:pPr>
      <w:r w:rsidRPr="00842217">
        <w:rPr>
          <w:color w:val="auto"/>
          <w:sz w:val="18"/>
          <w:szCs w:val="18"/>
        </w:rPr>
        <w:t>26.</w:t>
      </w:r>
      <w:r w:rsidRPr="00842217">
        <w:rPr>
          <w:color w:val="auto"/>
          <w:sz w:val="18"/>
          <w:szCs w:val="18"/>
        </w:rPr>
        <w:tab/>
        <w:t xml:space="preserve">PAYMENT OF OVERTIME FOR EMPLOYEES ON-CALL </w:t>
      </w:r>
    </w:p>
    <w:p w:rsidR="00076422" w:rsidRPr="00842217" w:rsidRDefault="00076422" w:rsidP="00214E96">
      <w:pPr>
        <w:spacing w:after="120"/>
        <w:ind w:left="567" w:hanging="567"/>
        <w:rPr>
          <w:rFonts w:ascii="Arial" w:hAnsi="Arial" w:cs="Arial"/>
          <w:sz w:val="18"/>
          <w:szCs w:val="18"/>
        </w:rPr>
      </w:pPr>
      <w:r w:rsidRPr="00842217">
        <w:rPr>
          <w:rFonts w:ascii="Arial" w:hAnsi="Arial" w:cs="Arial"/>
          <w:b/>
          <w:sz w:val="18"/>
          <w:szCs w:val="18"/>
        </w:rPr>
        <w:t>26.1</w:t>
      </w:r>
      <w:r w:rsidRPr="00842217">
        <w:rPr>
          <w:rFonts w:ascii="Arial" w:hAnsi="Arial" w:cs="Arial"/>
          <w:sz w:val="18"/>
          <w:szCs w:val="18"/>
        </w:rPr>
        <w:tab/>
        <w:t>An employee recalled to work overtime, whether notified before or after leaving the premises, shall be paid a minimum of three hours overtime inclusive of travel time.</w:t>
      </w:r>
    </w:p>
    <w:p w:rsidR="00076422" w:rsidRPr="00842217" w:rsidRDefault="00076422" w:rsidP="00214E96">
      <w:pPr>
        <w:spacing w:after="120"/>
        <w:ind w:left="567" w:hanging="567"/>
        <w:rPr>
          <w:rFonts w:ascii="Arial" w:hAnsi="Arial" w:cs="Arial"/>
          <w:sz w:val="18"/>
          <w:szCs w:val="18"/>
        </w:rPr>
      </w:pPr>
      <w:r w:rsidRPr="00842217">
        <w:rPr>
          <w:rFonts w:ascii="Arial" w:hAnsi="Arial" w:cs="Arial"/>
          <w:b/>
          <w:sz w:val="18"/>
          <w:szCs w:val="18"/>
        </w:rPr>
        <w:t>26.2</w:t>
      </w:r>
      <w:r w:rsidRPr="00842217">
        <w:rPr>
          <w:rFonts w:ascii="Arial" w:hAnsi="Arial" w:cs="Arial"/>
          <w:sz w:val="18"/>
          <w:szCs w:val="18"/>
        </w:rPr>
        <w:tab/>
        <w:t xml:space="preserve">The employee shall not be required to work the full three hours if the job </w:t>
      </w:r>
      <w:r w:rsidR="006046E3" w:rsidRPr="00842217">
        <w:rPr>
          <w:rFonts w:ascii="Arial" w:hAnsi="Arial" w:cs="Arial"/>
          <w:sz w:val="18"/>
          <w:szCs w:val="18"/>
        </w:rPr>
        <w:t>the employee</w:t>
      </w:r>
      <w:r w:rsidRPr="00842217">
        <w:rPr>
          <w:rFonts w:ascii="Arial" w:hAnsi="Arial" w:cs="Arial"/>
          <w:sz w:val="18"/>
          <w:szCs w:val="18"/>
        </w:rPr>
        <w:t xml:space="preserve"> was recalled to perform is completed within a shorter period.</w:t>
      </w:r>
    </w:p>
    <w:p w:rsidR="00076422" w:rsidRPr="00842217" w:rsidRDefault="00076422" w:rsidP="00214E96">
      <w:pPr>
        <w:spacing w:after="120"/>
        <w:ind w:left="567" w:hanging="567"/>
        <w:rPr>
          <w:rFonts w:ascii="Arial" w:hAnsi="Arial" w:cs="Arial"/>
          <w:sz w:val="18"/>
          <w:szCs w:val="18"/>
        </w:rPr>
      </w:pPr>
      <w:r w:rsidRPr="00842217">
        <w:rPr>
          <w:rFonts w:ascii="Arial" w:hAnsi="Arial" w:cs="Arial"/>
          <w:b/>
          <w:sz w:val="18"/>
          <w:szCs w:val="18"/>
        </w:rPr>
        <w:t>26.3</w:t>
      </w:r>
      <w:r w:rsidRPr="00842217">
        <w:rPr>
          <w:rFonts w:ascii="Arial" w:hAnsi="Arial" w:cs="Arial"/>
          <w:sz w:val="18"/>
          <w:szCs w:val="18"/>
        </w:rPr>
        <w:tab/>
        <w:t>Overtime will be calculated and paid to the nearest quarter of hour and will be paid in accordance with provisions outlined in sub-clause 25.10 except for Trades and Services employees who will be paid the ordinary rate plus 50% for the first two hours and ordinary rate plus 100% thereafter for recalled overtime worked Monday to Saturday.  For Sunday and public holidays, the overtime applicable rates will be those prescribed in sub-clause 25.10.</w:t>
      </w:r>
    </w:p>
    <w:p w:rsidR="00076422" w:rsidRPr="00842217" w:rsidRDefault="00076422" w:rsidP="00214E96">
      <w:pPr>
        <w:keepLines/>
        <w:spacing w:after="120"/>
        <w:ind w:left="567" w:hanging="567"/>
        <w:rPr>
          <w:rFonts w:ascii="Arial" w:hAnsi="Arial" w:cs="Arial"/>
          <w:sz w:val="18"/>
          <w:szCs w:val="18"/>
        </w:rPr>
      </w:pPr>
      <w:r w:rsidRPr="00842217">
        <w:rPr>
          <w:rFonts w:ascii="Arial" w:hAnsi="Arial" w:cs="Arial"/>
          <w:b/>
          <w:sz w:val="18"/>
          <w:szCs w:val="18"/>
        </w:rPr>
        <w:t>26.4</w:t>
      </w:r>
      <w:r w:rsidRPr="00842217">
        <w:rPr>
          <w:rFonts w:ascii="Arial" w:hAnsi="Arial" w:cs="Arial"/>
          <w:sz w:val="18"/>
          <w:szCs w:val="18"/>
        </w:rPr>
        <w:tab/>
        <w:t>Where more than one overtime attendance is involved in a three-hour period, the above minimum payment provision shall not operate to increase the overtime payment beyond that which would have been payable had the employee remained on duty from the time of commencing one attendance to the time of ceasing a subsequent attendance.</w:t>
      </w:r>
    </w:p>
    <w:p w:rsidR="00076422" w:rsidRPr="00842217" w:rsidRDefault="00076422" w:rsidP="007C789B">
      <w:pPr>
        <w:spacing w:after="180"/>
        <w:ind w:left="567" w:hanging="567"/>
        <w:rPr>
          <w:rFonts w:ascii="Arial" w:hAnsi="Arial" w:cs="Arial"/>
          <w:sz w:val="18"/>
          <w:szCs w:val="18"/>
        </w:rPr>
      </w:pPr>
      <w:r w:rsidRPr="00842217">
        <w:rPr>
          <w:rFonts w:ascii="Arial" w:hAnsi="Arial" w:cs="Arial"/>
          <w:b/>
          <w:sz w:val="18"/>
          <w:szCs w:val="18"/>
        </w:rPr>
        <w:t>26.5</w:t>
      </w:r>
      <w:r w:rsidRPr="00842217">
        <w:rPr>
          <w:rFonts w:ascii="Arial" w:hAnsi="Arial" w:cs="Arial"/>
          <w:sz w:val="18"/>
          <w:szCs w:val="18"/>
        </w:rPr>
        <w:tab/>
        <w:t xml:space="preserve">This Clause shall not apply in cases where it is customary for an employee to return to the University’s premises to perform a specific job outside of </w:t>
      </w:r>
      <w:r w:rsidR="00F447D0" w:rsidRPr="00842217">
        <w:rPr>
          <w:rFonts w:ascii="Arial" w:hAnsi="Arial" w:cs="Arial"/>
          <w:sz w:val="18"/>
          <w:szCs w:val="18"/>
        </w:rPr>
        <w:t>the employee’s</w:t>
      </w:r>
      <w:r w:rsidRPr="00842217">
        <w:rPr>
          <w:rFonts w:ascii="Arial" w:hAnsi="Arial" w:cs="Arial"/>
          <w:sz w:val="18"/>
          <w:szCs w:val="18"/>
        </w:rPr>
        <w:t xml:space="preserve"> ordinary working hours, or where overtime is continuous (subject to a reasonable meal break) with the completion or commencement of ordinary working time. </w:t>
      </w:r>
    </w:p>
    <w:p w:rsidR="00076422" w:rsidRPr="00842217" w:rsidRDefault="00076422" w:rsidP="00214E96">
      <w:pPr>
        <w:spacing w:after="120"/>
        <w:ind w:left="567" w:hanging="567"/>
        <w:rPr>
          <w:rFonts w:ascii="Arial" w:hAnsi="Arial" w:cs="Arial"/>
          <w:b/>
          <w:sz w:val="18"/>
          <w:szCs w:val="18"/>
        </w:rPr>
      </w:pPr>
      <w:r w:rsidRPr="00842217">
        <w:rPr>
          <w:rFonts w:ascii="Arial" w:hAnsi="Arial" w:cs="Arial"/>
          <w:b/>
          <w:sz w:val="18"/>
          <w:szCs w:val="18"/>
        </w:rPr>
        <w:t>27</w:t>
      </w:r>
      <w:r w:rsidRPr="00842217">
        <w:rPr>
          <w:rFonts w:ascii="Arial" w:hAnsi="Arial" w:cs="Arial"/>
          <w:b/>
          <w:sz w:val="18"/>
          <w:szCs w:val="18"/>
        </w:rPr>
        <w:tab/>
        <w:t>ON-CALL ALLOWANCE</w:t>
      </w:r>
    </w:p>
    <w:p w:rsidR="00076422" w:rsidRPr="00842217" w:rsidRDefault="00076422" w:rsidP="00214E96">
      <w:pPr>
        <w:spacing w:after="120"/>
        <w:ind w:left="567" w:hanging="567"/>
        <w:rPr>
          <w:rFonts w:ascii="Arial" w:hAnsi="Arial" w:cs="Arial"/>
          <w:sz w:val="18"/>
          <w:szCs w:val="18"/>
        </w:rPr>
      </w:pPr>
      <w:r w:rsidRPr="00842217">
        <w:rPr>
          <w:rFonts w:ascii="Arial" w:hAnsi="Arial" w:cs="Arial"/>
          <w:b/>
          <w:sz w:val="18"/>
          <w:szCs w:val="18"/>
        </w:rPr>
        <w:t>27.1</w:t>
      </w:r>
      <w:r w:rsidRPr="00842217">
        <w:rPr>
          <w:rFonts w:ascii="Arial" w:hAnsi="Arial" w:cs="Arial"/>
          <w:sz w:val="18"/>
          <w:szCs w:val="18"/>
        </w:rPr>
        <w:tab/>
        <w:t>An employee who is required, and authorised, to be available for contact and/or return to work after ordinary hours shall be paid an on-call allowance calculated at 15% of salary for the period that they are required to be on-call.</w:t>
      </w:r>
    </w:p>
    <w:p w:rsidR="00076422" w:rsidRPr="00842217" w:rsidRDefault="00076422" w:rsidP="00214E96">
      <w:pPr>
        <w:spacing w:after="120"/>
        <w:ind w:left="567" w:hanging="567"/>
        <w:rPr>
          <w:rFonts w:ascii="Arial" w:hAnsi="Arial" w:cs="Arial"/>
          <w:sz w:val="18"/>
          <w:szCs w:val="18"/>
        </w:rPr>
      </w:pPr>
      <w:r w:rsidRPr="00842217">
        <w:rPr>
          <w:rFonts w:ascii="Arial" w:hAnsi="Arial" w:cs="Arial"/>
          <w:b/>
          <w:sz w:val="18"/>
          <w:szCs w:val="18"/>
        </w:rPr>
        <w:t>27.2</w:t>
      </w:r>
      <w:r w:rsidRPr="00842217">
        <w:rPr>
          <w:rFonts w:ascii="Arial" w:hAnsi="Arial" w:cs="Arial"/>
          <w:sz w:val="18"/>
          <w:szCs w:val="18"/>
        </w:rPr>
        <w:tab/>
        <w:t xml:space="preserve">An employee who is on-call shall remain at home or be readily available by telephone contact. </w:t>
      </w:r>
    </w:p>
    <w:p w:rsidR="00076422" w:rsidRPr="00842217" w:rsidRDefault="00076422" w:rsidP="007C789B">
      <w:pPr>
        <w:spacing w:after="180"/>
        <w:ind w:left="567" w:hanging="567"/>
        <w:rPr>
          <w:rFonts w:ascii="Arial" w:hAnsi="Arial" w:cs="Arial"/>
          <w:sz w:val="18"/>
          <w:szCs w:val="18"/>
        </w:rPr>
      </w:pPr>
      <w:r w:rsidRPr="00842217">
        <w:rPr>
          <w:rFonts w:ascii="Arial" w:hAnsi="Arial" w:cs="Arial"/>
          <w:b/>
          <w:sz w:val="18"/>
          <w:szCs w:val="18"/>
        </w:rPr>
        <w:t>27.3</w:t>
      </w:r>
      <w:r w:rsidRPr="00842217">
        <w:rPr>
          <w:rFonts w:ascii="Arial" w:hAnsi="Arial" w:cs="Arial"/>
          <w:sz w:val="18"/>
          <w:szCs w:val="18"/>
        </w:rPr>
        <w:tab/>
        <w:t>The University will provide the employee who is on-call with a mobile phone or other electronic communication device.</w:t>
      </w:r>
    </w:p>
    <w:p w:rsidR="00076422" w:rsidRPr="00842217" w:rsidRDefault="00076422" w:rsidP="00842217">
      <w:pPr>
        <w:pStyle w:val="BodyText3"/>
        <w:pBdr>
          <w:bottom w:val="none" w:sz="0" w:space="0" w:color="auto"/>
        </w:pBdr>
        <w:spacing w:after="120"/>
        <w:ind w:left="567" w:hanging="567"/>
        <w:jc w:val="left"/>
        <w:rPr>
          <w:rFonts w:ascii="Arial" w:hAnsi="Arial" w:cs="Arial"/>
          <w:sz w:val="18"/>
          <w:szCs w:val="18"/>
        </w:rPr>
      </w:pPr>
      <w:r w:rsidRPr="00842217">
        <w:rPr>
          <w:rFonts w:ascii="Arial" w:hAnsi="Arial" w:cs="Arial"/>
          <w:sz w:val="18"/>
          <w:szCs w:val="18"/>
        </w:rPr>
        <w:t>28.</w:t>
      </w:r>
      <w:r w:rsidRPr="00842217">
        <w:rPr>
          <w:rFonts w:ascii="Arial" w:hAnsi="Arial" w:cs="Arial"/>
          <w:sz w:val="18"/>
          <w:szCs w:val="18"/>
        </w:rPr>
        <w:tab/>
        <w:t xml:space="preserve">OVERTIME AND PART-TIME EMPLOYEES </w:t>
      </w:r>
    </w:p>
    <w:p w:rsidR="00076422" w:rsidRPr="00842217" w:rsidRDefault="00076422" w:rsidP="00842217">
      <w:pPr>
        <w:spacing w:after="120"/>
        <w:ind w:left="567" w:hanging="567"/>
        <w:rPr>
          <w:rFonts w:ascii="Arial" w:hAnsi="Arial" w:cs="Arial"/>
          <w:sz w:val="18"/>
          <w:szCs w:val="18"/>
        </w:rPr>
      </w:pPr>
      <w:r w:rsidRPr="00842217">
        <w:rPr>
          <w:rFonts w:ascii="Arial" w:hAnsi="Arial" w:cs="Arial"/>
          <w:b/>
          <w:sz w:val="18"/>
          <w:szCs w:val="18"/>
        </w:rPr>
        <w:t>28.1</w:t>
      </w:r>
      <w:r w:rsidRPr="00842217">
        <w:rPr>
          <w:rFonts w:ascii="Arial" w:hAnsi="Arial" w:cs="Arial"/>
          <w:sz w:val="18"/>
          <w:szCs w:val="18"/>
        </w:rPr>
        <w:tab/>
        <w:t xml:space="preserve">If a part-time employee works more hours a week than </w:t>
      </w:r>
      <w:r w:rsidR="007C789B">
        <w:rPr>
          <w:rFonts w:ascii="Arial" w:hAnsi="Arial" w:cs="Arial"/>
          <w:sz w:val="18"/>
          <w:szCs w:val="18"/>
        </w:rPr>
        <w:t>the employee’s</w:t>
      </w:r>
      <w:r w:rsidRPr="00842217">
        <w:rPr>
          <w:rFonts w:ascii="Arial" w:hAnsi="Arial" w:cs="Arial"/>
          <w:sz w:val="18"/>
          <w:szCs w:val="18"/>
        </w:rPr>
        <w:t xml:space="preserve"> regular hours of work a week, but not in excess of the ordinary hours of duty for a full-time employee in the same classification, that employee will be paid at the base rate of pay for each additional hour worked.  Where appropriate any additional ordinary hours worked will be taken into account in the calculation of superannuation contributions and leave entitlements.</w:t>
      </w:r>
    </w:p>
    <w:p w:rsidR="00076422" w:rsidRPr="00842217" w:rsidRDefault="00076422" w:rsidP="00842217">
      <w:pPr>
        <w:spacing w:after="120"/>
        <w:ind w:left="567" w:hanging="567"/>
        <w:rPr>
          <w:rFonts w:ascii="Arial" w:hAnsi="Arial" w:cs="Arial"/>
          <w:sz w:val="18"/>
          <w:szCs w:val="18"/>
        </w:rPr>
      </w:pPr>
      <w:r w:rsidRPr="00842217">
        <w:rPr>
          <w:rFonts w:ascii="Arial" w:hAnsi="Arial" w:cs="Arial"/>
          <w:b/>
          <w:sz w:val="18"/>
          <w:szCs w:val="18"/>
        </w:rPr>
        <w:t>28.2</w:t>
      </w:r>
      <w:r w:rsidRPr="00842217">
        <w:rPr>
          <w:rFonts w:ascii="Arial" w:hAnsi="Arial" w:cs="Arial"/>
          <w:sz w:val="18"/>
          <w:szCs w:val="18"/>
        </w:rPr>
        <w:tab/>
        <w:t xml:space="preserve">The above sub-clause will not apply to Trades and Services Cafeteria and Residences part-time employees. </w:t>
      </w:r>
      <w:r w:rsidR="005B6493">
        <w:rPr>
          <w:rFonts w:ascii="Arial" w:hAnsi="Arial" w:cs="Arial"/>
          <w:sz w:val="18"/>
          <w:szCs w:val="18"/>
        </w:rPr>
        <w:t xml:space="preserve"> </w:t>
      </w:r>
      <w:r w:rsidRPr="00842217">
        <w:rPr>
          <w:rFonts w:ascii="Arial" w:hAnsi="Arial" w:cs="Arial"/>
          <w:sz w:val="18"/>
          <w:szCs w:val="18"/>
        </w:rPr>
        <w:t>In these cases, for cafeteria employees overtime will apply when work exceeds eight hours per day, five days per week and/or thirty hours per week and for residences employees when work exceeds six hours per day, five days per week and/or thirty hours per week.</w:t>
      </w:r>
    </w:p>
    <w:p w:rsidR="00076422" w:rsidRPr="00842217" w:rsidRDefault="00076422" w:rsidP="00842217">
      <w:pPr>
        <w:spacing w:after="120"/>
        <w:ind w:left="567" w:hanging="567"/>
        <w:rPr>
          <w:rFonts w:ascii="Arial" w:hAnsi="Arial" w:cs="Arial"/>
          <w:snapToGrid w:val="0"/>
          <w:sz w:val="18"/>
          <w:szCs w:val="18"/>
        </w:rPr>
      </w:pPr>
      <w:r w:rsidRPr="00842217">
        <w:rPr>
          <w:rFonts w:ascii="Arial" w:hAnsi="Arial" w:cs="Arial"/>
          <w:b/>
          <w:sz w:val="18"/>
          <w:szCs w:val="18"/>
        </w:rPr>
        <w:t>28.3</w:t>
      </w:r>
      <w:r w:rsidRPr="00842217">
        <w:rPr>
          <w:rFonts w:ascii="Arial" w:hAnsi="Arial" w:cs="Arial"/>
          <w:b/>
          <w:sz w:val="18"/>
          <w:szCs w:val="18"/>
        </w:rPr>
        <w:tab/>
      </w:r>
      <w:r w:rsidRPr="00842217">
        <w:rPr>
          <w:rFonts w:ascii="Arial" w:hAnsi="Arial" w:cs="Arial"/>
          <w:snapToGrid w:val="0"/>
          <w:sz w:val="18"/>
          <w:szCs w:val="18"/>
        </w:rPr>
        <w:t xml:space="preserve">A part-time employee may refuse to work hours in excess of </w:t>
      </w:r>
      <w:r w:rsidR="00F447D0" w:rsidRPr="00842217">
        <w:rPr>
          <w:rFonts w:ascii="Arial" w:hAnsi="Arial" w:cs="Arial"/>
          <w:sz w:val="18"/>
          <w:szCs w:val="18"/>
        </w:rPr>
        <w:t>the employee’s</w:t>
      </w:r>
      <w:r w:rsidRPr="00842217">
        <w:rPr>
          <w:rFonts w:ascii="Arial" w:hAnsi="Arial" w:cs="Arial"/>
          <w:snapToGrid w:val="0"/>
          <w:sz w:val="18"/>
          <w:szCs w:val="18"/>
        </w:rPr>
        <w:t xml:space="preserve"> regular hours of work in circumstances where the working of such additional hours would result in the employee working hours which are unreasonable having regard to:</w:t>
      </w:r>
    </w:p>
    <w:p w:rsidR="00076422" w:rsidRPr="00842217" w:rsidRDefault="00076422" w:rsidP="00842217">
      <w:pPr>
        <w:spacing w:after="120"/>
        <w:ind w:left="1418" w:hanging="851"/>
        <w:rPr>
          <w:rFonts w:ascii="Arial" w:hAnsi="Arial" w:cs="Arial"/>
          <w:snapToGrid w:val="0"/>
          <w:sz w:val="18"/>
          <w:szCs w:val="18"/>
        </w:rPr>
      </w:pPr>
      <w:r w:rsidRPr="00842217">
        <w:rPr>
          <w:rFonts w:ascii="Arial" w:hAnsi="Arial" w:cs="Arial"/>
          <w:b/>
          <w:snapToGrid w:val="0"/>
          <w:sz w:val="18"/>
          <w:szCs w:val="18"/>
        </w:rPr>
        <w:t>28.3.1</w:t>
      </w:r>
      <w:r w:rsidRPr="00842217">
        <w:rPr>
          <w:rFonts w:ascii="Arial" w:hAnsi="Arial" w:cs="Arial"/>
          <w:b/>
          <w:snapToGrid w:val="0"/>
          <w:sz w:val="18"/>
          <w:szCs w:val="18"/>
        </w:rPr>
        <w:tab/>
      </w:r>
      <w:r w:rsidRPr="00842217">
        <w:rPr>
          <w:rFonts w:ascii="Arial" w:hAnsi="Arial" w:cs="Arial"/>
          <w:snapToGrid w:val="0"/>
          <w:sz w:val="18"/>
          <w:szCs w:val="18"/>
        </w:rPr>
        <w:t>any risk to the employee’s health and safety;</w:t>
      </w:r>
    </w:p>
    <w:p w:rsidR="00076422" w:rsidRPr="00842217" w:rsidRDefault="00076422" w:rsidP="00842217">
      <w:pPr>
        <w:spacing w:after="120"/>
        <w:ind w:left="1418" w:hanging="851"/>
        <w:rPr>
          <w:rFonts w:ascii="Arial" w:hAnsi="Arial" w:cs="Arial"/>
          <w:snapToGrid w:val="0"/>
          <w:sz w:val="18"/>
          <w:szCs w:val="18"/>
        </w:rPr>
      </w:pPr>
      <w:r w:rsidRPr="00842217">
        <w:rPr>
          <w:rFonts w:ascii="Arial" w:hAnsi="Arial" w:cs="Arial"/>
          <w:b/>
          <w:snapToGrid w:val="0"/>
          <w:sz w:val="18"/>
          <w:szCs w:val="18"/>
        </w:rPr>
        <w:t>28.3.2</w:t>
      </w:r>
      <w:r w:rsidRPr="00842217">
        <w:rPr>
          <w:rFonts w:ascii="Arial" w:hAnsi="Arial" w:cs="Arial"/>
          <w:b/>
          <w:snapToGrid w:val="0"/>
          <w:sz w:val="18"/>
          <w:szCs w:val="18"/>
        </w:rPr>
        <w:tab/>
      </w:r>
      <w:r w:rsidRPr="00842217">
        <w:rPr>
          <w:rFonts w:ascii="Arial" w:hAnsi="Arial" w:cs="Arial"/>
          <w:snapToGrid w:val="0"/>
          <w:sz w:val="18"/>
          <w:szCs w:val="18"/>
        </w:rPr>
        <w:t>the employee’s personal circumstances including any family responsibilities;</w:t>
      </w:r>
    </w:p>
    <w:p w:rsidR="00076422" w:rsidRPr="00842217" w:rsidRDefault="00076422" w:rsidP="00842217">
      <w:pPr>
        <w:spacing w:after="120"/>
        <w:ind w:left="1418" w:hanging="851"/>
        <w:rPr>
          <w:rFonts w:ascii="Arial" w:hAnsi="Arial" w:cs="Arial"/>
          <w:snapToGrid w:val="0"/>
          <w:sz w:val="18"/>
          <w:szCs w:val="18"/>
        </w:rPr>
      </w:pPr>
      <w:r w:rsidRPr="00842217">
        <w:rPr>
          <w:rFonts w:ascii="Arial" w:hAnsi="Arial" w:cs="Arial"/>
          <w:b/>
          <w:snapToGrid w:val="0"/>
          <w:sz w:val="18"/>
          <w:szCs w:val="18"/>
        </w:rPr>
        <w:t>28.3.3</w:t>
      </w:r>
      <w:r w:rsidRPr="00842217">
        <w:rPr>
          <w:rFonts w:ascii="Arial" w:hAnsi="Arial" w:cs="Arial"/>
          <w:b/>
          <w:snapToGrid w:val="0"/>
          <w:sz w:val="18"/>
          <w:szCs w:val="18"/>
        </w:rPr>
        <w:tab/>
      </w:r>
      <w:r w:rsidRPr="00842217">
        <w:rPr>
          <w:rFonts w:ascii="Arial" w:hAnsi="Arial" w:cs="Arial"/>
          <w:snapToGrid w:val="0"/>
          <w:sz w:val="18"/>
          <w:szCs w:val="18"/>
        </w:rPr>
        <w:t>the needs of the workplace or enterprise;</w:t>
      </w:r>
    </w:p>
    <w:p w:rsidR="00076422" w:rsidRPr="00842217" w:rsidRDefault="00076422" w:rsidP="00842217">
      <w:pPr>
        <w:spacing w:after="120"/>
        <w:ind w:left="1418" w:hanging="851"/>
        <w:rPr>
          <w:rFonts w:ascii="Arial" w:hAnsi="Arial" w:cs="Arial"/>
          <w:snapToGrid w:val="0"/>
          <w:sz w:val="18"/>
          <w:szCs w:val="18"/>
        </w:rPr>
      </w:pPr>
      <w:r w:rsidRPr="00842217">
        <w:rPr>
          <w:rFonts w:ascii="Arial" w:hAnsi="Arial" w:cs="Arial"/>
          <w:b/>
          <w:snapToGrid w:val="0"/>
          <w:sz w:val="18"/>
          <w:szCs w:val="18"/>
        </w:rPr>
        <w:t>28.3.4</w:t>
      </w:r>
      <w:r w:rsidRPr="00842217">
        <w:rPr>
          <w:rFonts w:ascii="Arial" w:hAnsi="Arial" w:cs="Arial"/>
          <w:b/>
          <w:snapToGrid w:val="0"/>
          <w:sz w:val="18"/>
          <w:szCs w:val="18"/>
        </w:rPr>
        <w:tab/>
      </w:r>
      <w:r w:rsidRPr="00842217">
        <w:rPr>
          <w:rFonts w:ascii="Arial" w:hAnsi="Arial" w:cs="Arial"/>
          <w:snapToGrid w:val="0"/>
          <w:sz w:val="18"/>
          <w:szCs w:val="18"/>
        </w:rPr>
        <w:t>the notice (if any) given by the University of the overtime and by the employee of their intention to refuse it; and</w:t>
      </w:r>
    </w:p>
    <w:p w:rsidR="00076422" w:rsidRPr="00842217" w:rsidRDefault="00076422" w:rsidP="007C789B">
      <w:pPr>
        <w:spacing w:after="180"/>
        <w:ind w:left="1418" w:hanging="851"/>
        <w:rPr>
          <w:rFonts w:ascii="Arial" w:hAnsi="Arial" w:cs="Arial"/>
          <w:snapToGrid w:val="0"/>
          <w:sz w:val="18"/>
          <w:szCs w:val="18"/>
        </w:rPr>
      </w:pPr>
      <w:r w:rsidRPr="00842217">
        <w:rPr>
          <w:rFonts w:ascii="Arial" w:hAnsi="Arial" w:cs="Arial"/>
          <w:b/>
          <w:snapToGrid w:val="0"/>
          <w:sz w:val="18"/>
          <w:szCs w:val="18"/>
        </w:rPr>
        <w:t>28.3.5</w:t>
      </w:r>
      <w:r w:rsidRPr="00842217">
        <w:rPr>
          <w:rFonts w:ascii="Arial" w:hAnsi="Arial" w:cs="Arial"/>
          <w:b/>
          <w:snapToGrid w:val="0"/>
          <w:sz w:val="18"/>
          <w:szCs w:val="18"/>
        </w:rPr>
        <w:tab/>
      </w:r>
      <w:r w:rsidRPr="00842217">
        <w:rPr>
          <w:rFonts w:ascii="Arial" w:hAnsi="Arial" w:cs="Arial"/>
          <w:snapToGrid w:val="0"/>
          <w:sz w:val="18"/>
          <w:szCs w:val="18"/>
        </w:rPr>
        <w:t>any other relevant matter.</w:t>
      </w:r>
    </w:p>
    <w:p w:rsidR="00076422" w:rsidRPr="00842217" w:rsidRDefault="00076422" w:rsidP="00842217">
      <w:pPr>
        <w:spacing w:after="120"/>
        <w:ind w:left="567" w:hanging="567"/>
        <w:rPr>
          <w:rFonts w:ascii="Arial" w:hAnsi="Arial" w:cs="Arial"/>
          <w:b/>
          <w:i/>
          <w:sz w:val="18"/>
          <w:szCs w:val="18"/>
        </w:rPr>
      </w:pPr>
      <w:r w:rsidRPr="00842217">
        <w:rPr>
          <w:rFonts w:ascii="Arial" w:hAnsi="Arial" w:cs="Arial"/>
          <w:b/>
          <w:sz w:val="18"/>
          <w:szCs w:val="18"/>
        </w:rPr>
        <w:t>29.</w:t>
      </w:r>
      <w:r w:rsidRPr="00842217">
        <w:rPr>
          <w:rFonts w:ascii="Arial" w:hAnsi="Arial" w:cs="Arial"/>
          <w:b/>
          <w:sz w:val="18"/>
          <w:szCs w:val="18"/>
        </w:rPr>
        <w:tab/>
        <w:t>REQUIREMENT FOR EMPLOYEES TO WORK AT DIFFERENT CAMPUSES OR SITES</w:t>
      </w:r>
    </w:p>
    <w:p w:rsidR="00076422" w:rsidRPr="00842217" w:rsidRDefault="00076422" w:rsidP="00842217">
      <w:pPr>
        <w:spacing w:after="120"/>
        <w:ind w:left="567" w:hanging="567"/>
        <w:rPr>
          <w:rFonts w:ascii="Arial" w:hAnsi="Arial" w:cs="Arial"/>
          <w:sz w:val="18"/>
          <w:szCs w:val="18"/>
        </w:rPr>
      </w:pPr>
      <w:r w:rsidRPr="00842217">
        <w:rPr>
          <w:rFonts w:ascii="Arial" w:hAnsi="Arial" w:cs="Arial"/>
          <w:b/>
          <w:sz w:val="18"/>
          <w:szCs w:val="18"/>
        </w:rPr>
        <w:t>29.1</w:t>
      </w:r>
      <w:r w:rsidRPr="00842217">
        <w:rPr>
          <w:rFonts w:ascii="Arial" w:hAnsi="Arial" w:cs="Arial"/>
          <w:sz w:val="18"/>
          <w:szCs w:val="18"/>
        </w:rPr>
        <w:tab/>
        <w:t xml:space="preserve">In order to meet the University’s operational requirements, an employee may be required, on occasions, to work at various campuses/sites of the University as part of </w:t>
      </w:r>
      <w:r w:rsidR="00F447D0" w:rsidRPr="00842217">
        <w:rPr>
          <w:rFonts w:ascii="Arial" w:hAnsi="Arial" w:cs="Arial"/>
          <w:sz w:val="18"/>
          <w:szCs w:val="18"/>
        </w:rPr>
        <w:t>the employee’s</w:t>
      </w:r>
      <w:r w:rsidRPr="00842217">
        <w:rPr>
          <w:rFonts w:ascii="Arial" w:hAnsi="Arial" w:cs="Arial"/>
          <w:sz w:val="18"/>
          <w:szCs w:val="18"/>
        </w:rPr>
        <w:t xml:space="preserve"> duties and work activities. </w:t>
      </w:r>
    </w:p>
    <w:p w:rsidR="00076422" w:rsidRPr="00842217" w:rsidRDefault="00076422" w:rsidP="00842217">
      <w:pPr>
        <w:spacing w:after="120"/>
        <w:ind w:left="567" w:hanging="567"/>
        <w:rPr>
          <w:rFonts w:ascii="Arial" w:hAnsi="Arial" w:cs="Arial"/>
          <w:sz w:val="18"/>
          <w:szCs w:val="18"/>
        </w:rPr>
      </w:pPr>
      <w:r w:rsidRPr="00842217">
        <w:rPr>
          <w:rFonts w:ascii="Arial" w:hAnsi="Arial" w:cs="Arial"/>
          <w:b/>
          <w:sz w:val="18"/>
          <w:szCs w:val="18"/>
        </w:rPr>
        <w:t>29.2</w:t>
      </w:r>
      <w:r w:rsidRPr="00842217">
        <w:rPr>
          <w:rFonts w:ascii="Arial" w:hAnsi="Arial" w:cs="Arial"/>
          <w:sz w:val="18"/>
          <w:szCs w:val="18"/>
        </w:rPr>
        <w:tab/>
        <w:t>Time spent by an employee in</w:t>
      </w:r>
      <w:r w:rsidRPr="00842217">
        <w:rPr>
          <w:rFonts w:ascii="Arial" w:hAnsi="Arial" w:cs="Arial"/>
          <w:sz w:val="18"/>
          <w:szCs w:val="18"/>
          <w:lang w:val="en-AU"/>
        </w:rPr>
        <w:t xml:space="preserve"> travelling</w:t>
      </w:r>
      <w:r w:rsidRPr="00842217">
        <w:rPr>
          <w:rFonts w:ascii="Arial" w:hAnsi="Arial" w:cs="Arial"/>
          <w:sz w:val="18"/>
          <w:szCs w:val="18"/>
        </w:rPr>
        <w:t xml:space="preserve"> between campuses on University business shall count as time worked by the employee.</w:t>
      </w:r>
    </w:p>
    <w:p w:rsidR="00076422" w:rsidRPr="00842217" w:rsidRDefault="00076422" w:rsidP="00842217">
      <w:pPr>
        <w:ind w:left="567" w:hanging="567"/>
        <w:rPr>
          <w:rFonts w:ascii="Arial" w:hAnsi="Arial" w:cs="Arial"/>
          <w:sz w:val="18"/>
          <w:szCs w:val="18"/>
        </w:rPr>
      </w:pPr>
      <w:r w:rsidRPr="00842217">
        <w:rPr>
          <w:rFonts w:ascii="Arial" w:hAnsi="Arial" w:cs="Arial"/>
          <w:b/>
          <w:sz w:val="18"/>
          <w:szCs w:val="18"/>
        </w:rPr>
        <w:t>29.3</w:t>
      </w:r>
      <w:r w:rsidRPr="00842217">
        <w:rPr>
          <w:rFonts w:ascii="Arial" w:hAnsi="Arial" w:cs="Arial"/>
          <w:sz w:val="18"/>
          <w:szCs w:val="18"/>
        </w:rPr>
        <w:tab/>
        <w:t>Where an employee is required to travel between campuses on University business, the University, whenever possible, shall provide the employee with a vehicle for such travel or may authorise the employee to use the employee’s own vehicle for such travel, in which case a kilometre allowance as prescribed in University policy will be paid.</w:t>
      </w:r>
    </w:p>
    <w:p w:rsidR="00076422" w:rsidRDefault="00076422" w:rsidP="007C789B">
      <w:pPr>
        <w:spacing w:after="120"/>
        <w:rPr>
          <w:rFonts w:ascii="Arial" w:hAnsi="Arial" w:cs="Arial"/>
          <w:b/>
          <w:sz w:val="18"/>
          <w:szCs w:val="18"/>
        </w:rPr>
      </w:pPr>
    </w:p>
    <w:p w:rsidR="007C789B" w:rsidRPr="00842217" w:rsidRDefault="007C789B" w:rsidP="007C789B">
      <w:pPr>
        <w:rPr>
          <w:rFonts w:ascii="Arial" w:hAnsi="Arial" w:cs="Arial"/>
          <w:b/>
          <w:sz w:val="18"/>
          <w:szCs w:val="18"/>
        </w:rPr>
      </w:pPr>
    </w:p>
    <w:p w:rsidR="00076422" w:rsidRPr="00842217" w:rsidRDefault="00076422" w:rsidP="007C789B">
      <w:pPr>
        <w:pBdr>
          <w:bottom w:val="single" w:sz="4" w:space="1" w:color="auto"/>
        </w:pBdr>
        <w:spacing w:after="240"/>
        <w:ind w:left="567" w:hanging="567"/>
        <w:rPr>
          <w:rFonts w:ascii="Arial" w:hAnsi="Arial" w:cs="Arial"/>
          <w:b/>
          <w:sz w:val="18"/>
          <w:szCs w:val="18"/>
        </w:rPr>
      </w:pPr>
      <w:r w:rsidRPr="00842217">
        <w:rPr>
          <w:rFonts w:ascii="Arial" w:hAnsi="Arial" w:cs="Arial"/>
          <w:b/>
          <w:sz w:val="18"/>
          <w:szCs w:val="18"/>
        </w:rPr>
        <w:t>PART 5:</w:t>
      </w:r>
      <w:r w:rsidRPr="00842217">
        <w:rPr>
          <w:rFonts w:ascii="Arial" w:hAnsi="Arial" w:cs="Arial"/>
          <w:b/>
          <w:sz w:val="18"/>
          <w:szCs w:val="18"/>
        </w:rPr>
        <w:tab/>
        <w:t xml:space="preserve">WORKFORCE FLEXIBILITY, SPECIAL EMPLOYMENT ARRANGEMENTS AND THE WORKING </w:t>
      </w:r>
      <w:r w:rsidRPr="00842217">
        <w:rPr>
          <w:rFonts w:ascii="Arial" w:hAnsi="Arial" w:cs="Arial"/>
          <w:b/>
          <w:sz w:val="18"/>
          <w:szCs w:val="18"/>
        </w:rPr>
        <w:tab/>
        <w:t xml:space="preserve">ENVIRONMENT </w:t>
      </w:r>
    </w:p>
    <w:p w:rsidR="00076422" w:rsidRPr="00842217" w:rsidRDefault="00076422" w:rsidP="007C789B">
      <w:pPr>
        <w:pStyle w:val="BodyTextIndent"/>
        <w:spacing w:before="120" w:after="120"/>
        <w:ind w:left="567" w:hanging="567"/>
        <w:rPr>
          <w:b/>
          <w:color w:val="auto"/>
          <w:sz w:val="18"/>
          <w:szCs w:val="18"/>
        </w:rPr>
      </w:pPr>
      <w:bookmarkStart w:id="17" w:name="WorkplaceFlex"/>
      <w:r w:rsidRPr="00842217">
        <w:rPr>
          <w:b/>
          <w:color w:val="auto"/>
          <w:sz w:val="18"/>
          <w:szCs w:val="18"/>
        </w:rPr>
        <w:t>30.</w:t>
      </w:r>
      <w:r w:rsidRPr="00842217">
        <w:rPr>
          <w:b/>
          <w:color w:val="auto"/>
          <w:sz w:val="18"/>
          <w:szCs w:val="18"/>
        </w:rPr>
        <w:tab/>
        <w:t>WORKPLACE FLEXIBILITY</w:t>
      </w:r>
    </w:p>
    <w:bookmarkEnd w:id="17"/>
    <w:p w:rsidR="00076422" w:rsidRPr="00842217" w:rsidRDefault="00076422" w:rsidP="00842217">
      <w:pPr>
        <w:pStyle w:val="BodyTextIndent"/>
        <w:spacing w:after="80"/>
        <w:ind w:left="567" w:hanging="567"/>
        <w:rPr>
          <w:b/>
          <w:color w:val="auto"/>
          <w:sz w:val="18"/>
          <w:szCs w:val="18"/>
        </w:rPr>
      </w:pPr>
      <w:r w:rsidRPr="00842217">
        <w:rPr>
          <w:b/>
          <w:color w:val="auto"/>
          <w:sz w:val="18"/>
          <w:szCs w:val="18"/>
        </w:rPr>
        <w:t>30.1</w:t>
      </w:r>
      <w:r w:rsidRPr="00842217">
        <w:rPr>
          <w:b/>
          <w:color w:val="auto"/>
          <w:sz w:val="18"/>
          <w:szCs w:val="18"/>
        </w:rPr>
        <w:tab/>
      </w:r>
      <w:r w:rsidRPr="00842217">
        <w:rPr>
          <w:color w:val="auto"/>
          <w:sz w:val="18"/>
          <w:szCs w:val="18"/>
        </w:rPr>
        <w:t>The University and an employee may agree to vary the application of certain terms of this Agreement to meet the genuine needs of the University and</w:t>
      </w:r>
      <w:r w:rsidR="007C789B">
        <w:rPr>
          <w:color w:val="auto"/>
          <w:sz w:val="18"/>
          <w:szCs w:val="18"/>
        </w:rPr>
        <w:t xml:space="preserve"> the individual employee.  The </w:t>
      </w:r>
      <w:r w:rsidRPr="00842217">
        <w:rPr>
          <w:color w:val="auto"/>
          <w:sz w:val="18"/>
          <w:szCs w:val="18"/>
        </w:rPr>
        <w:t xml:space="preserve">University and the individual employee may agree to vary the application of </w:t>
      </w:r>
      <w:r w:rsidR="00847DFC" w:rsidRPr="00842217">
        <w:rPr>
          <w:color w:val="auto"/>
          <w:sz w:val="18"/>
          <w:szCs w:val="18"/>
        </w:rPr>
        <w:t>terms</w:t>
      </w:r>
      <w:r w:rsidRPr="00842217">
        <w:rPr>
          <w:color w:val="auto"/>
          <w:sz w:val="18"/>
          <w:szCs w:val="18"/>
        </w:rPr>
        <w:t xml:space="preserve"> concerning:</w:t>
      </w:r>
    </w:p>
    <w:p w:rsidR="00076422" w:rsidRPr="00842217" w:rsidRDefault="00076422" w:rsidP="00842217">
      <w:pPr>
        <w:tabs>
          <w:tab w:val="left" w:pos="0"/>
        </w:tabs>
        <w:spacing w:after="80"/>
        <w:ind w:left="1418" w:hanging="851"/>
        <w:rPr>
          <w:rFonts w:ascii="Arial" w:hAnsi="Arial" w:cs="Arial"/>
          <w:sz w:val="18"/>
          <w:szCs w:val="18"/>
        </w:rPr>
      </w:pPr>
      <w:r w:rsidRPr="00842217">
        <w:rPr>
          <w:rFonts w:ascii="Arial" w:hAnsi="Arial" w:cs="Arial"/>
          <w:b/>
          <w:sz w:val="18"/>
          <w:szCs w:val="18"/>
        </w:rPr>
        <w:t>30.1.1</w:t>
      </w:r>
      <w:r w:rsidRPr="00842217">
        <w:rPr>
          <w:rFonts w:ascii="Arial" w:hAnsi="Arial" w:cs="Arial"/>
          <w:sz w:val="18"/>
          <w:szCs w:val="18"/>
        </w:rPr>
        <w:tab/>
        <w:t>arrangements for when work is performed (which may vary the effect of Clause 22 - Hours of Work, Clause 23 - Meal Breaks, Clause 24 - Shift Work and/or Clause 29.2 – Requirement for Employees to Work at Different Campuses or Sites)</w:t>
      </w:r>
      <w:r w:rsidR="00B53592" w:rsidRPr="00842217">
        <w:rPr>
          <w:rFonts w:ascii="Arial" w:hAnsi="Arial" w:cs="Arial"/>
          <w:sz w:val="18"/>
          <w:szCs w:val="18"/>
        </w:rPr>
        <w:t>.  This could include arrangements in relation to working 147 hours in a four week cycle such that the twentieth day may be taken as a scheduled day off</w:t>
      </w:r>
      <w:r w:rsidRPr="00842217">
        <w:rPr>
          <w:rFonts w:ascii="Arial" w:hAnsi="Arial" w:cs="Arial"/>
          <w:sz w:val="18"/>
          <w:szCs w:val="18"/>
        </w:rPr>
        <w:t>;</w:t>
      </w:r>
    </w:p>
    <w:p w:rsidR="00076422" w:rsidRPr="00842217" w:rsidRDefault="00076422" w:rsidP="00842217">
      <w:pPr>
        <w:tabs>
          <w:tab w:val="left" w:pos="0"/>
        </w:tabs>
        <w:spacing w:after="80"/>
        <w:ind w:left="1418" w:hanging="851"/>
        <w:rPr>
          <w:rFonts w:ascii="Arial" w:hAnsi="Arial" w:cs="Arial"/>
          <w:sz w:val="18"/>
          <w:szCs w:val="18"/>
        </w:rPr>
      </w:pPr>
      <w:r w:rsidRPr="00842217">
        <w:rPr>
          <w:rFonts w:ascii="Arial" w:hAnsi="Arial" w:cs="Arial"/>
          <w:b/>
          <w:sz w:val="18"/>
          <w:szCs w:val="18"/>
        </w:rPr>
        <w:t>30.1.2</w:t>
      </w:r>
      <w:r w:rsidRPr="00842217">
        <w:rPr>
          <w:rFonts w:ascii="Arial" w:hAnsi="Arial" w:cs="Arial"/>
          <w:sz w:val="18"/>
          <w:szCs w:val="18"/>
        </w:rPr>
        <w:tab/>
        <w:t>overtime (which may vary the effect of Clause 25 - Overtime, Clause 26 - Payment of Overtime for Employees On-call and/or Clause 28 - Overtime and Part-time Employees);</w:t>
      </w:r>
    </w:p>
    <w:p w:rsidR="00076422" w:rsidRPr="00842217" w:rsidRDefault="00076422" w:rsidP="007C789B">
      <w:pPr>
        <w:tabs>
          <w:tab w:val="left" w:pos="0"/>
        </w:tabs>
        <w:spacing w:after="120"/>
        <w:ind w:left="1418" w:hanging="851"/>
        <w:rPr>
          <w:rFonts w:ascii="Arial" w:hAnsi="Arial" w:cs="Arial"/>
          <w:sz w:val="18"/>
          <w:szCs w:val="18"/>
        </w:rPr>
      </w:pPr>
      <w:r w:rsidRPr="00842217">
        <w:rPr>
          <w:rFonts w:ascii="Arial" w:hAnsi="Arial" w:cs="Arial"/>
          <w:b/>
          <w:sz w:val="18"/>
          <w:szCs w:val="18"/>
        </w:rPr>
        <w:t>30.1.3</w:t>
      </w:r>
      <w:r w:rsidRPr="00842217">
        <w:rPr>
          <w:rFonts w:ascii="Arial" w:hAnsi="Arial" w:cs="Arial"/>
          <w:sz w:val="18"/>
          <w:szCs w:val="18"/>
        </w:rPr>
        <w:tab/>
        <w:t>penalty rates (which may vary the effect of Clause 24 – Shift Work, Clause 25 - Overtime, Clause 26 - Payment of Overtime for Employees On-call and/or Clause 28 - Overtime and Part-time Employees);</w:t>
      </w:r>
      <w:r w:rsidR="008433F2" w:rsidRPr="00842217">
        <w:rPr>
          <w:rFonts w:ascii="Arial" w:hAnsi="Arial" w:cs="Arial"/>
          <w:sz w:val="18"/>
          <w:szCs w:val="18"/>
        </w:rPr>
        <w:t xml:space="preserve"> and</w:t>
      </w:r>
    </w:p>
    <w:p w:rsidR="00076422" w:rsidRPr="00842217" w:rsidRDefault="00076422" w:rsidP="007C789B">
      <w:pPr>
        <w:tabs>
          <w:tab w:val="left" w:pos="0"/>
        </w:tabs>
        <w:spacing w:after="180"/>
        <w:ind w:left="1418" w:hanging="851"/>
        <w:rPr>
          <w:rFonts w:ascii="Arial" w:hAnsi="Arial" w:cs="Arial"/>
          <w:sz w:val="18"/>
          <w:szCs w:val="18"/>
        </w:rPr>
      </w:pPr>
      <w:r w:rsidRPr="00842217">
        <w:rPr>
          <w:rFonts w:ascii="Arial" w:hAnsi="Arial" w:cs="Arial"/>
          <w:b/>
          <w:sz w:val="18"/>
          <w:szCs w:val="18"/>
        </w:rPr>
        <w:t>30.1.4</w:t>
      </w:r>
      <w:r w:rsidRPr="00842217">
        <w:rPr>
          <w:rFonts w:ascii="Arial" w:hAnsi="Arial" w:cs="Arial"/>
          <w:sz w:val="18"/>
          <w:szCs w:val="18"/>
        </w:rPr>
        <w:tab/>
        <w:t>allowances which may vary the effect of Clause 27 - On-call allowance)</w:t>
      </w:r>
      <w:r w:rsidR="008433F2" w:rsidRPr="00842217">
        <w:rPr>
          <w:rFonts w:ascii="Arial" w:hAnsi="Arial" w:cs="Arial"/>
          <w:sz w:val="18"/>
          <w:szCs w:val="18"/>
        </w:rPr>
        <w:t>.</w:t>
      </w:r>
    </w:p>
    <w:p w:rsidR="00076422" w:rsidRPr="00842217" w:rsidRDefault="00076422" w:rsidP="007C789B">
      <w:pPr>
        <w:tabs>
          <w:tab w:val="left" w:pos="0"/>
        </w:tabs>
        <w:spacing w:after="120"/>
        <w:ind w:left="567" w:hanging="567"/>
        <w:rPr>
          <w:rFonts w:ascii="Arial" w:hAnsi="Arial" w:cs="Arial"/>
          <w:sz w:val="18"/>
          <w:szCs w:val="18"/>
        </w:rPr>
      </w:pPr>
      <w:r w:rsidRPr="00842217">
        <w:rPr>
          <w:rFonts w:ascii="Arial" w:hAnsi="Arial" w:cs="Arial"/>
          <w:b/>
          <w:sz w:val="18"/>
          <w:szCs w:val="18"/>
        </w:rPr>
        <w:t>30.2</w:t>
      </w:r>
      <w:r w:rsidRPr="00842217">
        <w:rPr>
          <w:rFonts w:ascii="Arial" w:hAnsi="Arial" w:cs="Arial"/>
          <w:sz w:val="18"/>
          <w:szCs w:val="18"/>
        </w:rPr>
        <w:tab/>
        <w:t xml:space="preserve">The University and the individual employee must have genuinely made the agreement without coercion or duress. </w:t>
      </w:r>
    </w:p>
    <w:p w:rsidR="00076422" w:rsidRPr="00842217" w:rsidRDefault="00076422" w:rsidP="007C789B">
      <w:pPr>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30.3</w:t>
      </w:r>
      <w:r w:rsidRPr="00842217">
        <w:rPr>
          <w:rFonts w:ascii="Arial" w:hAnsi="Arial" w:cs="Arial"/>
          <w:sz w:val="18"/>
          <w:szCs w:val="18"/>
        </w:rPr>
        <w:tab/>
        <w:t>Where a workplace flexibility arrangement is proposed the relevant parties, and their chosen representatives, must have at least three (3) working days to consider the proposal.</w:t>
      </w:r>
    </w:p>
    <w:p w:rsidR="00076422" w:rsidRPr="00842217" w:rsidRDefault="00076422" w:rsidP="007C789B">
      <w:pPr>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30.4</w:t>
      </w:r>
      <w:r w:rsidRPr="00842217">
        <w:rPr>
          <w:rFonts w:ascii="Arial" w:hAnsi="Arial" w:cs="Arial"/>
          <w:sz w:val="18"/>
          <w:szCs w:val="18"/>
        </w:rPr>
        <w:tab/>
        <w:t>Where the University proposes a workplace flexibility arrangement to an individual employee or a group of employees the University will give the employee(s) a copy of the proposal and inform the employee(s) that they may seek advice from the relevant union.</w:t>
      </w:r>
    </w:p>
    <w:p w:rsidR="00076422" w:rsidRPr="00842217" w:rsidRDefault="00076422" w:rsidP="007C789B">
      <w:pPr>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30.5</w:t>
      </w:r>
      <w:r w:rsidRPr="00842217">
        <w:rPr>
          <w:rFonts w:ascii="Arial" w:hAnsi="Arial" w:cs="Arial"/>
          <w:sz w:val="18"/>
          <w:szCs w:val="18"/>
        </w:rPr>
        <w:tab/>
        <w:t>The University must ensure that the terms of the individual flexibility arrangement:</w:t>
      </w:r>
    </w:p>
    <w:p w:rsidR="00076422" w:rsidRPr="00842217" w:rsidRDefault="00076422" w:rsidP="007C789B">
      <w:pPr>
        <w:pStyle w:val="BodyTextIndent2"/>
        <w:spacing w:after="120"/>
        <w:ind w:left="1418" w:hanging="851"/>
        <w:jc w:val="left"/>
        <w:rPr>
          <w:color w:val="auto"/>
          <w:sz w:val="18"/>
          <w:szCs w:val="18"/>
        </w:rPr>
      </w:pPr>
      <w:r w:rsidRPr="00842217">
        <w:rPr>
          <w:b/>
          <w:color w:val="auto"/>
          <w:sz w:val="18"/>
          <w:szCs w:val="18"/>
        </w:rPr>
        <w:t>30.5.1</w:t>
      </w:r>
      <w:r w:rsidRPr="00842217">
        <w:rPr>
          <w:color w:val="auto"/>
          <w:sz w:val="18"/>
          <w:szCs w:val="18"/>
        </w:rPr>
        <w:tab/>
        <w:t>are about permitted matters under section 172 of the</w:t>
      </w:r>
      <w:r w:rsidRPr="00842217">
        <w:rPr>
          <w:i/>
          <w:iCs/>
          <w:color w:val="auto"/>
          <w:sz w:val="18"/>
          <w:szCs w:val="18"/>
        </w:rPr>
        <w:t xml:space="preserve"> </w:t>
      </w:r>
      <w:r w:rsidRPr="00842217">
        <w:rPr>
          <w:iCs/>
          <w:color w:val="auto"/>
          <w:sz w:val="18"/>
          <w:szCs w:val="18"/>
        </w:rPr>
        <w:t>Fair Work Act 2009</w:t>
      </w:r>
      <w:r w:rsidRPr="00842217">
        <w:rPr>
          <w:color w:val="auto"/>
          <w:sz w:val="18"/>
          <w:szCs w:val="18"/>
        </w:rPr>
        <w:t>; and</w:t>
      </w:r>
    </w:p>
    <w:p w:rsidR="00076422" w:rsidRPr="00842217" w:rsidRDefault="00076422" w:rsidP="007C789B">
      <w:pPr>
        <w:pStyle w:val="BodyTextIndent2"/>
        <w:spacing w:after="120"/>
        <w:ind w:left="1418" w:hanging="851"/>
        <w:jc w:val="left"/>
        <w:rPr>
          <w:color w:val="auto"/>
          <w:sz w:val="18"/>
          <w:szCs w:val="18"/>
        </w:rPr>
      </w:pPr>
      <w:r w:rsidRPr="00842217">
        <w:rPr>
          <w:b/>
          <w:color w:val="auto"/>
          <w:sz w:val="18"/>
          <w:szCs w:val="18"/>
          <w:lang w:val="en-US"/>
        </w:rPr>
        <w:t>30.5.2</w:t>
      </w:r>
      <w:r w:rsidRPr="00842217">
        <w:rPr>
          <w:color w:val="auto"/>
          <w:sz w:val="18"/>
          <w:szCs w:val="18"/>
          <w:lang w:val="en-US"/>
        </w:rPr>
        <w:tab/>
      </w:r>
      <w:r w:rsidRPr="00842217">
        <w:rPr>
          <w:color w:val="auto"/>
          <w:sz w:val="18"/>
          <w:szCs w:val="18"/>
        </w:rPr>
        <w:t xml:space="preserve">are not unlawful terms under section 194 of the </w:t>
      </w:r>
      <w:r w:rsidRPr="00842217">
        <w:rPr>
          <w:iCs/>
          <w:color w:val="auto"/>
          <w:sz w:val="18"/>
          <w:szCs w:val="18"/>
        </w:rPr>
        <w:t>Fair Work Act 2009</w:t>
      </w:r>
      <w:r w:rsidRPr="00842217">
        <w:rPr>
          <w:color w:val="auto"/>
          <w:sz w:val="18"/>
          <w:szCs w:val="18"/>
        </w:rPr>
        <w:t>; and</w:t>
      </w:r>
    </w:p>
    <w:p w:rsidR="00076422" w:rsidRPr="00842217" w:rsidRDefault="00076422" w:rsidP="007C789B">
      <w:pPr>
        <w:pStyle w:val="BodyTextIndent2"/>
        <w:spacing w:after="120"/>
        <w:ind w:left="1418" w:hanging="851"/>
        <w:jc w:val="left"/>
        <w:rPr>
          <w:color w:val="auto"/>
          <w:sz w:val="18"/>
          <w:szCs w:val="18"/>
        </w:rPr>
      </w:pPr>
      <w:r w:rsidRPr="00842217">
        <w:rPr>
          <w:b/>
          <w:color w:val="auto"/>
          <w:sz w:val="18"/>
          <w:szCs w:val="18"/>
        </w:rPr>
        <w:t>30.5.3</w:t>
      </w:r>
      <w:r w:rsidRPr="00842217">
        <w:rPr>
          <w:color w:val="auto"/>
          <w:sz w:val="18"/>
          <w:szCs w:val="18"/>
        </w:rPr>
        <w:tab/>
        <w:t>result in the employee being better off overall than the employee would be if no arrangement was made; and</w:t>
      </w:r>
    </w:p>
    <w:p w:rsidR="00076422" w:rsidRPr="00842217" w:rsidRDefault="00076422" w:rsidP="007C789B">
      <w:pPr>
        <w:pStyle w:val="BodyTextIndent2"/>
        <w:spacing w:after="120"/>
        <w:ind w:left="1418" w:hanging="851"/>
        <w:jc w:val="left"/>
        <w:rPr>
          <w:color w:val="auto"/>
          <w:sz w:val="18"/>
          <w:szCs w:val="18"/>
        </w:rPr>
      </w:pPr>
      <w:r w:rsidRPr="00842217">
        <w:rPr>
          <w:b/>
          <w:color w:val="auto"/>
          <w:sz w:val="18"/>
          <w:szCs w:val="18"/>
        </w:rPr>
        <w:t>30.5.4</w:t>
      </w:r>
      <w:r w:rsidRPr="00842217">
        <w:rPr>
          <w:b/>
          <w:color w:val="auto"/>
          <w:sz w:val="18"/>
          <w:szCs w:val="18"/>
        </w:rPr>
        <w:tab/>
      </w:r>
      <w:r w:rsidRPr="00842217">
        <w:rPr>
          <w:color w:val="auto"/>
          <w:sz w:val="18"/>
          <w:szCs w:val="18"/>
        </w:rPr>
        <w:t>not disadvantage other employees in the workplace in relation to their terms and conditions of employment.</w:t>
      </w:r>
    </w:p>
    <w:p w:rsidR="00076422" w:rsidRPr="00842217" w:rsidRDefault="00076422" w:rsidP="007C789B">
      <w:pPr>
        <w:spacing w:after="120"/>
        <w:ind w:left="567" w:hanging="567"/>
        <w:rPr>
          <w:rFonts w:ascii="Arial" w:hAnsi="Arial" w:cs="Arial"/>
          <w:sz w:val="18"/>
          <w:szCs w:val="18"/>
        </w:rPr>
      </w:pPr>
      <w:r w:rsidRPr="00842217">
        <w:rPr>
          <w:rFonts w:ascii="Arial" w:hAnsi="Arial" w:cs="Arial"/>
          <w:b/>
          <w:sz w:val="18"/>
          <w:szCs w:val="18"/>
        </w:rPr>
        <w:t>30.6</w:t>
      </w:r>
      <w:r w:rsidRPr="00842217">
        <w:rPr>
          <w:rFonts w:ascii="Arial" w:hAnsi="Arial" w:cs="Arial"/>
          <w:sz w:val="18"/>
          <w:szCs w:val="18"/>
        </w:rPr>
        <w:tab/>
        <w:t xml:space="preserve">The University must ensure that the individual flexibility arrangement: </w:t>
      </w:r>
    </w:p>
    <w:p w:rsidR="00076422" w:rsidRPr="00842217" w:rsidRDefault="00076422" w:rsidP="007C789B">
      <w:pPr>
        <w:pStyle w:val="BodyTextIndent3"/>
        <w:tabs>
          <w:tab w:val="clear" w:pos="1080"/>
          <w:tab w:val="clear" w:pos="1800"/>
        </w:tabs>
        <w:spacing w:after="120"/>
        <w:ind w:left="1418" w:hanging="851"/>
        <w:rPr>
          <w:rFonts w:ascii="Arial" w:hAnsi="Arial" w:cs="Arial"/>
          <w:sz w:val="18"/>
          <w:szCs w:val="18"/>
        </w:rPr>
      </w:pPr>
      <w:r w:rsidRPr="00842217">
        <w:rPr>
          <w:rFonts w:ascii="Arial" w:hAnsi="Arial" w:cs="Arial"/>
          <w:b/>
          <w:sz w:val="18"/>
          <w:szCs w:val="18"/>
        </w:rPr>
        <w:t>30.6.1</w:t>
      </w:r>
      <w:r w:rsidRPr="00842217">
        <w:rPr>
          <w:rFonts w:ascii="Arial" w:hAnsi="Arial" w:cs="Arial"/>
          <w:sz w:val="18"/>
          <w:szCs w:val="18"/>
        </w:rPr>
        <w:tab/>
        <w:t>is in writing, includes the name of the University and employee, is signed by the University and employee and if the employee is under 18 years of age, signed by a parent or guardian of the employee; and includes details of</w:t>
      </w:r>
    </w:p>
    <w:p w:rsidR="00076422" w:rsidRPr="00842217" w:rsidRDefault="00076422" w:rsidP="007C789B">
      <w:pPr>
        <w:pStyle w:val="BodyTextIndent3"/>
        <w:tabs>
          <w:tab w:val="clear" w:pos="1080"/>
          <w:tab w:val="clear" w:pos="1800"/>
        </w:tabs>
        <w:spacing w:after="120"/>
        <w:ind w:left="1418" w:hanging="851"/>
        <w:rPr>
          <w:rFonts w:ascii="Arial" w:hAnsi="Arial" w:cs="Arial"/>
          <w:sz w:val="18"/>
          <w:szCs w:val="18"/>
        </w:rPr>
      </w:pPr>
      <w:r w:rsidRPr="00842217">
        <w:rPr>
          <w:rFonts w:ascii="Arial" w:hAnsi="Arial" w:cs="Arial"/>
          <w:b/>
          <w:sz w:val="18"/>
          <w:szCs w:val="18"/>
        </w:rPr>
        <w:t>30.6.2</w:t>
      </w:r>
      <w:r w:rsidRPr="00842217">
        <w:rPr>
          <w:rFonts w:ascii="Arial" w:hAnsi="Arial" w:cs="Arial"/>
          <w:sz w:val="18"/>
          <w:szCs w:val="18"/>
        </w:rPr>
        <w:tab/>
        <w:t>the terms of the enterprise agreement that will be varied by the arrangement; and</w:t>
      </w:r>
    </w:p>
    <w:p w:rsidR="00076422" w:rsidRPr="00842217" w:rsidRDefault="00076422" w:rsidP="007C789B">
      <w:pPr>
        <w:pStyle w:val="BodyTextIndent3"/>
        <w:tabs>
          <w:tab w:val="clear" w:pos="1080"/>
          <w:tab w:val="clear" w:pos="1800"/>
        </w:tabs>
        <w:spacing w:after="120"/>
        <w:ind w:left="1418" w:hanging="851"/>
        <w:rPr>
          <w:rFonts w:ascii="Arial" w:hAnsi="Arial" w:cs="Arial"/>
          <w:sz w:val="18"/>
          <w:szCs w:val="18"/>
        </w:rPr>
      </w:pPr>
      <w:r w:rsidRPr="00842217">
        <w:rPr>
          <w:rFonts w:ascii="Arial" w:hAnsi="Arial" w:cs="Arial"/>
          <w:b/>
          <w:sz w:val="18"/>
          <w:szCs w:val="18"/>
        </w:rPr>
        <w:t>30.6.3</w:t>
      </w:r>
      <w:r w:rsidRPr="00842217">
        <w:rPr>
          <w:rFonts w:ascii="Arial" w:hAnsi="Arial" w:cs="Arial"/>
          <w:sz w:val="18"/>
          <w:szCs w:val="18"/>
        </w:rPr>
        <w:tab/>
        <w:t>how the arrangement will vary the effect of the terms; and</w:t>
      </w:r>
    </w:p>
    <w:p w:rsidR="00076422" w:rsidRPr="00842217" w:rsidRDefault="00076422" w:rsidP="007C789B">
      <w:pPr>
        <w:pStyle w:val="BodyTextIndent3"/>
        <w:tabs>
          <w:tab w:val="clear" w:pos="1080"/>
          <w:tab w:val="clear" w:pos="1800"/>
        </w:tabs>
        <w:spacing w:after="120"/>
        <w:ind w:left="1418" w:hanging="851"/>
        <w:rPr>
          <w:rFonts w:ascii="Arial" w:hAnsi="Arial" w:cs="Arial"/>
          <w:sz w:val="18"/>
          <w:szCs w:val="18"/>
        </w:rPr>
      </w:pPr>
      <w:r w:rsidRPr="00842217">
        <w:rPr>
          <w:rFonts w:ascii="Arial" w:hAnsi="Arial" w:cs="Arial"/>
          <w:b/>
          <w:sz w:val="18"/>
          <w:szCs w:val="18"/>
        </w:rPr>
        <w:t>30.6.4</w:t>
      </w:r>
      <w:r w:rsidRPr="00842217">
        <w:rPr>
          <w:rFonts w:ascii="Arial" w:hAnsi="Arial" w:cs="Arial"/>
          <w:sz w:val="18"/>
          <w:szCs w:val="18"/>
        </w:rPr>
        <w:tab/>
        <w:t xml:space="preserve">how the employee will be better off overall in relation to the terms and conditions of </w:t>
      </w:r>
      <w:r w:rsidR="00F447D0" w:rsidRPr="00842217">
        <w:rPr>
          <w:rFonts w:ascii="Arial" w:hAnsi="Arial" w:cs="Arial"/>
          <w:sz w:val="18"/>
          <w:szCs w:val="18"/>
        </w:rPr>
        <w:t>the employee’s</w:t>
      </w:r>
      <w:r w:rsidRPr="00842217">
        <w:rPr>
          <w:rFonts w:ascii="Arial" w:hAnsi="Arial" w:cs="Arial"/>
          <w:sz w:val="18"/>
          <w:szCs w:val="18"/>
        </w:rPr>
        <w:t xml:space="preserve"> employment as a result of the arrangement; and </w:t>
      </w:r>
    </w:p>
    <w:p w:rsidR="00076422" w:rsidRPr="00842217" w:rsidRDefault="00076422" w:rsidP="007C789B">
      <w:pPr>
        <w:spacing w:after="120"/>
        <w:ind w:left="1418" w:hanging="851"/>
        <w:rPr>
          <w:rFonts w:ascii="Arial" w:hAnsi="Arial" w:cs="Arial"/>
          <w:sz w:val="18"/>
          <w:szCs w:val="18"/>
        </w:rPr>
      </w:pPr>
      <w:r w:rsidRPr="00842217">
        <w:rPr>
          <w:rFonts w:ascii="Arial" w:hAnsi="Arial" w:cs="Arial"/>
          <w:b/>
          <w:sz w:val="18"/>
          <w:szCs w:val="18"/>
        </w:rPr>
        <w:t>30.6.5</w:t>
      </w:r>
      <w:r w:rsidRPr="00842217">
        <w:rPr>
          <w:rFonts w:ascii="Arial" w:hAnsi="Arial" w:cs="Arial"/>
          <w:sz w:val="18"/>
          <w:szCs w:val="18"/>
        </w:rPr>
        <w:tab/>
        <w:t xml:space="preserve">states the day on which the arrangement commences.  </w:t>
      </w:r>
    </w:p>
    <w:p w:rsidR="00076422" w:rsidRPr="00842217" w:rsidRDefault="00076422" w:rsidP="007C789B">
      <w:pPr>
        <w:spacing w:after="120"/>
        <w:ind w:left="567" w:hanging="567"/>
        <w:rPr>
          <w:rFonts w:ascii="Arial" w:hAnsi="Arial" w:cs="Arial"/>
          <w:sz w:val="18"/>
          <w:szCs w:val="18"/>
        </w:rPr>
      </w:pPr>
      <w:r w:rsidRPr="00842217">
        <w:rPr>
          <w:rFonts w:ascii="Arial" w:hAnsi="Arial" w:cs="Arial"/>
          <w:b/>
          <w:sz w:val="18"/>
          <w:szCs w:val="18"/>
        </w:rPr>
        <w:t>30.7</w:t>
      </w:r>
      <w:r w:rsidRPr="00842217">
        <w:rPr>
          <w:rFonts w:ascii="Arial" w:hAnsi="Arial" w:cs="Arial"/>
          <w:sz w:val="18"/>
          <w:szCs w:val="18"/>
        </w:rPr>
        <w:tab/>
        <w:t xml:space="preserve">The University must give the individual employee a copy of the agreement within fourteen (14) days and keep the agreement as a time and wages record. </w:t>
      </w:r>
    </w:p>
    <w:p w:rsidR="00076422" w:rsidRPr="00842217" w:rsidRDefault="00076422" w:rsidP="007C789B">
      <w:pPr>
        <w:spacing w:after="120"/>
        <w:ind w:left="567" w:hanging="567"/>
        <w:rPr>
          <w:rFonts w:ascii="Arial" w:hAnsi="Arial" w:cs="Arial"/>
          <w:sz w:val="18"/>
          <w:szCs w:val="18"/>
        </w:rPr>
      </w:pPr>
      <w:r w:rsidRPr="00842217">
        <w:rPr>
          <w:rFonts w:ascii="Arial" w:hAnsi="Arial" w:cs="Arial"/>
          <w:b/>
          <w:sz w:val="18"/>
          <w:szCs w:val="18"/>
        </w:rPr>
        <w:t>30.8</w:t>
      </w:r>
      <w:r w:rsidRPr="00842217">
        <w:rPr>
          <w:rFonts w:ascii="Arial" w:hAnsi="Arial" w:cs="Arial"/>
          <w:sz w:val="18"/>
          <w:szCs w:val="18"/>
        </w:rPr>
        <w:tab/>
        <w:t xml:space="preserve">The agreement may be terminated: </w:t>
      </w:r>
    </w:p>
    <w:p w:rsidR="00076422" w:rsidRPr="00842217" w:rsidRDefault="00076422" w:rsidP="007C789B">
      <w:pPr>
        <w:pStyle w:val="BodyTextIndent3"/>
        <w:tabs>
          <w:tab w:val="clear" w:pos="1080"/>
          <w:tab w:val="clear" w:pos="1800"/>
        </w:tabs>
        <w:spacing w:after="120"/>
        <w:ind w:left="1418" w:hanging="851"/>
        <w:rPr>
          <w:rFonts w:ascii="Arial" w:hAnsi="Arial" w:cs="Arial"/>
          <w:sz w:val="18"/>
          <w:szCs w:val="18"/>
        </w:rPr>
      </w:pPr>
      <w:r w:rsidRPr="00842217">
        <w:rPr>
          <w:rFonts w:ascii="Arial" w:hAnsi="Arial" w:cs="Arial"/>
          <w:b/>
          <w:sz w:val="18"/>
          <w:szCs w:val="18"/>
        </w:rPr>
        <w:t>30.8.1</w:t>
      </w:r>
      <w:r w:rsidRPr="00842217">
        <w:rPr>
          <w:rFonts w:ascii="Arial" w:hAnsi="Arial" w:cs="Arial"/>
          <w:sz w:val="18"/>
          <w:szCs w:val="18"/>
        </w:rPr>
        <w:tab/>
        <w:t>by the University or the individual employee giving 28 days</w:t>
      </w:r>
      <w:r w:rsidR="009B14A0" w:rsidRPr="00842217">
        <w:rPr>
          <w:rFonts w:ascii="Arial" w:hAnsi="Arial" w:cs="Arial"/>
          <w:sz w:val="18"/>
          <w:szCs w:val="18"/>
        </w:rPr>
        <w:t>’</w:t>
      </w:r>
      <w:r w:rsidRPr="00842217">
        <w:rPr>
          <w:rFonts w:ascii="Arial" w:hAnsi="Arial" w:cs="Arial"/>
          <w:sz w:val="18"/>
          <w:szCs w:val="18"/>
        </w:rPr>
        <w:t xml:space="preserve"> notice of termination, in writing, to the other party and the agreement ceasing to operate at the end of the notice period; or</w:t>
      </w:r>
    </w:p>
    <w:p w:rsidR="00076422" w:rsidRPr="00842217" w:rsidRDefault="00076422" w:rsidP="007C789B">
      <w:pPr>
        <w:pStyle w:val="BodyTextIndent3"/>
        <w:tabs>
          <w:tab w:val="clear" w:pos="1080"/>
          <w:tab w:val="clear" w:pos="1800"/>
        </w:tabs>
        <w:spacing w:after="120"/>
        <w:ind w:left="1418" w:hanging="851"/>
        <w:rPr>
          <w:rFonts w:ascii="Arial" w:hAnsi="Arial" w:cs="Arial"/>
          <w:sz w:val="18"/>
          <w:szCs w:val="18"/>
        </w:rPr>
      </w:pPr>
      <w:r w:rsidRPr="00842217">
        <w:rPr>
          <w:rFonts w:ascii="Arial" w:hAnsi="Arial" w:cs="Arial"/>
          <w:b/>
          <w:sz w:val="18"/>
          <w:szCs w:val="18"/>
        </w:rPr>
        <w:t>30.8.2</w:t>
      </w:r>
      <w:r w:rsidRPr="00842217">
        <w:rPr>
          <w:rFonts w:ascii="Arial" w:hAnsi="Arial" w:cs="Arial"/>
          <w:sz w:val="18"/>
          <w:szCs w:val="18"/>
        </w:rPr>
        <w:tab/>
        <w:t>at any time, by written agreement between the University and the individual employee.</w:t>
      </w:r>
    </w:p>
    <w:p w:rsidR="00076422" w:rsidRPr="00842217" w:rsidRDefault="00076422" w:rsidP="007C789B">
      <w:pPr>
        <w:pStyle w:val="BodyTextIndent"/>
        <w:spacing w:after="180"/>
        <w:ind w:left="567" w:hanging="567"/>
        <w:rPr>
          <w:color w:val="auto"/>
          <w:sz w:val="18"/>
          <w:szCs w:val="18"/>
        </w:rPr>
      </w:pPr>
      <w:r w:rsidRPr="00842217">
        <w:rPr>
          <w:b/>
          <w:color w:val="auto"/>
          <w:sz w:val="18"/>
          <w:szCs w:val="18"/>
        </w:rPr>
        <w:t>30.9</w:t>
      </w:r>
      <w:r w:rsidRPr="00842217">
        <w:rPr>
          <w:color w:val="auto"/>
          <w:sz w:val="18"/>
          <w:szCs w:val="18"/>
        </w:rPr>
        <w:tab/>
        <w:t xml:space="preserve">The right to make an agreement pursuant to this clause is in addition to, and is not intended to otherwise affect, any provision for an agreement between the University and an individual employee contained in any other term of this Agreement. </w:t>
      </w:r>
    </w:p>
    <w:p w:rsidR="00076422" w:rsidRPr="00842217" w:rsidRDefault="00076422" w:rsidP="007C789B">
      <w:pPr>
        <w:pStyle w:val="BodyText3"/>
        <w:pBdr>
          <w:bottom w:val="none" w:sz="0" w:space="0" w:color="auto"/>
        </w:pBdr>
        <w:autoSpaceDE w:val="0"/>
        <w:autoSpaceDN w:val="0"/>
        <w:adjustRightInd w:val="0"/>
        <w:spacing w:after="120"/>
        <w:ind w:left="567" w:hanging="567"/>
        <w:jc w:val="left"/>
        <w:rPr>
          <w:rFonts w:ascii="Arial" w:hAnsi="Arial" w:cs="Arial"/>
          <w:sz w:val="18"/>
          <w:szCs w:val="18"/>
        </w:rPr>
      </w:pPr>
      <w:bookmarkStart w:id="18" w:name="PurchasedLeave"/>
      <w:r w:rsidRPr="00842217">
        <w:rPr>
          <w:rFonts w:ascii="Arial" w:hAnsi="Arial" w:cs="Arial"/>
          <w:sz w:val="18"/>
          <w:szCs w:val="18"/>
        </w:rPr>
        <w:t>31.</w:t>
      </w:r>
      <w:r w:rsidRPr="00842217">
        <w:rPr>
          <w:rFonts w:ascii="Arial" w:hAnsi="Arial" w:cs="Arial"/>
          <w:sz w:val="18"/>
          <w:szCs w:val="18"/>
        </w:rPr>
        <w:tab/>
      </w:r>
      <w:r w:rsidR="008433F2" w:rsidRPr="00842217">
        <w:rPr>
          <w:rFonts w:ascii="Arial" w:hAnsi="Arial" w:cs="Arial"/>
          <w:sz w:val="18"/>
          <w:szCs w:val="18"/>
        </w:rPr>
        <w:t>PURCHASED LEAVE</w:t>
      </w:r>
    </w:p>
    <w:bookmarkEnd w:id="18"/>
    <w:p w:rsidR="00076422" w:rsidRPr="00842217" w:rsidRDefault="00076422" w:rsidP="007C789B">
      <w:pPr>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31.1</w:t>
      </w:r>
      <w:r w:rsidRPr="00842217">
        <w:rPr>
          <w:rFonts w:ascii="Arial" w:hAnsi="Arial" w:cs="Arial"/>
          <w:b/>
          <w:sz w:val="18"/>
          <w:szCs w:val="18"/>
        </w:rPr>
        <w:tab/>
      </w:r>
      <w:r w:rsidRPr="00842217">
        <w:rPr>
          <w:rFonts w:ascii="Arial" w:hAnsi="Arial" w:cs="Arial"/>
          <w:sz w:val="18"/>
          <w:szCs w:val="18"/>
        </w:rPr>
        <w:t>With the University's agreement, a full-time employee may elect to work under a 48/52-week employment cycle for a twelve-month period, which reduces the minimum salary level assigned to that employee’s classification or position.</w:t>
      </w:r>
    </w:p>
    <w:p w:rsidR="00076422" w:rsidRPr="00842217" w:rsidRDefault="00076422" w:rsidP="007C789B">
      <w:pPr>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lastRenderedPageBreak/>
        <w:t>31.2</w:t>
      </w:r>
      <w:r w:rsidRPr="00842217">
        <w:rPr>
          <w:rFonts w:ascii="Arial" w:hAnsi="Arial" w:cs="Arial"/>
          <w:sz w:val="18"/>
          <w:szCs w:val="18"/>
        </w:rPr>
        <w:tab/>
        <w:t>A 48/52-week employment cycle will enable an employee to take four weeks leave in addition to the normal four weeks of annual leave in a year and receive forty eight weeks salary, which would be payable over fifty-two weeks.</w:t>
      </w:r>
    </w:p>
    <w:p w:rsidR="00076422" w:rsidRPr="00842217" w:rsidRDefault="00076422" w:rsidP="007C789B">
      <w:pPr>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31.3</w:t>
      </w:r>
      <w:r w:rsidRPr="00842217">
        <w:rPr>
          <w:rFonts w:ascii="Arial" w:hAnsi="Arial" w:cs="Arial"/>
          <w:b/>
          <w:sz w:val="18"/>
          <w:szCs w:val="18"/>
        </w:rPr>
        <w:tab/>
      </w:r>
      <w:r w:rsidRPr="00842217">
        <w:rPr>
          <w:rFonts w:ascii="Arial" w:hAnsi="Arial" w:cs="Arial"/>
          <w:sz w:val="18"/>
          <w:szCs w:val="18"/>
        </w:rPr>
        <w:t>An employee's continued participation in the 48/52-week employment cycle is subject to annual review and approval by the University.</w:t>
      </w:r>
    </w:p>
    <w:p w:rsidR="00076422" w:rsidRPr="00842217" w:rsidRDefault="00076422" w:rsidP="007C789B">
      <w:pPr>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31.4</w:t>
      </w:r>
      <w:r w:rsidRPr="00842217">
        <w:rPr>
          <w:rFonts w:ascii="Arial" w:hAnsi="Arial" w:cs="Arial"/>
          <w:sz w:val="18"/>
          <w:szCs w:val="18"/>
        </w:rPr>
        <w:tab/>
        <w:t>Annual leave, sick leave, and long-service leave will accrue at the full-time rate, however all paid leave taken will be paid at the rate of 48/52 of the employee’s full-time salary.</w:t>
      </w:r>
    </w:p>
    <w:p w:rsidR="00076422" w:rsidRPr="00842217" w:rsidRDefault="00076422" w:rsidP="007C789B">
      <w:pPr>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31.5</w:t>
      </w:r>
      <w:r w:rsidRPr="00842217">
        <w:rPr>
          <w:rFonts w:ascii="Arial" w:hAnsi="Arial" w:cs="Arial"/>
          <w:sz w:val="18"/>
          <w:szCs w:val="18"/>
        </w:rPr>
        <w:tab/>
        <w:t>Where an employee is being paid on a 48/52-week employment cycle, and their employment terminates, the University will either provide additional payment to the employee or recoup payment from the employee's termination benefits, so that the employee is paid for duties actually carried out up to the date of termination.</w:t>
      </w:r>
    </w:p>
    <w:p w:rsidR="00076422" w:rsidRPr="00842217" w:rsidRDefault="00076422" w:rsidP="007C789B">
      <w:pPr>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31.6</w:t>
      </w:r>
      <w:r w:rsidRPr="00842217">
        <w:rPr>
          <w:rFonts w:ascii="Arial" w:hAnsi="Arial" w:cs="Arial"/>
          <w:sz w:val="18"/>
          <w:szCs w:val="18"/>
        </w:rPr>
        <w:tab/>
        <w:t>The University will require an employee to take all eight weeks leave during each year of the 48/52-week employment cycle and agreed dates of this leave will be specified in the approval of the 48/52 week employment cycle.</w:t>
      </w:r>
    </w:p>
    <w:p w:rsidR="00076422" w:rsidRPr="00842217" w:rsidRDefault="00076422" w:rsidP="007C789B">
      <w:pPr>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31.7</w:t>
      </w:r>
      <w:r w:rsidRPr="00842217">
        <w:rPr>
          <w:rFonts w:ascii="Arial" w:hAnsi="Arial" w:cs="Arial"/>
          <w:sz w:val="18"/>
          <w:szCs w:val="18"/>
        </w:rPr>
        <w:tab/>
        <w:t xml:space="preserve">The University will advise an employee of the superannuation implications prior to the employee entering into a 48/52-week employment cycle with such an employee being treated as a fractional employee for the duration of the 48/52 employment cycle unless </w:t>
      </w:r>
      <w:r w:rsidR="00F447D0" w:rsidRPr="00842217">
        <w:rPr>
          <w:rFonts w:ascii="Arial" w:hAnsi="Arial" w:cs="Arial"/>
          <w:sz w:val="18"/>
          <w:szCs w:val="18"/>
        </w:rPr>
        <w:t>the employee</w:t>
      </w:r>
      <w:r w:rsidRPr="00842217">
        <w:rPr>
          <w:rFonts w:ascii="Arial" w:hAnsi="Arial" w:cs="Arial"/>
          <w:sz w:val="18"/>
          <w:szCs w:val="18"/>
        </w:rPr>
        <w:t xml:space="preserve"> has agreed to maintain employee and employer superannuation contributions at the notional full-time rate.</w:t>
      </w:r>
    </w:p>
    <w:p w:rsidR="00076422" w:rsidRPr="00842217" w:rsidRDefault="00076422" w:rsidP="007C789B">
      <w:pPr>
        <w:autoSpaceDE w:val="0"/>
        <w:autoSpaceDN w:val="0"/>
        <w:adjustRightInd w:val="0"/>
        <w:spacing w:after="180"/>
        <w:ind w:left="567" w:hanging="567"/>
        <w:rPr>
          <w:rFonts w:ascii="Arial" w:hAnsi="Arial" w:cs="Arial"/>
          <w:sz w:val="18"/>
          <w:szCs w:val="18"/>
        </w:rPr>
      </w:pPr>
      <w:r w:rsidRPr="00842217">
        <w:rPr>
          <w:rFonts w:ascii="Arial" w:hAnsi="Arial" w:cs="Arial"/>
          <w:b/>
          <w:sz w:val="18"/>
          <w:szCs w:val="18"/>
        </w:rPr>
        <w:t>31.8</w:t>
      </w:r>
      <w:r w:rsidRPr="00842217">
        <w:rPr>
          <w:rFonts w:ascii="Arial" w:hAnsi="Arial" w:cs="Arial"/>
          <w:b/>
          <w:sz w:val="18"/>
          <w:szCs w:val="18"/>
        </w:rPr>
        <w:tab/>
      </w:r>
      <w:r w:rsidRPr="00842217">
        <w:rPr>
          <w:rFonts w:ascii="Arial" w:hAnsi="Arial" w:cs="Arial"/>
          <w:sz w:val="18"/>
          <w:szCs w:val="18"/>
        </w:rPr>
        <w:t>Notwithstanding anything contained in this Clause, in specific circumstances an employee and the University may agree to a more flexible employment cycle arrangement, provided it does not extend beyond a 46/52 week employment cycle for a twelve-month period.  Such an arrangement shall be formally set out in a written agreement between the University and the employee.</w:t>
      </w:r>
    </w:p>
    <w:p w:rsidR="00076422" w:rsidRPr="00842217" w:rsidRDefault="00076422" w:rsidP="007C789B">
      <w:pPr>
        <w:pStyle w:val="Heading1"/>
        <w:spacing w:after="120"/>
        <w:ind w:left="567" w:hanging="567"/>
        <w:rPr>
          <w:color w:val="auto"/>
          <w:sz w:val="18"/>
          <w:szCs w:val="18"/>
        </w:rPr>
      </w:pPr>
      <w:r w:rsidRPr="00842217">
        <w:rPr>
          <w:color w:val="auto"/>
          <w:sz w:val="18"/>
          <w:szCs w:val="18"/>
        </w:rPr>
        <w:t>32.</w:t>
      </w:r>
      <w:r w:rsidRPr="00842217">
        <w:rPr>
          <w:color w:val="auto"/>
          <w:sz w:val="18"/>
          <w:szCs w:val="18"/>
        </w:rPr>
        <w:tab/>
        <w:t>ANNUALISED HOURS (General Staff Employees)</w:t>
      </w:r>
    </w:p>
    <w:p w:rsidR="00076422" w:rsidRPr="00842217" w:rsidRDefault="00076422" w:rsidP="007C789B">
      <w:pPr>
        <w:pStyle w:val="BodyTextIndent"/>
        <w:spacing w:after="120"/>
        <w:ind w:left="567" w:hanging="567"/>
        <w:rPr>
          <w:color w:val="auto"/>
          <w:sz w:val="18"/>
          <w:szCs w:val="18"/>
        </w:rPr>
      </w:pPr>
      <w:r w:rsidRPr="00842217">
        <w:rPr>
          <w:b/>
          <w:color w:val="auto"/>
          <w:sz w:val="18"/>
          <w:szCs w:val="18"/>
        </w:rPr>
        <w:t>32.1</w:t>
      </w:r>
      <w:r w:rsidRPr="00842217">
        <w:rPr>
          <w:color w:val="auto"/>
          <w:sz w:val="18"/>
          <w:szCs w:val="18"/>
        </w:rPr>
        <w:tab/>
        <w:t>Annualised hours refers to employment arrangements where a general staff employee is engaged to work on a continuing or fixed-term basis for a specific number of ordinary hours within any one year (which may be a calendar year).</w:t>
      </w:r>
    </w:p>
    <w:p w:rsidR="00076422" w:rsidRPr="00842217" w:rsidRDefault="00076422" w:rsidP="007C789B">
      <w:pPr>
        <w:spacing w:after="120"/>
        <w:ind w:left="567" w:hanging="567"/>
        <w:rPr>
          <w:rFonts w:ascii="Arial" w:hAnsi="Arial" w:cs="Arial"/>
          <w:sz w:val="18"/>
          <w:szCs w:val="18"/>
        </w:rPr>
      </w:pPr>
      <w:r w:rsidRPr="00842217">
        <w:rPr>
          <w:rFonts w:ascii="Arial" w:hAnsi="Arial" w:cs="Arial"/>
          <w:b/>
          <w:sz w:val="18"/>
          <w:szCs w:val="18"/>
        </w:rPr>
        <w:t>32.2</w:t>
      </w:r>
      <w:r w:rsidRPr="00842217">
        <w:rPr>
          <w:rFonts w:ascii="Arial" w:hAnsi="Arial" w:cs="Arial"/>
          <w:sz w:val="18"/>
          <w:szCs w:val="18"/>
        </w:rPr>
        <w:tab/>
        <w:t xml:space="preserve">Hours of work may be annualised where it is agreed that this pattern of work reflects the needs of the </w:t>
      </w:r>
      <w:r w:rsidR="001A3A0A" w:rsidRPr="00842217">
        <w:rPr>
          <w:rFonts w:ascii="Arial" w:hAnsi="Arial" w:cs="Arial"/>
          <w:sz w:val="18"/>
          <w:szCs w:val="18"/>
        </w:rPr>
        <w:t xml:space="preserve">Faculty </w:t>
      </w:r>
      <w:r w:rsidRPr="00842217">
        <w:rPr>
          <w:rFonts w:ascii="Arial" w:hAnsi="Arial" w:cs="Arial"/>
          <w:sz w:val="18"/>
          <w:szCs w:val="18"/>
        </w:rPr>
        <w:t>or Section or work unit and the employee.</w:t>
      </w:r>
    </w:p>
    <w:p w:rsidR="00076422" w:rsidRPr="00842217" w:rsidRDefault="00076422" w:rsidP="007C789B">
      <w:pPr>
        <w:pStyle w:val="BodyTextIndent2"/>
        <w:spacing w:after="120"/>
        <w:ind w:left="567" w:hanging="567"/>
        <w:jc w:val="left"/>
        <w:rPr>
          <w:color w:val="auto"/>
          <w:sz w:val="18"/>
          <w:szCs w:val="18"/>
        </w:rPr>
      </w:pPr>
      <w:r w:rsidRPr="00842217">
        <w:rPr>
          <w:b/>
          <w:color w:val="auto"/>
          <w:sz w:val="18"/>
          <w:szCs w:val="18"/>
        </w:rPr>
        <w:t>32.3</w:t>
      </w:r>
      <w:r w:rsidRPr="00842217">
        <w:rPr>
          <w:color w:val="auto"/>
          <w:sz w:val="18"/>
          <w:szCs w:val="18"/>
        </w:rPr>
        <w:tab/>
        <w:t>Subject to the terms of engagement, the time and manner in which the annual ordinary hours are rostered over the period of the year is at the discretion of the University and hours may be rostered over a period less than fifty-two weeks.</w:t>
      </w:r>
    </w:p>
    <w:p w:rsidR="00076422" w:rsidRPr="00842217" w:rsidRDefault="00076422" w:rsidP="007C789B">
      <w:pPr>
        <w:pStyle w:val="BodyTextIndent3"/>
        <w:tabs>
          <w:tab w:val="clear" w:pos="1080"/>
          <w:tab w:val="clear" w:pos="1800"/>
        </w:tabs>
        <w:spacing w:after="120"/>
        <w:ind w:left="567" w:hanging="567"/>
        <w:rPr>
          <w:rFonts w:ascii="Arial" w:hAnsi="Arial" w:cs="Arial"/>
          <w:sz w:val="18"/>
          <w:szCs w:val="18"/>
        </w:rPr>
      </w:pPr>
      <w:r w:rsidRPr="00842217">
        <w:rPr>
          <w:rFonts w:ascii="Arial" w:hAnsi="Arial" w:cs="Arial"/>
          <w:b/>
          <w:sz w:val="18"/>
          <w:szCs w:val="18"/>
        </w:rPr>
        <w:t>32.4</w:t>
      </w:r>
      <w:r w:rsidRPr="00842217">
        <w:rPr>
          <w:rFonts w:ascii="Arial" w:hAnsi="Arial" w:cs="Arial"/>
          <w:sz w:val="18"/>
          <w:szCs w:val="18"/>
        </w:rPr>
        <w:tab/>
        <w:t>In most cases, the employee will be engaged to work a specific number of ordinary working hours, which may be worked over a period of less than fifty two weeks.  The employee will receive their normal rate of pay over the twelve month period (or lesser period if the employment contract is less than twelve months) and will be entitled to paid leave for the balance of the year or contracted period where work is not performed.</w:t>
      </w:r>
    </w:p>
    <w:p w:rsidR="00076422" w:rsidRPr="00842217" w:rsidRDefault="00076422" w:rsidP="007C789B">
      <w:pPr>
        <w:spacing w:after="120"/>
        <w:ind w:left="567" w:hanging="567"/>
        <w:rPr>
          <w:rFonts w:ascii="Arial" w:hAnsi="Arial" w:cs="Arial"/>
          <w:sz w:val="18"/>
          <w:szCs w:val="18"/>
        </w:rPr>
      </w:pPr>
      <w:r w:rsidRPr="00842217">
        <w:rPr>
          <w:rFonts w:ascii="Arial" w:hAnsi="Arial" w:cs="Arial"/>
          <w:b/>
          <w:sz w:val="18"/>
          <w:szCs w:val="18"/>
        </w:rPr>
        <w:t>32.5</w:t>
      </w:r>
      <w:r w:rsidRPr="00842217">
        <w:rPr>
          <w:rFonts w:ascii="Arial" w:hAnsi="Arial" w:cs="Arial"/>
          <w:sz w:val="18"/>
          <w:szCs w:val="18"/>
        </w:rPr>
        <w:tab/>
        <w:t>Annualised hours arrangements will be put in place primarily for part-time employment.  Full-time employees may be engaged on an annualised hours basis by agreement, but will not be compelled to work under such arrangements.</w:t>
      </w:r>
    </w:p>
    <w:p w:rsidR="00076422" w:rsidRPr="00842217" w:rsidRDefault="00076422" w:rsidP="007C789B">
      <w:pPr>
        <w:spacing w:after="120"/>
        <w:ind w:left="567" w:hanging="567"/>
        <w:rPr>
          <w:rFonts w:ascii="Arial" w:hAnsi="Arial" w:cs="Arial"/>
          <w:sz w:val="18"/>
          <w:szCs w:val="18"/>
        </w:rPr>
      </w:pPr>
      <w:r w:rsidRPr="00842217">
        <w:rPr>
          <w:rFonts w:ascii="Arial" w:hAnsi="Arial" w:cs="Arial"/>
          <w:b/>
          <w:sz w:val="18"/>
          <w:szCs w:val="18"/>
        </w:rPr>
        <w:t>32.6</w:t>
      </w:r>
      <w:r w:rsidRPr="00842217">
        <w:rPr>
          <w:rFonts w:ascii="Arial" w:hAnsi="Arial" w:cs="Arial"/>
          <w:sz w:val="18"/>
          <w:szCs w:val="18"/>
        </w:rPr>
        <w:tab/>
      </w:r>
      <w:r w:rsidRPr="00842217">
        <w:rPr>
          <w:rFonts w:ascii="Arial" w:hAnsi="Arial" w:cs="Arial"/>
          <w:b/>
          <w:sz w:val="18"/>
          <w:szCs w:val="18"/>
        </w:rPr>
        <w:t>Leave Entitlements</w:t>
      </w:r>
      <w:r w:rsidRPr="00842217">
        <w:rPr>
          <w:rFonts w:ascii="Arial" w:hAnsi="Arial" w:cs="Arial"/>
          <w:sz w:val="18"/>
          <w:szCs w:val="18"/>
        </w:rPr>
        <w:t xml:space="preserve"> </w:t>
      </w:r>
    </w:p>
    <w:p w:rsidR="00076422" w:rsidRPr="00842217" w:rsidRDefault="00076422" w:rsidP="007C789B">
      <w:pPr>
        <w:spacing w:after="120"/>
        <w:ind w:left="567" w:hanging="567"/>
        <w:rPr>
          <w:rFonts w:ascii="Arial" w:hAnsi="Arial" w:cs="Arial"/>
          <w:sz w:val="18"/>
          <w:szCs w:val="18"/>
        </w:rPr>
      </w:pPr>
      <w:r w:rsidRPr="00842217">
        <w:rPr>
          <w:rFonts w:ascii="Arial" w:hAnsi="Arial" w:cs="Arial"/>
          <w:sz w:val="18"/>
          <w:szCs w:val="18"/>
        </w:rPr>
        <w:tab/>
        <w:t>Employees are entitled to the leave entitlements of a full-time employee on a proportional basis determined by the number of annualised ordinary hours required to be worked within the year.  The timing of taking annual leave and long-service leave will be determined by the University in consultation with the employee.</w:t>
      </w:r>
    </w:p>
    <w:p w:rsidR="00076422" w:rsidRPr="00842217" w:rsidRDefault="00076422" w:rsidP="007C789B">
      <w:pPr>
        <w:spacing w:after="120"/>
        <w:ind w:left="567" w:hanging="567"/>
        <w:rPr>
          <w:rFonts w:ascii="Arial" w:hAnsi="Arial" w:cs="Arial"/>
          <w:sz w:val="18"/>
          <w:szCs w:val="18"/>
        </w:rPr>
      </w:pPr>
      <w:r w:rsidRPr="00842217">
        <w:rPr>
          <w:rFonts w:ascii="Arial" w:hAnsi="Arial" w:cs="Arial"/>
          <w:b/>
          <w:sz w:val="18"/>
          <w:szCs w:val="18"/>
        </w:rPr>
        <w:t>32.7</w:t>
      </w:r>
      <w:r w:rsidRPr="00842217">
        <w:rPr>
          <w:rFonts w:ascii="Arial" w:hAnsi="Arial" w:cs="Arial"/>
          <w:sz w:val="18"/>
          <w:szCs w:val="18"/>
        </w:rPr>
        <w:tab/>
      </w:r>
      <w:r w:rsidRPr="00842217">
        <w:rPr>
          <w:rFonts w:ascii="Arial" w:hAnsi="Arial" w:cs="Arial"/>
          <w:b/>
          <w:sz w:val="18"/>
          <w:szCs w:val="18"/>
        </w:rPr>
        <w:t>Public Holidays</w:t>
      </w:r>
    </w:p>
    <w:p w:rsidR="00076422" w:rsidRPr="00842217" w:rsidRDefault="00076422" w:rsidP="007C789B">
      <w:pPr>
        <w:spacing w:after="120"/>
        <w:ind w:left="567" w:hanging="567"/>
        <w:rPr>
          <w:rFonts w:ascii="Arial" w:hAnsi="Arial" w:cs="Arial"/>
          <w:sz w:val="18"/>
          <w:szCs w:val="18"/>
        </w:rPr>
      </w:pPr>
      <w:r w:rsidRPr="00842217">
        <w:rPr>
          <w:rFonts w:ascii="Arial" w:hAnsi="Arial" w:cs="Arial"/>
          <w:sz w:val="18"/>
          <w:szCs w:val="18"/>
        </w:rPr>
        <w:tab/>
        <w:t>Employees are entitled to the benefit of all public holidays that fall during periods for which they are rostered to work.</w:t>
      </w:r>
    </w:p>
    <w:p w:rsidR="00076422" w:rsidRPr="00842217" w:rsidRDefault="00076422" w:rsidP="007C789B">
      <w:pPr>
        <w:spacing w:after="120"/>
        <w:ind w:left="567" w:hanging="567"/>
        <w:rPr>
          <w:rFonts w:ascii="Arial" w:hAnsi="Arial" w:cs="Arial"/>
          <w:sz w:val="18"/>
          <w:szCs w:val="18"/>
        </w:rPr>
      </w:pPr>
      <w:r w:rsidRPr="00842217">
        <w:rPr>
          <w:rFonts w:ascii="Arial" w:hAnsi="Arial" w:cs="Arial"/>
          <w:b/>
          <w:sz w:val="18"/>
          <w:szCs w:val="18"/>
        </w:rPr>
        <w:t>32.8</w:t>
      </w:r>
      <w:r w:rsidRPr="00842217">
        <w:rPr>
          <w:rFonts w:ascii="Arial" w:hAnsi="Arial" w:cs="Arial"/>
          <w:sz w:val="18"/>
          <w:szCs w:val="18"/>
        </w:rPr>
        <w:tab/>
      </w:r>
      <w:r w:rsidRPr="00842217">
        <w:rPr>
          <w:rFonts w:ascii="Arial" w:hAnsi="Arial" w:cs="Arial"/>
          <w:b/>
          <w:sz w:val="18"/>
          <w:szCs w:val="18"/>
        </w:rPr>
        <w:t>Overtime</w:t>
      </w:r>
    </w:p>
    <w:p w:rsidR="00076422" w:rsidRPr="00842217" w:rsidRDefault="00076422" w:rsidP="007C789B">
      <w:pPr>
        <w:spacing w:after="120"/>
        <w:ind w:left="567" w:hanging="567"/>
        <w:rPr>
          <w:rFonts w:ascii="Arial" w:hAnsi="Arial" w:cs="Arial"/>
          <w:sz w:val="18"/>
          <w:szCs w:val="18"/>
        </w:rPr>
      </w:pPr>
      <w:r w:rsidRPr="00842217">
        <w:rPr>
          <w:rFonts w:ascii="Arial" w:hAnsi="Arial" w:cs="Arial"/>
          <w:sz w:val="18"/>
          <w:szCs w:val="18"/>
        </w:rPr>
        <w:tab/>
        <w:t>Employees are eligible for overtime in the same manner as full-time employees.  Overtime hours are additional to the annualised ordinary hours for which the employee is engaged.  There is no accrual of leave entitlements (howsoever described) in respect of overtime hours.</w:t>
      </w:r>
    </w:p>
    <w:p w:rsidR="00076422" w:rsidRPr="00842217" w:rsidRDefault="00076422" w:rsidP="007C789B">
      <w:pPr>
        <w:spacing w:after="120"/>
        <w:ind w:left="567" w:hanging="567"/>
        <w:rPr>
          <w:rFonts w:ascii="Arial" w:hAnsi="Arial" w:cs="Arial"/>
          <w:sz w:val="18"/>
          <w:szCs w:val="18"/>
        </w:rPr>
      </w:pPr>
      <w:r w:rsidRPr="00842217">
        <w:rPr>
          <w:rFonts w:ascii="Arial" w:hAnsi="Arial" w:cs="Arial"/>
          <w:b/>
          <w:sz w:val="18"/>
          <w:szCs w:val="18"/>
        </w:rPr>
        <w:t>32.9</w:t>
      </w:r>
      <w:r w:rsidRPr="00842217">
        <w:rPr>
          <w:rFonts w:ascii="Arial" w:hAnsi="Arial" w:cs="Arial"/>
          <w:sz w:val="18"/>
          <w:szCs w:val="18"/>
        </w:rPr>
        <w:tab/>
      </w:r>
      <w:r w:rsidRPr="00842217">
        <w:rPr>
          <w:rFonts w:ascii="Arial" w:hAnsi="Arial" w:cs="Arial"/>
          <w:b/>
          <w:sz w:val="18"/>
          <w:szCs w:val="18"/>
        </w:rPr>
        <w:t>Additional Hours</w:t>
      </w:r>
    </w:p>
    <w:p w:rsidR="00076422" w:rsidRPr="00842217" w:rsidRDefault="00076422" w:rsidP="007C789B">
      <w:pPr>
        <w:spacing w:after="120"/>
        <w:ind w:left="567" w:hanging="567"/>
        <w:rPr>
          <w:rFonts w:ascii="Arial" w:hAnsi="Arial" w:cs="Arial"/>
          <w:sz w:val="18"/>
          <w:szCs w:val="18"/>
        </w:rPr>
      </w:pPr>
      <w:r w:rsidRPr="00842217">
        <w:rPr>
          <w:rFonts w:ascii="Arial" w:hAnsi="Arial" w:cs="Arial"/>
          <w:sz w:val="18"/>
          <w:szCs w:val="18"/>
        </w:rPr>
        <w:tab/>
        <w:t xml:space="preserve">Where in any year an employee works in excess of the number of ordinary hours in the year for which </w:t>
      </w:r>
      <w:r w:rsidR="00F447D0" w:rsidRPr="00842217">
        <w:rPr>
          <w:rFonts w:ascii="Arial" w:hAnsi="Arial" w:cs="Arial"/>
          <w:sz w:val="18"/>
          <w:szCs w:val="18"/>
        </w:rPr>
        <w:t>the employee</w:t>
      </w:r>
      <w:r w:rsidRPr="00842217">
        <w:rPr>
          <w:rFonts w:ascii="Arial" w:hAnsi="Arial" w:cs="Arial"/>
          <w:sz w:val="18"/>
          <w:szCs w:val="18"/>
        </w:rPr>
        <w:t xml:space="preserve"> is engaged, payment for the additional hours will be made at the ordinary hourly rate.  Any additional ordinary hours worked will be taken into account in the calculation of leave entitlements.</w:t>
      </w:r>
    </w:p>
    <w:p w:rsidR="00076422" w:rsidRPr="00842217" w:rsidRDefault="00076422" w:rsidP="007C789B">
      <w:pPr>
        <w:spacing w:after="120"/>
        <w:ind w:left="567" w:hanging="567"/>
        <w:rPr>
          <w:rFonts w:ascii="Arial" w:hAnsi="Arial" w:cs="Arial"/>
          <w:b/>
          <w:sz w:val="18"/>
          <w:szCs w:val="18"/>
        </w:rPr>
      </w:pPr>
      <w:r w:rsidRPr="00842217">
        <w:rPr>
          <w:rFonts w:ascii="Arial" w:hAnsi="Arial" w:cs="Arial"/>
          <w:b/>
          <w:sz w:val="18"/>
          <w:szCs w:val="18"/>
        </w:rPr>
        <w:t>32.10</w:t>
      </w:r>
      <w:r w:rsidRPr="00842217">
        <w:rPr>
          <w:rFonts w:ascii="Arial" w:hAnsi="Arial" w:cs="Arial"/>
          <w:sz w:val="18"/>
          <w:szCs w:val="18"/>
        </w:rPr>
        <w:tab/>
      </w:r>
      <w:r w:rsidRPr="00842217">
        <w:rPr>
          <w:rFonts w:ascii="Arial" w:hAnsi="Arial" w:cs="Arial"/>
          <w:b/>
          <w:sz w:val="18"/>
          <w:szCs w:val="18"/>
        </w:rPr>
        <w:t>Accrual of Pay</w:t>
      </w:r>
    </w:p>
    <w:p w:rsidR="00D466BB" w:rsidRDefault="00076422" w:rsidP="007C789B">
      <w:pPr>
        <w:spacing w:after="120"/>
        <w:ind w:left="567" w:hanging="567"/>
        <w:rPr>
          <w:rFonts w:ascii="Arial" w:hAnsi="Arial" w:cs="Arial"/>
          <w:sz w:val="18"/>
          <w:szCs w:val="18"/>
        </w:rPr>
      </w:pPr>
      <w:r w:rsidRPr="00842217">
        <w:rPr>
          <w:rFonts w:ascii="Arial" w:hAnsi="Arial" w:cs="Arial"/>
          <w:sz w:val="18"/>
          <w:szCs w:val="18"/>
        </w:rPr>
        <w:tab/>
        <w:t>For the purposes of payment, the total number of nominated annual hours will be averaged to a fortnightly salary.</w:t>
      </w:r>
    </w:p>
    <w:p w:rsidR="00D466BB" w:rsidRDefault="00D466BB">
      <w:pPr>
        <w:rPr>
          <w:rFonts w:ascii="Arial" w:hAnsi="Arial" w:cs="Arial"/>
          <w:sz w:val="18"/>
          <w:szCs w:val="18"/>
        </w:rPr>
      </w:pPr>
      <w:r>
        <w:rPr>
          <w:rFonts w:ascii="Arial" w:hAnsi="Arial" w:cs="Arial"/>
          <w:sz w:val="18"/>
          <w:szCs w:val="18"/>
        </w:rPr>
        <w:br w:type="page"/>
      </w:r>
    </w:p>
    <w:p w:rsidR="00076422" w:rsidRPr="00842217" w:rsidRDefault="00076422" w:rsidP="007C789B">
      <w:pPr>
        <w:spacing w:after="120"/>
        <w:ind w:left="567" w:hanging="567"/>
        <w:rPr>
          <w:rFonts w:ascii="Arial" w:hAnsi="Arial" w:cs="Arial"/>
          <w:sz w:val="18"/>
          <w:szCs w:val="18"/>
        </w:rPr>
      </w:pPr>
      <w:r w:rsidRPr="00842217">
        <w:rPr>
          <w:rFonts w:ascii="Arial" w:hAnsi="Arial" w:cs="Arial"/>
          <w:b/>
          <w:sz w:val="18"/>
          <w:szCs w:val="18"/>
        </w:rPr>
        <w:lastRenderedPageBreak/>
        <w:t>32.11</w:t>
      </w:r>
      <w:r w:rsidRPr="00842217">
        <w:rPr>
          <w:rFonts w:ascii="Arial" w:hAnsi="Arial" w:cs="Arial"/>
          <w:sz w:val="18"/>
          <w:szCs w:val="18"/>
        </w:rPr>
        <w:tab/>
      </w:r>
      <w:r w:rsidRPr="00842217">
        <w:rPr>
          <w:rFonts w:ascii="Arial" w:hAnsi="Arial" w:cs="Arial"/>
          <w:b/>
          <w:sz w:val="18"/>
          <w:szCs w:val="18"/>
        </w:rPr>
        <w:t>Alteration of Annual Hours</w:t>
      </w:r>
    </w:p>
    <w:p w:rsidR="00076422" w:rsidRPr="00842217" w:rsidRDefault="00076422" w:rsidP="007C789B">
      <w:pPr>
        <w:spacing w:after="120"/>
        <w:ind w:left="567" w:hanging="567"/>
        <w:rPr>
          <w:rFonts w:ascii="Arial" w:hAnsi="Arial" w:cs="Arial"/>
          <w:sz w:val="18"/>
          <w:szCs w:val="18"/>
        </w:rPr>
      </w:pPr>
      <w:r w:rsidRPr="00842217">
        <w:rPr>
          <w:rFonts w:ascii="Arial" w:hAnsi="Arial" w:cs="Arial"/>
          <w:sz w:val="18"/>
          <w:szCs w:val="18"/>
        </w:rPr>
        <w:tab/>
        <w:t>In the event that the number of annualised ordinary hours for which the employee is engaged are altered by agreement then the University and the Annualised Hours Employee shall ensure that from the date such change takes effect, appropriate reconciliation arrangements in respect of pay and hours have been made.</w:t>
      </w:r>
    </w:p>
    <w:p w:rsidR="00076422" w:rsidRPr="00842217" w:rsidRDefault="00076422" w:rsidP="007C789B">
      <w:pPr>
        <w:spacing w:after="120"/>
        <w:ind w:left="567" w:hanging="567"/>
        <w:rPr>
          <w:rFonts w:ascii="Arial" w:hAnsi="Arial" w:cs="Arial"/>
          <w:sz w:val="18"/>
          <w:szCs w:val="18"/>
        </w:rPr>
      </w:pPr>
      <w:r w:rsidRPr="00842217">
        <w:rPr>
          <w:rFonts w:ascii="Arial" w:hAnsi="Arial" w:cs="Arial"/>
          <w:b/>
          <w:sz w:val="18"/>
          <w:szCs w:val="18"/>
        </w:rPr>
        <w:t>32.12</w:t>
      </w:r>
      <w:r w:rsidRPr="00842217">
        <w:rPr>
          <w:rFonts w:ascii="Arial" w:hAnsi="Arial" w:cs="Arial"/>
          <w:sz w:val="18"/>
          <w:szCs w:val="18"/>
        </w:rPr>
        <w:tab/>
      </w:r>
      <w:r w:rsidRPr="00842217">
        <w:rPr>
          <w:rFonts w:ascii="Arial" w:hAnsi="Arial" w:cs="Arial"/>
          <w:b/>
          <w:sz w:val="18"/>
          <w:szCs w:val="18"/>
        </w:rPr>
        <w:t>Termination of Employment</w:t>
      </w:r>
    </w:p>
    <w:p w:rsidR="00076422" w:rsidRPr="00842217" w:rsidRDefault="00076422" w:rsidP="007C789B">
      <w:pPr>
        <w:spacing w:after="120"/>
        <w:ind w:left="567"/>
        <w:rPr>
          <w:rFonts w:ascii="Arial" w:hAnsi="Arial" w:cs="Arial"/>
          <w:sz w:val="18"/>
          <w:szCs w:val="18"/>
        </w:rPr>
      </w:pPr>
      <w:r w:rsidRPr="00842217">
        <w:rPr>
          <w:rFonts w:ascii="Arial" w:hAnsi="Arial" w:cs="Arial"/>
          <w:sz w:val="18"/>
          <w:szCs w:val="18"/>
        </w:rPr>
        <w:t xml:space="preserve">In the event that the employment of an Annualised Hours employee ceases, for whatever reason, a reconciliation of the ordinary hours worked and the payments (howsoever described) paid to the employee, will be performed and: </w:t>
      </w:r>
    </w:p>
    <w:p w:rsidR="00076422" w:rsidRPr="00842217" w:rsidRDefault="00076422" w:rsidP="007C789B">
      <w:pPr>
        <w:spacing w:after="120"/>
        <w:ind w:left="992" w:hanging="425"/>
        <w:rPr>
          <w:rFonts w:ascii="Arial" w:hAnsi="Arial" w:cs="Arial"/>
          <w:sz w:val="18"/>
          <w:szCs w:val="18"/>
        </w:rPr>
      </w:pPr>
      <w:r w:rsidRPr="00350622">
        <w:rPr>
          <w:rFonts w:ascii="Arial" w:hAnsi="Arial" w:cs="Arial"/>
          <w:b/>
          <w:sz w:val="18"/>
          <w:szCs w:val="18"/>
        </w:rPr>
        <w:t>i)</w:t>
      </w:r>
      <w:r w:rsidRPr="00842217">
        <w:rPr>
          <w:rFonts w:ascii="Arial" w:hAnsi="Arial" w:cs="Arial"/>
          <w:sz w:val="18"/>
          <w:szCs w:val="18"/>
        </w:rPr>
        <w:tab/>
        <w:t>if the employee has received a payment (howsoever described) in respect of work or hours which are not then worked by the employee, that payment will be repaid by the employee to the employer as at the date of termination.  The employer may off-set any such amounts against any entitlements owing to the employee; and</w:t>
      </w:r>
    </w:p>
    <w:p w:rsidR="00076422" w:rsidRPr="00842217" w:rsidRDefault="00076422" w:rsidP="007C789B">
      <w:pPr>
        <w:spacing w:after="180"/>
        <w:ind w:left="993" w:hanging="426"/>
        <w:rPr>
          <w:rFonts w:ascii="Arial" w:hAnsi="Arial" w:cs="Arial"/>
          <w:sz w:val="18"/>
          <w:szCs w:val="18"/>
        </w:rPr>
      </w:pPr>
      <w:r w:rsidRPr="00350622">
        <w:rPr>
          <w:rFonts w:ascii="Arial" w:hAnsi="Arial" w:cs="Arial"/>
          <w:b/>
          <w:sz w:val="18"/>
          <w:szCs w:val="18"/>
        </w:rPr>
        <w:t>ii)</w:t>
      </w:r>
      <w:r w:rsidRPr="00842217">
        <w:rPr>
          <w:rFonts w:ascii="Arial" w:hAnsi="Arial" w:cs="Arial"/>
          <w:sz w:val="18"/>
          <w:szCs w:val="18"/>
        </w:rPr>
        <w:tab/>
        <w:t xml:space="preserve">if an employee has performed work for which </w:t>
      </w:r>
      <w:r w:rsidR="00F447D0" w:rsidRPr="00842217">
        <w:rPr>
          <w:rFonts w:ascii="Arial" w:hAnsi="Arial" w:cs="Arial"/>
          <w:sz w:val="18"/>
          <w:szCs w:val="18"/>
        </w:rPr>
        <w:t>the employee</w:t>
      </w:r>
      <w:r w:rsidRPr="00842217">
        <w:rPr>
          <w:rFonts w:ascii="Arial" w:hAnsi="Arial" w:cs="Arial"/>
          <w:sz w:val="18"/>
          <w:szCs w:val="18"/>
        </w:rPr>
        <w:t xml:space="preserve"> has not yet received pay by the employer, the employer will pay to the employee such amount as at the date of termination.</w:t>
      </w:r>
    </w:p>
    <w:p w:rsidR="00076422" w:rsidRPr="00842217" w:rsidRDefault="00076422" w:rsidP="00842217">
      <w:pPr>
        <w:ind w:left="567" w:hanging="567"/>
        <w:rPr>
          <w:rFonts w:ascii="Arial" w:hAnsi="Arial" w:cs="Arial"/>
          <w:b/>
          <w:sz w:val="18"/>
          <w:szCs w:val="18"/>
        </w:rPr>
      </w:pPr>
      <w:r w:rsidRPr="00842217">
        <w:rPr>
          <w:rFonts w:ascii="Arial" w:hAnsi="Arial" w:cs="Arial"/>
          <w:b/>
          <w:sz w:val="18"/>
          <w:szCs w:val="18"/>
        </w:rPr>
        <w:t>33.</w:t>
      </w:r>
      <w:r w:rsidRPr="00842217">
        <w:rPr>
          <w:rFonts w:ascii="Arial" w:hAnsi="Arial" w:cs="Arial"/>
          <w:b/>
          <w:sz w:val="18"/>
          <w:szCs w:val="18"/>
        </w:rPr>
        <w:tab/>
        <w:t xml:space="preserve">CONVERSION TO PART-TIME EMPLOYMENT </w:t>
      </w:r>
    </w:p>
    <w:p w:rsidR="00076422" w:rsidRPr="00842217" w:rsidRDefault="00076422" w:rsidP="00842217">
      <w:pPr>
        <w:pStyle w:val="BodyText3"/>
        <w:pBdr>
          <w:bottom w:val="none" w:sz="0" w:space="0" w:color="auto"/>
        </w:pBdr>
        <w:tabs>
          <w:tab w:val="left" w:pos="0"/>
          <w:tab w:val="left" w:pos="720"/>
        </w:tabs>
        <w:spacing w:after="120"/>
        <w:ind w:left="567" w:hanging="567"/>
        <w:jc w:val="left"/>
        <w:rPr>
          <w:rFonts w:ascii="Arial" w:hAnsi="Arial" w:cs="Arial"/>
          <w:bCs w:val="0"/>
          <w:sz w:val="18"/>
          <w:szCs w:val="18"/>
        </w:rPr>
      </w:pPr>
      <w:r w:rsidRPr="00842217">
        <w:rPr>
          <w:rFonts w:ascii="Arial" w:hAnsi="Arial" w:cs="Arial"/>
          <w:bCs w:val="0"/>
          <w:sz w:val="18"/>
          <w:szCs w:val="18"/>
        </w:rPr>
        <w:tab/>
        <w:t>(Retention of Continuing Status)</w:t>
      </w:r>
    </w:p>
    <w:p w:rsidR="00076422" w:rsidRPr="00842217" w:rsidRDefault="00076422" w:rsidP="00842217">
      <w:pPr>
        <w:tabs>
          <w:tab w:val="left" w:pos="0"/>
          <w:tab w:val="left" w:pos="720"/>
          <w:tab w:val="left" w:pos="1080"/>
          <w:tab w:val="left" w:pos="2520"/>
          <w:tab w:val="left" w:pos="3600"/>
          <w:tab w:val="left" w:pos="4320"/>
          <w:tab w:val="left" w:pos="5760"/>
        </w:tabs>
        <w:spacing w:after="120"/>
        <w:ind w:left="567" w:hanging="567"/>
        <w:rPr>
          <w:rFonts w:ascii="Arial" w:hAnsi="Arial" w:cs="Arial"/>
          <w:sz w:val="18"/>
          <w:szCs w:val="18"/>
        </w:rPr>
      </w:pPr>
      <w:r w:rsidRPr="00842217">
        <w:rPr>
          <w:rFonts w:ascii="Arial" w:hAnsi="Arial" w:cs="Arial"/>
          <w:b/>
          <w:sz w:val="18"/>
          <w:szCs w:val="18"/>
        </w:rPr>
        <w:t>33.1</w:t>
      </w:r>
      <w:r w:rsidRPr="00842217">
        <w:rPr>
          <w:rFonts w:ascii="Arial" w:hAnsi="Arial" w:cs="Arial"/>
          <w:sz w:val="18"/>
          <w:szCs w:val="18"/>
        </w:rPr>
        <w:tab/>
        <w:t xml:space="preserve">Continuing full-time employees and continuing part-time employees with a fractional appointment of greater than 0.5 may, with the approval of their Head of </w:t>
      </w:r>
      <w:r w:rsidR="00D26BB5" w:rsidRPr="00842217">
        <w:rPr>
          <w:rFonts w:ascii="Arial" w:hAnsi="Arial" w:cs="Arial"/>
          <w:sz w:val="18"/>
          <w:szCs w:val="18"/>
        </w:rPr>
        <w:t>Faculty</w:t>
      </w:r>
      <w:r w:rsidRPr="00842217">
        <w:rPr>
          <w:rFonts w:ascii="Arial" w:hAnsi="Arial" w:cs="Arial"/>
          <w:sz w:val="18"/>
          <w:szCs w:val="18"/>
        </w:rPr>
        <w:t xml:space="preserve">, Head of Section, Pro Vice-Chancellor, </w:t>
      </w:r>
      <w:r w:rsidR="007A06AD" w:rsidRPr="00842217">
        <w:rPr>
          <w:rFonts w:ascii="Arial" w:hAnsi="Arial" w:cs="Arial"/>
          <w:sz w:val="18"/>
          <w:szCs w:val="18"/>
        </w:rPr>
        <w:t xml:space="preserve">Chief Operating Officer, </w:t>
      </w:r>
      <w:r w:rsidRPr="00842217">
        <w:rPr>
          <w:rFonts w:ascii="Arial" w:hAnsi="Arial" w:cs="Arial"/>
          <w:sz w:val="18"/>
          <w:szCs w:val="18"/>
        </w:rPr>
        <w:t>Deputy Vice-Chancellor or the Vice-Chancellor, elect to reduce their time fraction to no less than 0.5 without loss of continuing status.</w:t>
      </w:r>
    </w:p>
    <w:p w:rsidR="00076422" w:rsidRPr="00842217" w:rsidRDefault="00076422" w:rsidP="007C789B">
      <w:pPr>
        <w:pStyle w:val="Indent1"/>
        <w:tabs>
          <w:tab w:val="left" w:pos="0"/>
          <w:tab w:val="left" w:pos="720"/>
          <w:tab w:val="left" w:pos="2520"/>
          <w:tab w:val="left" w:pos="3600"/>
          <w:tab w:val="left" w:pos="4320"/>
          <w:tab w:val="left" w:pos="5760"/>
        </w:tabs>
        <w:spacing w:after="180"/>
        <w:ind w:left="567" w:hanging="567"/>
        <w:jc w:val="left"/>
        <w:rPr>
          <w:rFonts w:ascii="Arial" w:hAnsi="Arial" w:cs="Arial"/>
          <w:sz w:val="18"/>
          <w:szCs w:val="18"/>
          <w:lang w:val="en-US"/>
        </w:rPr>
      </w:pPr>
      <w:r w:rsidRPr="00842217">
        <w:rPr>
          <w:rFonts w:ascii="Arial" w:hAnsi="Arial" w:cs="Arial"/>
          <w:b/>
          <w:sz w:val="18"/>
          <w:szCs w:val="18"/>
          <w:lang w:val="en-US"/>
        </w:rPr>
        <w:t>33.2</w:t>
      </w:r>
      <w:r w:rsidRPr="00842217">
        <w:rPr>
          <w:rFonts w:ascii="Arial" w:hAnsi="Arial" w:cs="Arial"/>
          <w:sz w:val="18"/>
          <w:szCs w:val="18"/>
          <w:lang w:val="en-US"/>
        </w:rPr>
        <w:tab/>
        <w:t xml:space="preserve">Employees who have their time fraction reduced under sub-clause 33.1 will experience no change in their terms and conditions of employment except that their remuneration package, leave accrual rate and workload will be reduced </w:t>
      </w:r>
      <w:r w:rsidRPr="00842217">
        <w:rPr>
          <w:rFonts w:ascii="Arial" w:hAnsi="Arial" w:cs="Arial"/>
          <w:i/>
          <w:sz w:val="18"/>
          <w:szCs w:val="18"/>
          <w:lang w:val="en-US"/>
        </w:rPr>
        <w:t>pro rata</w:t>
      </w:r>
      <w:r w:rsidRPr="00842217">
        <w:rPr>
          <w:rFonts w:ascii="Arial" w:hAnsi="Arial" w:cs="Arial"/>
          <w:sz w:val="18"/>
          <w:szCs w:val="18"/>
          <w:lang w:val="en-US"/>
        </w:rPr>
        <w:t xml:space="preserve"> to equate to the new time fraction.</w:t>
      </w:r>
    </w:p>
    <w:p w:rsidR="00076422" w:rsidRPr="00842217" w:rsidRDefault="00076422" w:rsidP="00842217">
      <w:pPr>
        <w:tabs>
          <w:tab w:val="left" w:pos="0"/>
          <w:tab w:val="left" w:pos="720"/>
          <w:tab w:val="left" w:pos="1980"/>
          <w:tab w:val="left" w:pos="2520"/>
          <w:tab w:val="left" w:pos="3600"/>
          <w:tab w:val="left" w:pos="4320"/>
          <w:tab w:val="left" w:pos="5760"/>
        </w:tabs>
        <w:spacing w:after="120"/>
        <w:ind w:left="567" w:hanging="567"/>
        <w:rPr>
          <w:rFonts w:ascii="Arial" w:hAnsi="Arial" w:cs="Arial"/>
          <w:sz w:val="18"/>
          <w:szCs w:val="18"/>
        </w:rPr>
      </w:pPr>
      <w:r w:rsidRPr="00842217">
        <w:rPr>
          <w:rFonts w:ascii="Arial" w:hAnsi="Arial" w:cs="Arial"/>
          <w:b/>
          <w:sz w:val="18"/>
          <w:szCs w:val="18"/>
        </w:rPr>
        <w:t>34.</w:t>
      </w:r>
      <w:r w:rsidRPr="00842217">
        <w:rPr>
          <w:rFonts w:ascii="Arial" w:hAnsi="Arial" w:cs="Arial"/>
          <w:sz w:val="18"/>
          <w:szCs w:val="18"/>
        </w:rPr>
        <w:tab/>
      </w:r>
      <w:r w:rsidRPr="00842217">
        <w:rPr>
          <w:rFonts w:ascii="Arial" w:hAnsi="Arial" w:cs="Arial"/>
          <w:b/>
          <w:sz w:val="18"/>
          <w:szCs w:val="18"/>
        </w:rPr>
        <w:t>CONVERSION TO PART-TIME FIXED-TERM CONTRACTS (UniSuper Members Only)</w:t>
      </w:r>
    </w:p>
    <w:p w:rsidR="00076422" w:rsidRPr="00842217" w:rsidRDefault="00076422" w:rsidP="00842217">
      <w:pPr>
        <w:pStyle w:val="Indent2"/>
        <w:tabs>
          <w:tab w:val="left" w:pos="0"/>
          <w:tab w:val="left" w:pos="1440"/>
          <w:tab w:val="left" w:pos="2520"/>
          <w:tab w:val="left" w:pos="3600"/>
          <w:tab w:val="left" w:pos="4320"/>
          <w:tab w:val="left" w:pos="5760"/>
        </w:tabs>
        <w:spacing w:after="120"/>
        <w:ind w:left="567" w:hanging="567"/>
        <w:jc w:val="left"/>
        <w:rPr>
          <w:rFonts w:ascii="Arial" w:hAnsi="Arial" w:cs="Arial"/>
          <w:sz w:val="18"/>
          <w:szCs w:val="18"/>
          <w:lang w:val="en-GB"/>
        </w:rPr>
      </w:pPr>
      <w:r w:rsidRPr="00842217">
        <w:rPr>
          <w:rFonts w:ascii="Arial" w:hAnsi="Arial" w:cs="Arial"/>
          <w:b/>
          <w:sz w:val="18"/>
          <w:szCs w:val="18"/>
          <w:lang w:val="en-GB"/>
        </w:rPr>
        <w:t>34.1</w:t>
      </w:r>
      <w:r w:rsidRPr="00842217">
        <w:rPr>
          <w:rFonts w:ascii="Arial" w:hAnsi="Arial" w:cs="Arial"/>
          <w:sz w:val="18"/>
          <w:szCs w:val="18"/>
          <w:lang w:val="en-GB"/>
        </w:rPr>
        <w:tab/>
        <w:t xml:space="preserve">Continuing full-time employees who plan to retire from the University within three years of the date on which the exercise of this option is approved, and who so indicate this in writing, may, with the approval of their Head of </w:t>
      </w:r>
      <w:r w:rsidR="00D26BB5" w:rsidRPr="00842217">
        <w:rPr>
          <w:rFonts w:ascii="Arial" w:hAnsi="Arial" w:cs="Arial"/>
          <w:sz w:val="18"/>
          <w:szCs w:val="18"/>
          <w:lang w:val="en-GB"/>
        </w:rPr>
        <w:t>Faculty</w:t>
      </w:r>
      <w:r w:rsidRPr="00842217">
        <w:rPr>
          <w:rFonts w:ascii="Arial" w:hAnsi="Arial" w:cs="Arial"/>
          <w:sz w:val="18"/>
          <w:szCs w:val="18"/>
          <w:lang w:val="en-GB"/>
        </w:rPr>
        <w:t xml:space="preserve">, Head of Section, </w:t>
      </w:r>
      <w:r w:rsidR="007A06AD" w:rsidRPr="00842217">
        <w:rPr>
          <w:rFonts w:ascii="Arial" w:hAnsi="Arial" w:cs="Arial"/>
          <w:sz w:val="18"/>
          <w:szCs w:val="18"/>
        </w:rPr>
        <w:t>Chief Operating Officer</w:t>
      </w:r>
      <w:r w:rsidRPr="00842217">
        <w:rPr>
          <w:rFonts w:ascii="Arial" w:hAnsi="Arial" w:cs="Arial"/>
          <w:sz w:val="18"/>
          <w:szCs w:val="18"/>
          <w:lang w:val="en-GB"/>
        </w:rPr>
        <w:t xml:space="preserve">, </w:t>
      </w:r>
      <w:r w:rsidRPr="00842217">
        <w:rPr>
          <w:rFonts w:ascii="Arial" w:hAnsi="Arial" w:cs="Arial"/>
          <w:sz w:val="18"/>
          <w:szCs w:val="18"/>
        </w:rPr>
        <w:t xml:space="preserve">Pro Vice-Chancellor, </w:t>
      </w:r>
      <w:r w:rsidRPr="00842217">
        <w:rPr>
          <w:rFonts w:ascii="Arial" w:hAnsi="Arial" w:cs="Arial"/>
          <w:sz w:val="18"/>
          <w:szCs w:val="18"/>
          <w:lang w:val="en-GB"/>
        </w:rPr>
        <w:t>Deputy Vice-Chancellor or the Vice-Chancellor, elect to convert their full-time employment to a part-time fraction of 0.5 or more under the following conditions:</w:t>
      </w:r>
    </w:p>
    <w:p w:rsidR="00076422" w:rsidRPr="00842217" w:rsidRDefault="00076422" w:rsidP="00842217">
      <w:pPr>
        <w:pStyle w:val="Indent2"/>
        <w:spacing w:after="120"/>
        <w:ind w:left="1418" w:hanging="851"/>
        <w:jc w:val="left"/>
        <w:rPr>
          <w:rFonts w:ascii="Arial" w:hAnsi="Arial" w:cs="Arial"/>
          <w:b/>
          <w:sz w:val="18"/>
          <w:szCs w:val="18"/>
          <w:lang w:val="en-GB"/>
        </w:rPr>
      </w:pPr>
      <w:r w:rsidRPr="00842217">
        <w:rPr>
          <w:rFonts w:ascii="Arial" w:hAnsi="Arial" w:cs="Arial"/>
          <w:b/>
          <w:sz w:val="18"/>
          <w:szCs w:val="18"/>
          <w:lang w:val="en-GB"/>
        </w:rPr>
        <w:t>34.1.1</w:t>
      </w:r>
      <w:r w:rsidRPr="00842217">
        <w:rPr>
          <w:rFonts w:ascii="Arial" w:hAnsi="Arial" w:cs="Arial"/>
          <w:b/>
          <w:sz w:val="18"/>
          <w:szCs w:val="18"/>
          <w:lang w:val="en-GB"/>
        </w:rPr>
        <w:tab/>
      </w:r>
      <w:r w:rsidR="007C789B" w:rsidRPr="00842217">
        <w:rPr>
          <w:rFonts w:ascii="Arial" w:hAnsi="Arial" w:cs="Arial"/>
          <w:sz w:val="18"/>
          <w:szCs w:val="18"/>
          <w:lang w:val="en-US"/>
        </w:rPr>
        <w:t xml:space="preserve">employees </w:t>
      </w:r>
      <w:r w:rsidRPr="00842217">
        <w:rPr>
          <w:rFonts w:ascii="Arial" w:hAnsi="Arial" w:cs="Arial"/>
          <w:sz w:val="18"/>
          <w:szCs w:val="18"/>
          <w:lang w:val="en-US"/>
        </w:rPr>
        <w:t>who are not members of UniSuper will not be able to participate in this scheme.</w:t>
      </w:r>
    </w:p>
    <w:p w:rsidR="00076422" w:rsidRPr="00842217" w:rsidRDefault="00076422" w:rsidP="00842217">
      <w:pPr>
        <w:pStyle w:val="Indent3"/>
        <w:spacing w:after="120"/>
        <w:ind w:left="1418" w:hanging="851"/>
        <w:jc w:val="left"/>
        <w:rPr>
          <w:rFonts w:ascii="Arial" w:hAnsi="Arial" w:cs="Arial"/>
          <w:sz w:val="18"/>
          <w:szCs w:val="18"/>
          <w:lang w:val="en-US"/>
        </w:rPr>
      </w:pPr>
      <w:r w:rsidRPr="00842217">
        <w:rPr>
          <w:rFonts w:ascii="Arial" w:hAnsi="Arial" w:cs="Arial"/>
          <w:b/>
          <w:sz w:val="18"/>
          <w:szCs w:val="18"/>
          <w:lang w:val="en-US"/>
        </w:rPr>
        <w:t>34.1.2</w:t>
      </w:r>
      <w:r w:rsidRPr="00842217">
        <w:rPr>
          <w:rFonts w:ascii="Arial" w:hAnsi="Arial" w:cs="Arial"/>
          <w:sz w:val="18"/>
          <w:szCs w:val="18"/>
          <w:lang w:val="en-US"/>
        </w:rPr>
        <w:tab/>
        <w:t xml:space="preserve">UniSuper superannuation contribution rates will be maintained by the University at the full-time level.  This means the University will continue to contribute at the full-time employer contribution rate and will also maintain the employee contribution rate at the full-time rate by paying the difference between the new fractional employee rate and the full-time employee contribution rate.  </w:t>
      </w:r>
    </w:p>
    <w:p w:rsidR="00076422" w:rsidRPr="00842217" w:rsidRDefault="00076422" w:rsidP="00842217">
      <w:pPr>
        <w:pStyle w:val="Indent3"/>
        <w:spacing w:after="120"/>
        <w:ind w:left="1418" w:hanging="851"/>
        <w:jc w:val="left"/>
        <w:rPr>
          <w:rFonts w:ascii="Arial" w:hAnsi="Arial" w:cs="Arial"/>
          <w:sz w:val="18"/>
          <w:szCs w:val="18"/>
        </w:rPr>
      </w:pPr>
      <w:r w:rsidRPr="00842217">
        <w:rPr>
          <w:rFonts w:ascii="Arial" w:hAnsi="Arial" w:cs="Arial"/>
          <w:b/>
          <w:bCs/>
          <w:sz w:val="18"/>
          <w:szCs w:val="18"/>
        </w:rPr>
        <w:t>34.1.3</w:t>
      </w:r>
      <w:r w:rsidRPr="00842217">
        <w:rPr>
          <w:rFonts w:ascii="Arial" w:hAnsi="Arial" w:cs="Arial"/>
          <w:b/>
          <w:bCs/>
          <w:sz w:val="18"/>
          <w:szCs w:val="18"/>
        </w:rPr>
        <w:tab/>
      </w:r>
      <w:r w:rsidR="007C789B" w:rsidRPr="00842217">
        <w:rPr>
          <w:rFonts w:ascii="Arial" w:hAnsi="Arial" w:cs="Arial"/>
          <w:sz w:val="18"/>
          <w:szCs w:val="18"/>
        </w:rPr>
        <w:t xml:space="preserve">A </w:t>
      </w:r>
      <w:r w:rsidRPr="00842217">
        <w:rPr>
          <w:rFonts w:ascii="Arial" w:hAnsi="Arial" w:cs="Arial"/>
          <w:sz w:val="18"/>
          <w:szCs w:val="18"/>
        </w:rPr>
        <w:t>specific termination date not later than three years from the date of approval of this arrangement will be nominated by the employee.</w:t>
      </w:r>
    </w:p>
    <w:p w:rsidR="00076422" w:rsidRPr="00842217" w:rsidRDefault="00076422" w:rsidP="00D466BB">
      <w:pPr>
        <w:spacing w:after="180"/>
        <w:ind w:left="1418" w:hanging="851"/>
        <w:rPr>
          <w:rFonts w:ascii="Arial" w:hAnsi="Arial" w:cs="Arial"/>
          <w:sz w:val="18"/>
          <w:szCs w:val="18"/>
        </w:rPr>
      </w:pPr>
      <w:r w:rsidRPr="00842217">
        <w:rPr>
          <w:rFonts w:ascii="Arial" w:hAnsi="Arial" w:cs="Arial"/>
          <w:b/>
          <w:bCs/>
          <w:sz w:val="18"/>
          <w:szCs w:val="18"/>
        </w:rPr>
        <w:t>34.1.4</w:t>
      </w:r>
      <w:r w:rsidRPr="00842217">
        <w:rPr>
          <w:rFonts w:ascii="Arial" w:hAnsi="Arial" w:cs="Arial"/>
          <w:b/>
          <w:bCs/>
          <w:sz w:val="18"/>
          <w:szCs w:val="18"/>
        </w:rPr>
        <w:tab/>
      </w:r>
      <w:r w:rsidR="007C789B" w:rsidRPr="00842217">
        <w:rPr>
          <w:rFonts w:ascii="Arial" w:hAnsi="Arial" w:cs="Arial"/>
          <w:sz w:val="18"/>
          <w:szCs w:val="18"/>
        </w:rPr>
        <w:t xml:space="preserve">there </w:t>
      </w:r>
      <w:r w:rsidRPr="00842217">
        <w:rPr>
          <w:rFonts w:ascii="Arial" w:hAnsi="Arial" w:cs="Arial"/>
          <w:sz w:val="18"/>
          <w:szCs w:val="18"/>
        </w:rPr>
        <w:t>will be no extension of the contract of employment beyond the nominated termination date.</w:t>
      </w:r>
    </w:p>
    <w:p w:rsidR="00076422" w:rsidRPr="00842217" w:rsidRDefault="00076422" w:rsidP="00842217">
      <w:pPr>
        <w:autoSpaceDE w:val="0"/>
        <w:autoSpaceDN w:val="0"/>
        <w:adjustRightInd w:val="0"/>
        <w:spacing w:after="120"/>
        <w:ind w:left="567" w:hanging="567"/>
        <w:rPr>
          <w:rFonts w:ascii="Arial" w:hAnsi="Arial" w:cs="Arial"/>
          <w:b/>
          <w:sz w:val="18"/>
          <w:szCs w:val="18"/>
        </w:rPr>
      </w:pPr>
      <w:r w:rsidRPr="00842217">
        <w:rPr>
          <w:rFonts w:ascii="Arial" w:hAnsi="Arial" w:cs="Arial"/>
          <w:b/>
          <w:sz w:val="18"/>
          <w:szCs w:val="18"/>
        </w:rPr>
        <w:t>35.</w:t>
      </w:r>
      <w:r w:rsidRPr="00842217">
        <w:rPr>
          <w:rFonts w:ascii="Arial" w:hAnsi="Arial" w:cs="Arial"/>
          <w:b/>
          <w:sz w:val="18"/>
          <w:szCs w:val="18"/>
        </w:rPr>
        <w:tab/>
        <w:t>VOLUNTARY EARLY RETIREMENT (Academic Employees)</w:t>
      </w:r>
    </w:p>
    <w:p w:rsidR="00076422" w:rsidRPr="00842217" w:rsidRDefault="00076422" w:rsidP="00842217">
      <w:pPr>
        <w:pStyle w:val="BodyText"/>
        <w:spacing w:after="120"/>
        <w:ind w:left="567" w:hanging="567"/>
        <w:jc w:val="left"/>
        <w:rPr>
          <w:rFonts w:ascii="Arial" w:hAnsi="Arial" w:cs="Arial"/>
          <w:sz w:val="18"/>
          <w:szCs w:val="18"/>
        </w:rPr>
      </w:pPr>
      <w:r w:rsidRPr="00842217">
        <w:rPr>
          <w:rFonts w:ascii="Arial" w:hAnsi="Arial" w:cs="Arial"/>
          <w:b/>
          <w:sz w:val="18"/>
          <w:szCs w:val="18"/>
        </w:rPr>
        <w:t>35.1</w:t>
      </w:r>
      <w:r w:rsidRPr="00842217">
        <w:rPr>
          <w:rFonts w:ascii="Arial" w:hAnsi="Arial" w:cs="Arial"/>
          <w:sz w:val="18"/>
          <w:szCs w:val="18"/>
        </w:rPr>
        <w:tab/>
        <w:t>The University may invite employees to apply for voluntary early retirement on the following terms:</w:t>
      </w:r>
    </w:p>
    <w:p w:rsidR="00076422" w:rsidRPr="00842217" w:rsidRDefault="00076422" w:rsidP="00842217">
      <w:pPr>
        <w:pStyle w:val="Indent2"/>
        <w:tabs>
          <w:tab w:val="num" w:pos="1620"/>
        </w:tabs>
        <w:spacing w:after="120"/>
        <w:ind w:left="1418" w:hanging="851"/>
        <w:jc w:val="left"/>
        <w:rPr>
          <w:rFonts w:ascii="Arial" w:hAnsi="Arial" w:cs="Arial"/>
          <w:sz w:val="18"/>
          <w:szCs w:val="18"/>
          <w:lang w:val="en-US"/>
        </w:rPr>
      </w:pPr>
      <w:r w:rsidRPr="00842217">
        <w:rPr>
          <w:rFonts w:ascii="Arial" w:hAnsi="Arial" w:cs="Arial"/>
          <w:b/>
          <w:sz w:val="18"/>
          <w:szCs w:val="18"/>
        </w:rPr>
        <w:t>35.1.1</w:t>
      </w:r>
      <w:r w:rsidRPr="00842217">
        <w:rPr>
          <w:rFonts w:ascii="Arial" w:hAnsi="Arial" w:cs="Arial"/>
          <w:sz w:val="18"/>
          <w:szCs w:val="18"/>
        </w:rPr>
        <w:tab/>
      </w:r>
      <w:r w:rsidRPr="00842217">
        <w:rPr>
          <w:rFonts w:ascii="Arial" w:hAnsi="Arial" w:cs="Arial"/>
          <w:sz w:val="18"/>
          <w:szCs w:val="18"/>
          <w:lang w:val="en-US"/>
        </w:rPr>
        <w:t>all academic employees with full-time or fractional continuing appointments shall be eligible to apply;</w:t>
      </w:r>
    </w:p>
    <w:p w:rsidR="00076422" w:rsidRPr="00842217" w:rsidRDefault="00076422" w:rsidP="00842217">
      <w:pPr>
        <w:pStyle w:val="Indent2"/>
        <w:tabs>
          <w:tab w:val="num" w:pos="1620"/>
        </w:tabs>
        <w:spacing w:after="120"/>
        <w:ind w:left="1418" w:hanging="851"/>
        <w:jc w:val="left"/>
        <w:rPr>
          <w:rFonts w:ascii="Arial" w:hAnsi="Arial" w:cs="Arial"/>
          <w:sz w:val="18"/>
          <w:szCs w:val="18"/>
          <w:lang w:val="en-US"/>
        </w:rPr>
      </w:pPr>
      <w:r w:rsidRPr="00842217">
        <w:rPr>
          <w:rFonts w:ascii="Arial" w:hAnsi="Arial" w:cs="Arial"/>
          <w:b/>
          <w:sz w:val="18"/>
          <w:szCs w:val="18"/>
          <w:lang w:val="en-US"/>
        </w:rPr>
        <w:t>35.1.2</w:t>
      </w:r>
      <w:r w:rsidRPr="00842217">
        <w:rPr>
          <w:rFonts w:ascii="Arial" w:hAnsi="Arial" w:cs="Arial"/>
          <w:sz w:val="18"/>
          <w:szCs w:val="18"/>
          <w:lang w:val="en-US"/>
        </w:rPr>
        <w:tab/>
        <w:t>the University retains the discretion to approve or not approve any application, having regard to its staffing needs;</w:t>
      </w:r>
    </w:p>
    <w:p w:rsidR="00076422" w:rsidRPr="00842217" w:rsidRDefault="00076422" w:rsidP="00842217">
      <w:pPr>
        <w:pStyle w:val="Indent1"/>
        <w:tabs>
          <w:tab w:val="num" w:pos="1620"/>
        </w:tabs>
        <w:spacing w:after="120"/>
        <w:ind w:left="1418" w:hanging="851"/>
        <w:jc w:val="left"/>
        <w:rPr>
          <w:rFonts w:ascii="Arial" w:hAnsi="Arial" w:cs="Arial"/>
          <w:sz w:val="18"/>
          <w:szCs w:val="18"/>
          <w:lang w:val="en-GB"/>
        </w:rPr>
      </w:pPr>
      <w:r w:rsidRPr="00842217">
        <w:rPr>
          <w:rFonts w:ascii="Arial" w:hAnsi="Arial" w:cs="Arial"/>
          <w:b/>
          <w:sz w:val="18"/>
          <w:szCs w:val="18"/>
          <w:lang w:val="en-GB"/>
        </w:rPr>
        <w:t>35.1.3</w:t>
      </w:r>
      <w:r w:rsidRPr="00842217">
        <w:rPr>
          <w:rFonts w:ascii="Arial" w:hAnsi="Arial" w:cs="Arial"/>
          <w:sz w:val="18"/>
          <w:szCs w:val="18"/>
          <w:lang w:val="en-GB"/>
        </w:rPr>
        <w:tab/>
        <w:t>approved applicants shall receive a lump sum benefit of a minimum of two weeks salary for each year of service, with a maximum payment of fifty-two weeks’ salary.  This benefit is additional to other entitlements on retirement.</w:t>
      </w:r>
    </w:p>
    <w:p w:rsidR="00076422" w:rsidRPr="00842217" w:rsidRDefault="00076422" w:rsidP="007C789B">
      <w:pPr>
        <w:spacing w:after="180"/>
        <w:ind w:left="567" w:hanging="567"/>
        <w:rPr>
          <w:rFonts w:ascii="Arial" w:hAnsi="Arial" w:cs="Arial"/>
          <w:sz w:val="18"/>
          <w:szCs w:val="18"/>
        </w:rPr>
      </w:pPr>
      <w:r w:rsidRPr="00842217">
        <w:rPr>
          <w:rFonts w:ascii="Arial" w:hAnsi="Arial" w:cs="Arial"/>
          <w:b/>
          <w:sz w:val="18"/>
          <w:szCs w:val="18"/>
        </w:rPr>
        <w:t>35.2</w:t>
      </w:r>
      <w:r w:rsidRPr="00842217">
        <w:rPr>
          <w:rFonts w:ascii="Arial" w:hAnsi="Arial" w:cs="Arial"/>
          <w:sz w:val="18"/>
          <w:szCs w:val="18"/>
        </w:rPr>
        <w:tab/>
        <w:t>Notwithstanding sub-clause 35.1, the University may invite applications for early retirement in accordance with a scheme approved by the Commissioner of Taxation otherwise inconsistent with sub-clause 35.1, provided that any lump sum benefit shall be calculated at a minimum rate of 2 weeks’ salary for each year of service, but with no obligation on the University to pay more than a maximum of fifty-two weeks’ salary.</w:t>
      </w:r>
    </w:p>
    <w:p w:rsidR="00313021" w:rsidRPr="00842217" w:rsidRDefault="00313021" w:rsidP="00842217">
      <w:pPr>
        <w:spacing w:after="120"/>
        <w:ind w:left="567" w:hanging="567"/>
        <w:rPr>
          <w:rFonts w:ascii="Arial" w:hAnsi="Arial" w:cs="Arial"/>
          <w:b/>
          <w:sz w:val="18"/>
          <w:szCs w:val="18"/>
          <w:lang w:val="en-GB"/>
        </w:rPr>
      </w:pPr>
      <w:bookmarkStart w:id="19" w:name="ManagingWLAca"/>
      <w:r w:rsidRPr="00842217">
        <w:rPr>
          <w:rFonts w:ascii="Arial" w:hAnsi="Arial" w:cs="Arial"/>
          <w:b/>
          <w:sz w:val="18"/>
          <w:szCs w:val="18"/>
          <w:lang w:val="en-GB"/>
        </w:rPr>
        <w:t>36.</w:t>
      </w:r>
      <w:r w:rsidRPr="00842217">
        <w:rPr>
          <w:rFonts w:ascii="Arial" w:hAnsi="Arial" w:cs="Arial"/>
          <w:b/>
          <w:sz w:val="18"/>
          <w:szCs w:val="18"/>
          <w:lang w:val="en-GB"/>
        </w:rPr>
        <w:tab/>
        <w:t>MANAGING WORKLOADS - Academic Employees</w:t>
      </w:r>
    </w:p>
    <w:bookmarkEnd w:id="19"/>
    <w:p w:rsidR="00313021" w:rsidRPr="00842217" w:rsidRDefault="00313021" w:rsidP="00842217">
      <w:pPr>
        <w:spacing w:after="120"/>
        <w:ind w:left="567" w:hanging="567"/>
        <w:rPr>
          <w:rFonts w:ascii="Arial" w:hAnsi="Arial" w:cs="Arial"/>
          <w:sz w:val="18"/>
          <w:szCs w:val="18"/>
          <w:lang w:val="en-GB"/>
        </w:rPr>
      </w:pPr>
      <w:r w:rsidRPr="00FF5473">
        <w:rPr>
          <w:rFonts w:ascii="Arial" w:hAnsi="Arial" w:cs="Arial"/>
          <w:b/>
          <w:sz w:val="18"/>
          <w:szCs w:val="18"/>
          <w:lang w:val="en-GB"/>
        </w:rPr>
        <w:t>36.1</w:t>
      </w:r>
      <w:r w:rsidRPr="00FF5473">
        <w:rPr>
          <w:rFonts w:ascii="Arial" w:hAnsi="Arial" w:cs="Arial"/>
          <w:b/>
          <w:sz w:val="18"/>
          <w:szCs w:val="18"/>
          <w:lang w:val="en-GB"/>
        </w:rPr>
        <w:tab/>
      </w:r>
      <w:r w:rsidRPr="00842217">
        <w:rPr>
          <w:rFonts w:ascii="Arial" w:hAnsi="Arial" w:cs="Arial"/>
          <w:sz w:val="18"/>
          <w:szCs w:val="18"/>
          <w:lang w:val="en-GB"/>
        </w:rPr>
        <w:t xml:space="preserve">Workload allocation will be determined by the Head of </w:t>
      </w:r>
      <w:r w:rsidR="00706FC6" w:rsidRPr="00842217">
        <w:rPr>
          <w:rFonts w:ascii="Arial" w:hAnsi="Arial" w:cs="Arial"/>
          <w:sz w:val="18"/>
          <w:szCs w:val="18"/>
          <w:lang w:val="en-GB"/>
        </w:rPr>
        <w:t>Faculty</w:t>
      </w:r>
      <w:r w:rsidRPr="00842217">
        <w:rPr>
          <w:rFonts w:ascii="Arial" w:hAnsi="Arial" w:cs="Arial"/>
          <w:sz w:val="18"/>
          <w:szCs w:val="18"/>
          <w:lang w:val="en-GB"/>
        </w:rPr>
        <w:t xml:space="preserve"> or equivalent through a fair, transparent and consultative process with staff and will provide an equitable and manageable allocation of workload within the Academic Unit. The workload allocations will support the Academic Unit to achieve agreed School/Faculty/University strategic priorities and goals without risk to health and safety.</w:t>
      </w:r>
    </w:p>
    <w:p w:rsidR="00313021" w:rsidRPr="007C789B" w:rsidRDefault="00313021" w:rsidP="007C789B">
      <w:pPr>
        <w:spacing w:after="120"/>
        <w:ind w:left="567" w:hanging="567"/>
        <w:rPr>
          <w:rFonts w:ascii="Arial" w:hAnsi="Arial" w:cs="Arial"/>
          <w:b/>
          <w:sz w:val="18"/>
          <w:szCs w:val="18"/>
          <w:lang w:val="en-GB"/>
        </w:rPr>
      </w:pPr>
      <w:r w:rsidRPr="007C789B">
        <w:rPr>
          <w:rFonts w:ascii="Arial" w:hAnsi="Arial" w:cs="Arial"/>
          <w:b/>
          <w:sz w:val="18"/>
          <w:szCs w:val="18"/>
          <w:lang w:val="en-GB"/>
        </w:rPr>
        <w:lastRenderedPageBreak/>
        <w:t>36.2</w:t>
      </w:r>
      <w:r w:rsidRPr="007C789B">
        <w:rPr>
          <w:rFonts w:ascii="Arial" w:hAnsi="Arial" w:cs="Arial"/>
          <w:b/>
          <w:sz w:val="18"/>
          <w:szCs w:val="18"/>
          <w:lang w:val="en-GB"/>
        </w:rPr>
        <w:tab/>
        <w:t>The University will:</w:t>
      </w:r>
    </w:p>
    <w:p w:rsidR="00313021" w:rsidRPr="00842217" w:rsidRDefault="00313021" w:rsidP="007C789B">
      <w:pPr>
        <w:spacing w:after="120"/>
        <w:ind w:left="1418" w:hanging="851"/>
        <w:rPr>
          <w:rFonts w:ascii="Arial" w:hAnsi="Arial" w:cs="Arial"/>
          <w:sz w:val="18"/>
          <w:szCs w:val="18"/>
          <w:lang w:val="en-GB"/>
        </w:rPr>
      </w:pPr>
      <w:r w:rsidRPr="007C789B">
        <w:rPr>
          <w:rFonts w:ascii="Arial" w:hAnsi="Arial" w:cs="Arial"/>
          <w:b/>
          <w:sz w:val="18"/>
          <w:szCs w:val="18"/>
          <w:lang w:val="en-GB"/>
        </w:rPr>
        <w:t>36.2.1</w:t>
      </w:r>
      <w:r w:rsidRPr="00842217">
        <w:rPr>
          <w:rFonts w:ascii="Arial" w:hAnsi="Arial" w:cs="Arial"/>
          <w:sz w:val="18"/>
          <w:szCs w:val="18"/>
          <w:lang w:val="en-GB"/>
        </w:rPr>
        <w:tab/>
        <w:t xml:space="preserve">Not require staff to work excessive hours and does not encourage or condone workplace culture that requires staff to work long hours. </w:t>
      </w:r>
      <w:r w:rsidR="005B6493">
        <w:rPr>
          <w:rFonts w:ascii="Arial" w:hAnsi="Arial" w:cs="Arial"/>
          <w:sz w:val="18"/>
          <w:szCs w:val="18"/>
          <w:lang w:val="en-GB"/>
        </w:rPr>
        <w:t xml:space="preserve"> </w:t>
      </w:r>
      <w:r w:rsidRPr="00842217">
        <w:rPr>
          <w:rFonts w:ascii="Arial" w:hAnsi="Arial" w:cs="Arial"/>
          <w:sz w:val="18"/>
          <w:szCs w:val="18"/>
          <w:lang w:val="en-GB"/>
        </w:rPr>
        <w:t>It is the responsibility of the University’s supervisors to ensure that unreasonable expectations are not put on employees that result in working excessive hours and it is the responsibility of employees to ensure they are not working excessive hours.</w:t>
      </w:r>
    </w:p>
    <w:p w:rsidR="00FF5473" w:rsidRPr="00D466BB" w:rsidRDefault="00313021" w:rsidP="00D466BB">
      <w:pPr>
        <w:spacing w:after="180"/>
        <w:ind w:left="1418" w:hanging="851"/>
        <w:rPr>
          <w:rFonts w:ascii="Arial" w:hAnsi="Arial" w:cs="Arial"/>
          <w:sz w:val="18"/>
          <w:szCs w:val="18"/>
          <w:lang w:val="en-GB"/>
        </w:rPr>
      </w:pPr>
      <w:r w:rsidRPr="007C789B">
        <w:rPr>
          <w:rFonts w:ascii="Arial" w:hAnsi="Arial" w:cs="Arial"/>
          <w:b/>
          <w:sz w:val="18"/>
          <w:szCs w:val="18"/>
          <w:lang w:val="en-GB"/>
        </w:rPr>
        <w:t>36.2.2</w:t>
      </w:r>
      <w:r w:rsidRPr="00842217">
        <w:rPr>
          <w:rFonts w:ascii="Arial" w:hAnsi="Arial" w:cs="Arial"/>
          <w:sz w:val="18"/>
          <w:szCs w:val="18"/>
          <w:lang w:val="en-GB"/>
        </w:rPr>
        <w:tab/>
        <w:t>Ensure staff are being paid or otherwise recompensed for their work as an employee under this Agreement.</w:t>
      </w:r>
    </w:p>
    <w:p w:rsidR="00313021" w:rsidRPr="007C789B" w:rsidRDefault="00313021" w:rsidP="00842217">
      <w:pPr>
        <w:spacing w:after="120"/>
        <w:ind w:left="567" w:hanging="567"/>
        <w:rPr>
          <w:rFonts w:ascii="Arial" w:hAnsi="Arial" w:cs="Arial"/>
          <w:b/>
          <w:sz w:val="18"/>
          <w:szCs w:val="18"/>
          <w:lang w:val="en-GB"/>
        </w:rPr>
      </w:pPr>
      <w:r w:rsidRPr="007C789B">
        <w:rPr>
          <w:rFonts w:ascii="Arial" w:hAnsi="Arial" w:cs="Arial"/>
          <w:b/>
          <w:sz w:val="18"/>
          <w:szCs w:val="18"/>
          <w:lang w:val="en-GB"/>
        </w:rPr>
        <w:t>36.3</w:t>
      </w:r>
      <w:r w:rsidRPr="007C789B">
        <w:rPr>
          <w:rFonts w:ascii="Arial" w:hAnsi="Arial" w:cs="Arial"/>
          <w:b/>
          <w:sz w:val="18"/>
          <w:szCs w:val="18"/>
          <w:lang w:val="en-GB"/>
        </w:rPr>
        <w:tab/>
        <w:t>The University is committed to:</w:t>
      </w:r>
    </w:p>
    <w:p w:rsidR="00313021" w:rsidRPr="00842217" w:rsidRDefault="00313021" w:rsidP="007C789B">
      <w:pPr>
        <w:spacing w:after="120"/>
        <w:ind w:left="1418" w:hanging="851"/>
        <w:rPr>
          <w:rFonts w:ascii="Arial" w:hAnsi="Arial" w:cs="Arial"/>
          <w:sz w:val="18"/>
          <w:szCs w:val="18"/>
          <w:lang w:val="en-GB"/>
        </w:rPr>
      </w:pPr>
      <w:r w:rsidRPr="007C789B">
        <w:rPr>
          <w:rFonts w:ascii="Arial" w:hAnsi="Arial" w:cs="Arial"/>
          <w:b/>
          <w:sz w:val="18"/>
          <w:szCs w:val="18"/>
          <w:lang w:val="en-GB"/>
        </w:rPr>
        <w:t>36.3.1</w:t>
      </w:r>
      <w:r w:rsidRPr="007C789B">
        <w:rPr>
          <w:rFonts w:ascii="Arial" w:hAnsi="Arial" w:cs="Arial"/>
          <w:b/>
          <w:sz w:val="18"/>
          <w:szCs w:val="18"/>
          <w:lang w:val="en-GB"/>
        </w:rPr>
        <w:tab/>
      </w:r>
      <w:r w:rsidRPr="00842217">
        <w:rPr>
          <w:rFonts w:ascii="Arial" w:hAnsi="Arial" w:cs="Arial"/>
          <w:sz w:val="18"/>
          <w:szCs w:val="18"/>
          <w:lang w:val="en-GB"/>
        </w:rPr>
        <w:t xml:space="preserve">A fair level and distribution of workloads for academic employees recognising the diversity of academic work which can range from staff having research intensive to teaching intensive workloads as measured by an adjusted EFTSL calculation. </w:t>
      </w:r>
      <w:r w:rsidR="005B6493">
        <w:rPr>
          <w:rFonts w:ascii="Arial" w:hAnsi="Arial" w:cs="Arial"/>
          <w:sz w:val="18"/>
          <w:szCs w:val="18"/>
          <w:lang w:val="en-GB"/>
        </w:rPr>
        <w:t xml:space="preserve"> </w:t>
      </w:r>
      <w:r w:rsidRPr="00842217">
        <w:rPr>
          <w:rFonts w:ascii="Arial" w:hAnsi="Arial" w:cs="Arial"/>
          <w:sz w:val="18"/>
          <w:szCs w:val="18"/>
          <w:lang w:val="en-GB"/>
        </w:rPr>
        <w:t>An adjusted EFTSL calculation will take into account discipline specific pedagogies, professional accreditation requirements and levels of study;</w:t>
      </w:r>
    </w:p>
    <w:p w:rsidR="00313021" w:rsidRPr="00842217" w:rsidRDefault="00313021" w:rsidP="007C789B">
      <w:pPr>
        <w:spacing w:after="120"/>
        <w:ind w:left="1418" w:hanging="851"/>
        <w:rPr>
          <w:rFonts w:ascii="Arial" w:hAnsi="Arial" w:cs="Arial"/>
          <w:sz w:val="18"/>
          <w:szCs w:val="18"/>
          <w:lang w:val="en-GB"/>
        </w:rPr>
      </w:pPr>
      <w:r w:rsidRPr="007C789B">
        <w:rPr>
          <w:rFonts w:ascii="Arial" w:hAnsi="Arial" w:cs="Arial"/>
          <w:b/>
          <w:sz w:val="18"/>
          <w:szCs w:val="18"/>
          <w:lang w:val="en-GB"/>
        </w:rPr>
        <w:t>36.3.2</w:t>
      </w:r>
      <w:r w:rsidRPr="00842217">
        <w:rPr>
          <w:rFonts w:ascii="Arial" w:hAnsi="Arial" w:cs="Arial"/>
          <w:sz w:val="18"/>
          <w:szCs w:val="18"/>
          <w:lang w:val="en-GB"/>
        </w:rPr>
        <w:tab/>
        <w:t>Ensuring that academic employees with a teaching intensive workload will not have teaching and teaching related activities as measured by an adjusted EFTSL calculation that exceed 70% of their allocated duties;</w:t>
      </w:r>
    </w:p>
    <w:p w:rsidR="00313021" w:rsidRPr="00842217" w:rsidRDefault="00313021" w:rsidP="007C789B">
      <w:pPr>
        <w:spacing w:after="120"/>
        <w:ind w:left="1418" w:hanging="851"/>
        <w:rPr>
          <w:rFonts w:ascii="Arial" w:hAnsi="Arial" w:cs="Arial"/>
          <w:sz w:val="18"/>
          <w:szCs w:val="18"/>
          <w:lang w:val="en-GB"/>
        </w:rPr>
      </w:pPr>
      <w:r w:rsidRPr="007C789B">
        <w:rPr>
          <w:rFonts w:ascii="Arial" w:hAnsi="Arial" w:cs="Arial"/>
          <w:b/>
          <w:sz w:val="18"/>
          <w:szCs w:val="18"/>
          <w:lang w:val="en-GB"/>
        </w:rPr>
        <w:t>36.3.3</w:t>
      </w:r>
      <w:r w:rsidRPr="00842217">
        <w:rPr>
          <w:rFonts w:ascii="Arial" w:hAnsi="Arial" w:cs="Arial"/>
          <w:sz w:val="18"/>
          <w:szCs w:val="18"/>
          <w:lang w:val="en-GB"/>
        </w:rPr>
        <w:tab/>
        <w:t>A transparent process of work allocation that is generally supported by the employees of the Academic Unit and that reflects the needs and nature of the Faculty, its programs and the student cohort; and</w:t>
      </w:r>
    </w:p>
    <w:p w:rsidR="00313021" w:rsidRPr="00842217" w:rsidRDefault="00313021" w:rsidP="007C789B">
      <w:pPr>
        <w:spacing w:after="180"/>
        <w:ind w:left="1418" w:hanging="851"/>
        <w:rPr>
          <w:rFonts w:ascii="Arial" w:hAnsi="Arial" w:cs="Arial"/>
          <w:sz w:val="18"/>
          <w:szCs w:val="18"/>
          <w:lang w:val="en-GB"/>
        </w:rPr>
      </w:pPr>
      <w:r w:rsidRPr="007C789B">
        <w:rPr>
          <w:rFonts w:ascii="Arial" w:hAnsi="Arial" w:cs="Arial"/>
          <w:b/>
          <w:sz w:val="18"/>
          <w:szCs w:val="18"/>
          <w:lang w:val="en-GB"/>
        </w:rPr>
        <w:t>36.3.4</w:t>
      </w:r>
      <w:r w:rsidRPr="00842217">
        <w:rPr>
          <w:rFonts w:ascii="Arial" w:hAnsi="Arial" w:cs="Arial"/>
          <w:sz w:val="18"/>
          <w:szCs w:val="18"/>
          <w:lang w:val="en-GB"/>
        </w:rPr>
        <w:tab/>
        <w:t>Consultative processes for workload allocation.</w:t>
      </w:r>
    </w:p>
    <w:p w:rsidR="00313021" w:rsidRPr="00842217" w:rsidRDefault="00313021" w:rsidP="007C789B">
      <w:pPr>
        <w:spacing w:after="120"/>
        <w:ind w:left="567"/>
        <w:rPr>
          <w:rFonts w:ascii="Arial" w:hAnsi="Arial" w:cs="Arial"/>
          <w:sz w:val="18"/>
          <w:szCs w:val="18"/>
          <w:lang w:val="en-GB"/>
        </w:rPr>
      </w:pPr>
      <w:r w:rsidRPr="00842217">
        <w:rPr>
          <w:rFonts w:ascii="Arial" w:hAnsi="Arial" w:cs="Arial"/>
          <w:sz w:val="18"/>
          <w:szCs w:val="18"/>
          <w:lang w:val="en-GB"/>
        </w:rPr>
        <w:t>Therefore, workloads will be determined on a fair, transparent and consultative basis taking into consideration:</w:t>
      </w:r>
    </w:p>
    <w:p w:rsidR="00313021" w:rsidRPr="007C789B" w:rsidRDefault="00313021" w:rsidP="007C789B">
      <w:pPr>
        <w:spacing w:after="120"/>
        <w:ind w:left="1418" w:hanging="851"/>
        <w:rPr>
          <w:rFonts w:ascii="Arial" w:hAnsi="Arial" w:cs="Arial"/>
          <w:sz w:val="18"/>
          <w:szCs w:val="18"/>
          <w:lang w:val="en-GB"/>
        </w:rPr>
      </w:pPr>
      <w:r w:rsidRPr="007C789B">
        <w:rPr>
          <w:rFonts w:ascii="Arial" w:hAnsi="Arial" w:cs="Arial"/>
          <w:b/>
          <w:sz w:val="18"/>
          <w:szCs w:val="18"/>
          <w:lang w:val="en-GB"/>
        </w:rPr>
        <w:t>36.3.5</w:t>
      </w:r>
      <w:r w:rsidRPr="007C789B">
        <w:rPr>
          <w:rFonts w:ascii="Arial" w:hAnsi="Arial" w:cs="Arial"/>
          <w:sz w:val="18"/>
          <w:szCs w:val="18"/>
          <w:lang w:val="en-GB"/>
        </w:rPr>
        <w:tab/>
        <w:t>The employee’s level of appointment and time fraction;</w:t>
      </w:r>
    </w:p>
    <w:p w:rsidR="006950B1" w:rsidRPr="007C789B" w:rsidRDefault="00313021" w:rsidP="007C789B">
      <w:pPr>
        <w:spacing w:after="120"/>
        <w:ind w:left="1418" w:hanging="851"/>
        <w:rPr>
          <w:rFonts w:ascii="Arial" w:hAnsi="Arial" w:cs="Arial"/>
          <w:sz w:val="18"/>
          <w:szCs w:val="18"/>
          <w:lang w:val="en-GB"/>
        </w:rPr>
      </w:pPr>
      <w:r w:rsidRPr="007C789B">
        <w:rPr>
          <w:rFonts w:ascii="Arial" w:hAnsi="Arial" w:cs="Arial"/>
          <w:b/>
          <w:sz w:val="18"/>
          <w:szCs w:val="18"/>
          <w:lang w:val="en-GB"/>
        </w:rPr>
        <w:t>36.3.6</w:t>
      </w:r>
      <w:r w:rsidRPr="007C789B">
        <w:rPr>
          <w:rFonts w:ascii="Arial" w:hAnsi="Arial" w:cs="Arial"/>
          <w:sz w:val="18"/>
          <w:szCs w:val="18"/>
          <w:lang w:val="en-GB"/>
        </w:rPr>
        <w:tab/>
        <w:t>Research activity that is consistent with the University’s overall strategic research directions;</w:t>
      </w:r>
      <w:r w:rsidRPr="007C789B" w:rsidDel="00CA7E1C">
        <w:rPr>
          <w:rFonts w:ascii="Arial" w:hAnsi="Arial" w:cs="Arial"/>
          <w:sz w:val="18"/>
          <w:szCs w:val="18"/>
          <w:lang w:val="en-GB"/>
        </w:rPr>
        <w:t xml:space="preserve"> </w:t>
      </w:r>
    </w:p>
    <w:p w:rsidR="00313021" w:rsidRPr="007C789B" w:rsidRDefault="00313021" w:rsidP="007C789B">
      <w:pPr>
        <w:spacing w:after="120"/>
        <w:ind w:left="1418" w:hanging="851"/>
        <w:rPr>
          <w:rFonts w:ascii="Arial" w:hAnsi="Arial" w:cs="Arial"/>
          <w:sz w:val="18"/>
          <w:szCs w:val="18"/>
          <w:lang w:val="en-GB"/>
        </w:rPr>
      </w:pPr>
      <w:r w:rsidRPr="007C789B">
        <w:rPr>
          <w:rFonts w:ascii="Arial" w:hAnsi="Arial" w:cs="Arial"/>
          <w:b/>
          <w:sz w:val="18"/>
          <w:szCs w:val="18"/>
          <w:lang w:val="en-GB"/>
        </w:rPr>
        <w:t>36.3.7</w:t>
      </w:r>
      <w:r w:rsidRPr="007C789B">
        <w:rPr>
          <w:rFonts w:ascii="Arial" w:hAnsi="Arial" w:cs="Arial"/>
          <w:b/>
          <w:sz w:val="18"/>
          <w:szCs w:val="18"/>
          <w:lang w:val="en-GB"/>
        </w:rPr>
        <w:tab/>
      </w:r>
      <w:r w:rsidRPr="007C789B">
        <w:rPr>
          <w:rFonts w:ascii="Arial" w:hAnsi="Arial" w:cs="Arial"/>
          <w:sz w:val="18"/>
          <w:szCs w:val="18"/>
          <w:lang w:val="en-GB"/>
        </w:rPr>
        <w:t>The importance of maintaining an appropriate balance between work and family life;</w:t>
      </w:r>
    </w:p>
    <w:p w:rsidR="00313021" w:rsidRPr="007C789B" w:rsidRDefault="00313021" w:rsidP="007C789B">
      <w:pPr>
        <w:spacing w:after="120"/>
        <w:ind w:left="1418" w:hanging="851"/>
        <w:rPr>
          <w:rFonts w:ascii="Arial" w:hAnsi="Arial" w:cs="Arial"/>
          <w:sz w:val="18"/>
          <w:szCs w:val="18"/>
          <w:lang w:val="en-GB"/>
        </w:rPr>
      </w:pPr>
      <w:r w:rsidRPr="007C789B">
        <w:rPr>
          <w:rFonts w:ascii="Arial" w:hAnsi="Arial" w:cs="Arial"/>
          <w:b/>
          <w:sz w:val="18"/>
          <w:szCs w:val="18"/>
          <w:lang w:val="en-GB"/>
        </w:rPr>
        <w:t>36.3.8</w:t>
      </w:r>
      <w:r w:rsidRPr="007C789B">
        <w:rPr>
          <w:rFonts w:ascii="Arial" w:hAnsi="Arial" w:cs="Arial"/>
          <w:sz w:val="18"/>
          <w:szCs w:val="18"/>
          <w:lang w:val="en-GB"/>
        </w:rPr>
        <w:tab/>
        <w:t>That the process of workload allocation should provide sufficient and reasonable time for staff to perform their allocated mix of activities;</w:t>
      </w:r>
    </w:p>
    <w:p w:rsidR="00313021" w:rsidRPr="007C789B" w:rsidRDefault="00313021" w:rsidP="007C789B">
      <w:pPr>
        <w:spacing w:after="180"/>
        <w:ind w:left="1418" w:hanging="851"/>
        <w:rPr>
          <w:rFonts w:ascii="Arial" w:hAnsi="Arial" w:cs="Arial"/>
          <w:sz w:val="18"/>
          <w:szCs w:val="18"/>
          <w:lang w:val="en-GB"/>
        </w:rPr>
      </w:pPr>
      <w:r w:rsidRPr="007C789B">
        <w:rPr>
          <w:rFonts w:ascii="Arial" w:hAnsi="Arial" w:cs="Arial"/>
          <w:b/>
          <w:sz w:val="18"/>
          <w:szCs w:val="18"/>
          <w:lang w:val="en-GB"/>
        </w:rPr>
        <w:t>36.3.8</w:t>
      </w:r>
      <w:r w:rsidRPr="007C789B">
        <w:rPr>
          <w:rFonts w:ascii="Arial" w:hAnsi="Arial" w:cs="Arial"/>
          <w:b/>
          <w:sz w:val="18"/>
          <w:szCs w:val="18"/>
          <w:lang w:val="en-GB"/>
        </w:rPr>
        <w:tab/>
      </w:r>
      <w:r w:rsidRPr="007C789B">
        <w:rPr>
          <w:rFonts w:ascii="Arial" w:hAnsi="Arial" w:cs="Arial"/>
          <w:sz w:val="18"/>
          <w:szCs w:val="18"/>
          <w:lang w:val="en-GB"/>
        </w:rPr>
        <w:t>The factors and constraints listed in this clause.</w:t>
      </w:r>
    </w:p>
    <w:p w:rsidR="00313021" w:rsidRPr="007C789B" w:rsidRDefault="00313021" w:rsidP="00842217">
      <w:pPr>
        <w:spacing w:after="120"/>
        <w:ind w:left="567" w:hanging="567"/>
        <w:rPr>
          <w:rFonts w:ascii="Arial" w:hAnsi="Arial" w:cs="Arial"/>
          <w:b/>
          <w:sz w:val="18"/>
          <w:szCs w:val="18"/>
          <w:lang w:val="en-GB"/>
        </w:rPr>
      </w:pPr>
      <w:r w:rsidRPr="007C789B">
        <w:rPr>
          <w:rFonts w:ascii="Arial" w:hAnsi="Arial" w:cs="Arial"/>
          <w:b/>
          <w:sz w:val="18"/>
          <w:szCs w:val="18"/>
          <w:lang w:val="en-GB"/>
        </w:rPr>
        <w:t>Nature of Academic Work</w:t>
      </w:r>
    </w:p>
    <w:p w:rsidR="00313021" w:rsidRPr="00842217" w:rsidRDefault="00313021" w:rsidP="00842217">
      <w:pPr>
        <w:spacing w:after="120"/>
        <w:ind w:left="567" w:hanging="567"/>
        <w:rPr>
          <w:rFonts w:ascii="Arial" w:hAnsi="Arial" w:cs="Arial"/>
          <w:sz w:val="18"/>
          <w:szCs w:val="18"/>
          <w:lang w:val="en-GB"/>
        </w:rPr>
      </w:pPr>
      <w:r w:rsidRPr="007C789B">
        <w:rPr>
          <w:rFonts w:ascii="Arial" w:hAnsi="Arial" w:cs="Arial"/>
          <w:b/>
          <w:sz w:val="18"/>
          <w:szCs w:val="18"/>
          <w:lang w:val="en-GB"/>
        </w:rPr>
        <w:t>36.4</w:t>
      </w:r>
      <w:r w:rsidRPr="00842217">
        <w:rPr>
          <w:rFonts w:ascii="Arial" w:hAnsi="Arial" w:cs="Arial"/>
          <w:sz w:val="18"/>
          <w:szCs w:val="18"/>
          <w:lang w:val="en-GB"/>
        </w:rPr>
        <w:tab/>
        <w:t xml:space="preserve">The University recognises 1690.5 hours as the maximum allocated hours. </w:t>
      </w:r>
      <w:r w:rsidR="005B6493">
        <w:rPr>
          <w:rFonts w:ascii="Arial" w:hAnsi="Arial" w:cs="Arial"/>
          <w:sz w:val="18"/>
          <w:szCs w:val="18"/>
          <w:lang w:val="en-GB"/>
        </w:rPr>
        <w:t xml:space="preserve"> </w:t>
      </w:r>
      <w:r w:rsidRPr="00842217">
        <w:rPr>
          <w:rFonts w:ascii="Arial" w:hAnsi="Arial" w:cs="Arial"/>
          <w:sz w:val="18"/>
          <w:szCs w:val="18"/>
          <w:lang w:val="en-GB"/>
        </w:rPr>
        <w:t xml:space="preserve">The 1690.5 hours does not include 4 weeks annual leave and public holiday entitlements. </w:t>
      </w:r>
      <w:r w:rsidR="005B6493">
        <w:rPr>
          <w:rFonts w:ascii="Arial" w:hAnsi="Arial" w:cs="Arial"/>
          <w:sz w:val="18"/>
          <w:szCs w:val="18"/>
          <w:lang w:val="en-GB"/>
        </w:rPr>
        <w:t xml:space="preserve"> </w:t>
      </w:r>
      <w:r w:rsidRPr="00842217">
        <w:rPr>
          <w:rFonts w:ascii="Arial" w:hAnsi="Arial" w:cs="Arial"/>
          <w:sz w:val="18"/>
          <w:szCs w:val="18"/>
          <w:lang w:val="en-GB"/>
        </w:rPr>
        <w:t>It is expected that full time academic employees will normally average 36.75 hours of approved professional activities per week, over a fifty-two week year (less any period of approved leave and public holidays).</w:t>
      </w:r>
    </w:p>
    <w:p w:rsidR="00313021" w:rsidRPr="00842217" w:rsidRDefault="00313021" w:rsidP="00842217">
      <w:pPr>
        <w:spacing w:after="120"/>
        <w:ind w:left="567" w:hanging="567"/>
        <w:rPr>
          <w:rFonts w:ascii="Arial" w:hAnsi="Arial" w:cs="Arial"/>
          <w:sz w:val="18"/>
          <w:szCs w:val="18"/>
          <w:lang w:val="en-GB"/>
        </w:rPr>
      </w:pPr>
      <w:r w:rsidRPr="007C789B">
        <w:rPr>
          <w:rFonts w:ascii="Arial" w:hAnsi="Arial" w:cs="Arial"/>
          <w:b/>
          <w:sz w:val="18"/>
          <w:szCs w:val="18"/>
          <w:lang w:val="en-GB"/>
        </w:rPr>
        <w:t>36.5</w:t>
      </w:r>
      <w:r w:rsidRPr="00842217">
        <w:rPr>
          <w:rFonts w:ascii="Arial" w:hAnsi="Arial" w:cs="Arial"/>
          <w:sz w:val="18"/>
          <w:szCs w:val="18"/>
          <w:lang w:val="en-GB"/>
        </w:rPr>
        <w:tab/>
        <w:t>The parties agree that the workload of academic staff shall include an appropriate mix of:</w:t>
      </w:r>
    </w:p>
    <w:p w:rsidR="00313021" w:rsidRPr="00842217" w:rsidRDefault="00313021" w:rsidP="007C789B">
      <w:pPr>
        <w:spacing w:after="120"/>
        <w:ind w:left="1418" w:hanging="851"/>
        <w:rPr>
          <w:rFonts w:ascii="Arial" w:hAnsi="Arial" w:cs="Arial"/>
          <w:sz w:val="18"/>
          <w:szCs w:val="18"/>
          <w:lang w:val="en-GB"/>
        </w:rPr>
      </w:pPr>
      <w:r w:rsidRPr="007C789B">
        <w:rPr>
          <w:rFonts w:ascii="Arial" w:hAnsi="Arial" w:cs="Arial"/>
          <w:b/>
          <w:sz w:val="18"/>
          <w:szCs w:val="18"/>
          <w:lang w:val="en-GB"/>
        </w:rPr>
        <w:t>36.5.1</w:t>
      </w:r>
      <w:r w:rsidRPr="007C789B">
        <w:rPr>
          <w:rFonts w:ascii="Arial" w:hAnsi="Arial" w:cs="Arial"/>
          <w:b/>
          <w:sz w:val="18"/>
          <w:szCs w:val="18"/>
          <w:lang w:val="en-GB"/>
        </w:rPr>
        <w:tab/>
      </w:r>
      <w:r w:rsidR="007C789B" w:rsidRPr="00842217">
        <w:rPr>
          <w:rFonts w:ascii="Arial" w:hAnsi="Arial" w:cs="Arial"/>
          <w:sz w:val="18"/>
          <w:szCs w:val="18"/>
          <w:lang w:val="en-GB"/>
        </w:rPr>
        <w:t xml:space="preserve">teaching </w:t>
      </w:r>
      <w:r w:rsidRPr="00842217">
        <w:rPr>
          <w:rFonts w:ascii="Arial" w:hAnsi="Arial" w:cs="Arial"/>
          <w:sz w:val="18"/>
          <w:szCs w:val="18"/>
          <w:lang w:val="en-GB"/>
        </w:rPr>
        <w:t>and teaching related activities;</w:t>
      </w:r>
    </w:p>
    <w:p w:rsidR="00313021" w:rsidRPr="00842217" w:rsidRDefault="00313021" w:rsidP="007C789B">
      <w:pPr>
        <w:spacing w:after="120"/>
        <w:ind w:left="1418" w:hanging="851"/>
        <w:rPr>
          <w:rFonts w:ascii="Arial" w:hAnsi="Arial" w:cs="Arial"/>
          <w:sz w:val="18"/>
          <w:szCs w:val="18"/>
          <w:lang w:val="en-GB"/>
        </w:rPr>
      </w:pPr>
      <w:r w:rsidRPr="007C789B">
        <w:rPr>
          <w:rFonts w:ascii="Arial" w:hAnsi="Arial" w:cs="Arial"/>
          <w:b/>
          <w:sz w:val="18"/>
          <w:szCs w:val="18"/>
          <w:lang w:val="en-GB"/>
        </w:rPr>
        <w:t>36.5.2</w:t>
      </w:r>
      <w:r w:rsidRPr="00842217">
        <w:rPr>
          <w:rFonts w:ascii="Arial" w:hAnsi="Arial" w:cs="Arial"/>
          <w:sz w:val="18"/>
          <w:szCs w:val="18"/>
          <w:lang w:val="en-GB"/>
        </w:rPr>
        <w:tab/>
      </w:r>
      <w:r w:rsidR="007C789B" w:rsidRPr="00842217">
        <w:rPr>
          <w:rFonts w:ascii="Arial" w:hAnsi="Arial" w:cs="Arial"/>
          <w:sz w:val="18"/>
          <w:szCs w:val="18"/>
          <w:lang w:val="en-GB"/>
        </w:rPr>
        <w:t xml:space="preserve">discipline </w:t>
      </w:r>
      <w:r w:rsidRPr="00842217">
        <w:rPr>
          <w:rFonts w:ascii="Arial" w:hAnsi="Arial" w:cs="Arial"/>
          <w:sz w:val="18"/>
          <w:szCs w:val="18"/>
          <w:lang w:val="en-GB"/>
        </w:rPr>
        <w:t>scholarship, normally at least 10% of their overall workload (as reflected in Table A);</w:t>
      </w:r>
    </w:p>
    <w:p w:rsidR="00313021" w:rsidRPr="00842217" w:rsidRDefault="00313021" w:rsidP="007C789B">
      <w:pPr>
        <w:spacing w:after="120"/>
        <w:ind w:left="1418" w:hanging="851"/>
        <w:rPr>
          <w:rFonts w:ascii="Arial" w:hAnsi="Arial" w:cs="Arial"/>
          <w:sz w:val="18"/>
          <w:szCs w:val="18"/>
          <w:lang w:val="en-GB"/>
        </w:rPr>
      </w:pPr>
      <w:r w:rsidRPr="007C789B">
        <w:rPr>
          <w:rFonts w:ascii="Arial" w:hAnsi="Arial" w:cs="Arial"/>
          <w:b/>
          <w:sz w:val="18"/>
          <w:szCs w:val="18"/>
          <w:lang w:val="en-GB"/>
        </w:rPr>
        <w:t>36.5.3</w:t>
      </w:r>
      <w:r w:rsidRPr="00842217">
        <w:rPr>
          <w:rFonts w:ascii="Arial" w:hAnsi="Arial" w:cs="Arial"/>
          <w:sz w:val="18"/>
          <w:szCs w:val="18"/>
          <w:lang w:val="en-GB"/>
        </w:rPr>
        <w:tab/>
      </w:r>
      <w:r w:rsidR="007C789B" w:rsidRPr="00842217">
        <w:rPr>
          <w:rFonts w:ascii="Arial" w:hAnsi="Arial" w:cs="Arial"/>
          <w:sz w:val="18"/>
          <w:szCs w:val="18"/>
          <w:lang w:val="en-GB"/>
        </w:rPr>
        <w:t xml:space="preserve">research </w:t>
      </w:r>
      <w:r w:rsidRPr="00842217">
        <w:rPr>
          <w:rFonts w:ascii="Arial" w:hAnsi="Arial" w:cs="Arial"/>
          <w:sz w:val="18"/>
          <w:szCs w:val="18"/>
          <w:lang w:val="en-GB"/>
        </w:rPr>
        <w:t>activity that is consistent with the University’s overall strategic research directions; and</w:t>
      </w:r>
    </w:p>
    <w:p w:rsidR="00313021" w:rsidRPr="00842217" w:rsidRDefault="00313021" w:rsidP="007C789B">
      <w:pPr>
        <w:spacing w:after="180"/>
        <w:ind w:left="1418" w:hanging="851"/>
        <w:rPr>
          <w:rFonts w:ascii="Arial" w:hAnsi="Arial" w:cs="Arial"/>
          <w:sz w:val="18"/>
          <w:szCs w:val="18"/>
          <w:lang w:val="en-GB"/>
        </w:rPr>
      </w:pPr>
      <w:r w:rsidRPr="007C789B">
        <w:rPr>
          <w:rFonts w:ascii="Arial" w:hAnsi="Arial" w:cs="Arial"/>
          <w:b/>
          <w:sz w:val="18"/>
          <w:szCs w:val="18"/>
          <w:lang w:val="en-GB"/>
        </w:rPr>
        <w:t>36.5.4</w:t>
      </w:r>
      <w:r w:rsidRPr="00842217">
        <w:rPr>
          <w:rFonts w:ascii="Arial" w:hAnsi="Arial" w:cs="Arial"/>
          <w:sz w:val="18"/>
          <w:szCs w:val="18"/>
          <w:lang w:val="en-GB"/>
        </w:rPr>
        <w:tab/>
      </w:r>
      <w:r w:rsidR="007C789B" w:rsidRPr="00842217">
        <w:rPr>
          <w:rFonts w:ascii="Arial" w:hAnsi="Arial" w:cs="Arial"/>
          <w:sz w:val="18"/>
          <w:szCs w:val="18"/>
          <w:lang w:val="en-GB"/>
        </w:rPr>
        <w:t>service</w:t>
      </w:r>
      <w:r w:rsidRPr="00842217">
        <w:rPr>
          <w:rFonts w:ascii="Arial" w:hAnsi="Arial" w:cs="Arial"/>
          <w:sz w:val="18"/>
          <w:szCs w:val="18"/>
          <w:lang w:val="en-GB"/>
        </w:rPr>
        <w:t>, leadership, administration and discipline relevant professional and community engagement.</w:t>
      </w:r>
    </w:p>
    <w:p w:rsidR="00313021" w:rsidRPr="00842217" w:rsidRDefault="00313021" w:rsidP="007C789B">
      <w:pPr>
        <w:spacing w:after="120"/>
        <w:ind w:left="567"/>
        <w:rPr>
          <w:rFonts w:ascii="Arial" w:hAnsi="Arial" w:cs="Arial"/>
          <w:sz w:val="18"/>
          <w:szCs w:val="18"/>
          <w:lang w:val="en-GB"/>
        </w:rPr>
      </w:pPr>
      <w:r w:rsidRPr="00842217">
        <w:rPr>
          <w:rFonts w:ascii="Arial" w:hAnsi="Arial" w:cs="Arial"/>
          <w:sz w:val="18"/>
          <w:szCs w:val="18"/>
          <w:lang w:val="en-GB"/>
        </w:rPr>
        <w:t>The workload of research-intensive academic staff shall include a mix of:</w:t>
      </w:r>
    </w:p>
    <w:p w:rsidR="00313021" w:rsidRPr="007C789B" w:rsidRDefault="00313021" w:rsidP="007C789B">
      <w:pPr>
        <w:spacing w:after="120"/>
        <w:ind w:left="1418" w:hanging="851"/>
        <w:rPr>
          <w:rFonts w:ascii="Arial" w:hAnsi="Arial" w:cs="Arial"/>
          <w:sz w:val="18"/>
          <w:szCs w:val="18"/>
          <w:lang w:val="en-GB"/>
        </w:rPr>
      </w:pPr>
      <w:r w:rsidRPr="007C789B">
        <w:rPr>
          <w:rFonts w:ascii="Arial" w:hAnsi="Arial" w:cs="Arial"/>
          <w:b/>
          <w:sz w:val="18"/>
          <w:szCs w:val="18"/>
          <w:lang w:val="en-GB"/>
        </w:rPr>
        <w:t>36.5.5</w:t>
      </w:r>
      <w:r w:rsidRPr="00842217">
        <w:rPr>
          <w:rFonts w:ascii="Arial" w:hAnsi="Arial" w:cs="Arial"/>
          <w:sz w:val="18"/>
          <w:szCs w:val="18"/>
          <w:lang w:val="en-GB"/>
        </w:rPr>
        <w:tab/>
      </w:r>
      <w:r w:rsidR="007C789B" w:rsidRPr="00842217">
        <w:rPr>
          <w:rFonts w:ascii="Arial" w:hAnsi="Arial" w:cs="Arial"/>
          <w:sz w:val="18"/>
          <w:szCs w:val="18"/>
          <w:lang w:val="en-GB"/>
        </w:rPr>
        <w:t>som</w:t>
      </w:r>
      <w:r w:rsidR="007C789B" w:rsidRPr="007C789B">
        <w:rPr>
          <w:rFonts w:ascii="Arial" w:hAnsi="Arial" w:cs="Arial"/>
          <w:sz w:val="18"/>
          <w:szCs w:val="18"/>
          <w:lang w:val="en-GB"/>
        </w:rPr>
        <w:t xml:space="preserve">e </w:t>
      </w:r>
      <w:r w:rsidRPr="007C789B">
        <w:rPr>
          <w:rFonts w:ascii="Arial" w:hAnsi="Arial" w:cs="Arial"/>
          <w:sz w:val="18"/>
          <w:szCs w:val="18"/>
          <w:lang w:val="en-GB"/>
        </w:rPr>
        <w:t>teaching and teaching related activities, particularly related to training of higher degree by research students;</w:t>
      </w:r>
    </w:p>
    <w:p w:rsidR="00313021" w:rsidRPr="007C789B" w:rsidRDefault="00313021" w:rsidP="007C789B">
      <w:pPr>
        <w:spacing w:after="120"/>
        <w:ind w:left="1418" w:hanging="851"/>
        <w:rPr>
          <w:rFonts w:ascii="Arial" w:hAnsi="Arial" w:cs="Arial"/>
          <w:sz w:val="18"/>
          <w:szCs w:val="18"/>
          <w:lang w:val="en-GB"/>
        </w:rPr>
      </w:pPr>
      <w:r w:rsidRPr="007C789B">
        <w:rPr>
          <w:rFonts w:ascii="Arial" w:hAnsi="Arial" w:cs="Arial"/>
          <w:b/>
          <w:sz w:val="18"/>
          <w:szCs w:val="18"/>
          <w:lang w:val="en-GB"/>
        </w:rPr>
        <w:t>36.5.6</w:t>
      </w:r>
      <w:r w:rsidRPr="007C789B">
        <w:rPr>
          <w:rFonts w:ascii="Arial" w:hAnsi="Arial" w:cs="Arial"/>
          <w:sz w:val="18"/>
          <w:szCs w:val="18"/>
          <w:lang w:val="en-GB"/>
        </w:rPr>
        <w:tab/>
      </w:r>
      <w:r w:rsidR="007C789B" w:rsidRPr="007C789B">
        <w:rPr>
          <w:rFonts w:ascii="Arial" w:hAnsi="Arial" w:cs="Arial"/>
          <w:sz w:val="18"/>
          <w:szCs w:val="18"/>
          <w:lang w:val="en-GB"/>
        </w:rPr>
        <w:t xml:space="preserve">discipline </w:t>
      </w:r>
      <w:r w:rsidRPr="007C789B">
        <w:rPr>
          <w:rFonts w:ascii="Arial" w:hAnsi="Arial" w:cs="Arial"/>
          <w:sz w:val="18"/>
          <w:szCs w:val="18"/>
          <w:lang w:val="en-GB"/>
        </w:rPr>
        <w:t>scholarship;</w:t>
      </w:r>
    </w:p>
    <w:p w:rsidR="00313021" w:rsidRPr="007C789B" w:rsidRDefault="00313021" w:rsidP="007C789B">
      <w:pPr>
        <w:spacing w:after="120"/>
        <w:ind w:left="1418" w:hanging="851"/>
        <w:rPr>
          <w:rFonts w:ascii="Arial" w:hAnsi="Arial" w:cs="Arial"/>
          <w:sz w:val="18"/>
          <w:szCs w:val="18"/>
          <w:lang w:val="en-GB"/>
        </w:rPr>
      </w:pPr>
      <w:r w:rsidRPr="007C789B">
        <w:rPr>
          <w:rFonts w:ascii="Arial" w:hAnsi="Arial" w:cs="Arial"/>
          <w:b/>
          <w:sz w:val="18"/>
          <w:szCs w:val="18"/>
          <w:lang w:val="en-GB"/>
        </w:rPr>
        <w:t>36.5.7</w:t>
      </w:r>
      <w:r w:rsidRPr="007C789B">
        <w:rPr>
          <w:rFonts w:ascii="Arial" w:hAnsi="Arial" w:cs="Arial"/>
          <w:sz w:val="18"/>
          <w:szCs w:val="18"/>
          <w:lang w:val="en-GB"/>
        </w:rPr>
        <w:tab/>
      </w:r>
      <w:r w:rsidR="007C789B" w:rsidRPr="007C789B">
        <w:rPr>
          <w:rFonts w:ascii="Arial" w:hAnsi="Arial" w:cs="Arial"/>
          <w:sz w:val="18"/>
          <w:szCs w:val="18"/>
          <w:lang w:val="en-GB"/>
        </w:rPr>
        <w:t xml:space="preserve">research </w:t>
      </w:r>
      <w:r w:rsidRPr="007C789B">
        <w:rPr>
          <w:rFonts w:ascii="Arial" w:hAnsi="Arial" w:cs="Arial"/>
          <w:sz w:val="18"/>
          <w:szCs w:val="18"/>
          <w:lang w:val="en-GB"/>
        </w:rPr>
        <w:t>activity that is consistent with the University’s overall strategic research directions; and</w:t>
      </w:r>
    </w:p>
    <w:p w:rsidR="00313021" w:rsidRPr="00842217" w:rsidRDefault="00313021" w:rsidP="007C789B">
      <w:pPr>
        <w:spacing w:after="180"/>
        <w:ind w:left="1418" w:hanging="851"/>
        <w:rPr>
          <w:rFonts w:ascii="Arial" w:hAnsi="Arial" w:cs="Arial"/>
          <w:sz w:val="18"/>
          <w:szCs w:val="18"/>
          <w:lang w:val="en-GB"/>
        </w:rPr>
      </w:pPr>
      <w:r w:rsidRPr="007C789B">
        <w:rPr>
          <w:rFonts w:ascii="Arial" w:hAnsi="Arial" w:cs="Arial"/>
          <w:b/>
          <w:sz w:val="18"/>
          <w:szCs w:val="18"/>
          <w:lang w:val="en-GB"/>
        </w:rPr>
        <w:t>36.5.8</w:t>
      </w:r>
      <w:r w:rsidRPr="007C789B">
        <w:rPr>
          <w:rFonts w:ascii="Arial" w:hAnsi="Arial" w:cs="Arial"/>
          <w:sz w:val="18"/>
          <w:szCs w:val="18"/>
          <w:lang w:val="en-GB"/>
        </w:rPr>
        <w:tab/>
      </w:r>
      <w:r w:rsidR="007C789B" w:rsidRPr="007C789B">
        <w:rPr>
          <w:rFonts w:ascii="Arial" w:hAnsi="Arial" w:cs="Arial"/>
          <w:sz w:val="18"/>
          <w:szCs w:val="18"/>
          <w:lang w:val="en-GB"/>
        </w:rPr>
        <w:t>serv</w:t>
      </w:r>
      <w:r w:rsidR="007C789B" w:rsidRPr="00842217">
        <w:rPr>
          <w:rFonts w:ascii="Arial" w:hAnsi="Arial" w:cs="Arial"/>
          <w:sz w:val="18"/>
          <w:szCs w:val="18"/>
          <w:lang w:val="en-GB"/>
        </w:rPr>
        <w:t>ice</w:t>
      </w:r>
      <w:r w:rsidRPr="00842217">
        <w:rPr>
          <w:rFonts w:ascii="Arial" w:hAnsi="Arial" w:cs="Arial"/>
          <w:sz w:val="18"/>
          <w:szCs w:val="18"/>
          <w:lang w:val="en-GB"/>
        </w:rPr>
        <w:t>, leadership, administration and discipline-relevant professional and community engagement.</w:t>
      </w:r>
    </w:p>
    <w:p w:rsidR="00313021" w:rsidRPr="00842217" w:rsidRDefault="00313021" w:rsidP="007C789B">
      <w:pPr>
        <w:spacing w:after="120"/>
        <w:ind w:left="567"/>
        <w:rPr>
          <w:rFonts w:ascii="Arial" w:hAnsi="Arial" w:cs="Arial"/>
          <w:sz w:val="18"/>
          <w:szCs w:val="18"/>
          <w:lang w:val="en-GB"/>
        </w:rPr>
      </w:pPr>
      <w:r w:rsidRPr="00842217">
        <w:rPr>
          <w:rFonts w:ascii="Arial" w:hAnsi="Arial" w:cs="Arial"/>
          <w:sz w:val="18"/>
          <w:szCs w:val="18"/>
          <w:lang w:val="en-GB"/>
        </w:rPr>
        <w:t>The work of a Scholarly Teaching Fellow shall include a mix of:</w:t>
      </w:r>
    </w:p>
    <w:p w:rsidR="00313021" w:rsidRPr="00842217" w:rsidRDefault="00313021" w:rsidP="007C789B">
      <w:pPr>
        <w:spacing w:after="120"/>
        <w:ind w:left="1418" w:hanging="851"/>
        <w:rPr>
          <w:rFonts w:ascii="Arial" w:hAnsi="Arial" w:cs="Arial"/>
          <w:sz w:val="18"/>
          <w:szCs w:val="18"/>
          <w:lang w:val="en-GB"/>
        </w:rPr>
      </w:pPr>
      <w:r w:rsidRPr="007C789B">
        <w:rPr>
          <w:rFonts w:ascii="Arial" w:hAnsi="Arial" w:cs="Arial"/>
          <w:b/>
          <w:sz w:val="18"/>
          <w:szCs w:val="18"/>
          <w:lang w:val="en-GB"/>
        </w:rPr>
        <w:t>36.5.9</w:t>
      </w:r>
      <w:r w:rsidRPr="00842217">
        <w:rPr>
          <w:rFonts w:ascii="Arial" w:hAnsi="Arial" w:cs="Arial"/>
          <w:sz w:val="18"/>
          <w:szCs w:val="18"/>
          <w:lang w:val="en-GB"/>
        </w:rPr>
        <w:tab/>
        <w:t>teaching and teaching related activities;</w:t>
      </w:r>
    </w:p>
    <w:p w:rsidR="00313021" w:rsidRPr="00842217" w:rsidRDefault="00313021" w:rsidP="007C789B">
      <w:pPr>
        <w:spacing w:after="120"/>
        <w:ind w:left="1418" w:hanging="851"/>
        <w:rPr>
          <w:rFonts w:ascii="Arial" w:hAnsi="Arial" w:cs="Arial"/>
          <w:sz w:val="18"/>
          <w:szCs w:val="18"/>
          <w:lang w:val="en-GB"/>
        </w:rPr>
      </w:pPr>
      <w:r w:rsidRPr="007C789B">
        <w:rPr>
          <w:rFonts w:ascii="Arial" w:hAnsi="Arial" w:cs="Arial"/>
          <w:b/>
          <w:sz w:val="18"/>
          <w:szCs w:val="18"/>
          <w:lang w:val="en-GB"/>
        </w:rPr>
        <w:t>36.5.10</w:t>
      </w:r>
      <w:r w:rsidRPr="007C789B">
        <w:rPr>
          <w:rFonts w:ascii="Arial" w:hAnsi="Arial" w:cs="Arial"/>
          <w:b/>
          <w:sz w:val="18"/>
          <w:szCs w:val="18"/>
          <w:lang w:val="en-GB"/>
        </w:rPr>
        <w:tab/>
      </w:r>
      <w:r w:rsidRPr="00842217">
        <w:rPr>
          <w:rFonts w:ascii="Arial" w:hAnsi="Arial" w:cs="Arial"/>
          <w:sz w:val="18"/>
          <w:szCs w:val="18"/>
          <w:lang w:val="en-GB"/>
        </w:rPr>
        <w:t>discipline scholarship; and</w:t>
      </w:r>
    </w:p>
    <w:p w:rsidR="00313021" w:rsidRDefault="00313021" w:rsidP="007C789B">
      <w:pPr>
        <w:spacing w:after="180"/>
        <w:ind w:left="1418" w:hanging="851"/>
        <w:rPr>
          <w:rFonts w:ascii="Arial" w:hAnsi="Arial" w:cs="Arial"/>
          <w:sz w:val="18"/>
          <w:szCs w:val="18"/>
          <w:lang w:val="en-GB"/>
        </w:rPr>
      </w:pPr>
      <w:r w:rsidRPr="007C789B">
        <w:rPr>
          <w:rFonts w:ascii="Arial" w:hAnsi="Arial" w:cs="Arial"/>
          <w:b/>
          <w:sz w:val="18"/>
          <w:szCs w:val="18"/>
          <w:lang w:val="en-GB"/>
        </w:rPr>
        <w:t>36.5.11</w:t>
      </w:r>
      <w:r w:rsidRPr="00842217">
        <w:rPr>
          <w:rFonts w:ascii="Arial" w:hAnsi="Arial" w:cs="Arial"/>
          <w:sz w:val="18"/>
          <w:szCs w:val="18"/>
          <w:lang w:val="en-GB"/>
        </w:rPr>
        <w:tab/>
        <w:t>service, leadership and administration.</w:t>
      </w:r>
    </w:p>
    <w:p w:rsidR="00D466BB" w:rsidRDefault="00D466BB">
      <w:pPr>
        <w:rPr>
          <w:rFonts w:ascii="Arial" w:hAnsi="Arial" w:cs="Arial"/>
          <w:b/>
          <w:sz w:val="18"/>
          <w:szCs w:val="18"/>
          <w:lang w:val="en-GB"/>
        </w:rPr>
      </w:pPr>
      <w:r>
        <w:rPr>
          <w:rFonts w:ascii="Arial" w:hAnsi="Arial" w:cs="Arial"/>
          <w:b/>
          <w:sz w:val="18"/>
          <w:szCs w:val="18"/>
          <w:lang w:val="en-GB"/>
        </w:rPr>
        <w:br w:type="page"/>
      </w:r>
    </w:p>
    <w:p w:rsidR="00313021" w:rsidRPr="00842217" w:rsidRDefault="00313021" w:rsidP="00842217">
      <w:pPr>
        <w:spacing w:after="120"/>
        <w:ind w:left="567" w:hanging="567"/>
        <w:rPr>
          <w:rFonts w:ascii="Arial" w:hAnsi="Arial" w:cs="Arial"/>
          <w:bCs/>
          <w:sz w:val="18"/>
          <w:szCs w:val="18"/>
          <w:lang w:val="en-GB"/>
        </w:rPr>
      </w:pPr>
      <w:r w:rsidRPr="007C789B">
        <w:rPr>
          <w:rFonts w:ascii="Arial" w:hAnsi="Arial" w:cs="Arial"/>
          <w:b/>
          <w:bCs/>
          <w:sz w:val="18"/>
          <w:szCs w:val="18"/>
          <w:lang w:val="en-GB"/>
        </w:rPr>
        <w:lastRenderedPageBreak/>
        <w:t>36.6</w:t>
      </w:r>
      <w:r w:rsidRPr="007C789B">
        <w:rPr>
          <w:rFonts w:ascii="Arial" w:hAnsi="Arial" w:cs="Arial"/>
          <w:b/>
          <w:bCs/>
          <w:sz w:val="18"/>
          <w:szCs w:val="18"/>
          <w:lang w:val="en-GB"/>
        </w:rPr>
        <w:tab/>
      </w:r>
      <w:r w:rsidRPr="00842217">
        <w:rPr>
          <w:rFonts w:ascii="Arial" w:hAnsi="Arial" w:cs="Arial"/>
          <w:bCs/>
          <w:sz w:val="18"/>
          <w:szCs w:val="18"/>
          <w:lang w:val="en-GB"/>
        </w:rPr>
        <w:t>The criteria to be applied in determining workload allocation will be in accordance with this clause.</w:t>
      </w:r>
    </w:p>
    <w:p w:rsidR="00313021" w:rsidRPr="00842217" w:rsidRDefault="00313021" w:rsidP="007C789B">
      <w:pPr>
        <w:spacing w:after="120"/>
        <w:ind w:left="1418" w:hanging="851"/>
        <w:rPr>
          <w:rFonts w:ascii="Arial" w:hAnsi="Arial" w:cs="Arial"/>
          <w:sz w:val="18"/>
          <w:szCs w:val="18"/>
          <w:lang w:val="en-GB"/>
        </w:rPr>
      </w:pPr>
      <w:r w:rsidRPr="007C789B">
        <w:rPr>
          <w:rFonts w:ascii="Arial" w:hAnsi="Arial" w:cs="Arial"/>
          <w:b/>
          <w:bCs/>
          <w:sz w:val="18"/>
          <w:szCs w:val="18"/>
          <w:lang w:val="en-GB"/>
        </w:rPr>
        <w:t>36.6.1</w:t>
      </w:r>
      <w:r w:rsidRPr="00842217">
        <w:rPr>
          <w:rFonts w:ascii="Arial" w:hAnsi="Arial" w:cs="Arial"/>
          <w:bCs/>
          <w:sz w:val="18"/>
          <w:szCs w:val="18"/>
          <w:lang w:val="en-GB"/>
        </w:rPr>
        <w:tab/>
        <w:t>Allocations for Research will be determined as follows:</w:t>
      </w:r>
    </w:p>
    <w:p w:rsidR="00313021" w:rsidRPr="00842217" w:rsidRDefault="00313021" w:rsidP="00C77894">
      <w:pPr>
        <w:numPr>
          <w:ilvl w:val="0"/>
          <w:numId w:val="60"/>
        </w:numPr>
        <w:spacing w:after="120"/>
        <w:ind w:left="1843" w:hanging="425"/>
        <w:rPr>
          <w:rFonts w:ascii="Arial" w:hAnsi="Arial" w:cs="Arial"/>
          <w:sz w:val="18"/>
          <w:szCs w:val="18"/>
          <w:lang w:val="en-GB"/>
        </w:rPr>
      </w:pPr>
      <w:r w:rsidRPr="00842217">
        <w:rPr>
          <w:rFonts w:ascii="Arial" w:hAnsi="Arial" w:cs="Arial"/>
          <w:sz w:val="18"/>
          <w:szCs w:val="18"/>
          <w:lang w:val="en-GB"/>
        </w:rPr>
        <w:t>By considering the previous three years’ research output of the staff member, benchmarked against research outputs in the discipline area in comparable institutions elsewhere in the Australian Higher Education sector.</w:t>
      </w:r>
    </w:p>
    <w:p w:rsidR="00313021" w:rsidRPr="00842217" w:rsidRDefault="00313021" w:rsidP="00C77894">
      <w:pPr>
        <w:numPr>
          <w:ilvl w:val="0"/>
          <w:numId w:val="60"/>
        </w:numPr>
        <w:spacing w:after="120"/>
        <w:ind w:left="1843" w:hanging="425"/>
        <w:rPr>
          <w:rFonts w:ascii="Arial" w:hAnsi="Arial" w:cs="Arial"/>
          <w:sz w:val="18"/>
          <w:szCs w:val="18"/>
          <w:lang w:val="en-GB"/>
        </w:rPr>
      </w:pPr>
      <w:r w:rsidRPr="00842217">
        <w:rPr>
          <w:rFonts w:ascii="Arial" w:hAnsi="Arial" w:cs="Arial"/>
          <w:sz w:val="18"/>
          <w:szCs w:val="18"/>
          <w:lang w:val="en-GB"/>
        </w:rPr>
        <w:t>This allocation may be varied temporarily where a greater teaching allocation is necessary to address staff turnover or extended absence.</w:t>
      </w:r>
    </w:p>
    <w:p w:rsidR="00313021" w:rsidRPr="00842217" w:rsidRDefault="00313021" w:rsidP="00C77894">
      <w:pPr>
        <w:numPr>
          <w:ilvl w:val="0"/>
          <w:numId w:val="60"/>
        </w:numPr>
        <w:spacing w:after="120"/>
        <w:ind w:left="1843" w:hanging="425"/>
        <w:rPr>
          <w:rFonts w:ascii="Arial" w:hAnsi="Arial" w:cs="Arial"/>
          <w:sz w:val="18"/>
          <w:szCs w:val="18"/>
          <w:lang w:val="en-GB"/>
        </w:rPr>
      </w:pPr>
      <w:r w:rsidRPr="00842217">
        <w:rPr>
          <w:rFonts w:ascii="Arial" w:hAnsi="Arial" w:cs="Arial"/>
          <w:sz w:val="18"/>
          <w:szCs w:val="18"/>
          <w:lang w:val="en-GB"/>
        </w:rPr>
        <w:t>By taking into account other factors which may result in an increased research allocation, for example to provide an opportunity to build a research profile, for early career researchers, to assist a return to research after extended leave or where the research performance of an academic area or individual needs to be increased for strategic purposes such as ERA.</w:t>
      </w:r>
    </w:p>
    <w:p w:rsidR="00313021" w:rsidRPr="00842217" w:rsidRDefault="00313021" w:rsidP="00C77894">
      <w:pPr>
        <w:numPr>
          <w:ilvl w:val="0"/>
          <w:numId w:val="60"/>
        </w:numPr>
        <w:spacing w:after="120"/>
        <w:ind w:left="1843" w:hanging="425"/>
        <w:rPr>
          <w:rFonts w:ascii="Arial" w:hAnsi="Arial" w:cs="Arial"/>
          <w:sz w:val="18"/>
          <w:szCs w:val="18"/>
          <w:lang w:val="en-GB"/>
        </w:rPr>
      </w:pPr>
      <w:r w:rsidRPr="00842217">
        <w:rPr>
          <w:rFonts w:ascii="Arial" w:hAnsi="Arial" w:cs="Arial"/>
          <w:sz w:val="18"/>
          <w:szCs w:val="18"/>
          <w:lang w:val="en-GB"/>
        </w:rPr>
        <w:t>Staff members who are enrolled in a research higher degree which is relevant to their discipline shall be allocated a proportion of time to undertake such studies, provided that that satisfactory and timely progress has been made.</w:t>
      </w:r>
    </w:p>
    <w:p w:rsidR="00313021" w:rsidRPr="00842217" w:rsidRDefault="00313021" w:rsidP="007C789B">
      <w:pPr>
        <w:spacing w:after="120"/>
        <w:ind w:left="1418" w:hanging="851"/>
        <w:rPr>
          <w:rFonts w:ascii="Arial" w:hAnsi="Arial" w:cs="Arial"/>
          <w:bCs/>
          <w:sz w:val="18"/>
          <w:szCs w:val="18"/>
          <w:lang w:val="en-GB"/>
        </w:rPr>
      </w:pPr>
      <w:r w:rsidRPr="007C789B">
        <w:rPr>
          <w:rFonts w:ascii="Arial" w:hAnsi="Arial" w:cs="Arial"/>
          <w:b/>
          <w:bCs/>
          <w:sz w:val="18"/>
          <w:szCs w:val="18"/>
          <w:lang w:val="en-GB"/>
        </w:rPr>
        <w:t>36.6.2</w:t>
      </w:r>
      <w:r w:rsidRPr="007C789B">
        <w:rPr>
          <w:rFonts w:ascii="Arial" w:hAnsi="Arial" w:cs="Arial"/>
          <w:b/>
          <w:bCs/>
          <w:sz w:val="18"/>
          <w:szCs w:val="18"/>
          <w:lang w:val="en-GB"/>
        </w:rPr>
        <w:tab/>
      </w:r>
      <w:r w:rsidRPr="00842217">
        <w:rPr>
          <w:rFonts w:ascii="Arial" w:hAnsi="Arial" w:cs="Arial"/>
          <w:bCs/>
          <w:sz w:val="18"/>
          <w:szCs w:val="18"/>
          <w:lang w:val="en-GB"/>
        </w:rPr>
        <w:t>Allocations for Teaching and Teaching Related activities will be determined as follows:</w:t>
      </w:r>
    </w:p>
    <w:p w:rsidR="00313021" w:rsidRPr="00842217" w:rsidRDefault="00313021" w:rsidP="00C77894">
      <w:pPr>
        <w:numPr>
          <w:ilvl w:val="0"/>
          <w:numId w:val="60"/>
        </w:numPr>
        <w:spacing w:after="120"/>
        <w:ind w:left="1843" w:hanging="425"/>
        <w:rPr>
          <w:rFonts w:ascii="Arial" w:hAnsi="Arial" w:cs="Arial"/>
          <w:bCs/>
          <w:sz w:val="18"/>
          <w:szCs w:val="18"/>
          <w:lang w:val="en-GB"/>
        </w:rPr>
      </w:pPr>
      <w:r w:rsidRPr="00842217">
        <w:rPr>
          <w:rFonts w:ascii="Arial" w:hAnsi="Arial" w:cs="Arial"/>
          <w:bCs/>
          <w:sz w:val="18"/>
          <w:szCs w:val="18"/>
          <w:lang w:val="en-GB"/>
        </w:rPr>
        <w:t xml:space="preserve">On an adjusted EFTSL basis. </w:t>
      </w:r>
      <w:r w:rsidR="005B6493">
        <w:rPr>
          <w:rFonts w:ascii="Arial" w:hAnsi="Arial" w:cs="Arial"/>
          <w:bCs/>
          <w:sz w:val="18"/>
          <w:szCs w:val="18"/>
          <w:lang w:val="en-GB"/>
        </w:rPr>
        <w:t xml:space="preserve"> </w:t>
      </w:r>
      <w:r w:rsidRPr="00842217">
        <w:rPr>
          <w:rFonts w:ascii="Arial" w:hAnsi="Arial" w:cs="Arial"/>
          <w:bCs/>
          <w:sz w:val="18"/>
          <w:szCs w:val="18"/>
          <w:lang w:val="en-GB"/>
        </w:rPr>
        <w:t xml:space="preserve">An adjusted EFTSL calculation will take into account discipline specific pedagogies, professional accreditation requirements and level of study; </w:t>
      </w:r>
      <w:r w:rsidRPr="00842217">
        <w:rPr>
          <w:rFonts w:ascii="Arial" w:hAnsi="Arial" w:cs="Arial"/>
          <w:sz w:val="18"/>
          <w:szCs w:val="18"/>
          <w:lang w:val="en-GB"/>
        </w:rPr>
        <w:t>and</w:t>
      </w:r>
    </w:p>
    <w:p w:rsidR="00313021" w:rsidRPr="00842217" w:rsidRDefault="00313021" w:rsidP="00C77894">
      <w:pPr>
        <w:numPr>
          <w:ilvl w:val="0"/>
          <w:numId w:val="60"/>
        </w:numPr>
        <w:spacing w:after="120"/>
        <w:ind w:left="1843" w:hanging="425"/>
        <w:rPr>
          <w:rFonts w:ascii="Arial" w:hAnsi="Arial" w:cs="Arial"/>
          <w:bCs/>
          <w:sz w:val="18"/>
          <w:szCs w:val="18"/>
          <w:lang w:val="en-GB"/>
        </w:rPr>
      </w:pPr>
      <w:r w:rsidRPr="00842217">
        <w:rPr>
          <w:rFonts w:ascii="Arial" w:hAnsi="Arial" w:cs="Arial"/>
          <w:bCs/>
          <w:sz w:val="18"/>
          <w:szCs w:val="18"/>
          <w:lang w:val="en-GB"/>
        </w:rPr>
        <w:t>The teaching and teaching related tasks required per EFSTL must represent a fair and sufficient estimate of the average time that a competent academic staff member covered by the workload model should take to perform that work at a professional standard.</w:t>
      </w:r>
    </w:p>
    <w:p w:rsidR="00313021" w:rsidRPr="00842217" w:rsidRDefault="00313021" w:rsidP="00C77894">
      <w:pPr>
        <w:numPr>
          <w:ilvl w:val="0"/>
          <w:numId w:val="60"/>
        </w:numPr>
        <w:spacing w:after="120"/>
        <w:ind w:left="1843" w:hanging="425"/>
        <w:rPr>
          <w:rFonts w:ascii="Arial" w:hAnsi="Arial" w:cs="Arial"/>
          <w:sz w:val="18"/>
          <w:szCs w:val="18"/>
          <w:lang w:val="en-GB"/>
        </w:rPr>
      </w:pPr>
      <w:r w:rsidRPr="00842217">
        <w:rPr>
          <w:rFonts w:ascii="Arial" w:hAnsi="Arial" w:cs="Arial"/>
          <w:sz w:val="18"/>
          <w:szCs w:val="18"/>
          <w:lang w:val="en-GB"/>
        </w:rPr>
        <w:t xml:space="preserve">Up to the maxima set out in Table A below with the allocations being scaled proportionally with the research and service allocations. </w:t>
      </w:r>
      <w:r w:rsidR="005B6493">
        <w:rPr>
          <w:rFonts w:ascii="Arial" w:hAnsi="Arial" w:cs="Arial"/>
          <w:sz w:val="18"/>
          <w:szCs w:val="18"/>
          <w:lang w:val="en-GB"/>
        </w:rPr>
        <w:t xml:space="preserve"> </w:t>
      </w:r>
      <w:r w:rsidRPr="00842217">
        <w:rPr>
          <w:rFonts w:ascii="Arial" w:hAnsi="Arial" w:cs="Arial"/>
          <w:sz w:val="18"/>
          <w:szCs w:val="18"/>
          <w:lang w:val="en-GB"/>
        </w:rPr>
        <w:t>Table A will not apply to Scholarly Teaching Fellows.</w:t>
      </w:r>
    </w:p>
    <w:p w:rsidR="00313021" w:rsidRPr="00842217" w:rsidRDefault="00313021" w:rsidP="00C77894">
      <w:pPr>
        <w:numPr>
          <w:ilvl w:val="0"/>
          <w:numId w:val="61"/>
        </w:numPr>
        <w:spacing w:after="180"/>
        <w:ind w:left="1843" w:hanging="425"/>
        <w:rPr>
          <w:rFonts w:ascii="Arial" w:hAnsi="Arial" w:cs="Arial"/>
          <w:sz w:val="18"/>
          <w:szCs w:val="18"/>
          <w:lang w:val="en-GB"/>
        </w:rPr>
      </w:pPr>
      <w:r w:rsidRPr="00842217">
        <w:rPr>
          <w:rFonts w:ascii="Arial" w:hAnsi="Arial" w:cs="Arial"/>
          <w:sz w:val="18"/>
          <w:szCs w:val="18"/>
          <w:lang w:val="en-GB"/>
        </w:rPr>
        <w:t xml:space="preserve">Unless otherwise agreed with their Head of </w:t>
      </w:r>
      <w:r w:rsidR="00706FC6" w:rsidRPr="00842217">
        <w:rPr>
          <w:rFonts w:ascii="Arial" w:hAnsi="Arial" w:cs="Arial"/>
          <w:sz w:val="18"/>
          <w:szCs w:val="18"/>
          <w:lang w:val="en-GB"/>
        </w:rPr>
        <w:t>Faculty</w:t>
      </w:r>
      <w:r w:rsidRPr="00842217">
        <w:rPr>
          <w:rFonts w:ascii="Arial" w:hAnsi="Arial" w:cs="Arial"/>
          <w:sz w:val="18"/>
          <w:szCs w:val="18"/>
          <w:lang w:val="en-GB"/>
        </w:rPr>
        <w:t>, staff members with a research allocation will not be expected to teach in more than two teaching sessions per year.</w:t>
      </w:r>
    </w:p>
    <w:p w:rsidR="00313021" w:rsidRPr="00842217" w:rsidRDefault="00313021" w:rsidP="003C60F2">
      <w:pPr>
        <w:spacing w:after="180"/>
        <w:ind w:left="1418" w:hanging="851"/>
        <w:rPr>
          <w:rFonts w:ascii="Arial" w:hAnsi="Arial" w:cs="Arial"/>
          <w:sz w:val="18"/>
          <w:szCs w:val="18"/>
          <w:lang w:val="en-GB"/>
        </w:rPr>
      </w:pPr>
      <w:r w:rsidRPr="003C60F2">
        <w:rPr>
          <w:rFonts w:ascii="Arial" w:hAnsi="Arial" w:cs="Arial"/>
          <w:b/>
          <w:sz w:val="18"/>
          <w:szCs w:val="18"/>
          <w:lang w:val="en-GB"/>
        </w:rPr>
        <w:t>36.6.3</w:t>
      </w:r>
      <w:r w:rsidRPr="00842217">
        <w:rPr>
          <w:rFonts w:ascii="Arial" w:hAnsi="Arial" w:cs="Arial"/>
          <w:sz w:val="18"/>
          <w:szCs w:val="18"/>
          <w:lang w:val="en-GB"/>
        </w:rPr>
        <w:tab/>
      </w:r>
      <w:r w:rsidRPr="00842217">
        <w:rPr>
          <w:rFonts w:ascii="Arial" w:hAnsi="Arial" w:cs="Arial"/>
          <w:bCs/>
          <w:sz w:val="18"/>
          <w:szCs w:val="18"/>
          <w:lang w:val="en-GB"/>
        </w:rPr>
        <w:t>Scholarship</w:t>
      </w:r>
      <w:r w:rsidRPr="00842217">
        <w:rPr>
          <w:rFonts w:ascii="Arial" w:hAnsi="Arial" w:cs="Arial"/>
          <w:sz w:val="18"/>
          <w:szCs w:val="18"/>
          <w:lang w:val="en-GB"/>
        </w:rPr>
        <w:t xml:space="preserve"> activities are generally deemed to be those aimed at consolidating and extending systematised knowledge of a staff member’s discipline area.</w:t>
      </w:r>
    </w:p>
    <w:p w:rsidR="00313021" w:rsidRPr="00842217" w:rsidRDefault="00313021" w:rsidP="007C789B">
      <w:pPr>
        <w:spacing w:after="120"/>
        <w:ind w:left="1418" w:hanging="851"/>
        <w:rPr>
          <w:rFonts w:ascii="Arial" w:hAnsi="Arial" w:cs="Arial"/>
          <w:sz w:val="18"/>
          <w:szCs w:val="18"/>
          <w:lang w:val="en-GB"/>
        </w:rPr>
      </w:pPr>
      <w:r w:rsidRPr="003C60F2">
        <w:rPr>
          <w:rFonts w:ascii="Arial" w:hAnsi="Arial" w:cs="Arial"/>
          <w:b/>
          <w:sz w:val="18"/>
          <w:szCs w:val="18"/>
          <w:lang w:val="en-GB"/>
        </w:rPr>
        <w:t>36.6.4</w:t>
      </w:r>
      <w:r w:rsidRPr="00842217">
        <w:rPr>
          <w:rFonts w:ascii="Arial" w:hAnsi="Arial" w:cs="Arial"/>
          <w:sz w:val="18"/>
          <w:szCs w:val="18"/>
          <w:lang w:val="en-GB"/>
        </w:rPr>
        <w:tab/>
        <w:t xml:space="preserve">Allocation for service, leadership and administration will be determined by consideration of: </w:t>
      </w:r>
    </w:p>
    <w:p w:rsidR="00313021" w:rsidRPr="00842217" w:rsidRDefault="00313021" w:rsidP="00C77894">
      <w:pPr>
        <w:numPr>
          <w:ilvl w:val="0"/>
          <w:numId w:val="60"/>
        </w:numPr>
        <w:spacing w:after="120"/>
        <w:ind w:left="1843" w:hanging="425"/>
        <w:rPr>
          <w:rFonts w:ascii="Arial" w:hAnsi="Arial" w:cs="Arial"/>
          <w:sz w:val="18"/>
          <w:szCs w:val="18"/>
          <w:lang w:val="en-GB"/>
        </w:rPr>
      </w:pPr>
      <w:r w:rsidRPr="00842217">
        <w:rPr>
          <w:rFonts w:ascii="Arial" w:hAnsi="Arial" w:cs="Arial"/>
          <w:sz w:val="18"/>
          <w:szCs w:val="18"/>
          <w:lang w:val="en-GB"/>
        </w:rPr>
        <w:t xml:space="preserve">Discipline-relevant professional and community engagement activities that relate to the core business of the University; </w:t>
      </w:r>
    </w:p>
    <w:p w:rsidR="00313021" w:rsidRPr="00842217" w:rsidRDefault="00313021" w:rsidP="00C77894">
      <w:pPr>
        <w:numPr>
          <w:ilvl w:val="0"/>
          <w:numId w:val="60"/>
        </w:numPr>
        <w:spacing w:after="120"/>
        <w:ind w:left="1843" w:hanging="425"/>
        <w:rPr>
          <w:rFonts w:ascii="Arial" w:hAnsi="Arial" w:cs="Arial"/>
          <w:sz w:val="18"/>
          <w:szCs w:val="18"/>
          <w:lang w:val="en-GB"/>
        </w:rPr>
      </w:pPr>
      <w:r w:rsidRPr="00842217">
        <w:rPr>
          <w:rFonts w:ascii="Arial" w:hAnsi="Arial" w:cs="Arial"/>
          <w:sz w:val="18"/>
          <w:szCs w:val="18"/>
          <w:lang w:val="en-GB"/>
        </w:rPr>
        <w:t>Leadership at School, Faculty and University level including formal leadership roles, membership of strategic and management bodies, reviews and committees); and</w:t>
      </w:r>
    </w:p>
    <w:p w:rsidR="00313021" w:rsidRPr="00842217" w:rsidRDefault="00313021" w:rsidP="00C77894">
      <w:pPr>
        <w:numPr>
          <w:ilvl w:val="0"/>
          <w:numId w:val="60"/>
        </w:numPr>
        <w:spacing w:after="120"/>
        <w:ind w:left="1843" w:hanging="425"/>
        <w:rPr>
          <w:rFonts w:ascii="Arial" w:hAnsi="Arial" w:cs="Arial"/>
          <w:sz w:val="18"/>
          <w:szCs w:val="18"/>
          <w:lang w:val="en-GB"/>
        </w:rPr>
      </w:pPr>
      <w:r w:rsidRPr="00842217">
        <w:rPr>
          <w:rFonts w:ascii="Arial" w:hAnsi="Arial" w:cs="Arial"/>
          <w:sz w:val="18"/>
          <w:szCs w:val="18"/>
          <w:lang w:val="en-GB"/>
        </w:rPr>
        <w:t>Approved administrative duties.</w:t>
      </w:r>
    </w:p>
    <w:p w:rsidR="00313021" w:rsidRPr="00842217" w:rsidRDefault="00313021" w:rsidP="003C60F2">
      <w:pPr>
        <w:spacing w:after="120"/>
        <w:ind w:left="567"/>
        <w:rPr>
          <w:rFonts w:ascii="Arial" w:hAnsi="Arial" w:cs="Arial"/>
          <w:sz w:val="18"/>
          <w:szCs w:val="18"/>
          <w:lang w:val="en-GB"/>
        </w:rPr>
      </w:pPr>
      <w:r w:rsidRPr="00842217">
        <w:rPr>
          <w:rFonts w:ascii="Arial" w:hAnsi="Arial" w:cs="Arial"/>
          <w:sz w:val="18"/>
          <w:szCs w:val="18"/>
          <w:lang w:val="en-GB"/>
        </w:rPr>
        <w:t xml:space="preserve">Staff members who have a formal management or leadership responsibility, such as Head of </w:t>
      </w:r>
      <w:r w:rsidR="00706FC6" w:rsidRPr="00842217">
        <w:rPr>
          <w:rFonts w:ascii="Arial" w:hAnsi="Arial" w:cs="Arial"/>
          <w:sz w:val="18"/>
          <w:szCs w:val="18"/>
          <w:lang w:val="en-GB"/>
        </w:rPr>
        <w:t>Faculty</w:t>
      </w:r>
      <w:r w:rsidRPr="00842217">
        <w:rPr>
          <w:rFonts w:ascii="Arial" w:hAnsi="Arial" w:cs="Arial"/>
          <w:sz w:val="18"/>
          <w:szCs w:val="18"/>
          <w:lang w:val="en-GB"/>
        </w:rPr>
        <w:t xml:space="preserve">, will have their Service workload allocation assigned first. </w:t>
      </w:r>
      <w:r w:rsidR="005B6493">
        <w:rPr>
          <w:rFonts w:ascii="Arial" w:hAnsi="Arial" w:cs="Arial"/>
          <w:sz w:val="18"/>
          <w:szCs w:val="18"/>
          <w:lang w:val="en-GB"/>
        </w:rPr>
        <w:t xml:space="preserve"> </w:t>
      </w:r>
      <w:r w:rsidRPr="00842217">
        <w:rPr>
          <w:rFonts w:ascii="Arial" w:hAnsi="Arial" w:cs="Arial"/>
          <w:sz w:val="18"/>
          <w:szCs w:val="18"/>
          <w:lang w:val="en-GB"/>
        </w:rPr>
        <w:t>The work allocation process will then be applied to the remaining fraction.</w:t>
      </w:r>
    </w:p>
    <w:p w:rsidR="00313021" w:rsidRPr="00842217" w:rsidRDefault="00313021" w:rsidP="00D466BB">
      <w:pPr>
        <w:ind w:left="567" w:hanging="567"/>
        <w:rPr>
          <w:rFonts w:ascii="Arial" w:hAnsi="Arial" w:cs="Arial"/>
          <w:sz w:val="18"/>
          <w:szCs w:val="18"/>
          <w:lang w:val="en-GB"/>
        </w:rPr>
      </w:pPr>
    </w:p>
    <w:p w:rsidR="00313021" w:rsidRPr="003C60F2" w:rsidRDefault="00313021" w:rsidP="00842217">
      <w:pPr>
        <w:spacing w:after="120"/>
        <w:ind w:left="567" w:hanging="567"/>
        <w:rPr>
          <w:rFonts w:ascii="Arial" w:hAnsi="Arial" w:cs="Arial"/>
          <w:b/>
          <w:sz w:val="18"/>
          <w:szCs w:val="18"/>
          <w:lang w:val="en-GB"/>
        </w:rPr>
      </w:pPr>
      <w:r w:rsidRPr="003C60F2">
        <w:rPr>
          <w:rFonts w:ascii="Arial" w:hAnsi="Arial" w:cs="Arial"/>
          <w:b/>
          <w:sz w:val="18"/>
          <w:szCs w:val="18"/>
          <w:lang w:val="en-GB"/>
        </w:rPr>
        <w:t>Table A</w:t>
      </w:r>
    </w:p>
    <w:tbl>
      <w:tblPr>
        <w:tblW w:w="9585" w:type="dxa"/>
        <w:tblInd w:w="6" w:type="dxa"/>
        <w:tblLayout w:type="fixed"/>
        <w:tblCellMar>
          <w:left w:w="0" w:type="dxa"/>
          <w:right w:w="0" w:type="dxa"/>
        </w:tblCellMar>
        <w:tblLook w:val="01E0" w:firstRow="1" w:lastRow="1" w:firstColumn="1" w:lastColumn="1" w:noHBand="0" w:noVBand="0"/>
      </w:tblPr>
      <w:tblGrid>
        <w:gridCol w:w="1548"/>
        <w:gridCol w:w="1134"/>
        <w:gridCol w:w="992"/>
        <w:gridCol w:w="992"/>
        <w:gridCol w:w="992"/>
        <w:gridCol w:w="993"/>
        <w:gridCol w:w="992"/>
        <w:gridCol w:w="992"/>
        <w:gridCol w:w="950"/>
      </w:tblGrid>
      <w:tr w:rsidR="00782E4C" w:rsidRPr="00842217" w:rsidTr="005B6493">
        <w:trPr>
          <w:trHeight w:val="908"/>
        </w:trPr>
        <w:tc>
          <w:tcPr>
            <w:tcW w:w="1548" w:type="dxa"/>
            <w:tcBorders>
              <w:top w:val="single" w:sz="5" w:space="0" w:color="000000"/>
              <w:left w:val="single" w:sz="5" w:space="0" w:color="000000"/>
              <w:bottom w:val="single" w:sz="5" w:space="0" w:color="000000"/>
              <w:right w:val="single" w:sz="5" w:space="0" w:color="000000"/>
            </w:tcBorders>
            <w:vAlign w:val="center"/>
          </w:tcPr>
          <w:p w:rsidR="00313021" w:rsidRPr="00842217" w:rsidRDefault="00313021" w:rsidP="005B6493">
            <w:pPr>
              <w:ind w:left="130"/>
              <w:rPr>
                <w:rFonts w:ascii="Arial" w:hAnsi="Arial" w:cs="Arial"/>
                <w:sz w:val="18"/>
                <w:szCs w:val="18"/>
                <w:lang w:val="en-GB"/>
              </w:rPr>
            </w:pPr>
            <w:r w:rsidRPr="00842217">
              <w:rPr>
                <w:rFonts w:ascii="Arial" w:hAnsi="Arial" w:cs="Arial"/>
                <w:sz w:val="18"/>
                <w:szCs w:val="18"/>
                <w:lang w:val="en-GB"/>
              </w:rPr>
              <w:t>Teaching (%)</w:t>
            </w:r>
          </w:p>
        </w:tc>
        <w:tc>
          <w:tcPr>
            <w:tcW w:w="1134" w:type="dxa"/>
            <w:tcBorders>
              <w:top w:val="single" w:sz="5" w:space="0" w:color="000000"/>
              <w:left w:val="single" w:sz="5" w:space="0" w:color="000000"/>
              <w:bottom w:val="single" w:sz="5" w:space="0" w:color="000000"/>
              <w:right w:val="single" w:sz="5" w:space="0" w:color="000000"/>
            </w:tcBorders>
            <w:vAlign w:val="center"/>
          </w:tcPr>
          <w:p w:rsidR="00313021" w:rsidRPr="00842217" w:rsidRDefault="00313021" w:rsidP="005B6493">
            <w:pPr>
              <w:ind w:left="567" w:hanging="567"/>
              <w:jc w:val="center"/>
              <w:rPr>
                <w:rFonts w:ascii="Arial" w:hAnsi="Arial" w:cs="Arial"/>
                <w:sz w:val="18"/>
                <w:szCs w:val="18"/>
                <w:lang w:val="en-GB"/>
              </w:rPr>
            </w:pPr>
            <w:r w:rsidRPr="00842217">
              <w:rPr>
                <w:rFonts w:ascii="Arial" w:hAnsi="Arial" w:cs="Arial"/>
                <w:sz w:val="18"/>
                <w:szCs w:val="18"/>
                <w:lang w:val="en-GB"/>
              </w:rPr>
              <w:t>up to 10</w:t>
            </w:r>
          </w:p>
        </w:tc>
        <w:tc>
          <w:tcPr>
            <w:tcW w:w="992" w:type="dxa"/>
            <w:tcBorders>
              <w:top w:val="single" w:sz="5" w:space="0" w:color="000000"/>
              <w:left w:val="single" w:sz="5" w:space="0" w:color="000000"/>
              <w:bottom w:val="single" w:sz="5" w:space="0" w:color="000000"/>
              <w:right w:val="single" w:sz="5" w:space="0" w:color="000000"/>
            </w:tcBorders>
            <w:vAlign w:val="center"/>
          </w:tcPr>
          <w:p w:rsidR="00313021" w:rsidRPr="00842217" w:rsidRDefault="00313021" w:rsidP="005B6493">
            <w:pPr>
              <w:ind w:left="567" w:hanging="567"/>
              <w:jc w:val="center"/>
              <w:rPr>
                <w:rFonts w:ascii="Arial" w:hAnsi="Arial" w:cs="Arial"/>
                <w:sz w:val="18"/>
                <w:szCs w:val="18"/>
                <w:lang w:val="en-GB"/>
              </w:rPr>
            </w:pPr>
            <w:r w:rsidRPr="00842217">
              <w:rPr>
                <w:rFonts w:ascii="Arial" w:hAnsi="Arial" w:cs="Arial"/>
                <w:sz w:val="18"/>
                <w:szCs w:val="18"/>
                <w:lang w:val="en-GB"/>
              </w:rPr>
              <w:t>10</w:t>
            </w:r>
          </w:p>
        </w:tc>
        <w:tc>
          <w:tcPr>
            <w:tcW w:w="992" w:type="dxa"/>
            <w:tcBorders>
              <w:top w:val="single" w:sz="5" w:space="0" w:color="000000"/>
              <w:left w:val="single" w:sz="5" w:space="0" w:color="000000"/>
              <w:bottom w:val="single" w:sz="5" w:space="0" w:color="000000"/>
              <w:right w:val="single" w:sz="5" w:space="0" w:color="000000"/>
            </w:tcBorders>
            <w:vAlign w:val="center"/>
          </w:tcPr>
          <w:p w:rsidR="00313021" w:rsidRPr="00842217" w:rsidRDefault="00313021" w:rsidP="005B6493">
            <w:pPr>
              <w:ind w:left="567" w:hanging="567"/>
              <w:jc w:val="center"/>
              <w:rPr>
                <w:rFonts w:ascii="Arial" w:hAnsi="Arial" w:cs="Arial"/>
                <w:sz w:val="18"/>
                <w:szCs w:val="18"/>
                <w:lang w:val="en-GB"/>
              </w:rPr>
            </w:pPr>
            <w:r w:rsidRPr="00842217">
              <w:rPr>
                <w:rFonts w:ascii="Arial" w:hAnsi="Arial" w:cs="Arial"/>
                <w:sz w:val="18"/>
                <w:szCs w:val="18"/>
                <w:lang w:val="en-GB"/>
              </w:rPr>
              <w:t>20</w:t>
            </w:r>
          </w:p>
        </w:tc>
        <w:tc>
          <w:tcPr>
            <w:tcW w:w="992" w:type="dxa"/>
            <w:tcBorders>
              <w:top w:val="single" w:sz="5" w:space="0" w:color="000000"/>
              <w:left w:val="single" w:sz="5" w:space="0" w:color="000000"/>
              <w:bottom w:val="single" w:sz="5" w:space="0" w:color="000000"/>
              <w:right w:val="single" w:sz="5" w:space="0" w:color="000000"/>
            </w:tcBorders>
            <w:vAlign w:val="center"/>
          </w:tcPr>
          <w:p w:rsidR="00313021" w:rsidRPr="00842217" w:rsidRDefault="00313021" w:rsidP="005B6493">
            <w:pPr>
              <w:ind w:left="567" w:hanging="567"/>
              <w:jc w:val="center"/>
              <w:rPr>
                <w:rFonts w:ascii="Arial" w:hAnsi="Arial" w:cs="Arial"/>
                <w:sz w:val="18"/>
                <w:szCs w:val="18"/>
                <w:lang w:val="en-GB"/>
              </w:rPr>
            </w:pPr>
            <w:r w:rsidRPr="00842217">
              <w:rPr>
                <w:rFonts w:ascii="Arial" w:hAnsi="Arial" w:cs="Arial"/>
                <w:sz w:val="18"/>
                <w:szCs w:val="18"/>
                <w:lang w:val="en-GB"/>
              </w:rPr>
              <w:t>30</w:t>
            </w:r>
          </w:p>
        </w:tc>
        <w:tc>
          <w:tcPr>
            <w:tcW w:w="993" w:type="dxa"/>
            <w:tcBorders>
              <w:top w:val="single" w:sz="5" w:space="0" w:color="000000"/>
              <w:left w:val="single" w:sz="5" w:space="0" w:color="000000"/>
              <w:bottom w:val="single" w:sz="5" w:space="0" w:color="000000"/>
              <w:right w:val="single" w:sz="5" w:space="0" w:color="000000"/>
            </w:tcBorders>
            <w:vAlign w:val="center"/>
          </w:tcPr>
          <w:p w:rsidR="00313021" w:rsidRPr="00842217" w:rsidRDefault="00313021" w:rsidP="005B6493">
            <w:pPr>
              <w:ind w:left="567" w:hanging="567"/>
              <w:jc w:val="center"/>
              <w:rPr>
                <w:rFonts w:ascii="Arial" w:hAnsi="Arial" w:cs="Arial"/>
                <w:sz w:val="18"/>
                <w:szCs w:val="18"/>
                <w:lang w:val="en-GB"/>
              </w:rPr>
            </w:pPr>
            <w:r w:rsidRPr="00842217">
              <w:rPr>
                <w:rFonts w:ascii="Arial" w:hAnsi="Arial" w:cs="Arial"/>
                <w:sz w:val="18"/>
                <w:szCs w:val="18"/>
                <w:lang w:val="en-GB"/>
              </w:rPr>
              <w:t>40</w:t>
            </w:r>
          </w:p>
        </w:tc>
        <w:tc>
          <w:tcPr>
            <w:tcW w:w="992" w:type="dxa"/>
            <w:tcBorders>
              <w:top w:val="single" w:sz="5" w:space="0" w:color="000000"/>
              <w:left w:val="single" w:sz="5" w:space="0" w:color="000000"/>
              <w:bottom w:val="single" w:sz="5" w:space="0" w:color="000000"/>
              <w:right w:val="single" w:sz="5" w:space="0" w:color="000000"/>
            </w:tcBorders>
            <w:vAlign w:val="center"/>
          </w:tcPr>
          <w:p w:rsidR="00313021" w:rsidRPr="00842217" w:rsidRDefault="00313021" w:rsidP="005B6493">
            <w:pPr>
              <w:ind w:left="567" w:hanging="567"/>
              <w:jc w:val="center"/>
              <w:rPr>
                <w:rFonts w:ascii="Arial" w:hAnsi="Arial" w:cs="Arial"/>
                <w:sz w:val="18"/>
                <w:szCs w:val="18"/>
                <w:lang w:val="en-GB"/>
              </w:rPr>
            </w:pPr>
            <w:r w:rsidRPr="00842217">
              <w:rPr>
                <w:rFonts w:ascii="Arial" w:hAnsi="Arial" w:cs="Arial"/>
                <w:sz w:val="18"/>
                <w:szCs w:val="18"/>
                <w:lang w:val="en-GB"/>
              </w:rPr>
              <w:t>50</w:t>
            </w:r>
          </w:p>
        </w:tc>
        <w:tc>
          <w:tcPr>
            <w:tcW w:w="992" w:type="dxa"/>
            <w:tcBorders>
              <w:top w:val="single" w:sz="5" w:space="0" w:color="000000"/>
              <w:left w:val="single" w:sz="5" w:space="0" w:color="000000"/>
              <w:bottom w:val="single" w:sz="5" w:space="0" w:color="000000"/>
              <w:right w:val="single" w:sz="5" w:space="0" w:color="000000"/>
            </w:tcBorders>
            <w:vAlign w:val="center"/>
          </w:tcPr>
          <w:p w:rsidR="00313021" w:rsidRPr="00842217" w:rsidRDefault="00313021" w:rsidP="005B6493">
            <w:pPr>
              <w:ind w:left="567" w:hanging="567"/>
              <w:jc w:val="center"/>
              <w:rPr>
                <w:rFonts w:ascii="Arial" w:hAnsi="Arial" w:cs="Arial"/>
                <w:sz w:val="18"/>
                <w:szCs w:val="18"/>
                <w:lang w:val="en-GB"/>
              </w:rPr>
            </w:pPr>
            <w:r w:rsidRPr="00842217">
              <w:rPr>
                <w:rFonts w:ascii="Arial" w:hAnsi="Arial" w:cs="Arial"/>
                <w:sz w:val="18"/>
                <w:szCs w:val="18"/>
                <w:lang w:val="en-GB"/>
              </w:rPr>
              <w:t>60</w:t>
            </w:r>
          </w:p>
        </w:tc>
        <w:tc>
          <w:tcPr>
            <w:tcW w:w="950" w:type="dxa"/>
            <w:tcBorders>
              <w:top w:val="single" w:sz="5" w:space="0" w:color="000000"/>
              <w:left w:val="single" w:sz="5" w:space="0" w:color="000000"/>
              <w:bottom w:val="single" w:sz="5" w:space="0" w:color="000000"/>
              <w:right w:val="single" w:sz="5" w:space="0" w:color="000000"/>
            </w:tcBorders>
            <w:vAlign w:val="center"/>
          </w:tcPr>
          <w:p w:rsidR="00313021" w:rsidRPr="00842217" w:rsidRDefault="00313021" w:rsidP="005B6493">
            <w:pPr>
              <w:ind w:left="567" w:hanging="567"/>
              <w:jc w:val="center"/>
              <w:rPr>
                <w:rFonts w:ascii="Arial" w:hAnsi="Arial" w:cs="Arial"/>
                <w:sz w:val="18"/>
                <w:szCs w:val="18"/>
                <w:lang w:val="en-GB"/>
              </w:rPr>
            </w:pPr>
            <w:r w:rsidRPr="00842217">
              <w:rPr>
                <w:rFonts w:ascii="Arial" w:hAnsi="Arial" w:cs="Arial"/>
                <w:sz w:val="18"/>
                <w:szCs w:val="18"/>
                <w:lang w:val="en-GB"/>
              </w:rPr>
              <w:t>70</w:t>
            </w:r>
          </w:p>
        </w:tc>
      </w:tr>
      <w:tr w:rsidR="00782E4C" w:rsidRPr="00842217" w:rsidTr="005B6493">
        <w:trPr>
          <w:trHeight w:val="836"/>
        </w:trPr>
        <w:tc>
          <w:tcPr>
            <w:tcW w:w="1548" w:type="dxa"/>
            <w:tcBorders>
              <w:top w:val="single" w:sz="5" w:space="0" w:color="000000"/>
              <w:left w:val="single" w:sz="5" w:space="0" w:color="000000"/>
              <w:bottom w:val="single" w:sz="5" w:space="0" w:color="000000"/>
              <w:right w:val="single" w:sz="5" w:space="0" w:color="000000"/>
            </w:tcBorders>
            <w:vAlign w:val="center"/>
          </w:tcPr>
          <w:p w:rsidR="00313021" w:rsidRPr="00842217" w:rsidRDefault="00313021" w:rsidP="005B6493">
            <w:pPr>
              <w:ind w:left="130"/>
              <w:rPr>
                <w:rFonts w:ascii="Arial" w:hAnsi="Arial" w:cs="Arial"/>
                <w:sz w:val="18"/>
                <w:szCs w:val="18"/>
                <w:lang w:val="en-GB"/>
              </w:rPr>
            </w:pPr>
            <w:r w:rsidRPr="00842217">
              <w:rPr>
                <w:rFonts w:ascii="Arial" w:hAnsi="Arial" w:cs="Arial"/>
                <w:sz w:val="18"/>
                <w:szCs w:val="18"/>
                <w:lang w:val="en-GB"/>
              </w:rPr>
              <w:t>Scholarship (%)</w:t>
            </w:r>
          </w:p>
        </w:tc>
        <w:tc>
          <w:tcPr>
            <w:tcW w:w="1134" w:type="dxa"/>
            <w:tcBorders>
              <w:top w:val="single" w:sz="5" w:space="0" w:color="000000"/>
              <w:left w:val="single" w:sz="5" w:space="0" w:color="000000"/>
              <w:bottom w:val="single" w:sz="5" w:space="0" w:color="000000"/>
              <w:right w:val="single" w:sz="5" w:space="0" w:color="000000"/>
            </w:tcBorders>
            <w:vAlign w:val="center"/>
          </w:tcPr>
          <w:p w:rsidR="00313021" w:rsidRPr="00842217" w:rsidRDefault="00313021" w:rsidP="005B6493">
            <w:pPr>
              <w:ind w:left="567" w:hanging="567"/>
              <w:jc w:val="center"/>
              <w:rPr>
                <w:rFonts w:ascii="Arial" w:hAnsi="Arial" w:cs="Arial"/>
                <w:sz w:val="18"/>
                <w:szCs w:val="18"/>
                <w:lang w:val="en-GB"/>
              </w:rPr>
            </w:pPr>
            <w:r w:rsidRPr="00842217">
              <w:rPr>
                <w:rFonts w:ascii="Arial" w:hAnsi="Arial" w:cs="Arial"/>
                <w:sz w:val="18"/>
                <w:szCs w:val="18"/>
                <w:lang w:val="en-GB"/>
              </w:rPr>
              <w:t>10</w:t>
            </w:r>
          </w:p>
        </w:tc>
        <w:tc>
          <w:tcPr>
            <w:tcW w:w="992" w:type="dxa"/>
            <w:tcBorders>
              <w:top w:val="single" w:sz="5" w:space="0" w:color="000000"/>
              <w:left w:val="single" w:sz="5" w:space="0" w:color="000000"/>
              <w:bottom w:val="single" w:sz="5" w:space="0" w:color="000000"/>
              <w:right w:val="single" w:sz="5" w:space="0" w:color="000000"/>
            </w:tcBorders>
            <w:vAlign w:val="center"/>
          </w:tcPr>
          <w:p w:rsidR="00313021" w:rsidRPr="00842217" w:rsidRDefault="00313021" w:rsidP="005B6493">
            <w:pPr>
              <w:ind w:left="567" w:hanging="567"/>
              <w:jc w:val="center"/>
              <w:rPr>
                <w:rFonts w:ascii="Arial" w:hAnsi="Arial" w:cs="Arial"/>
                <w:sz w:val="18"/>
                <w:szCs w:val="18"/>
                <w:lang w:val="en-GB"/>
              </w:rPr>
            </w:pPr>
            <w:r w:rsidRPr="00842217">
              <w:rPr>
                <w:rFonts w:ascii="Arial" w:hAnsi="Arial" w:cs="Arial"/>
                <w:sz w:val="18"/>
                <w:szCs w:val="18"/>
                <w:lang w:val="en-GB"/>
              </w:rPr>
              <w:t>10</w:t>
            </w:r>
          </w:p>
        </w:tc>
        <w:tc>
          <w:tcPr>
            <w:tcW w:w="992" w:type="dxa"/>
            <w:tcBorders>
              <w:top w:val="single" w:sz="5" w:space="0" w:color="000000"/>
              <w:left w:val="single" w:sz="5" w:space="0" w:color="000000"/>
              <w:bottom w:val="single" w:sz="5" w:space="0" w:color="000000"/>
              <w:right w:val="single" w:sz="5" w:space="0" w:color="000000"/>
            </w:tcBorders>
            <w:vAlign w:val="center"/>
          </w:tcPr>
          <w:p w:rsidR="00313021" w:rsidRPr="00842217" w:rsidRDefault="00313021" w:rsidP="005B6493">
            <w:pPr>
              <w:ind w:left="567" w:hanging="567"/>
              <w:jc w:val="center"/>
              <w:rPr>
                <w:rFonts w:ascii="Arial" w:hAnsi="Arial" w:cs="Arial"/>
                <w:sz w:val="18"/>
                <w:szCs w:val="18"/>
                <w:lang w:val="en-GB"/>
              </w:rPr>
            </w:pPr>
            <w:r w:rsidRPr="00842217">
              <w:rPr>
                <w:rFonts w:ascii="Arial" w:hAnsi="Arial" w:cs="Arial"/>
                <w:sz w:val="18"/>
                <w:szCs w:val="18"/>
                <w:lang w:val="en-GB"/>
              </w:rPr>
              <w:t>10</w:t>
            </w:r>
          </w:p>
        </w:tc>
        <w:tc>
          <w:tcPr>
            <w:tcW w:w="992" w:type="dxa"/>
            <w:tcBorders>
              <w:top w:val="single" w:sz="5" w:space="0" w:color="000000"/>
              <w:left w:val="single" w:sz="5" w:space="0" w:color="000000"/>
              <w:bottom w:val="single" w:sz="5" w:space="0" w:color="000000"/>
              <w:right w:val="single" w:sz="5" w:space="0" w:color="000000"/>
            </w:tcBorders>
            <w:vAlign w:val="center"/>
          </w:tcPr>
          <w:p w:rsidR="00313021" w:rsidRPr="00842217" w:rsidRDefault="00313021" w:rsidP="005B6493">
            <w:pPr>
              <w:ind w:left="567" w:hanging="567"/>
              <w:jc w:val="center"/>
              <w:rPr>
                <w:rFonts w:ascii="Arial" w:hAnsi="Arial" w:cs="Arial"/>
                <w:sz w:val="18"/>
                <w:szCs w:val="18"/>
                <w:lang w:val="en-GB"/>
              </w:rPr>
            </w:pPr>
            <w:r w:rsidRPr="00842217">
              <w:rPr>
                <w:rFonts w:ascii="Arial" w:hAnsi="Arial" w:cs="Arial"/>
                <w:sz w:val="18"/>
                <w:szCs w:val="18"/>
                <w:lang w:val="en-GB"/>
              </w:rPr>
              <w:t>10</w:t>
            </w:r>
          </w:p>
        </w:tc>
        <w:tc>
          <w:tcPr>
            <w:tcW w:w="993" w:type="dxa"/>
            <w:tcBorders>
              <w:top w:val="single" w:sz="5" w:space="0" w:color="000000"/>
              <w:left w:val="single" w:sz="5" w:space="0" w:color="000000"/>
              <w:bottom w:val="single" w:sz="5" w:space="0" w:color="000000"/>
              <w:right w:val="single" w:sz="5" w:space="0" w:color="000000"/>
            </w:tcBorders>
            <w:vAlign w:val="center"/>
          </w:tcPr>
          <w:p w:rsidR="00313021" w:rsidRPr="00842217" w:rsidRDefault="00313021" w:rsidP="005B6493">
            <w:pPr>
              <w:ind w:left="567" w:hanging="567"/>
              <w:jc w:val="center"/>
              <w:rPr>
                <w:rFonts w:ascii="Arial" w:hAnsi="Arial" w:cs="Arial"/>
                <w:sz w:val="18"/>
                <w:szCs w:val="18"/>
                <w:lang w:val="en-GB"/>
              </w:rPr>
            </w:pPr>
            <w:r w:rsidRPr="00842217">
              <w:rPr>
                <w:rFonts w:ascii="Arial" w:hAnsi="Arial" w:cs="Arial"/>
                <w:sz w:val="18"/>
                <w:szCs w:val="18"/>
                <w:lang w:val="en-GB"/>
              </w:rPr>
              <w:t>10</w:t>
            </w:r>
          </w:p>
        </w:tc>
        <w:tc>
          <w:tcPr>
            <w:tcW w:w="992" w:type="dxa"/>
            <w:tcBorders>
              <w:top w:val="single" w:sz="5" w:space="0" w:color="000000"/>
              <w:left w:val="single" w:sz="5" w:space="0" w:color="000000"/>
              <w:bottom w:val="single" w:sz="5" w:space="0" w:color="000000"/>
              <w:right w:val="single" w:sz="5" w:space="0" w:color="000000"/>
            </w:tcBorders>
            <w:vAlign w:val="center"/>
          </w:tcPr>
          <w:p w:rsidR="00313021" w:rsidRPr="00842217" w:rsidRDefault="00313021" w:rsidP="005B6493">
            <w:pPr>
              <w:ind w:left="567" w:hanging="567"/>
              <w:jc w:val="center"/>
              <w:rPr>
                <w:rFonts w:ascii="Arial" w:hAnsi="Arial" w:cs="Arial"/>
                <w:sz w:val="18"/>
                <w:szCs w:val="18"/>
                <w:lang w:val="en-GB"/>
              </w:rPr>
            </w:pPr>
            <w:r w:rsidRPr="00842217">
              <w:rPr>
                <w:rFonts w:ascii="Arial" w:hAnsi="Arial" w:cs="Arial"/>
                <w:sz w:val="18"/>
                <w:szCs w:val="18"/>
                <w:lang w:val="en-GB"/>
              </w:rPr>
              <w:t>10</w:t>
            </w:r>
          </w:p>
        </w:tc>
        <w:tc>
          <w:tcPr>
            <w:tcW w:w="992" w:type="dxa"/>
            <w:tcBorders>
              <w:top w:val="single" w:sz="5" w:space="0" w:color="000000"/>
              <w:left w:val="single" w:sz="5" w:space="0" w:color="000000"/>
              <w:bottom w:val="single" w:sz="5" w:space="0" w:color="000000"/>
              <w:right w:val="single" w:sz="5" w:space="0" w:color="000000"/>
            </w:tcBorders>
            <w:vAlign w:val="center"/>
          </w:tcPr>
          <w:p w:rsidR="00313021" w:rsidRPr="00842217" w:rsidRDefault="00313021" w:rsidP="005B6493">
            <w:pPr>
              <w:ind w:left="567" w:hanging="567"/>
              <w:jc w:val="center"/>
              <w:rPr>
                <w:rFonts w:ascii="Arial" w:hAnsi="Arial" w:cs="Arial"/>
                <w:sz w:val="18"/>
                <w:szCs w:val="18"/>
                <w:lang w:val="en-GB"/>
              </w:rPr>
            </w:pPr>
            <w:r w:rsidRPr="00842217">
              <w:rPr>
                <w:rFonts w:ascii="Arial" w:hAnsi="Arial" w:cs="Arial"/>
                <w:sz w:val="18"/>
                <w:szCs w:val="18"/>
                <w:lang w:val="en-GB"/>
              </w:rPr>
              <w:t>10</w:t>
            </w:r>
          </w:p>
        </w:tc>
        <w:tc>
          <w:tcPr>
            <w:tcW w:w="950" w:type="dxa"/>
            <w:tcBorders>
              <w:top w:val="single" w:sz="5" w:space="0" w:color="000000"/>
              <w:left w:val="single" w:sz="5" w:space="0" w:color="000000"/>
              <w:bottom w:val="single" w:sz="5" w:space="0" w:color="000000"/>
              <w:right w:val="single" w:sz="5" w:space="0" w:color="000000"/>
            </w:tcBorders>
            <w:vAlign w:val="center"/>
          </w:tcPr>
          <w:p w:rsidR="00313021" w:rsidRPr="00842217" w:rsidRDefault="00313021" w:rsidP="005B6493">
            <w:pPr>
              <w:ind w:left="567" w:hanging="567"/>
              <w:jc w:val="center"/>
              <w:rPr>
                <w:rFonts w:ascii="Arial" w:hAnsi="Arial" w:cs="Arial"/>
                <w:sz w:val="18"/>
                <w:szCs w:val="18"/>
                <w:lang w:val="en-GB"/>
              </w:rPr>
            </w:pPr>
            <w:r w:rsidRPr="00842217">
              <w:rPr>
                <w:rFonts w:ascii="Arial" w:hAnsi="Arial" w:cs="Arial"/>
                <w:sz w:val="18"/>
                <w:szCs w:val="18"/>
                <w:lang w:val="en-GB"/>
              </w:rPr>
              <w:t>10-20</w:t>
            </w:r>
          </w:p>
        </w:tc>
      </w:tr>
      <w:tr w:rsidR="00782E4C" w:rsidRPr="00842217" w:rsidTr="005B6493">
        <w:trPr>
          <w:trHeight w:val="848"/>
        </w:trPr>
        <w:tc>
          <w:tcPr>
            <w:tcW w:w="1548" w:type="dxa"/>
            <w:tcBorders>
              <w:top w:val="single" w:sz="5" w:space="0" w:color="000000"/>
              <w:left w:val="single" w:sz="5" w:space="0" w:color="000000"/>
              <w:bottom w:val="single" w:sz="5" w:space="0" w:color="000000"/>
              <w:right w:val="single" w:sz="5" w:space="0" w:color="000000"/>
            </w:tcBorders>
            <w:vAlign w:val="center"/>
          </w:tcPr>
          <w:p w:rsidR="00313021" w:rsidRPr="00842217" w:rsidRDefault="00313021" w:rsidP="005B6493">
            <w:pPr>
              <w:ind w:left="130"/>
              <w:rPr>
                <w:rFonts w:ascii="Arial" w:hAnsi="Arial" w:cs="Arial"/>
                <w:sz w:val="18"/>
                <w:szCs w:val="18"/>
                <w:lang w:val="en-GB"/>
              </w:rPr>
            </w:pPr>
            <w:r w:rsidRPr="00842217">
              <w:rPr>
                <w:rFonts w:ascii="Arial" w:hAnsi="Arial" w:cs="Arial"/>
                <w:sz w:val="18"/>
                <w:szCs w:val="18"/>
                <w:lang w:val="en-GB"/>
              </w:rPr>
              <w:t>Research (%)</w:t>
            </w:r>
          </w:p>
        </w:tc>
        <w:tc>
          <w:tcPr>
            <w:tcW w:w="1134" w:type="dxa"/>
            <w:tcBorders>
              <w:top w:val="single" w:sz="5" w:space="0" w:color="000000"/>
              <w:left w:val="single" w:sz="5" w:space="0" w:color="000000"/>
              <w:bottom w:val="single" w:sz="5" w:space="0" w:color="000000"/>
              <w:right w:val="single" w:sz="5" w:space="0" w:color="000000"/>
            </w:tcBorders>
            <w:vAlign w:val="center"/>
          </w:tcPr>
          <w:p w:rsidR="00313021" w:rsidRPr="00842217" w:rsidRDefault="00313021" w:rsidP="005B6493">
            <w:pPr>
              <w:ind w:left="567" w:hanging="567"/>
              <w:jc w:val="center"/>
              <w:rPr>
                <w:rFonts w:ascii="Arial" w:hAnsi="Arial" w:cs="Arial"/>
                <w:sz w:val="18"/>
                <w:szCs w:val="18"/>
                <w:lang w:val="en-GB"/>
              </w:rPr>
            </w:pPr>
            <w:r w:rsidRPr="00842217">
              <w:rPr>
                <w:rFonts w:ascii="Arial" w:hAnsi="Arial" w:cs="Arial"/>
                <w:sz w:val="18"/>
                <w:szCs w:val="18"/>
                <w:lang w:val="en-GB"/>
              </w:rPr>
              <w:t>80 or more</w:t>
            </w:r>
          </w:p>
        </w:tc>
        <w:tc>
          <w:tcPr>
            <w:tcW w:w="992" w:type="dxa"/>
            <w:tcBorders>
              <w:top w:val="single" w:sz="5" w:space="0" w:color="000000"/>
              <w:left w:val="single" w:sz="5" w:space="0" w:color="000000"/>
              <w:bottom w:val="single" w:sz="5" w:space="0" w:color="000000"/>
              <w:right w:val="single" w:sz="5" w:space="0" w:color="000000"/>
            </w:tcBorders>
            <w:vAlign w:val="center"/>
          </w:tcPr>
          <w:p w:rsidR="00313021" w:rsidRPr="00842217" w:rsidRDefault="00313021" w:rsidP="005B6493">
            <w:pPr>
              <w:ind w:left="567" w:hanging="567"/>
              <w:jc w:val="center"/>
              <w:rPr>
                <w:rFonts w:ascii="Arial" w:hAnsi="Arial" w:cs="Arial"/>
                <w:sz w:val="18"/>
                <w:szCs w:val="18"/>
                <w:lang w:val="en-GB"/>
              </w:rPr>
            </w:pPr>
            <w:r w:rsidRPr="00842217">
              <w:rPr>
                <w:rFonts w:ascii="Arial" w:hAnsi="Arial" w:cs="Arial"/>
                <w:sz w:val="18"/>
                <w:szCs w:val="18"/>
                <w:lang w:val="en-GB"/>
              </w:rPr>
              <w:t>70</w:t>
            </w:r>
          </w:p>
        </w:tc>
        <w:tc>
          <w:tcPr>
            <w:tcW w:w="992" w:type="dxa"/>
            <w:tcBorders>
              <w:top w:val="single" w:sz="5" w:space="0" w:color="000000"/>
              <w:left w:val="single" w:sz="5" w:space="0" w:color="000000"/>
              <w:bottom w:val="single" w:sz="5" w:space="0" w:color="000000"/>
              <w:right w:val="single" w:sz="5" w:space="0" w:color="000000"/>
            </w:tcBorders>
            <w:vAlign w:val="center"/>
          </w:tcPr>
          <w:p w:rsidR="00313021" w:rsidRPr="00842217" w:rsidRDefault="00313021" w:rsidP="005B6493">
            <w:pPr>
              <w:ind w:left="567" w:hanging="567"/>
              <w:jc w:val="center"/>
              <w:rPr>
                <w:rFonts w:ascii="Arial" w:hAnsi="Arial" w:cs="Arial"/>
                <w:sz w:val="18"/>
                <w:szCs w:val="18"/>
                <w:lang w:val="en-GB"/>
              </w:rPr>
            </w:pPr>
            <w:r w:rsidRPr="00842217">
              <w:rPr>
                <w:rFonts w:ascii="Arial" w:hAnsi="Arial" w:cs="Arial"/>
                <w:sz w:val="18"/>
                <w:szCs w:val="18"/>
                <w:lang w:val="en-GB"/>
              </w:rPr>
              <w:t>60</w:t>
            </w:r>
          </w:p>
        </w:tc>
        <w:tc>
          <w:tcPr>
            <w:tcW w:w="992" w:type="dxa"/>
            <w:tcBorders>
              <w:top w:val="single" w:sz="5" w:space="0" w:color="000000"/>
              <w:left w:val="single" w:sz="5" w:space="0" w:color="000000"/>
              <w:bottom w:val="single" w:sz="5" w:space="0" w:color="000000"/>
              <w:right w:val="single" w:sz="5" w:space="0" w:color="000000"/>
            </w:tcBorders>
            <w:vAlign w:val="center"/>
          </w:tcPr>
          <w:p w:rsidR="00313021" w:rsidRPr="00842217" w:rsidRDefault="00313021" w:rsidP="005B6493">
            <w:pPr>
              <w:ind w:left="567" w:hanging="567"/>
              <w:jc w:val="center"/>
              <w:rPr>
                <w:rFonts w:ascii="Arial" w:hAnsi="Arial" w:cs="Arial"/>
                <w:sz w:val="18"/>
                <w:szCs w:val="18"/>
                <w:lang w:val="en-GB"/>
              </w:rPr>
            </w:pPr>
            <w:r w:rsidRPr="00842217">
              <w:rPr>
                <w:rFonts w:ascii="Arial" w:hAnsi="Arial" w:cs="Arial"/>
                <w:sz w:val="18"/>
                <w:szCs w:val="18"/>
                <w:lang w:val="en-GB"/>
              </w:rPr>
              <w:t>50</w:t>
            </w:r>
          </w:p>
        </w:tc>
        <w:tc>
          <w:tcPr>
            <w:tcW w:w="993" w:type="dxa"/>
            <w:tcBorders>
              <w:top w:val="single" w:sz="5" w:space="0" w:color="000000"/>
              <w:left w:val="single" w:sz="5" w:space="0" w:color="000000"/>
              <w:bottom w:val="single" w:sz="5" w:space="0" w:color="000000"/>
              <w:right w:val="single" w:sz="5" w:space="0" w:color="000000"/>
            </w:tcBorders>
            <w:vAlign w:val="center"/>
          </w:tcPr>
          <w:p w:rsidR="00313021" w:rsidRPr="00842217" w:rsidRDefault="00313021" w:rsidP="005B6493">
            <w:pPr>
              <w:ind w:left="567" w:hanging="567"/>
              <w:jc w:val="center"/>
              <w:rPr>
                <w:rFonts w:ascii="Arial" w:hAnsi="Arial" w:cs="Arial"/>
                <w:sz w:val="18"/>
                <w:szCs w:val="18"/>
                <w:lang w:val="en-GB"/>
              </w:rPr>
            </w:pPr>
            <w:r w:rsidRPr="00842217">
              <w:rPr>
                <w:rFonts w:ascii="Arial" w:hAnsi="Arial" w:cs="Arial"/>
                <w:sz w:val="18"/>
                <w:szCs w:val="18"/>
                <w:lang w:val="en-GB"/>
              </w:rPr>
              <w:t>40</w:t>
            </w:r>
          </w:p>
        </w:tc>
        <w:tc>
          <w:tcPr>
            <w:tcW w:w="992" w:type="dxa"/>
            <w:tcBorders>
              <w:top w:val="single" w:sz="5" w:space="0" w:color="000000"/>
              <w:left w:val="single" w:sz="5" w:space="0" w:color="000000"/>
              <w:bottom w:val="single" w:sz="5" w:space="0" w:color="000000"/>
              <w:right w:val="single" w:sz="5" w:space="0" w:color="000000"/>
            </w:tcBorders>
            <w:vAlign w:val="center"/>
          </w:tcPr>
          <w:p w:rsidR="00313021" w:rsidRPr="00842217" w:rsidRDefault="00313021" w:rsidP="005B6493">
            <w:pPr>
              <w:ind w:left="567" w:hanging="567"/>
              <w:jc w:val="center"/>
              <w:rPr>
                <w:rFonts w:ascii="Arial" w:hAnsi="Arial" w:cs="Arial"/>
                <w:sz w:val="18"/>
                <w:szCs w:val="18"/>
                <w:lang w:val="en-GB"/>
              </w:rPr>
            </w:pPr>
            <w:r w:rsidRPr="00842217">
              <w:rPr>
                <w:rFonts w:ascii="Arial" w:hAnsi="Arial" w:cs="Arial"/>
                <w:sz w:val="18"/>
                <w:szCs w:val="18"/>
                <w:lang w:val="en-GB"/>
              </w:rPr>
              <w:t>30</w:t>
            </w:r>
          </w:p>
        </w:tc>
        <w:tc>
          <w:tcPr>
            <w:tcW w:w="992" w:type="dxa"/>
            <w:tcBorders>
              <w:top w:val="single" w:sz="5" w:space="0" w:color="000000"/>
              <w:left w:val="single" w:sz="5" w:space="0" w:color="000000"/>
              <w:bottom w:val="single" w:sz="5" w:space="0" w:color="000000"/>
              <w:right w:val="single" w:sz="5" w:space="0" w:color="000000"/>
            </w:tcBorders>
            <w:vAlign w:val="center"/>
          </w:tcPr>
          <w:p w:rsidR="00313021" w:rsidRPr="00842217" w:rsidRDefault="00313021" w:rsidP="005B6493">
            <w:pPr>
              <w:ind w:left="567" w:hanging="567"/>
              <w:jc w:val="center"/>
              <w:rPr>
                <w:rFonts w:ascii="Arial" w:hAnsi="Arial" w:cs="Arial"/>
                <w:sz w:val="18"/>
                <w:szCs w:val="18"/>
                <w:lang w:val="en-GB"/>
              </w:rPr>
            </w:pPr>
            <w:r w:rsidRPr="00842217">
              <w:rPr>
                <w:rFonts w:ascii="Arial" w:hAnsi="Arial" w:cs="Arial"/>
                <w:sz w:val="18"/>
                <w:szCs w:val="18"/>
                <w:lang w:val="en-GB"/>
              </w:rPr>
              <w:t>20</w:t>
            </w:r>
          </w:p>
        </w:tc>
        <w:tc>
          <w:tcPr>
            <w:tcW w:w="950" w:type="dxa"/>
            <w:tcBorders>
              <w:top w:val="single" w:sz="5" w:space="0" w:color="000000"/>
              <w:left w:val="single" w:sz="5" w:space="0" w:color="000000"/>
              <w:bottom w:val="single" w:sz="5" w:space="0" w:color="000000"/>
              <w:right w:val="single" w:sz="5" w:space="0" w:color="000000"/>
            </w:tcBorders>
            <w:vAlign w:val="center"/>
          </w:tcPr>
          <w:p w:rsidR="00313021" w:rsidRPr="00842217" w:rsidRDefault="00313021" w:rsidP="005B6493">
            <w:pPr>
              <w:ind w:left="567" w:hanging="567"/>
              <w:jc w:val="center"/>
              <w:rPr>
                <w:rFonts w:ascii="Arial" w:hAnsi="Arial" w:cs="Arial"/>
                <w:sz w:val="18"/>
                <w:szCs w:val="18"/>
                <w:lang w:val="en-GB"/>
              </w:rPr>
            </w:pPr>
            <w:r w:rsidRPr="00842217">
              <w:rPr>
                <w:rFonts w:ascii="Arial" w:hAnsi="Arial" w:cs="Arial"/>
                <w:sz w:val="18"/>
                <w:szCs w:val="18"/>
                <w:lang w:val="en-GB"/>
              </w:rPr>
              <w:t>0-10</w:t>
            </w:r>
          </w:p>
        </w:tc>
      </w:tr>
      <w:tr w:rsidR="00313021" w:rsidRPr="00842217" w:rsidTr="005B6493">
        <w:trPr>
          <w:trHeight w:val="832"/>
        </w:trPr>
        <w:tc>
          <w:tcPr>
            <w:tcW w:w="1548" w:type="dxa"/>
            <w:tcBorders>
              <w:top w:val="single" w:sz="5" w:space="0" w:color="000000"/>
              <w:left w:val="single" w:sz="5" w:space="0" w:color="000000"/>
              <w:bottom w:val="single" w:sz="5" w:space="0" w:color="000000"/>
              <w:right w:val="single" w:sz="5" w:space="0" w:color="000000"/>
            </w:tcBorders>
            <w:vAlign w:val="center"/>
          </w:tcPr>
          <w:p w:rsidR="00313021" w:rsidRPr="00842217" w:rsidRDefault="00313021" w:rsidP="005B6493">
            <w:pPr>
              <w:ind w:left="130"/>
              <w:rPr>
                <w:rFonts w:ascii="Arial" w:hAnsi="Arial" w:cs="Arial"/>
                <w:sz w:val="18"/>
                <w:szCs w:val="18"/>
                <w:lang w:val="en-GB"/>
              </w:rPr>
            </w:pPr>
            <w:r w:rsidRPr="00842217">
              <w:rPr>
                <w:rFonts w:ascii="Arial" w:hAnsi="Arial" w:cs="Arial"/>
                <w:sz w:val="18"/>
                <w:szCs w:val="18"/>
                <w:lang w:val="en-GB"/>
              </w:rPr>
              <w:t>Service (%)</w:t>
            </w:r>
          </w:p>
        </w:tc>
        <w:tc>
          <w:tcPr>
            <w:tcW w:w="1134" w:type="dxa"/>
            <w:tcBorders>
              <w:top w:val="single" w:sz="5" w:space="0" w:color="000000"/>
              <w:left w:val="single" w:sz="5" w:space="0" w:color="000000"/>
              <w:bottom w:val="single" w:sz="5" w:space="0" w:color="000000"/>
              <w:right w:val="single" w:sz="5" w:space="0" w:color="000000"/>
            </w:tcBorders>
            <w:vAlign w:val="center"/>
          </w:tcPr>
          <w:p w:rsidR="00313021" w:rsidRPr="00842217" w:rsidRDefault="00313021" w:rsidP="005B6493">
            <w:pPr>
              <w:ind w:left="567" w:hanging="567"/>
              <w:jc w:val="center"/>
              <w:rPr>
                <w:rFonts w:ascii="Arial" w:hAnsi="Arial" w:cs="Arial"/>
                <w:sz w:val="18"/>
                <w:szCs w:val="18"/>
                <w:lang w:val="en-GB"/>
              </w:rPr>
            </w:pPr>
            <w:r w:rsidRPr="00842217">
              <w:rPr>
                <w:rFonts w:ascii="Arial" w:hAnsi="Arial" w:cs="Arial"/>
                <w:sz w:val="18"/>
                <w:szCs w:val="18"/>
                <w:lang w:val="en-GB"/>
              </w:rPr>
              <w:t>balance</w:t>
            </w:r>
          </w:p>
        </w:tc>
        <w:tc>
          <w:tcPr>
            <w:tcW w:w="992" w:type="dxa"/>
            <w:tcBorders>
              <w:top w:val="single" w:sz="5" w:space="0" w:color="000000"/>
              <w:left w:val="single" w:sz="5" w:space="0" w:color="000000"/>
              <w:bottom w:val="single" w:sz="5" w:space="0" w:color="000000"/>
              <w:right w:val="single" w:sz="5" w:space="0" w:color="000000"/>
            </w:tcBorders>
            <w:vAlign w:val="center"/>
          </w:tcPr>
          <w:p w:rsidR="00313021" w:rsidRPr="00842217" w:rsidRDefault="00313021" w:rsidP="005B6493">
            <w:pPr>
              <w:ind w:left="567" w:hanging="567"/>
              <w:jc w:val="center"/>
              <w:rPr>
                <w:rFonts w:ascii="Arial" w:hAnsi="Arial" w:cs="Arial"/>
                <w:sz w:val="18"/>
                <w:szCs w:val="18"/>
                <w:lang w:val="en-GB"/>
              </w:rPr>
            </w:pPr>
            <w:r w:rsidRPr="00842217">
              <w:rPr>
                <w:rFonts w:ascii="Arial" w:hAnsi="Arial" w:cs="Arial"/>
                <w:sz w:val="18"/>
                <w:szCs w:val="18"/>
                <w:lang w:val="en-GB"/>
              </w:rPr>
              <w:t>balance</w:t>
            </w:r>
          </w:p>
        </w:tc>
        <w:tc>
          <w:tcPr>
            <w:tcW w:w="992" w:type="dxa"/>
            <w:tcBorders>
              <w:top w:val="single" w:sz="5" w:space="0" w:color="000000"/>
              <w:left w:val="single" w:sz="5" w:space="0" w:color="000000"/>
              <w:bottom w:val="single" w:sz="5" w:space="0" w:color="000000"/>
              <w:right w:val="single" w:sz="5" w:space="0" w:color="000000"/>
            </w:tcBorders>
            <w:vAlign w:val="center"/>
          </w:tcPr>
          <w:p w:rsidR="00313021" w:rsidRPr="00842217" w:rsidRDefault="00313021" w:rsidP="005B6493">
            <w:pPr>
              <w:ind w:left="567" w:hanging="567"/>
              <w:jc w:val="center"/>
              <w:rPr>
                <w:rFonts w:ascii="Arial" w:hAnsi="Arial" w:cs="Arial"/>
                <w:sz w:val="18"/>
                <w:szCs w:val="18"/>
                <w:lang w:val="en-GB"/>
              </w:rPr>
            </w:pPr>
            <w:r w:rsidRPr="00842217">
              <w:rPr>
                <w:rFonts w:ascii="Arial" w:hAnsi="Arial" w:cs="Arial"/>
                <w:sz w:val="18"/>
                <w:szCs w:val="18"/>
                <w:lang w:val="en-GB"/>
              </w:rPr>
              <w:t>balance</w:t>
            </w:r>
          </w:p>
        </w:tc>
        <w:tc>
          <w:tcPr>
            <w:tcW w:w="992" w:type="dxa"/>
            <w:tcBorders>
              <w:top w:val="single" w:sz="5" w:space="0" w:color="000000"/>
              <w:left w:val="single" w:sz="5" w:space="0" w:color="000000"/>
              <w:bottom w:val="single" w:sz="5" w:space="0" w:color="000000"/>
              <w:right w:val="single" w:sz="5" w:space="0" w:color="000000"/>
            </w:tcBorders>
            <w:vAlign w:val="center"/>
          </w:tcPr>
          <w:p w:rsidR="00313021" w:rsidRPr="00842217" w:rsidRDefault="00313021" w:rsidP="005B6493">
            <w:pPr>
              <w:ind w:left="567" w:hanging="567"/>
              <w:jc w:val="center"/>
              <w:rPr>
                <w:rFonts w:ascii="Arial" w:hAnsi="Arial" w:cs="Arial"/>
                <w:sz w:val="18"/>
                <w:szCs w:val="18"/>
                <w:lang w:val="en-GB"/>
              </w:rPr>
            </w:pPr>
            <w:r w:rsidRPr="00842217">
              <w:rPr>
                <w:rFonts w:ascii="Arial" w:hAnsi="Arial" w:cs="Arial"/>
                <w:sz w:val="18"/>
                <w:szCs w:val="18"/>
                <w:lang w:val="en-GB"/>
              </w:rPr>
              <w:t>balance</w:t>
            </w:r>
          </w:p>
        </w:tc>
        <w:tc>
          <w:tcPr>
            <w:tcW w:w="993" w:type="dxa"/>
            <w:tcBorders>
              <w:top w:val="single" w:sz="5" w:space="0" w:color="000000"/>
              <w:left w:val="single" w:sz="5" w:space="0" w:color="000000"/>
              <w:bottom w:val="single" w:sz="5" w:space="0" w:color="000000"/>
              <w:right w:val="single" w:sz="5" w:space="0" w:color="000000"/>
            </w:tcBorders>
            <w:vAlign w:val="center"/>
          </w:tcPr>
          <w:p w:rsidR="00313021" w:rsidRPr="00842217" w:rsidRDefault="00313021" w:rsidP="005B6493">
            <w:pPr>
              <w:ind w:left="567" w:hanging="567"/>
              <w:jc w:val="center"/>
              <w:rPr>
                <w:rFonts w:ascii="Arial" w:hAnsi="Arial" w:cs="Arial"/>
                <w:sz w:val="18"/>
                <w:szCs w:val="18"/>
                <w:lang w:val="en-GB"/>
              </w:rPr>
            </w:pPr>
            <w:r w:rsidRPr="00842217">
              <w:rPr>
                <w:rFonts w:ascii="Arial" w:hAnsi="Arial" w:cs="Arial"/>
                <w:sz w:val="18"/>
                <w:szCs w:val="18"/>
                <w:lang w:val="en-GB"/>
              </w:rPr>
              <w:t>balance</w:t>
            </w:r>
          </w:p>
        </w:tc>
        <w:tc>
          <w:tcPr>
            <w:tcW w:w="992" w:type="dxa"/>
            <w:tcBorders>
              <w:top w:val="single" w:sz="5" w:space="0" w:color="000000"/>
              <w:left w:val="single" w:sz="5" w:space="0" w:color="000000"/>
              <w:bottom w:val="single" w:sz="5" w:space="0" w:color="000000"/>
              <w:right w:val="single" w:sz="5" w:space="0" w:color="000000"/>
            </w:tcBorders>
            <w:vAlign w:val="center"/>
          </w:tcPr>
          <w:p w:rsidR="00313021" w:rsidRPr="00842217" w:rsidRDefault="00313021" w:rsidP="005B6493">
            <w:pPr>
              <w:ind w:left="567" w:hanging="567"/>
              <w:jc w:val="center"/>
              <w:rPr>
                <w:rFonts w:ascii="Arial" w:hAnsi="Arial" w:cs="Arial"/>
                <w:sz w:val="18"/>
                <w:szCs w:val="18"/>
                <w:lang w:val="en-GB"/>
              </w:rPr>
            </w:pPr>
            <w:r w:rsidRPr="00842217">
              <w:rPr>
                <w:rFonts w:ascii="Arial" w:hAnsi="Arial" w:cs="Arial"/>
                <w:sz w:val="18"/>
                <w:szCs w:val="18"/>
                <w:lang w:val="en-GB"/>
              </w:rPr>
              <w:t>balance</w:t>
            </w:r>
          </w:p>
        </w:tc>
        <w:tc>
          <w:tcPr>
            <w:tcW w:w="992" w:type="dxa"/>
            <w:tcBorders>
              <w:top w:val="single" w:sz="5" w:space="0" w:color="000000"/>
              <w:left w:val="single" w:sz="5" w:space="0" w:color="000000"/>
              <w:bottom w:val="single" w:sz="5" w:space="0" w:color="000000"/>
              <w:right w:val="single" w:sz="5" w:space="0" w:color="000000"/>
            </w:tcBorders>
            <w:vAlign w:val="center"/>
          </w:tcPr>
          <w:p w:rsidR="00313021" w:rsidRPr="00842217" w:rsidRDefault="00313021" w:rsidP="005B6493">
            <w:pPr>
              <w:ind w:left="567" w:hanging="567"/>
              <w:jc w:val="center"/>
              <w:rPr>
                <w:rFonts w:ascii="Arial" w:hAnsi="Arial" w:cs="Arial"/>
                <w:sz w:val="18"/>
                <w:szCs w:val="18"/>
                <w:lang w:val="en-GB"/>
              </w:rPr>
            </w:pPr>
            <w:r w:rsidRPr="00842217">
              <w:rPr>
                <w:rFonts w:ascii="Arial" w:hAnsi="Arial" w:cs="Arial"/>
                <w:sz w:val="18"/>
                <w:szCs w:val="18"/>
                <w:lang w:val="en-GB"/>
              </w:rPr>
              <w:t>balance</w:t>
            </w:r>
          </w:p>
        </w:tc>
        <w:tc>
          <w:tcPr>
            <w:tcW w:w="950" w:type="dxa"/>
            <w:tcBorders>
              <w:top w:val="single" w:sz="5" w:space="0" w:color="000000"/>
              <w:left w:val="single" w:sz="5" w:space="0" w:color="000000"/>
              <w:bottom w:val="single" w:sz="5" w:space="0" w:color="000000"/>
              <w:right w:val="single" w:sz="5" w:space="0" w:color="000000"/>
            </w:tcBorders>
            <w:vAlign w:val="center"/>
          </w:tcPr>
          <w:p w:rsidR="00313021" w:rsidRPr="00842217" w:rsidRDefault="00313021" w:rsidP="005B6493">
            <w:pPr>
              <w:ind w:left="567" w:hanging="567"/>
              <w:jc w:val="center"/>
              <w:rPr>
                <w:rFonts w:ascii="Arial" w:hAnsi="Arial" w:cs="Arial"/>
                <w:sz w:val="18"/>
                <w:szCs w:val="18"/>
                <w:lang w:val="en-GB"/>
              </w:rPr>
            </w:pPr>
            <w:r w:rsidRPr="00842217">
              <w:rPr>
                <w:rFonts w:ascii="Arial" w:hAnsi="Arial" w:cs="Arial"/>
                <w:sz w:val="18"/>
                <w:szCs w:val="18"/>
                <w:lang w:val="en-GB"/>
              </w:rPr>
              <w:t>balance</w:t>
            </w:r>
          </w:p>
        </w:tc>
      </w:tr>
    </w:tbl>
    <w:p w:rsidR="005B6493" w:rsidRDefault="005B6493" w:rsidP="00842217">
      <w:pPr>
        <w:spacing w:after="120"/>
        <w:ind w:left="567" w:hanging="567"/>
        <w:rPr>
          <w:rFonts w:ascii="Arial" w:hAnsi="Arial" w:cs="Arial"/>
          <w:bCs/>
          <w:sz w:val="18"/>
          <w:szCs w:val="18"/>
          <w:lang w:val="en-GB"/>
        </w:rPr>
      </w:pPr>
    </w:p>
    <w:p w:rsidR="005B6493" w:rsidRDefault="005B6493">
      <w:pPr>
        <w:rPr>
          <w:rFonts w:ascii="Arial" w:hAnsi="Arial" w:cs="Arial"/>
          <w:bCs/>
          <w:sz w:val="18"/>
          <w:szCs w:val="18"/>
          <w:lang w:val="en-GB"/>
        </w:rPr>
      </w:pPr>
      <w:r>
        <w:rPr>
          <w:rFonts w:ascii="Arial" w:hAnsi="Arial" w:cs="Arial"/>
          <w:bCs/>
          <w:sz w:val="18"/>
          <w:szCs w:val="18"/>
          <w:lang w:val="en-GB"/>
        </w:rPr>
        <w:br w:type="page"/>
      </w:r>
    </w:p>
    <w:p w:rsidR="00313021" w:rsidRDefault="00313021" w:rsidP="003C60F2">
      <w:pPr>
        <w:spacing w:after="180"/>
        <w:ind w:left="567" w:hanging="567"/>
        <w:rPr>
          <w:rFonts w:ascii="Arial" w:hAnsi="Arial" w:cs="Arial"/>
          <w:sz w:val="18"/>
          <w:szCs w:val="18"/>
          <w:lang w:val="en-GB"/>
        </w:rPr>
      </w:pPr>
      <w:r w:rsidRPr="003C60F2">
        <w:rPr>
          <w:rFonts w:ascii="Arial" w:hAnsi="Arial" w:cs="Arial"/>
          <w:b/>
          <w:bCs/>
          <w:sz w:val="18"/>
          <w:szCs w:val="18"/>
          <w:lang w:val="en-GB"/>
        </w:rPr>
        <w:lastRenderedPageBreak/>
        <w:t>36.7</w:t>
      </w:r>
      <w:r w:rsidRPr="00842217">
        <w:rPr>
          <w:rFonts w:ascii="Arial" w:hAnsi="Arial" w:cs="Arial"/>
          <w:bCs/>
          <w:sz w:val="18"/>
          <w:szCs w:val="18"/>
          <w:lang w:val="en-GB"/>
        </w:rPr>
        <w:tab/>
      </w:r>
      <w:r w:rsidRPr="00842217">
        <w:rPr>
          <w:rFonts w:ascii="Arial" w:hAnsi="Arial" w:cs="Arial"/>
          <w:sz w:val="18"/>
          <w:szCs w:val="18"/>
          <w:lang w:val="en-GB"/>
        </w:rPr>
        <w:t xml:space="preserve">Academic staff members may apply to the Executive Dean of their Faculty to be provided with a one-time only opportunity to develop a research profile. </w:t>
      </w:r>
      <w:r w:rsidR="005B6493">
        <w:rPr>
          <w:rFonts w:ascii="Arial" w:hAnsi="Arial" w:cs="Arial"/>
          <w:sz w:val="18"/>
          <w:szCs w:val="18"/>
          <w:lang w:val="en-GB"/>
        </w:rPr>
        <w:t xml:space="preserve"> </w:t>
      </w:r>
      <w:r w:rsidRPr="00842217">
        <w:rPr>
          <w:rFonts w:ascii="Arial" w:hAnsi="Arial" w:cs="Arial"/>
          <w:sz w:val="18"/>
          <w:szCs w:val="18"/>
          <w:lang w:val="en-GB"/>
        </w:rPr>
        <w:t xml:space="preserve">If approved, academic staff members will have their work allocation adjusted to allow sufficient time to increase their research output by an agreed amount. </w:t>
      </w:r>
      <w:r w:rsidR="005B6493">
        <w:rPr>
          <w:rFonts w:ascii="Arial" w:hAnsi="Arial" w:cs="Arial"/>
          <w:sz w:val="18"/>
          <w:szCs w:val="18"/>
          <w:lang w:val="en-GB"/>
        </w:rPr>
        <w:t xml:space="preserve"> </w:t>
      </w:r>
      <w:r w:rsidRPr="00842217">
        <w:rPr>
          <w:rFonts w:ascii="Arial" w:hAnsi="Arial" w:cs="Arial"/>
          <w:sz w:val="18"/>
          <w:szCs w:val="18"/>
          <w:lang w:val="en-GB"/>
        </w:rPr>
        <w:t>A staff member that has been allocated an allowance to complete a higher degree by research is not eligible for another allocation to develop a research profile.</w:t>
      </w:r>
    </w:p>
    <w:p w:rsidR="00313021" w:rsidRPr="003C60F2" w:rsidRDefault="00313021" w:rsidP="00842217">
      <w:pPr>
        <w:spacing w:after="120"/>
        <w:ind w:left="567" w:hanging="567"/>
        <w:rPr>
          <w:rFonts w:ascii="Arial" w:hAnsi="Arial" w:cs="Arial"/>
          <w:b/>
          <w:sz w:val="18"/>
          <w:szCs w:val="18"/>
          <w:lang w:val="en-GB"/>
        </w:rPr>
      </w:pPr>
      <w:r w:rsidRPr="003C60F2">
        <w:rPr>
          <w:rFonts w:ascii="Arial" w:hAnsi="Arial" w:cs="Arial"/>
          <w:b/>
          <w:sz w:val="18"/>
          <w:szCs w:val="18"/>
          <w:lang w:val="en-GB"/>
        </w:rPr>
        <w:t xml:space="preserve">Academic Unit Workload Allocation </w:t>
      </w:r>
    </w:p>
    <w:p w:rsidR="00313021" w:rsidRPr="00842217" w:rsidRDefault="00313021" w:rsidP="00C77894">
      <w:pPr>
        <w:numPr>
          <w:ilvl w:val="1"/>
          <w:numId w:val="63"/>
        </w:numPr>
        <w:spacing w:after="120"/>
        <w:ind w:left="567" w:hanging="567"/>
        <w:rPr>
          <w:rFonts w:ascii="Arial" w:hAnsi="Arial" w:cs="Arial"/>
          <w:sz w:val="18"/>
          <w:szCs w:val="18"/>
          <w:lang w:val="en-GB"/>
        </w:rPr>
      </w:pPr>
      <w:r w:rsidRPr="00842217">
        <w:rPr>
          <w:rFonts w:ascii="Arial" w:hAnsi="Arial" w:cs="Arial"/>
          <w:sz w:val="18"/>
          <w:szCs w:val="18"/>
          <w:lang w:val="en-GB"/>
        </w:rPr>
        <w:t>The Workload allocation of the Academic Unit will take into account Clause 36.</w:t>
      </w:r>
      <w:r w:rsidR="007E2457" w:rsidRPr="00842217">
        <w:rPr>
          <w:rFonts w:ascii="Arial" w:hAnsi="Arial" w:cs="Arial"/>
          <w:sz w:val="18"/>
          <w:szCs w:val="18"/>
          <w:lang w:val="en-GB"/>
        </w:rPr>
        <w:t>6</w:t>
      </w:r>
      <w:r w:rsidRPr="00842217">
        <w:rPr>
          <w:rFonts w:ascii="Arial" w:hAnsi="Arial" w:cs="Arial"/>
          <w:sz w:val="18"/>
          <w:szCs w:val="18"/>
          <w:lang w:val="en-GB"/>
        </w:rPr>
        <w:t>, and the need for flexibility, equity, consistency, balance and transparency.</w:t>
      </w:r>
    </w:p>
    <w:p w:rsidR="00313021" w:rsidRPr="00842217" w:rsidRDefault="00313021" w:rsidP="00C77894">
      <w:pPr>
        <w:numPr>
          <w:ilvl w:val="1"/>
          <w:numId w:val="63"/>
        </w:numPr>
        <w:spacing w:after="120"/>
        <w:ind w:left="567" w:hanging="567"/>
        <w:rPr>
          <w:rFonts w:ascii="Arial" w:hAnsi="Arial" w:cs="Arial"/>
          <w:sz w:val="18"/>
          <w:szCs w:val="18"/>
          <w:lang w:val="en-GB"/>
        </w:rPr>
      </w:pPr>
      <w:r w:rsidRPr="00842217">
        <w:rPr>
          <w:rFonts w:ascii="Arial" w:hAnsi="Arial" w:cs="Arial"/>
          <w:sz w:val="18"/>
          <w:szCs w:val="18"/>
          <w:lang w:val="en-GB"/>
        </w:rPr>
        <w:t>In determining the allocation of academic workloads, the following will be taken into account:</w:t>
      </w:r>
    </w:p>
    <w:p w:rsidR="00313021" w:rsidRPr="00842217" w:rsidRDefault="00FF5473" w:rsidP="00350622">
      <w:pPr>
        <w:numPr>
          <w:ilvl w:val="0"/>
          <w:numId w:val="62"/>
        </w:numPr>
        <w:spacing w:after="120"/>
        <w:ind w:left="993" w:hanging="426"/>
        <w:rPr>
          <w:rFonts w:ascii="Arial" w:hAnsi="Arial" w:cs="Arial"/>
          <w:sz w:val="18"/>
          <w:szCs w:val="18"/>
          <w:lang w:val="en-GB"/>
        </w:rPr>
      </w:pPr>
      <w:r w:rsidRPr="00842217">
        <w:rPr>
          <w:rFonts w:ascii="Arial" w:hAnsi="Arial" w:cs="Arial"/>
          <w:sz w:val="18"/>
          <w:szCs w:val="18"/>
          <w:lang w:val="en-GB"/>
        </w:rPr>
        <w:t xml:space="preserve">modes </w:t>
      </w:r>
      <w:r w:rsidR="00313021" w:rsidRPr="00842217">
        <w:rPr>
          <w:rFonts w:ascii="Arial" w:hAnsi="Arial" w:cs="Arial"/>
          <w:sz w:val="18"/>
          <w:szCs w:val="18"/>
          <w:lang w:val="en-GB"/>
        </w:rPr>
        <w:t>and location of teaching delivery;</w:t>
      </w:r>
    </w:p>
    <w:p w:rsidR="00313021" w:rsidRPr="00842217" w:rsidRDefault="00FF5473" w:rsidP="00350622">
      <w:pPr>
        <w:numPr>
          <w:ilvl w:val="0"/>
          <w:numId w:val="62"/>
        </w:numPr>
        <w:spacing w:after="120"/>
        <w:ind w:left="993" w:hanging="426"/>
        <w:rPr>
          <w:rFonts w:ascii="Arial" w:hAnsi="Arial" w:cs="Arial"/>
          <w:sz w:val="18"/>
          <w:szCs w:val="18"/>
          <w:lang w:val="en-GB"/>
        </w:rPr>
      </w:pPr>
      <w:r w:rsidRPr="00842217">
        <w:rPr>
          <w:rFonts w:ascii="Arial" w:hAnsi="Arial" w:cs="Arial"/>
          <w:sz w:val="18"/>
          <w:szCs w:val="18"/>
          <w:lang w:val="en-GB"/>
        </w:rPr>
        <w:t xml:space="preserve">the </w:t>
      </w:r>
      <w:r w:rsidR="00313021" w:rsidRPr="00842217">
        <w:rPr>
          <w:rFonts w:ascii="Arial" w:hAnsi="Arial" w:cs="Arial"/>
          <w:sz w:val="18"/>
          <w:szCs w:val="18"/>
          <w:lang w:val="en-GB"/>
        </w:rPr>
        <w:t>levels of programs into which the academic teaches;</w:t>
      </w:r>
    </w:p>
    <w:p w:rsidR="00313021" w:rsidRPr="00842217" w:rsidRDefault="00FF5473" w:rsidP="00350622">
      <w:pPr>
        <w:numPr>
          <w:ilvl w:val="0"/>
          <w:numId w:val="62"/>
        </w:numPr>
        <w:spacing w:after="120"/>
        <w:ind w:left="993" w:hanging="426"/>
        <w:rPr>
          <w:rFonts w:ascii="Arial" w:hAnsi="Arial" w:cs="Arial"/>
          <w:sz w:val="18"/>
          <w:szCs w:val="18"/>
          <w:lang w:val="en-GB"/>
        </w:rPr>
      </w:pPr>
      <w:r w:rsidRPr="00842217">
        <w:rPr>
          <w:rFonts w:ascii="Arial" w:hAnsi="Arial" w:cs="Arial"/>
          <w:sz w:val="18"/>
          <w:szCs w:val="18"/>
          <w:lang w:val="en-GB"/>
        </w:rPr>
        <w:t>preparation</w:t>
      </w:r>
      <w:r w:rsidR="00313021" w:rsidRPr="00842217">
        <w:rPr>
          <w:rFonts w:ascii="Arial" w:hAnsi="Arial" w:cs="Arial"/>
          <w:sz w:val="18"/>
          <w:szCs w:val="18"/>
          <w:lang w:val="en-GB"/>
        </w:rPr>
        <w:t>, program and curriculum development and review;</w:t>
      </w:r>
    </w:p>
    <w:p w:rsidR="00313021" w:rsidRPr="00842217" w:rsidRDefault="00FF5473" w:rsidP="00350622">
      <w:pPr>
        <w:numPr>
          <w:ilvl w:val="0"/>
          <w:numId w:val="62"/>
        </w:numPr>
        <w:spacing w:after="120"/>
        <w:ind w:left="993" w:hanging="426"/>
        <w:rPr>
          <w:rFonts w:ascii="Arial" w:hAnsi="Arial" w:cs="Arial"/>
          <w:sz w:val="18"/>
          <w:szCs w:val="18"/>
          <w:lang w:val="en-GB"/>
        </w:rPr>
      </w:pPr>
      <w:r w:rsidRPr="00842217">
        <w:rPr>
          <w:rFonts w:ascii="Arial" w:hAnsi="Arial" w:cs="Arial"/>
          <w:sz w:val="18"/>
          <w:szCs w:val="18"/>
          <w:lang w:val="en-GB"/>
        </w:rPr>
        <w:t xml:space="preserve">supervision </w:t>
      </w:r>
      <w:r w:rsidR="00313021" w:rsidRPr="00842217">
        <w:rPr>
          <w:rFonts w:ascii="Arial" w:hAnsi="Arial" w:cs="Arial"/>
          <w:sz w:val="18"/>
          <w:szCs w:val="18"/>
          <w:lang w:val="en-GB"/>
        </w:rPr>
        <w:t>of staff;</w:t>
      </w:r>
    </w:p>
    <w:p w:rsidR="00313021" w:rsidRPr="00842217" w:rsidRDefault="00FF5473" w:rsidP="00350622">
      <w:pPr>
        <w:numPr>
          <w:ilvl w:val="0"/>
          <w:numId w:val="62"/>
        </w:numPr>
        <w:spacing w:after="120"/>
        <w:ind w:left="993" w:hanging="426"/>
        <w:rPr>
          <w:rFonts w:ascii="Arial" w:hAnsi="Arial" w:cs="Arial"/>
          <w:sz w:val="18"/>
          <w:szCs w:val="18"/>
          <w:lang w:val="en-GB"/>
        </w:rPr>
      </w:pPr>
      <w:r w:rsidRPr="00842217">
        <w:rPr>
          <w:rFonts w:ascii="Arial" w:hAnsi="Arial" w:cs="Arial"/>
          <w:sz w:val="18"/>
          <w:szCs w:val="18"/>
          <w:lang w:val="en-GB"/>
        </w:rPr>
        <w:t xml:space="preserve">supervision </w:t>
      </w:r>
      <w:r w:rsidR="00313021" w:rsidRPr="00842217">
        <w:rPr>
          <w:rFonts w:ascii="Arial" w:hAnsi="Arial" w:cs="Arial"/>
          <w:sz w:val="18"/>
          <w:szCs w:val="18"/>
          <w:lang w:val="en-GB"/>
        </w:rPr>
        <w:t xml:space="preserve">of research higher degree students; </w:t>
      </w:r>
    </w:p>
    <w:p w:rsidR="00313021" w:rsidRPr="00842217" w:rsidRDefault="00FF5473" w:rsidP="00350622">
      <w:pPr>
        <w:numPr>
          <w:ilvl w:val="0"/>
          <w:numId w:val="62"/>
        </w:numPr>
        <w:spacing w:after="120"/>
        <w:ind w:left="993" w:hanging="426"/>
        <w:rPr>
          <w:rFonts w:ascii="Arial" w:hAnsi="Arial" w:cs="Arial"/>
          <w:sz w:val="18"/>
          <w:szCs w:val="18"/>
          <w:lang w:val="en-GB"/>
        </w:rPr>
      </w:pPr>
      <w:r w:rsidRPr="00842217">
        <w:rPr>
          <w:rFonts w:ascii="Arial" w:hAnsi="Arial" w:cs="Arial"/>
          <w:sz w:val="18"/>
          <w:szCs w:val="18"/>
          <w:lang w:val="en-GB"/>
        </w:rPr>
        <w:t>research</w:t>
      </w:r>
      <w:r w:rsidR="00313021" w:rsidRPr="00842217">
        <w:rPr>
          <w:rFonts w:ascii="Arial" w:hAnsi="Arial" w:cs="Arial"/>
          <w:sz w:val="18"/>
          <w:szCs w:val="18"/>
          <w:lang w:val="en-GB"/>
        </w:rPr>
        <w:t>, scholarship, creative production;</w:t>
      </w:r>
    </w:p>
    <w:p w:rsidR="00313021" w:rsidRPr="00842217" w:rsidRDefault="00FF5473" w:rsidP="00350622">
      <w:pPr>
        <w:numPr>
          <w:ilvl w:val="0"/>
          <w:numId w:val="62"/>
        </w:numPr>
        <w:spacing w:after="120"/>
        <w:ind w:left="993" w:hanging="426"/>
        <w:rPr>
          <w:rFonts w:ascii="Arial" w:hAnsi="Arial" w:cs="Arial"/>
          <w:sz w:val="18"/>
          <w:szCs w:val="18"/>
          <w:lang w:val="en-GB"/>
        </w:rPr>
      </w:pPr>
      <w:r w:rsidRPr="00842217">
        <w:rPr>
          <w:rFonts w:ascii="Arial" w:hAnsi="Arial" w:cs="Arial"/>
          <w:sz w:val="18"/>
          <w:szCs w:val="18"/>
          <w:lang w:val="en-GB"/>
        </w:rPr>
        <w:t xml:space="preserve">the </w:t>
      </w:r>
      <w:r w:rsidR="00313021" w:rsidRPr="00842217">
        <w:rPr>
          <w:rFonts w:ascii="Arial" w:hAnsi="Arial" w:cs="Arial"/>
          <w:sz w:val="18"/>
          <w:szCs w:val="18"/>
          <w:lang w:val="en-GB"/>
        </w:rPr>
        <w:t>number of students taught and moderated by the academic</w:t>
      </w:r>
      <w:r w:rsidR="00313021" w:rsidRPr="00842217" w:rsidDel="008954DB">
        <w:rPr>
          <w:rFonts w:ascii="Arial" w:hAnsi="Arial" w:cs="Arial"/>
          <w:sz w:val="18"/>
          <w:szCs w:val="18"/>
          <w:lang w:val="en-GB"/>
        </w:rPr>
        <w:t xml:space="preserve"> </w:t>
      </w:r>
      <w:r w:rsidR="00313021" w:rsidRPr="00842217">
        <w:rPr>
          <w:rFonts w:ascii="Arial" w:hAnsi="Arial" w:cs="Arial"/>
          <w:sz w:val="18"/>
          <w:szCs w:val="18"/>
          <w:lang w:val="en-GB"/>
        </w:rPr>
        <w:t xml:space="preserve">based on an adjusted EFTSL calculation; </w:t>
      </w:r>
    </w:p>
    <w:p w:rsidR="00313021" w:rsidRPr="00842217" w:rsidRDefault="00FF5473" w:rsidP="00350622">
      <w:pPr>
        <w:numPr>
          <w:ilvl w:val="0"/>
          <w:numId w:val="62"/>
        </w:numPr>
        <w:spacing w:after="120"/>
        <w:ind w:left="993" w:hanging="426"/>
        <w:rPr>
          <w:rFonts w:ascii="Arial" w:hAnsi="Arial" w:cs="Arial"/>
          <w:sz w:val="18"/>
          <w:szCs w:val="18"/>
          <w:lang w:val="en-GB"/>
        </w:rPr>
      </w:pPr>
      <w:r w:rsidRPr="00842217">
        <w:rPr>
          <w:rFonts w:ascii="Arial" w:hAnsi="Arial" w:cs="Arial"/>
          <w:sz w:val="18"/>
          <w:szCs w:val="18"/>
          <w:lang w:val="en-GB"/>
        </w:rPr>
        <w:t xml:space="preserve">number </w:t>
      </w:r>
      <w:r w:rsidR="00313021" w:rsidRPr="00842217">
        <w:rPr>
          <w:rFonts w:ascii="Arial" w:hAnsi="Arial" w:cs="Arial"/>
          <w:sz w:val="18"/>
          <w:szCs w:val="18"/>
          <w:lang w:val="en-GB"/>
        </w:rPr>
        <w:t>of courses co-ordinated/taught;</w:t>
      </w:r>
    </w:p>
    <w:p w:rsidR="00313021" w:rsidRPr="00842217" w:rsidRDefault="00FF5473" w:rsidP="00350622">
      <w:pPr>
        <w:numPr>
          <w:ilvl w:val="0"/>
          <w:numId w:val="62"/>
        </w:numPr>
        <w:spacing w:after="120"/>
        <w:ind w:left="993" w:hanging="426"/>
        <w:rPr>
          <w:rFonts w:ascii="Arial" w:hAnsi="Arial" w:cs="Arial"/>
          <w:sz w:val="18"/>
          <w:szCs w:val="18"/>
          <w:lang w:val="en-GB"/>
        </w:rPr>
      </w:pPr>
      <w:r w:rsidRPr="00842217">
        <w:rPr>
          <w:rFonts w:ascii="Arial" w:hAnsi="Arial" w:cs="Arial"/>
          <w:sz w:val="18"/>
          <w:szCs w:val="18"/>
          <w:lang w:val="en-GB"/>
        </w:rPr>
        <w:t xml:space="preserve">staff </w:t>
      </w:r>
      <w:r w:rsidR="00313021" w:rsidRPr="00842217">
        <w:rPr>
          <w:rFonts w:ascii="Arial" w:hAnsi="Arial" w:cs="Arial"/>
          <w:sz w:val="18"/>
          <w:szCs w:val="18"/>
          <w:lang w:val="en-GB"/>
        </w:rPr>
        <w:t>development requirements;</w:t>
      </w:r>
    </w:p>
    <w:p w:rsidR="00313021" w:rsidRPr="00842217" w:rsidRDefault="00FF5473" w:rsidP="00350622">
      <w:pPr>
        <w:numPr>
          <w:ilvl w:val="0"/>
          <w:numId w:val="62"/>
        </w:numPr>
        <w:spacing w:after="120"/>
        <w:ind w:left="993" w:hanging="426"/>
        <w:rPr>
          <w:rFonts w:ascii="Arial" w:hAnsi="Arial" w:cs="Arial"/>
          <w:sz w:val="18"/>
          <w:szCs w:val="18"/>
          <w:lang w:val="en-GB"/>
        </w:rPr>
      </w:pPr>
      <w:r w:rsidRPr="00842217">
        <w:rPr>
          <w:rFonts w:ascii="Arial" w:hAnsi="Arial" w:cs="Arial"/>
          <w:sz w:val="18"/>
          <w:szCs w:val="18"/>
          <w:lang w:val="en-GB"/>
        </w:rPr>
        <w:t xml:space="preserve">field </w:t>
      </w:r>
      <w:r w:rsidR="00313021" w:rsidRPr="00842217">
        <w:rPr>
          <w:rFonts w:ascii="Arial" w:hAnsi="Arial" w:cs="Arial"/>
          <w:sz w:val="18"/>
          <w:szCs w:val="18"/>
          <w:lang w:val="en-GB"/>
        </w:rPr>
        <w:t>work supervision;</w:t>
      </w:r>
    </w:p>
    <w:p w:rsidR="00313021" w:rsidRPr="00842217" w:rsidRDefault="00FF5473" w:rsidP="00350622">
      <w:pPr>
        <w:numPr>
          <w:ilvl w:val="0"/>
          <w:numId w:val="62"/>
        </w:numPr>
        <w:spacing w:after="120"/>
        <w:ind w:left="993" w:hanging="426"/>
        <w:rPr>
          <w:rFonts w:ascii="Arial" w:hAnsi="Arial" w:cs="Arial"/>
          <w:sz w:val="18"/>
          <w:szCs w:val="18"/>
          <w:lang w:val="en-GB"/>
        </w:rPr>
      </w:pPr>
      <w:r w:rsidRPr="00842217">
        <w:rPr>
          <w:rFonts w:ascii="Arial" w:hAnsi="Arial" w:cs="Arial"/>
          <w:sz w:val="18"/>
          <w:szCs w:val="18"/>
          <w:lang w:val="en-GB"/>
        </w:rPr>
        <w:t xml:space="preserve">internal </w:t>
      </w:r>
      <w:r w:rsidR="00313021" w:rsidRPr="00842217">
        <w:rPr>
          <w:rFonts w:ascii="Arial" w:hAnsi="Arial" w:cs="Arial"/>
          <w:sz w:val="18"/>
          <w:szCs w:val="18"/>
          <w:lang w:val="en-GB"/>
        </w:rPr>
        <w:t>and external professional work;</w:t>
      </w:r>
    </w:p>
    <w:p w:rsidR="00313021" w:rsidRPr="00842217" w:rsidRDefault="00FF5473" w:rsidP="00350622">
      <w:pPr>
        <w:numPr>
          <w:ilvl w:val="0"/>
          <w:numId w:val="62"/>
        </w:numPr>
        <w:spacing w:after="120"/>
        <w:ind w:left="993" w:hanging="426"/>
        <w:rPr>
          <w:rFonts w:ascii="Arial" w:hAnsi="Arial" w:cs="Arial"/>
          <w:sz w:val="18"/>
          <w:szCs w:val="18"/>
          <w:lang w:val="en-GB"/>
        </w:rPr>
      </w:pPr>
      <w:r w:rsidRPr="00842217">
        <w:rPr>
          <w:rFonts w:ascii="Arial" w:hAnsi="Arial" w:cs="Arial"/>
          <w:sz w:val="18"/>
          <w:szCs w:val="18"/>
          <w:lang w:val="en-GB"/>
        </w:rPr>
        <w:t>administration</w:t>
      </w:r>
      <w:r w:rsidR="00313021" w:rsidRPr="00842217">
        <w:rPr>
          <w:rFonts w:ascii="Arial" w:hAnsi="Arial" w:cs="Arial"/>
          <w:sz w:val="18"/>
          <w:szCs w:val="18"/>
          <w:lang w:val="en-GB"/>
        </w:rPr>
        <w:t>, including participation on committees;</w:t>
      </w:r>
    </w:p>
    <w:p w:rsidR="00313021" w:rsidRPr="00842217" w:rsidRDefault="00FF5473" w:rsidP="00350622">
      <w:pPr>
        <w:numPr>
          <w:ilvl w:val="0"/>
          <w:numId w:val="62"/>
        </w:numPr>
        <w:spacing w:after="120"/>
        <w:ind w:left="993" w:hanging="426"/>
        <w:rPr>
          <w:rFonts w:ascii="Arial" w:hAnsi="Arial" w:cs="Arial"/>
          <w:sz w:val="18"/>
          <w:szCs w:val="18"/>
          <w:lang w:val="en-GB"/>
        </w:rPr>
      </w:pPr>
      <w:r w:rsidRPr="00842217">
        <w:rPr>
          <w:rFonts w:ascii="Arial" w:hAnsi="Arial" w:cs="Arial"/>
          <w:sz w:val="18"/>
          <w:szCs w:val="18"/>
          <w:lang w:val="en-GB"/>
        </w:rPr>
        <w:t xml:space="preserve">overseas </w:t>
      </w:r>
      <w:r w:rsidR="00313021" w:rsidRPr="00842217">
        <w:rPr>
          <w:rFonts w:ascii="Arial" w:hAnsi="Arial" w:cs="Arial"/>
          <w:sz w:val="18"/>
          <w:szCs w:val="18"/>
          <w:lang w:val="en-GB"/>
        </w:rPr>
        <w:t>teaching and international commitments;</w:t>
      </w:r>
    </w:p>
    <w:p w:rsidR="00313021" w:rsidRPr="00842217" w:rsidRDefault="00FF5473" w:rsidP="00350622">
      <w:pPr>
        <w:numPr>
          <w:ilvl w:val="0"/>
          <w:numId w:val="62"/>
        </w:numPr>
        <w:spacing w:after="120"/>
        <w:ind w:left="993" w:hanging="426"/>
        <w:rPr>
          <w:rFonts w:ascii="Arial" w:hAnsi="Arial" w:cs="Arial"/>
          <w:sz w:val="18"/>
          <w:szCs w:val="18"/>
          <w:lang w:val="en-GB"/>
        </w:rPr>
      </w:pPr>
      <w:r w:rsidRPr="00842217">
        <w:rPr>
          <w:rFonts w:ascii="Arial" w:hAnsi="Arial" w:cs="Arial"/>
          <w:sz w:val="18"/>
          <w:szCs w:val="18"/>
          <w:lang w:val="en-GB"/>
        </w:rPr>
        <w:t xml:space="preserve">intercampus </w:t>
      </w:r>
      <w:r w:rsidR="00313021" w:rsidRPr="00842217">
        <w:rPr>
          <w:rFonts w:ascii="Arial" w:hAnsi="Arial" w:cs="Arial"/>
          <w:sz w:val="18"/>
          <w:szCs w:val="18"/>
          <w:lang w:val="en-GB"/>
        </w:rPr>
        <w:t>travel;</w:t>
      </w:r>
    </w:p>
    <w:p w:rsidR="00313021" w:rsidRPr="00842217" w:rsidRDefault="00FF5473" w:rsidP="00350622">
      <w:pPr>
        <w:numPr>
          <w:ilvl w:val="0"/>
          <w:numId w:val="62"/>
        </w:numPr>
        <w:spacing w:after="120"/>
        <w:ind w:left="993" w:hanging="426"/>
        <w:rPr>
          <w:rFonts w:ascii="Arial" w:hAnsi="Arial" w:cs="Arial"/>
          <w:sz w:val="18"/>
          <w:szCs w:val="18"/>
          <w:lang w:val="en-GB"/>
        </w:rPr>
      </w:pPr>
      <w:r w:rsidRPr="00842217">
        <w:rPr>
          <w:rFonts w:ascii="Arial" w:hAnsi="Arial" w:cs="Arial"/>
          <w:sz w:val="18"/>
          <w:szCs w:val="18"/>
          <w:lang w:val="en-GB"/>
        </w:rPr>
        <w:t xml:space="preserve">industry </w:t>
      </w:r>
      <w:r w:rsidR="00313021" w:rsidRPr="00842217">
        <w:rPr>
          <w:rFonts w:ascii="Arial" w:hAnsi="Arial" w:cs="Arial"/>
          <w:sz w:val="18"/>
          <w:szCs w:val="18"/>
          <w:lang w:val="en-GB"/>
        </w:rPr>
        <w:t>liaison, research and funding grant applications;</w:t>
      </w:r>
    </w:p>
    <w:p w:rsidR="00313021" w:rsidRPr="00842217" w:rsidRDefault="00FF5473" w:rsidP="00350622">
      <w:pPr>
        <w:numPr>
          <w:ilvl w:val="0"/>
          <w:numId w:val="62"/>
        </w:numPr>
        <w:spacing w:after="120"/>
        <w:ind w:left="993" w:hanging="426"/>
        <w:rPr>
          <w:rFonts w:ascii="Arial" w:hAnsi="Arial" w:cs="Arial"/>
          <w:sz w:val="18"/>
          <w:szCs w:val="18"/>
          <w:lang w:val="en-GB"/>
        </w:rPr>
      </w:pPr>
      <w:r w:rsidRPr="00842217">
        <w:rPr>
          <w:rFonts w:ascii="Arial" w:hAnsi="Arial" w:cs="Arial"/>
          <w:sz w:val="18"/>
          <w:szCs w:val="18"/>
          <w:lang w:val="en-GB"/>
        </w:rPr>
        <w:t xml:space="preserve">University </w:t>
      </w:r>
      <w:r w:rsidR="00313021" w:rsidRPr="00842217">
        <w:rPr>
          <w:rFonts w:ascii="Arial" w:hAnsi="Arial" w:cs="Arial"/>
          <w:sz w:val="18"/>
          <w:szCs w:val="18"/>
          <w:lang w:val="en-GB"/>
        </w:rPr>
        <w:t>and community service;</w:t>
      </w:r>
    </w:p>
    <w:p w:rsidR="00313021" w:rsidRPr="00842217" w:rsidRDefault="00FF5473" w:rsidP="00350622">
      <w:pPr>
        <w:numPr>
          <w:ilvl w:val="0"/>
          <w:numId w:val="62"/>
        </w:numPr>
        <w:spacing w:after="120"/>
        <w:ind w:left="993" w:hanging="426"/>
        <w:rPr>
          <w:rFonts w:ascii="Arial" w:hAnsi="Arial" w:cs="Arial"/>
          <w:sz w:val="18"/>
          <w:szCs w:val="18"/>
          <w:lang w:val="en-GB"/>
        </w:rPr>
      </w:pPr>
      <w:r w:rsidRPr="00842217">
        <w:rPr>
          <w:rFonts w:ascii="Arial" w:hAnsi="Arial" w:cs="Arial"/>
          <w:sz w:val="18"/>
          <w:szCs w:val="18"/>
          <w:lang w:val="en-GB"/>
        </w:rPr>
        <w:t xml:space="preserve">reasonable </w:t>
      </w:r>
      <w:r w:rsidR="00313021" w:rsidRPr="00842217">
        <w:rPr>
          <w:rFonts w:ascii="Arial" w:hAnsi="Arial" w:cs="Arial"/>
          <w:sz w:val="18"/>
          <w:szCs w:val="18"/>
          <w:lang w:val="en-GB"/>
        </w:rPr>
        <w:t>accommodation of family or carer’s needs/responsibilities and/or disability;</w:t>
      </w:r>
    </w:p>
    <w:p w:rsidR="00313021" w:rsidRPr="00842217" w:rsidRDefault="00FF5473" w:rsidP="00350622">
      <w:pPr>
        <w:numPr>
          <w:ilvl w:val="0"/>
          <w:numId w:val="62"/>
        </w:numPr>
        <w:spacing w:after="120"/>
        <w:ind w:left="993" w:hanging="426"/>
        <w:rPr>
          <w:rFonts w:ascii="Arial" w:hAnsi="Arial" w:cs="Arial"/>
          <w:sz w:val="18"/>
          <w:szCs w:val="18"/>
          <w:lang w:val="en-GB"/>
        </w:rPr>
      </w:pPr>
      <w:r w:rsidRPr="00842217">
        <w:rPr>
          <w:rFonts w:ascii="Arial" w:hAnsi="Arial" w:cs="Arial"/>
          <w:sz w:val="18"/>
          <w:szCs w:val="18"/>
          <w:lang w:val="en-GB"/>
        </w:rPr>
        <w:t xml:space="preserve">the </w:t>
      </w:r>
      <w:r w:rsidR="00313021" w:rsidRPr="00842217">
        <w:rPr>
          <w:rFonts w:ascii="Arial" w:hAnsi="Arial" w:cs="Arial"/>
          <w:sz w:val="18"/>
          <w:szCs w:val="18"/>
          <w:lang w:val="en-GB"/>
        </w:rPr>
        <w:t>strategic priorities and goals of the University/</w:t>
      </w:r>
      <w:r w:rsidR="00706FC6" w:rsidRPr="00842217">
        <w:rPr>
          <w:rFonts w:ascii="Arial" w:hAnsi="Arial" w:cs="Arial"/>
          <w:sz w:val="18"/>
          <w:szCs w:val="18"/>
          <w:lang w:val="en-GB"/>
        </w:rPr>
        <w:t>Faculty</w:t>
      </w:r>
      <w:r w:rsidR="00313021" w:rsidRPr="00842217">
        <w:rPr>
          <w:rFonts w:ascii="Arial" w:hAnsi="Arial" w:cs="Arial"/>
          <w:sz w:val="18"/>
          <w:szCs w:val="18"/>
          <w:lang w:val="en-GB"/>
        </w:rPr>
        <w:t>/Unit;</w:t>
      </w:r>
    </w:p>
    <w:p w:rsidR="00313021" w:rsidRPr="00842217" w:rsidRDefault="00FF5473" w:rsidP="00350622">
      <w:pPr>
        <w:numPr>
          <w:ilvl w:val="0"/>
          <w:numId w:val="62"/>
        </w:numPr>
        <w:spacing w:after="120"/>
        <w:ind w:left="993" w:hanging="426"/>
        <w:rPr>
          <w:rFonts w:ascii="Arial" w:hAnsi="Arial" w:cs="Arial"/>
          <w:sz w:val="18"/>
          <w:szCs w:val="18"/>
          <w:lang w:val="en-GB"/>
        </w:rPr>
      </w:pPr>
      <w:r w:rsidRPr="00842217">
        <w:rPr>
          <w:rFonts w:ascii="Arial" w:hAnsi="Arial" w:cs="Arial"/>
          <w:sz w:val="18"/>
          <w:szCs w:val="18"/>
          <w:lang w:val="en-GB"/>
        </w:rPr>
        <w:t xml:space="preserve">the </w:t>
      </w:r>
      <w:r w:rsidR="00313021" w:rsidRPr="00842217">
        <w:rPr>
          <w:rFonts w:ascii="Arial" w:hAnsi="Arial" w:cs="Arial"/>
          <w:sz w:val="18"/>
          <w:szCs w:val="18"/>
          <w:lang w:val="en-GB"/>
        </w:rPr>
        <w:t>number of teaching and/or required hours of attendance worked without a break;</w:t>
      </w:r>
    </w:p>
    <w:p w:rsidR="00313021" w:rsidRPr="00842217" w:rsidRDefault="00FF5473" w:rsidP="00350622">
      <w:pPr>
        <w:numPr>
          <w:ilvl w:val="0"/>
          <w:numId w:val="62"/>
        </w:numPr>
        <w:spacing w:after="120"/>
        <w:ind w:left="993" w:hanging="426"/>
        <w:rPr>
          <w:rFonts w:ascii="Arial" w:hAnsi="Arial" w:cs="Arial"/>
          <w:sz w:val="18"/>
          <w:szCs w:val="18"/>
          <w:lang w:val="en-GB"/>
        </w:rPr>
      </w:pPr>
      <w:r w:rsidRPr="00842217">
        <w:rPr>
          <w:rFonts w:ascii="Arial" w:hAnsi="Arial" w:cs="Arial"/>
          <w:sz w:val="18"/>
          <w:szCs w:val="18"/>
          <w:lang w:val="en-GB"/>
        </w:rPr>
        <w:t xml:space="preserve">the </w:t>
      </w:r>
      <w:r w:rsidR="00313021" w:rsidRPr="00842217">
        <w:rPr>
          <w:rFonts w:ascii="Arial" w:hAnsi="Arial" w:cs="Arial"/>
          <w:sz w:val="18"/>
          <w:szCs w:val="18"/>
          <w:lang w:val="en-GB"/>
        </w:rPr>
        <w:t>time off between finishing and starting times of teaching sessions and/or required hours of attendance;</w:t>
      </w:r>
    </w:p>
    <w:p w:rsidR="00313021" w:rsidRPr="00842217" w:rsidRDefault="00FF5473" w:rsidP="00350622">
      <w:pPr>
        <w:numPr>
          <w:ilvl w:val="0"/>
          <w:numId w:val="62"/>
        </w:numPr>
        <w:spacing w:after="120"/>
        <w:ind w:left="993" w:hanging="426"/>
        <w:rPr>
          <w:rFonts w:ascii="Arial" w:hAnsi="Arial" w:cs="Arial"/>
          <w:sz w:val="18"/>
          <w:szCs w:val="18"/>
          <w:lang w:val="en-GB"/>
        </w:rPr>
      </w:pPr>
      <w:r w:rsidRPr="00842217">
        <w:rPr>
          <w:rFonts w:ascii="Arial" w:hAnsi="Arial" w:cs="Arial"/>
          <w:sz w:val="18"/>
          <w:szCs w:val="18"/>
          <w:lang w:val="en-GB"/>
        </w:rPr>
        <w:t xml:space="preserve">the </w:t>
      </w:r>
      <w:r w:rsidR="00313021" w:rsidRPr="00842217">
        <w:rPr>
          <w:rFonts w:ascii="Arial" w:hAnsi="Arial" w:cs="Arial"/>
          <w:sz w:val="18"/>
          <w:szCs w:val="18"/>
          <w:lang w:val="en-GB"/>
        </w:rPr>
        <w:t>number of days of the week during which teaching and/or required duties are scheduled;</w:t>
      </w:r>
    </w:p>
    <w:p w:rsidR="00313021" w:rsidRPr="00842217" w:rsidRDefault="00FF5473" w:rsidP="00350622">
      <w:pPr>
        <w:numPr>
          <w:ilvl w:val="0"/>
          <w:numId w:val="62"/>
        </w:numPr>
        <w:spacing w:after="120"/>
        <w:ind w:left="993" w:hanging="426"/>
        <w:rPr>
          <w:rFonts w:ascii="Arial" w:hAnsi="Arial" w:cs="Arial"/>
          <w:sz w:val="18"/>
          <w:szCs w:val="18"/>
          <w:lang w:val="en-GB"/>
        </w:rPr>
      </w:pPr>
      <w:r w:rsidRPr="00842217">
        <w:rPr>
          <w:rFonts w:ascii="Arial" w:hAnsi="Arial" w:cs="Arial"/>
          <w:sz w:val="18"/>
          <w:szCs w:val="18"/>
          <w:lang w:val="en-GB"/>
        </w:rPr>
        <w:t xml:space="preserve">health </w:t>
      </w:r>
      <w:r w:rsidR="00313021" w:rsidRPr="00842217">
        <w:rPr>
          <w:rFonts w:ascii="Arial" w:hAnsi="Arial" w:cs="Arial"/>
          <w:sz w:val="18"/>
          <w:szCs w:val="18"/>
          <w:lang w:val="en-GB"/>
        </w:rPr>
        <w:t>and safety issues;</w:t>
      </w:r>
    </w:p>
    <w:p w:rsidR="00313021" w:rsidRPr="00842217" w:rsidRDefault="00FF5473" w:rsidP="00350622">
      <w:pPr>
        <w:numPr>
          <w:ilvl w:val="0"/>
          <w:numId w:val="62"/>
        </w:numPr>
        <w:spacing w:after="120"/>
        <w:ind w:left="993" w:hanging="426"/>
        <w:rPr>
          <w:rFonts w:ascii="Arial" w:hAnsi="Arial" w:cs="Arial"/>
          <w:sz w:val="18"/>
          <w:szCs w:val="18"/>
          <w:lang w:val="en-GB"/>
        </w:rPr>
      </w:pPr>
      <w:r w:rsidRPr="00842217">
        <w:rPr>
          <w:rFonts w:ascii="Arial" w:hAnsi="Arial" w:cs="Arial"/>
          <w:sz w:val="18"/>
          <w:szCs w:val="18"/>
          <w:lang w:val="en-GB"/>
        </w:rPr>
        <w:t xml:space="preserve">the </w:t>
      </w:r>
      <w:r w:rsidR="00313021" w:rsidRPr="00842217">
        <w:rPr>
          <w:rFonts w:ascii="Arial" w:hAnsi="Arial" w:cs="Arial"/>
          <w:sz w:val="18"/>
          <w:szCs w:val="18"/>
          <w:lang w:val="en-GB"/>
        </w:rPr>
        <w:t>incidence of night work/after dark work;</w:t>
      </w:r>
    </w:p>
    <w:p w:rsidR="00313021" w:rsidRPr="00842217" w:rsidRDefault="00FF5473" w:rsidP="00350622">
      <w:pPr>
        <w:numPr>
          <w:ilvl w:val="0"/>
          <w:numId w:val="62"/>
        </w:numPr>
        <w:spacing w:after="120"/>
        <w:ind w:left="993" w:hanging="426"/>
        <w:rPr>
          <w:rFonts w:ascii="Arial" w:hAnsi="Arial" w:cs="Arial"/>
          <w:sz w:val="18"/>
          <w:szCs w:val="18"/>
          <w:lang w:val="en-GB"/>
        </w:rPr>
      </w:pPr>
      <w:r w:rsidRPr="00842217">
        <w:rPr>
          <w:rFonts w:ascii="Arial" w:hAnsi="Arial" w:cs="Arial"/>
          <w:sz w:val="18"/>
          <w:szCs w:val="18"/>
          <w:lang w:val="en-GB"/>
        </w:rPr>
        <w:t xml:space="preserve">the </w:t>
      </w:r>
      <w:r w:rsidR="00313021" w:rsidRPr="00842217">
        <w:rPr>
          <w:rFonts w:ascii="Arial" w:hAnsi="Arial" w:cs="Arial"/>
          <w:sz w:val="18"/>
          <w:szCs w:val="18"/>
          <w:lang w:val="en-GB"/>
        </w:rPr>
        <w:t>number of consecutive semesters worked;</w:t>
      </w:r>
    </w:p>
    <w:p w:rsidR="00313021" w:rsidRPr="00842217" w:rsidRDefault="00FF5473" w:rsidP="00350622">
      <w:pPr>
        <w:numPr>
          <w:ilvl w:val="0"/>
          <w:numId w:val="62"/>
        </w:numPr>
        <w:spacing w:after="120"/>
        <w:ind w:left="993" w:hanging="426"/>
        <w:rPr>
          <w:rFonts w:ascii="Arial" w:hAnsi="Arial" w:cs="Arial"/>
          <w:sz w:val="18"/>
          <w:szCs w:val="18"/>
          <w:lang w:val="en-GB"/>
        </w:rPr>
      </w:pPr>
      <w:r w:rsidRPr="00842217">
        <w:rPr>
          <w:rFonts w:ascii="Arial" w:hAnsi="Arial" w:cs="Arial"/>
          <w:sz w:val="18"/>
          <w:szCs w:val="18"/>
          <w:lang w:val="en-GB"/>
        </w:rPr>
        <w:t xml:space="preserve">the </w:t>
      </w:r>
      <w:r w:rsidR="00313021" w:rsidRPr="00842217">
        <w:rPr>
          <w:rFonts w:ascii="Arial" w:hAnsi="Arial" w:cs="Arial"/>
          <w:sz w:val="18"/>
          <w:szCs w:val="18"/>
          <w:lang w:val="en-GB"/>
        </w:rPr>
        <w:t>staff member’s overall workload;</w:t>
      </w:r>
    </w:p>
    <w:p w:rsidR="00313021" w:rsidRPr="00842217" w:rsidRDefault="00FF5473" w:rsidP="00350622">
      <w:pPr>
        <w:numPr>
          <w:ilvl w:val="0"/>
          <w:numId w:val="62"/>
        </w:numPr>
        <w:spacing w:after="120"/>
        <w:ind w:left="993" w:hanging="426"/>
        <w:rPr>
          <w:rFonts w:ascii="Arial" w:hAnsi="Arial" w:cs="Arial"/>
          <w:sz w:val="18"/>
          <w:szCs w:val="18"/>
          <w:lang w:val="en-GB"/>
        </w:rPr>
      </w:pPr>
      <w:r w:rsidRPr="00842217">
        <w:rPr>
          <w:rFonts w:ascii="Arial" w:hAnsi="Arial" w:cs="Arial"/>
          <w:sz w:val="18"/>
          <w:szCs w:val="18"/>
          <w:lang w:val="en-GB"/>
        </w:rPr>
        <w:t xml:space="preserve">the </w:t>
      </w:r>
      <w:r w:rsidR="00313021" w:rsidRPr="00842217">
        <w:rPr>
          <w:rFonts w:ascii="Arial" w:hAnsi="Arial" w:cs="Arial"/>
          <w:sz w:val="18"/>
          <w:szCs w:val="18"/>
          <w:lang w:val="en-GB"/>
        </w:rPr>
        <w:t>staff member’s roles not directly linked to their academic appointment, such as health and safety representative, fire warden, harassment officer, membership of ad-hoc University committees and working parties; and</w:t>
      </w:r>
    </w:p>
    <w:p w:rsidR="00313021" w:rsidRPr="00842217" w:rsidRDefault="00FF5473" w:rsidP="00350622">
      <w:pPr>
        <w:numPr>
          <w:ilvl w:val="0"/>
          <w:numId w:val="62"/>
        </w:numPr>
        <w:spacing w:after="180"/>
        <w:ind w:left="993" w:hanging="426"/>
        <w:rPr>
          <w:rFonts w:ascii="Arial" w:hAnsi="Arial" w:cs="Arial"/>
          <w:sz w:val="18"/>
          <w:szCs w:val="18"/>
          <w:lang w:val="en-GB"/>
        </w:rPr>
      </w:pPr>
      <w:r w:rsidRPr="00842217">
        <w:rPr>
          <w:rFonts w:ascii="Arial" w:hAnsi="Arial" w:cs="Arial"/>
          <w:sz w:val="18"/>
          <w:szCs w:val="18"/>
          <w:lang w:val="en-GB"/>
        </w:rPr>
        <w:t xml:space="preserve">annual </w:t>
      </w:r>
      <w:r w:rsidR="00313021" w:rsidRPr="00842217">
        <w:rPr>
          <w:rFonts w:ascii="Arial" w:hAnsi="Arial" w:cs="Arial"/>
          <w:sz w:val="18"/>
          <w:szCs w:val="18"/>
          <w:lang w:val="en-GB"/>
        </w:rPr>
        <w:t>and other leave plans of staff members (No staff member will, as a result of taking approved leave, be required to make up time, take on additional duties or alter the duties that would normally be undertaken).</w:t>
      </w:r>
    </w:p>
    <w:p w:rsidR="00313021" w:rsidRPr="00842217" w:rsidRDefault="00313021" w:rsidP="00FF5473">
      <w:pPr>
        <w:numPr>
          <w:ilvl w:val="1"/>
          <w:numId w:val="63"/>
        </w:numPr>
        <w:tabs>
          <w:tab w:val="left" w:pos="567"/>
        </w:tabs>
        <w:spacing w:after="120"/>
        <w:ind w:left="567" w:hanging="567"/>
        <w:rPr>
          <w:rFonts w:ascii="Arial" w:hAnsi="Arial" w:cs="Arial"/>
          <w:sz w:val="18"/>
          <w:szCs w:val="18"/>
          <w:lang w:val="en-GB"/>
        </w:rPr>
      </w:pPr>
      <w:r w:rsidRPr="00842217">
        <w:rPr>
          <w:rFonts w:ascii="Arial" w:hAnsi="Arial" w:cs="Arial"/>
          <w:sz w:val="18"/>
          <w:szCs w:val="18"/>
          <w:lang w:val="en-GB"/>
        </w:rPr>
        <w:t xml:space="preserve">The Head of </w:t>
      </w:r>
      <w:r w:rsidR="00706FC6" w:rsidRPr="00842217">
        <w:rPr>
          <w:rFonts w:ascii="Arial" w:hAnsi="Arial" w:cs="Arial"/>
          <w:sz w:val="18"/>
          <w:szCs w:val="18"/>
          <w:lang w:val="en-GB"/>
        </w:rPr>
        <w:t>Faculty</w:t>
      </w:r>
      <w:r w:rsidRPr="00842217">
        <w:rPr>
          <w:rFonts w:ascii="Arial" w:hAnsi="Arial" w:cs="Arial"/>
          <w:sz w:val="18"/>
          <w:szCs w:val="18"/>
          <w:lang w:val="en-GB"/>
        </w:rPr>
        <w:t xml:space="preserve"> or equivalent will provide information to all academic staff in the Unit including:</w:t>
      </w:r>
    </w:p>
    <w:p w:rsidR="00313021" w:rsidRPr="00842217" w:rsidRDefault="00313021" w:rsidP="00350622">
      <w:pPr>
        <w:numPr>
          <w:ilvl w:val="0"/>
          <w:numId w:val="15"/>
        </w:numPr>
        <w:tabs>
          <w:tab w:val="clear" w:pos="2160"/>
        </w:tabs>
        <w:spacing w:after="120"/>
        <w:ind w:left="993" w:hanging="426"/>
        <w:rPr>
          <w:rFonts w:ascii="Arial" w:hAnsi="Arial" w:cs="Arial"/>
          <w:sz w:val="18"/>
          <w:szCs w:val="18"/>
          <w:lang w:val="en-GB"/>
        </w:rPr>
      </w:pPr>
      <w:r w:rsidRPr="00842217">
        <w:rPr>
          <w:rFonts w:ascii="Arial" w:hAnsi="Arial" w:cs="Arial"/>
          <w:sz w:val="18"/>
          <w:szCs w:val="18"/>
          <w:lang w:val="en-GB"/>
        </w:rPr>
        <w:t>the University’s and the Academic Unit’s overall strategic research directions;</w:t>
      </w:r>
    </w:p>
    <w:p w:rsidR="00313021" w:rsidRPr="00842217" w:rsidRDefault="00313021" w:rsidP="00350622">
      <w:pPr>
        <w:numPr>
          <w:ilvl w:val="0"/>
          <w:numId w:val="15"/>
        </w:numPr>
        <w:tabs>
          <w:tab w:val="clear" w:pos="2160"/>
        </w:tabs>
        <w:spacing w:after="120"/>
        <w:ind w:left="993" w:hanging="426"/>
        <w:rPr>
          <w:rFonts w:ascii="Arial" w:hAnsi="Arial" w:cs="Arial"/>
          <w:sz w:val="18"/>
          <w:szCs w:val="18"/>
          <w:lang w:val="en-GB"/>
        </w:rPr>
      </w:pPr>
      <w:r w:rsidRPr="00842217">
        <w:rPr>
          <w:rFonts w:ascii="Arial" w:hAnsi="Arial" w:cs="Arial"/>
          <w:sz w:val="18"/>
          <w:szCs w:val="18"/>
          <w:lang w:val="en-GB"/>
        </w:rPr>
        <w:t>student enrolments in all programs as measured by an adjusted EFTSL ca</w:t>
      </w:r>
      <w:r w:rsidR="00FF5473">
        <w:rPr>
          <w:rFonts w:ascii="Arial" w:hAnsi="Arial" w:cs="Arial"/>
          <w:sz w:val="18"/>
          <w:szCs w:val="18"/>
          <w:lang w:val="en-GB"/>
        </w:rPr>
        <w:t>lculation and student headcount;</w:t>
      </w:r>
    </w:p>
    <w:p w:rsidR="00313021" w:rsidRPr="00842217" w:rsidRDefault="00313021" w:rsidP="00350622">
      <w:pPr>
        <w:numPr>
          <w:ilvl w:val="0"/>
          <w:numId w:val="15"/>
        </w:numPr>
        <w:tabs>
          <w:tab w:val="clear" w:pos="2160"/>
        </w:tabs>
        <w:spacing w:after="120"/>
        <w:ind w:left="993" w:hanging="426"/>
        <w:rPr>
          <w:rFonts w:ascii="Arial" w:hAnsi="Arial" w:cs="Arial"/>
          <w:sz w:val="18"/>
          <w:szCs w:val="18"/>
          <w:lang w:val="en-GB"/>
        </w:rPr>
      </w:pPr>
      <w:r w:rsidRPr="00842217">
        <w:rPr>
          <w:rFonts w:ascii="Arial" w:hAnsi="Arial" w:cs="Arial"/>
          <w:sz w:val="18"/>
          <w:szCs w:val="18"/>
          <w:lang w:val="en-GB"/>
        </w:rPr>
        <w:t>workforce projections and plans, including plans for new positions;</w:t>
      </w:r>
    </w:p>
    <w:p w:rsidR="00313021" w:rsidRPr="00842217" w:rsidRDefault="00313021" w:rsidP="00350622">
      <w:pPr>
        <w:numPr>
          <w:ilvl w:val="0"/>
          <w:numId w:val="15"/>
        </w:numPr>
        <w:tabs>
          <w:tab w:val="clear" w:pos="2160"/>
        </w:tabs>
        <w:spacing w:after="120"/>
        <w:ind w:left="993" w:hanging="426"/>
        <w:rPr>
          <w:rFonts w:ascii="Arial" w:hAnsi="Arial" w:cs="Arial"/>
          <w:sz w:val="18"/>
          <w:szCs w:val="18"/>
          <w:lang w:val="en-GB"/>
        </w:rPr>
      </w:pPr>
      <w:r w:rsidRPr="00842217">
        <w:rPr>
          <w:rFonts w:ascii="Arial" w:hAnsi="Arial" w:cs="Arial"/>
          <w:sz w:val="18"/>
          <w:szCs w:val="18"/>
          <w:lang w:val="en-GB"/>
        </w:rPr>
        <w:lastRenderedPageBreak/>
        <w:t>new initiatives in the area, including new programs, major program reviews, changes or additions to modes of delivery, or location of delivery; and</w:t>
      </w:r>
    </w:p>
    <w:p w:rsidR="00313021" w:rsidRPr="00842217" w:rsidRDefault="00313021" w:rsidP="00350622">
      <w:pPr>
        <w:numPr>
          <w:ilvl w:val="0"/>
          <w:numId w:val="15"/>
        </w:numPr>
        <w:tabs>
          <w:tab w:val="clear" w:pos="2160"/>
        </w:tabs>
        <w:spacing w:after="180"/>
        <w:ind w:left="993" w:hanging="426"/>
        <w:rPr>
          <w:rFonts w:ascii="Arial" w:hAnsi="Arial" w:cs="Arial"/>
          <w:sz w:val="18"/>
          <w:szCs w:val="18"/>
          <w:lang w:val="en-GB"/>
        </w:rPr>
      </w:pPr>
      <w:r w:rsidRPr="00842217">
        <w:rPr>
          <w:rFonts w:ascii="Arial" w:hAnsi="Arial" w:cs="Arial"/>
          <w:sz w:val="18"/>
          <w:szCs w:val="18"/>
          <w:lang w:val="en-GB"/>
        </w:rPr>
        <w:t>the level of casualisation allowed for in the Academic Unit’s allocated budget.</w:t>
      </w:r>
    </w:p>
    <w:p w:rsidR="00313021" w:rsidRPr="00842217" w:rsidRDefault="00313021" w:rsidP="00842217">
      <w:pPr>
        <w:spacing w:after="120"/>
        <w:ind w:left="567" w:hanging="567"/>
        <w:rPr>
          <w:rFonts w:ascii="Arial" w:hAnsi="Arial" w:cs="Arial"/>
          <w:sz w:val="18"/>
          <w:szCs w:val="18"/>
          <w:lang w:val="en-GB"/>
        </w:rPr>
      </w:pPr>
      <w:r w:rsidRPr="00E647A7">
        <w:rPr>
          <w:rFonts w:ascii="Arial" w:hAnsi="Arial" w:cs="Arial"/>
          <w:b/>
          <w:sz w:val="18"/>
          <w:szCs w:val="18"/>
          <w:lang w:val="en-GB"/>
        </w:rPr>
        <w:t>36.11</w:t>
      </w:r>
      <w:r w:rsidRPr="00E647A7">
        <w:rPr>
          <w:rFonts w:ascii="Arial" w:hAnsi="Arial" w:cs="Arial"/>
          <w:b/>
          <w:sz w:val="18"/>
          <w:szCs w:val="18"/>
          <w:lang w:val="en-GB"/>
        </w:rPr>
        <w:tab/>
      </w:r>
      <w:r w:rsidRPr="00842217">
        <w:rPr>
          <w:rFonts w:ascii="Arial" w:hAnsi="Arial" w:cs="Arial"/>
          <w:sz w:val="18"/>
          <w:szCs w:val="18"/>
          <w:lang w:val="en-GB"/>
        </w:rPr>
        <w:t xml:space="preserve">Before the promulgation of final workload allocations, academic staff members will be given the opportunity to consult individually or collectively with the Head of </w:t>
      </w:r>
      <w:r w:rsidR="00706FC6" w:rsidRPr="00842217">
        <w:rPr>
          <w:rFonts w:ascii="Arial" w:hAnsi="Arial" w:cs="Arial"/>
          <w:sz w:val="18"/>
          <w:szCs w:val="18"/>
          <w:lang w:val="en-GB"/>
        </w:rPr>
        <w:t>Faculty</w:t>
      </w:r>
      <w:r w:rsidRPr="00842217">
        <w:rPr>
          <w:rFonts w:ascii="Arial" w:hAnsi="Arial" w:cs="Arial"/>
          <w:sz w:val="18"/>
          <w:szCs w:val="18"/>
          <w:lang w:val="en-GB"/>
        </w:rPr>
        <w:t xml:space="preserve"> or equivalent on the proposed workload allocation.  The promulgation of final workload allocations will be made in writing to all academic employees in the Academic Unit.</w:t>
      </w:r>
    </w:p>
    <w:p w:rsidR="00313021" w:rsidRPr="00842217" w:rsidRDefault="00313021" w:rsidP="00842217">
      <w:pPr>
        <w:spacing w:after="120"/>
        <w:ind w:left="567" w:hanging="567"/>
        <w:rPr>
          <w:rFonts w:ascii="Arial" w:hAnsi="Arial" w:cs="Arial"/>
          <w:sz w:val="18"/>
          <w:szCs w:val="18"/>
          <w:lang w:val="en-GB"/>
        </w:rPr>
      </w:pPr>
      <w:r w:rsidRPr="00E647A7">
        <w:rPr>
          <w:rFonts w:ascii="Arial" w:hAnsi="Arial" w:cs="Arial"/>
          <w:b/>
          <w:sz w:val="18"/>
          <w:szCs w:val="18"/>
          <w:lang w:val="en-GB"/>
        </w:rPr>
        <w:t>36.12</w:t>
      </w:r>
      <w:r w:rsidRPr="00842217">
        <w:rPr>
          <w:rFonts w:ascii="Arial" w:hAnsi="Arial" w:cs="Arial"/>
          <w:sz w:val="18"/>
          <w:szCs w:val="18"/>
          <w:lang w:val="en-GB"/>
        </w:rPr>
        <w:tab/>
        <w:t xml:space="preserve">Any proposed variation in workload allocation, and reasons for it, will be conveyed to the academic staff member in writing ahead of the variation taking effect with the academic staff member being given an opportunity to consult with the Head of </w:t>
      </w:r>
      <w:r w:rsidR="00706FC6" w:rsidRPr="00842217">
        <w:rPr>
          <w:rFonts w:ascii="Arial" w:hAnsi="Arial" w:cs="Arial"/>
          <w:sz w:val="18"/>
          <w:szCs w:val="18"/>
          <w:lang w:val="en-GB"/>
        </w:rPr>
        <w:t>Faculty</w:t>
      </w:r>
      <w:r w:rsidRPr="00842217">
        <w:rPr>
          <w:rFonts w:ascii="Arial" w:hAnsi="Arial" w:cs="Arial"/>
          <w:sz w:val="18"/>
          <w:szCs w:val="18"/>
          <w:lang w:val="en-GB"/>
        </w:rPr>
        <w:t xml:space="preserve"> or equivalent about the proposed variation.</w:t>
      </w:r>
    </w:p>
    <w:p w:rsidR="00313021" w:rsidRPr="00842217" w:rsidRDefault="00313021" w:rsidP="00842217">
      <w:pPr>
        <w:spacing w:after="120"/>
        <w:ind w:left="567" w:hanging="567"/>
        <w:rPr>
          <w:rFonts w:ascii="Arial" w:hAnsi="Arial" w:cs="Arial"/>
          <w:sz w:val="18"/>
          <w:szCs w:val="18"/>
          <w:lang w:val="en-GB"/>
        </w:rPr>
      </w:pPr>
      <w:r w:rsidRPr="00E647A7">
        <w:rPr>
          <w:rFonts w:ascii="Arial" w:hAnsi="Arial" w:cs="Arial"/>
          <w:b/>
          <w:sz w:val="18"/>
          <w:szCs w:val="18"/>
          <w:lang w:val="en-GB"/>
        </w:rPr>
        <w:t>36.13</w:t>
      </w:r>
      <w:r w:rsidRPr="00842217">
        <w:rPr>
          <w:rFonts w:ascii="Arial" w:hAnsi="Arial" w:cs="Arial"/>
          <w:sz w:val="18"/>
          <w:szCs w:val="18"/>
          <w:lang w:val="en-GB"/>
        </w:rPr>
        <w:tab/>
        <w:t xml:space="preserve"> If academic staff members agree to undertake additional teaching beyond that provided in their workload allocation their workload allocation will be varied accordingly by reducing their workload within the same period or reducing the teaching load in the next or subsequent workload allocation period.</w:t>
      </w:r>
    </w:p>
    <w:p w:rsidR="00313021" w:rsidRPr="00842217" w:rsidRDefault="00313021" w:rsidP="00842217">
      <w:pPr>
        <w:spacing w:after="120"/>
        <w:ind w:left="567" w:hanging="567"/>
        <w:rPr>
          <w:rFonts w:ascii="Arial" w:hAnsi="Arial" w:cs="Arial"/>
          <w:sz w:val="18"/>
          <w:szCs w:val="18"/>
          <w:lang w:val="en-GB"/>
        </w:rPr>
      </w:pPr>
      <w:r w:rsidRPr="00E647A7">
        <w:rPr>
          <w:rFonts w:ascii="Arial" w:hAnsi="Arial" w:cs="Arial"/>
          <w:b/>
          <w:sz w:val="18"/>
          <w:szCs w:val="18"/>
          <w:lang w:val="en-GB"/>
        </w:rPr>
        <w:t>36.14</w:t>
      </w:r>
      <w:r w:rsidRPr="00842217">
        <w:rPr>
          <w:rFonts w:ascii="Arial" w:hAnsi="Arial" w:cs="Arial"/>
          <w:sz w:val="18"/>
          <w:szCs w:val="18"/>
          <w:lang w:val="en-GB"/>
        </w:rPr>
        <w:tab/>
        <w:t>An academic staff member will not be required to commence teaching or other directed duties within ten hours of the conclusion of a teaching session, or other directed duties, conducted on the previous day.</w:t>
      </w:r>
    </w:p>
    <w:p w:rsidR="00313021" w:rsidRPr="00842217" w:rsidRDefault="00313021" w:rsidP="00842217">
      <w:pPr>
        <w:spacing w:after="120"/>
        <w:ind w:left="567" w:hanging="567"/>
        <w:rPr>
          <w:rFonts w:ascii="Arial" w:hAnsi="Arial" w:cs="Arial"/>
          <w:sz w:val="18"/>
          <w:szCs w:val="18"/>
          <w:lang w:val="en-GB"/>
        </w:rPr>
      </w:pPr>
      <w:r w:rsidRPr="00E647A7">
        <w:rPr>
          <w:rFonts w:ascii="Arial" w:hAnsi="Arial" w:cs="Arial"/>
          <w:b/>
          <w:sz w:val="18"/>
          <w:szCs w:val="18"/>
          <w:lang w:val="en-GB"/>
        </w:rPr>
        <w:t>36.15</w:t>
      </w:r>
      <w:r w:rsidRPr="00842217">
        <w:rPr>
          <w:rFonts w:ascii="Arial" w:hAnsi="Arial" w:cs="Arial"/>
          <w:sz w:val="18"/>
          <w:szCs w:val="18"/>
          <w:lang w:val="en-GB"/>
        </w:rPr>
        <w:tab/>
        <w:t xml:space="preserve">An academic staff member will not be required to undertake teaching and teaching related activities for more than 38 weeks in any 12 month period although there is provision in sub-clause 36.13 for staff to agree to have additional teaching beyond that provided in their workload </w:t>
      </w:r>
    </w:p>
    <w:p w:rsidR="00313021" w:rsidRPr="00842217" w:rsidRDefault="00313021" w:rsidP="00842217">
      <w:pPr>
        <w:spacing w:after="120"/>
        <w:ind w:left="567" w:hanging="567"/>
        <w:rPr>
          <w:rFonts w:ascii="Arial" w:hAnsi="Arial" w:cs="Arial"/>
          <w:sz w:val="18"/>
          <w:szCs w:val="18"/>
          <w:lang w:val="en-GB"/>
        </w:rPr>
      </w:pPr>
      <w:r w:rsidRPr="00E647A7">
        <w:rPr>
          <w:rFonts w:ascii="Arial" w:hAnsi="Arial" w:cs="Arial"/>
          <w:b/>
          <w:sz w:val="18"/>
          <w:szCs w:val="18"/>
          <w:lang w:val="en-GB"/>
        </w:rPr>
        <w:t>36.16</w:t>
      </w:r>
      <w:r w:rsidRPr="00842217">
        <w:rPr>
          <w:rFonts w:ascii="Arial" w:hAnsi="Arial" w:cs="Arial"/>
          <w:sz w:val="18"/>
          <w:szCs w:val="18"/>
          <w:lang w:val="en-GB"/>
        </w:rPr>
        <w:tab/>
        <w:t xml:space="preserve">With the agreement of the Head of </w:t>
      </w:r>
      <w:r w:rsidR="00706FC6" w:rsidRPr="00842217">
        <w:rPr>
          <w:rFonts w:ascii="Arial" w:hAnsi="Arial" w:cs="Arial"/>
          <w:sz w:val="18"/>
          <w:szCs w:val="18"/>
          <w:lang w:val="en-GB"/>
        </w:rPr>
        <w:t>Faculty</w:t>
      </w:r>
      <w:r w:rsidRPr="00842217">
        <w:rPr>
          <w:rFonts w:ascii="Arial" w:hAnsi="Arial" w:cs="Arial"/>
          <w:sz w:val="18"/>
          <w:szCs w:val="18"/>
          <w:lang w:val="en-GB"/>
        </w:rPr>
        <w:t xml:space="preserve"> or equivalent, and subject to the operational requirements of the academic unit, an academic staff member may assume extra teaching and teaching related duties over 3 semesters (or teaching sessions) in return for a lower or no such allocation in the 4</w:t>
      </w:r>
      <w:r w:rsidRPr="00842217">
        <w:rPr>
          <w:rFonts w:ascii="Arial" w:hAnsi="Arial" w:cs="Arial"/>
          <w:sz w:val="18"/>
          <w:szCs w:val="18"/>
          <w:vertAlign w:val="superscript"/>
          <w:lang w:val="en-GB"/>
        </w:rPr>
        <w:t xml:space="preserve">th </w:t>
      </w:r>
      <w:r w:rsidRPr="00842217">
        <w:rPr>
          <w:rFonts w:ascii="Arial" w:hAnsi="Arial" w:cs="Arial"/>
          <w:sz w:val="18"/>
          <w:szCs w:val="18"/>
          <w:lang w:val="en-GB"/>
        </w:rPr>
        <w:t>semester.</w:t>
      </w:r>
      <w:r w:rsidR="00FD4BC8" w:rsidRPr="00842217">
        <w:rPr>
          <w:rFonts w:ascii="Arial" w:hAnsi="Arial" w:cs="Arial"/>
          <w:sz w:val="18"/>
          <w:szCs w:val="18"/>
          <w:lang w:val="en-GB"/>
        </w:rPr>
        <w:t xml:space="preserve">  Staff shall not teach in excess of two semesters in any calendar year unless via agreement reached pursuant to clause 36.</w:t>
      </w:r>
      <w:r w:rsidR="007E2457" w:rsidRPr="00842217">
        <w:rPr>
          <w:rFonts w:ascii="Arial" w:hAnsi="Arial" w:cs="Arial"/>
          <w:sz w:val="18"/>
          <w:szCs w:val="18"/>
          <w:lang w:val="en-GB"/>
        </w:rPr>
        <w:t>13</w:t>
      </w:r>
      <w:r w:rsidR="00FD4BC8" w:rsidRPr="00842217">
        <w:rPr>
          <w:rFonts w:ascii="Arial" w:hAnsi="Arial" w:cs="Arial"/>
          <w:sz w:val="18"/>
          <w:szCs w:val="18"/>
          <w:lang w:val="en-GB"/>
        </w:rPr>
        <w:t>.</w:t>
      </w:r>
    </w:p>
    <w:p w:rsidR="00313021" w:rsidRPr="00842217" w:rsidRDefault="00313021" w:rsidP="00842217">
      <w:pPr>
        <w:spacing w:after="120"/>
        <w:ind w:left="567" w:hanging="567"/>
        <w:rPr>
          <w:rFonts w:ascii="Arial" w:hAnsi="Arial" w:cs="Arial"/>
          <w:bCs/>
          <w:sz w:val="18"/>
          <w:szCs w:val="18"/>
          <w:lang w:val="en-GB"/>
        </w:rPr>
      </w:pPr>
      <w:r w:rsidRPr="00E647A7">
        <w:rPr>
          <w:rFonts w:ascii="Arial" w:hAnsi="Arial" w:cs="Arial"/>
          <w:b/>
          <w:bCs/>
          <w:sz w:val="18"/>
          <w:szCs w:val="18"/>
          <w:lang w:val="en-GB"/>
        </w:rPr>
        <w:t>36.17</w:t>
      </w:r>
      <w:r w:rsidRPr="00842217">
        <w:rPr>
          <w:rFonts w:ascii="Arial" w:hAnsi="Arial" w:cs="Arial"/>
          <w:bCs/>
          <w:sz w:val="18"/>
          <w:szCs w:val="18"/>
          <w:lang w:val="en-GB"/>
        </w:rPr>
        <w:tab/>
        <w:t>Academic staff will not be required to undertake scheduled teaching or other directed duties on weekends or public holidays, or before 8</w:t>
      </w:r>
      <w:r w:rsidR="005B6493">
        <w:rPr>
          <w:rFonts w:ascii="Arial" w:hAnsi="Arial" w:cs="Arial"/>
          <w:bCs/>
          <w:sz w:val="18"/>
          <w:szCs w:val="18"/>
          <w:lang w:val="en-GB"/>
        </w:rPr>
        <w:t>:</w:t>
      </w:r>
      <w:r w:rsidRPr="00842217">
        <w:rPr>
          <w:rFonts w:ascii="Arial" w:hAnsi="Arial" w:cs="Arial"/>
          <w:bCs/>
          <w:sz w:val="18"/>
          <w:szCs w:val="18"/>
          <w:lang w:val="en-GB"/>
        </w:rPr>
        <w:t>30am or after 8</w:t>
      </w:r>
      <w:r w:rsidR="005B6493">
        <w:rPr>
          <w:rFonts w:ascii="Arial" w:hAnsi="Arial" w:cs="Arial"/>
          <w:bCs/>
          <w:sz w:val="18"/>
          <w:szCs w:val="18"/>
          <w:lang w:val="en-GB"/>
        </w:rPr>
        <w:t>:</w:t>
      </w:r>
      <w:r w:rsidRPr="00842217">
        <w:rPr>
          <w:rFonts w:ascii="Arial" w:hAnsi="Arial" w:cs="Arial"/>
          <w:bCs/>
          <w:sz w:val="18"/>
          <w:szCs w:val="18"/>
          <w:lang w:val="en-GB"/>
        </w:rPr>
        <w:t xml:space="preserve">30pm, without their agreement </w:t>
      </w:r>
    </w:p>
    <w:p w:rsidR="00313021" w:rsidRPr="00842217" w:rsidRDefault="00313021" w:rsidP="00D466BB">
      <w:pPr>
        <w:spacing w:after="180"/>
        <w:ind w:left="567" w:hanging="567"/>
        <w:rPr>
          <w:rFonts w:ascii="Arial" w:hAnsi="Arial" w:cs="Arial"/>
          <w:bCs/>
          <w:sz w:val="18"/>
          <w:szCs w:val="18"/>
          <w:lang w:val="en-GB"/>
        </w:rPr>
      </w:pPr>
      <w:r w:rsidRPr="00E647A7">
        <w:rPr>
          <w:rFonts w:ascii="Arial" w:hAnsi="Arial" w:cs="Arial"/>
          <w:b/>
          <w:bCs/>
          <w:sz w:val="18"/>
          <w:szCs w:val="18"/>
          <w:lang w:val="en-GB"/>
        </w:rPr>
        <w:t>36.18</w:t>
      </w:r>
      <w:r w:rsidRPr="00E647A7">
        <w:rPr>
          <w:rFonts w:ascii="Arial" w:hAnsi="Arial" w:cs="Arial"/>
          <w:b/>
          <w:bCs/>
          <w:sz w:val="18"/>
          <w:szCs w:val="18"/>
          <w:lang w:val="en-GB"/>
        </w:rPr>
        <w:tab/>
      </w:r>
      <w:r w:rsidRPr="00842217">
        <w:rPr>
          <w:rFonts w:ascii="Arial" w:hAnsi="Arial" w:cs="Arial"/>
          <w:bCs/>
          <w:sz w:val="18"/>
          <w:szCs w:val="18"/>
          <w:lang w:val="en-GB"/>
        </w:rPr>
        <w:t xml:space="preserve">Except in the case of an academic staff member’s position description specifying requirements for off-campus teaching, off-campus teaching or other duties requiring off-campus attendance (i.e. at non-University sites) will only be allocated to staff with their agreement and will be accounted for within the academic staff member’s workload as outlined above. </w:t>
      </w:r>
    </w:p>
    <w:p w:rsidR="00313021" w:rsidRPr="00E647A7" w:rsidRDefault="00313021" w:rsidP="00842217">
      <w:pPr>
        <w:spacing w:after="120"/>
        <w:ind w:left="567" w:hanging="567"/>
        <w:rPr>
          <w:rFonts w:ascii="Arial" w:hAnsi="Arial" w:cs="Arial"/>
          <w:b/>
          <w:sz w:val="18"/>
          <w:szCs w:val="18"/>
          <w:lang w:val="en-GB"/>
        </w:rPr>
      </w:pPr>
      <w:r w:rsidRPr="00E647A7">
        <w:rPr>
          <w:rFonts w:ascii="Arial" w:hAnsi="Arial" w:cs="Arial"/>
          <w:b/>
          <w:sz w:val="18"/>
          <w:szCs w:val="18"/>
          <w:lang w:val="en-GB"/>
        </w:rPr>
        <w:t xml:space="preserve">Resolution of </w:t>
      </w:r>
      <w:r w:rsidR="00A14446" w:rsidRPr="00E647A7">
        <w:rPr>
          <w:rFonts w:ascii="Arial" w:hAnsi="Arial" w:cs="Arial"/>
          <w:b/>
          <w:sz w:val="18"/>
          <w:szCs w:val="18"/>
          <w:lang w:val="en-GB"/>
        </w:rPr>
        <w:t xml:space="preserve">Individual </w:t>
      </w:r>
      <w:r w:rsidRPr="00E647A7">
        <w:rPr>
          <w:rFonts w:ascii="Arial" w:hAnsi="Arial" w:cs="Arial"/>
          <w:b/>
          <w:sz w:val="18"/>
          <w:szCs w:val="18"/>
          <w:lang w:val="en-GB"/>
        </w:rPr>
        <w:t>Workload Allocation Issues</w:t>
      </w:r>
    </w:p>
    <w:p w:rsidR="00313021" w:rsidRPr="00842217" w:rsidRDefault="00313021" w:rsidP="00842217">
      <w:pPr>
        <w:spacing w:after="120"/>
        <w:ind w:left="567" w:hanging="567"/>
        <w:rPr>
          <w:rFonts w:ascii="Arial" w:hAnsi="Arial" w:cs="Arial"/>
          <w:sz w:val="18"/>
          <w:szCs w:val="18"/>
          <w:lang w:val="en-GB"/>
        </w:rPr>
      </w:pPr>
      <w:r w:rsidRPr="00E647A7">
        <w:rPr>
          <w:rFonts w:ascii="Arial" w:hAnsi="Arial" w:cs="Arial"/>
          <w:b/>
          <w:sz w:val="18"/>
          <w:szCs w:val="18"/>
          <w:lang w:val="en-GB"/>
        </w:rPr>
        <w:t>36.19</w:t>
      </w:r>
      <w:r w:rsidRPr="00842217">
        <w:rPr>
          <w:rFonts w:ascii="Arial" w:hAnsi="Arial" w:cs="Arial"/>
          <w:sz w:val="18"/>
          <w:szCs w:val="18"/>
          <w:lang w:val="en-GB"/>
        </w:rPr>
        <w:tab/>
      </w:r>
      <w:r w:rsidR="00A14446" w:rsidRPr="00842217">
        <w:rPr>
          <w:rFonts w:ascii="Arial" w:hAnsi="Arial" w:cs="Arial"/>
          <w:sz w:val="18"/>
          <w:szCs w:val="18"/>
          <w:lang w:val="en-GB"/>
        </w:rPr>
        <w:t>If an individual academic staff member has a c</w:t>
      </w:r>
      <w:r w:rsidRPr="00842217">
        <w:rPr>
          <w:rFonts w:ascii="Arial" w:hAnsi="Arial" w:cs="Arial"/>
          <w:sz w:val="18"/>
          <w:szCs w:val="18"/>
          <w:lang w:val="en-GB"/>
        </w:rPr>
        <w:t xml:space="preserve">oncern arising from the allocation of academic workloads, or aspects thereof, </w:t>
      </w:r>
      <w:r w:rsidR="00AE284F" w:rsidRPr="00842217">
        <w:rPr>
          <w:rFonts w:ascii="Arial" w:hAnsi="Arial" w:cs="Arial"/>
          <w:sz w:val="18"/>
          <w:szCs w:val="18"/>
          <w:lang w:val="en-GB"/>
        </w:rPr>
        <w:t xml:space="preserve">it </w:t>
      </w:r>
      <w:r w:rsidRPr="00842217">
        <w:rPr>
          <w:rFonts w:ascii="Arial" w:hAnsi="Arial" w:cs="Arial"/>
          <w:sz w:val="18"/>
          <w:szCs w:val="18"/>
          <w:lang w:val="en-GB"/>
        </w:rPr>
        <w:t xml:space="preserve">will be dealt with in the first instance by negotiation between the academic staff member and </w:t>
      </w:r>
      <w:r w:rsidR="00F447D0" w:rsidRPr="00842217">
        <w:rPr>
          <w:rFonts w:ascii="Arial" w:hAnsi="Arial" w:cs="Arial"/>
          <w:sz w:val="18"/>
          <w:szCs w:val="18"/>
        </w:rPr>
        <w:t>the employee’s</w:t>
      </w:r>
      <w:r w:rsidRPr="00842217">
        <w:rPr>
          <w:rFonts w:ascii="Arial" w:hAnsi="Arial" w:cs="Arial"/>
          <w:sz w:val="18"/>
          <w:szCs w:val="18"/>
          <w:lang w:val="en-GB"/>
        </w:rPr>
        <w:t xml:space="preserve"> Head of </w:t>
      </w:r>
      <w:r w:rsidR="00706FC6" w:rsidRPr="00842217">
        <w:rPr>
          <w:rFonts w:ascii="Arial" w:hAnsi="Arial" w:cs="Arial"/>
          <w:sz w:val="18"/>
          <w:szCs w:val="18"/>
          <w:lang w:val="en-GB"/>
        </w:rPr>
        <w:t>Faculty</w:t>
      </w:r>
      <w:r w:rsidRPr="00842217">
        <w:rPr>
          <w:rFonts w:ascii="Arial" w:hAnsi="Arial" w:cs="Arial"/>
          <w:sz w:val="18"/>
          <w:szCs w:val="18"/>
          <w:lang w:val="en-GB"/>
        </w:rPr>
        <w:t xml:space="preserve"> or equivalent. </w:t>
      </w:r>
      <w:r w:rsidR="005B6493">
        <w:rPr>
          <w:rFonts w:ascii="Arial" w:hAnsi="Arial" w:cs="Arial"/>
          <w:sz w:val="18"/>
          <w:szCs w:val="18"/>
          <w:lang w:val="en-GB"/>
        </w:rPr>
        <w:t xml:space="preserve"> </w:t>
      </w:r>
      <w:r w:rsidRPr="00842217">
        <w:rPr>
          <w:rFonts w:ascii="Arial" w:hAnsi="Arial" w:cs="Arial"/>
          <w:sz w:val="18"/>
          <w:szCs w:val="18"/>
          <w:lang w:val="en-GB"/>
        </w:rPr>
        <w:t xml:space="preserve">Where it is not possible to reach agreement by this means, the academic staff member may appeal to </w:t>
      </w:r>
      <w:r w:rsidR="00F447D0" w:rsidRPr="00842217">
        <w:rPr>
          <w:rFonts w:ascii="Arial" w:hAnsi="Arial" w:cs="Arial"/>
          <w:sz w:val="18"/>
          <w:szCs w:val="18"/>
        </w:rPr>
        <w:t>the employee’s</w:t>
      </w:r>
      <w:r w:rsidRPr="00842217">
        <w:rPr>
          <w:rFonts w:ascii="Arial" w:hAnsi="Arial" w:cs="Arial"/>
          <w:sz w:val="18"/>
          <w:szCs w:val="18"/>
          <w:lang w:val="en-GB"/>
        </w:rPr>
        <w:t xml:space="preserve"> Faculty Review Panel (FRP). </w:t>
      </w:r>
      <w:r w:rsidR="005B6493">
        <w:rPr>
          <w:rFonts w:ascii="Arial" w:hAnsi="Arial" w:cs="Arial"/>
          <w:sz w:val="18"/>
          <w:szCs w:val="18"/>
          <w:lang w:val="en-GB"/>
        </w:rPr>
        <w:t xml:space="preserve"> </w:t>
      </w:r>
      <w:r w:rsidRPr="00842217">
        <w:rPr>
          <w:rFonts w:ascii="Arial" w:hAnsi="Arial" w:cs="Arial"/>
          <w:sz w:val="18"/>
          <w:szCs w:val="18"/>
          <w:lang w:val="en-GB"/>
        </w:rPr>
        <w:t xml:space="preserve">The FRP will consist of no more than three persons and will be chaired by the Executive Dean or (or nominee) and will include two other staff members, provided one at least is a Senior Lecturer or below. </w:t>
      </w:r>
      <w:r w:rsidR="005B6493">
        <w:rPr>
          <w:rFonts w:ascii="Arial" w:hAnsi="Arial" w:cs="Arial"/>
          <w:sz w:val="18"/>
          <w:szCs w:val="18"/>
          <w:lang w:val="en-GB"/>
        </w:rPr>
        <w:t xml:space="preserve"> </w:t>
      </w:r>
      <w:r w:rsidRPr="00842217">
        <w:rPr>
          <w:rFonts w:ascii="Arial" w:hAnsi="Arial" w:cs="Arial"/>
          <w:sz w:val="18"/>
          <w:szCs w:val="18"/>
          <w:lang w:val="en-GB"/>
        </w:rPr>
        <w:t xml:space="preserve">The staff member at </w:t>
      </w:r>
      <w:r w:rsidR="00F447D0" w:rsidRPr="00842217">
        <w:rPr>
          <w:rFonts w:ascii="Arial" w:hAnsi="Arial" w:cs="Arial"/>
          <w:sz w:val="18"/>
          <w:szCs w:val="18"/>
        </w:rPr>
        <w:t>the staff member’s</w:t>
      </w:r>
      <w:r w:rsidRPr="00842217">
        <w:rPr>
          <w:rFonts w:ascii="Arial" w:hAnsi="Arial" w:cs="Arial"/>
          <w:sz w:val="18"/>
          <w:szCs w:val="18"/>
          <w:lang w:val="en-GB"/>
        </w:rPr>
        <w:t xml:space="preserve"> request may be accompanied by a representative. </w:t>
      </w:r>
      <w:r w:rsidR="005B6493">
        <w:rPr>
          <w:rFonts w:ascii="Arial" w:hAnsi="Arial" w:cs="Arial"/>
          <w:sz w:val="18"/>
          <w:szCs w:val="18"/>
          <w:lang w:val="en-GB"/>
        </w:rPr>
        <w:t xml:space="preserve"> </w:t>
      </w:r>
      <w:r w:rsidRPr="00842217">
        <w:rPr>
          <w:rFonts w:ascii="Arial" w:hAnsi="Arial" w:cs="Arial"/>
          <w:sz w:val="18"/>
          <w:szCs w:val="18"/>
          <w:lang w:val="en-GB"/>
        </w:rPr>
        <w:t>In conducting the review the FRP will take into consideration the timeliness for the resolution of the complaint and remedies and resolution of the complaint.</w:t>
      </w:r>
    </w:p>
    <w:p w:rsidR="00313021" w:rsidRPr="00842217" w:rsidRDefault="00313021" w:rsidP="00E647A7">
      <w:pPr>
        <w:spacing w:after="120"/>
        <w:ind w:left="567"/>
        <w:rPr>
          <w:rFonts w:ascii="Arial" w:hAnsi="Arial" w:cs="Arial"/>
          <w:sz w:val="18"/>
          <w:szCs w:val="18"/>
          <w:lang w:val="en-GB"/>
        </w:rPr>
      </w:pPr>
      <w:r w:rsidRPr="00842217">
        <w:rPr>
          <w:rFonts w:ascii="Arial" w:hAnsi="Arial" w:cs="Arial"/>
          <w:sz w:val="18"/>
          <w:szCs w:val="18"/>
          <w:lang w:val="en-GB"/>
        </w:rPr>
        <w:t>The decision of the FRP in relation to workload allocation concerns shall be final.</w:t>
      </w:r>
    </w:p>
    <w:p w:rsidR="00A14446" w:rsidRPr="00842217" w:rsidRDefault="00A14446" w:rsidP="00E647A7">
      <w:pPr>
        <w:spacing w:after="180"/>
        <w:ind w:left="567"/>
        <w:rPr>
          <w:rFonts w:ascii="Arial" w:hAnsi="Arial" w:cs="Arial"/>
          <w:sz w:val="18"/>
          <w:szCs w:val="18"/>
        </w:rPr>
      </w:pPr>
      <w:r w:rsidRPr="00842217">
        <w:rPr>
          <w:rFonts w:ascii="Arial" w:hAnsi="Arial" w:cs="Arial"/>
          <w:iCs/>
          <w:sz w:val="18"/>
          <w:szCs w:val="18"/>
          <w:lang w:val="en-GB"/>
        </w:rPr>
        <w:t>For the avoidance of doubt, nothing in this clause prevents the NTEU from having access to the dispute resolution procedure contained at clause 70 of this Agreement in respect of a dispute about any matters arising under clause 36.</w:t>
      </w:r>
    </w:p>
    <w:p w:rsidR="00313021" w:rsidRPr="00E647A7" w:rsidRDefault="00313021" w:rsidP="00842217">
      <w:pPr>
        <w:spacing w:after="120"/>
        <w:ind w:left="567" w:hanging="567"/>
        <w:rPr>
          <w:rFonts w:ascii="Arial" w:hAnsi="Arial" w:cs="Arial"/>
          <w:b/>
          <w:sz w:val="18"/>
          <w:szCs w:val="18"/>
          <w:lang w:val="en-GB"/>
        </w:rPr>
      </w:pPr>
      <w:r w:rsidRPr="00E647A7">
        <w:rPr>
          <w:rFonts w:ascii="Arial" w:hAnsi="Arial" w:cs="Arial"/>
          <w:b/>
          <w:sz w:val="18"/>
          <w:szCs w:val="18"/>
          <w:lang w:val="en-GB"/>
        </w:rPr>
        <w:t xml:space="preserve">Part time Academic Staff </w:t>
      </w:r>
    </w:p>
    <w:p w:rsidR="00313021" w:rsidRPr="00842217" w:rsidRDefault="00313021" w:rsidP="00842217">
      <w:pPr>
        <w:spacing w:after="120"/>
        <w:ind w:left="567" w:hanging="567"/>
        <w:rPr>
          <w:rFonts w:ascii="Arial" w:hAnsi="Arial" w:cs="Arial"/>
          <w:bCs/>
          <w:sz w:val="18"/>
          <w:szCs w:val="18"/>
          <w:lang w:val="en-GB"/>
        </w:rPr>
      </w:pPr>
      <w:r w:rsidRPr="00E647A7">
        <w:rPr>
          <w:rFonts w:ascii="Arial" w:hAnsi="Arial" w:cs="Arial"/>
          <w:b/>
          <w:bCs/>
          <w:sz w:val="18"/>
          <w:szCs w:val="18"/>
          <w:lang w:val="en-GB"/>
        </w:rPr>
        <w:t>36.20</w:t>
      </w:r>
      <w:r w:rsidRPr="00842217">
        <w:rPr>
          <w:rFonts w:ascii="Arial" w:hAnsi="Arial" w:cs="Arial"/>
          <w:bCs/>
          <w:sz w:val="18"/>
          <w:szCs w:val="18"/>
          <w:lang w:val="en-GB"/>
        </w:rPr>
        <w:tab/>
        <w:t>A fractional (part-time) academic staff will normally undertake as full a range of duties as a full time academic on a pro-rata basis.</w:t>
      </w:r>
    </w:p>
    <w:p w:rsidR="00313021" w:rsidRPr="00842217" w:rsidRDefault="00313021" w:rsidP="00E647A7">
      <w:pPr>
        <w:spacing w:after="180"/>
        <w:ind w:left="567" w:hanging="567"/>
        <w:rPr>
          <w:rFonts w:ascii="Arial" w:hAnsi="Arial" w:cs="Arial"/>
          <w:bCs/>
          <w:sz w:val="18"/>
          <w:szCs w:val="18"/>
          <w:lang w:val="en-GB"/>
        </w:rPr>
      </w:pPr>
      <w:r w:rsidRPr="00E647A7">
        <w:rPr>
          <w:rFonts w:ascii="Arial" w:hAnsi="Arial" w:cs="Arial"/>
          <w:b/>
          <w:bCs/>
          <w:sz w:val="18"/>
          <w:szCs w:val="18"/>
          <w:lang w:val="en-GB"/>
        </w:rPr>
        <w:t>36.21</w:t>
      </w:r>
      <w:r w:rsidRPr="00842217">
        <w:rPr>
          <w:rFonts w:ascii="Arial" w:hAnsi="Arial" w:cs="Arial"/>
          <w:bCs/>
          <w:sz w:val="18"/>
          <w:szCs w:val="18"/>
          <w:lang w:val="en-GB"/>
        </w:rPr>
        <w:tab/>
        <w:t>The allocation of duties requiring attendance for part-time academic staff shall be done in such a way as to minimise the number of days in each week that the staff member is required to attend, provided that the staff member may request a different distribution of required attendance time.</w:t>
      </w:r>
    </w:p>
    <w:p w:rsidR="00A0511D" w:rsidRPr="00842217" w:rsidRDefault="00A0511D" w:rsidP="00842217">
      <w:pPr>
        <w:spacing w:after="120"/>
        <w:ind w:left="567" w:hanging="567"/>
        <w:rPr>
          <w:rFonts w:ascii="Arial" w:hAnsi="Arial" w:cs="Arial"/>
          <w:b/>
          <w:sz w:val="18"/>
          <w:szCs w:val="18"/>
        </w:rPr>
      </w:pPr>
      <w:bookmarkStart w:id="20" w:name="ManagingWLG"/>
      <w:r w:rsidRPr="00842217">
        <w:rPr>
          <w:rFonts w:ascii="Arial" w:hAnsi="Arial" w:cs="Arial"/>
          <w:b/>
          <w:sz w:val="18"/>
          <w:szCs w:val="18"/>
        </w:rPr>
        <w:t>37.</w:t>
      </w:r>
      <w:r w:rsidRPr="00842217">
        <w:rPr>
          <w:rFonts w:ascii="Arial" w:hAnsi="Arial" w:cs="Arial"/>
          <w:b/>
          <w:sz w:val="18"/>
          <w:szCs w:val="18"/>
        </w:rPr>
        <w:tab/>
        <w:t>MANAGING WORKLOADS - General Staff Employees</w:t>
      </w:r>
    </w:p>
    <w:bookmarkEnd w:id="20"/>
    <w:p w:rsidR="00A0511D" w:rsidRPr="00842217" w:rsidRDefault="00A0511D" w:rsidP="00842217">
      <w:pPr>
        <w:shd w:val="clear" w:color="auto" w:fill="FFFFFF"/>
        <w:spacing w:after="120"/>
        <w:ind w:left="567" w:hanging="567"/>
        <w:rPr>
          <w:rFonts w:ascii="Arial" w:hAnsi="Arial" w:cs="Arial"/>
          <w:sz w:val="18"/>
          <w:szCs w:val="18"/>
        </w:rPr>
      </w:pPr>
      <w:r w:rsidRPr="00842217">
        <w:rPr>
          <w:rFonts w:ascii="Arial" w:hAnsi="Arial" w:cs="Arial"/>
          <w:b/>
          <w:sz w:val="18"/>
          <w:szCs w:val="18"/>
        </w:rPr>
        <w:t>37.1</w:t>
      </w:r>
      <w:r w:rsidRPr="00842217">
        <w:rPr>
          <w:rFonts w:ascii="Arial" w:hAnsi="Arial" w:cs="Arial"/>
          <w:sz w:val="18"/>
          <w:szCs w:val="18"/>
        </w:rPr>
        <w:tab/>
        <w:t xml:space="preserve">The objective of this clause is to ensure that workloads are equitable, transparent, and manageable within the ordinary hours of duty and without risks to health and safety. </w:t>
      </w:r>
    </w:p>
    <w:p w:rsidR="00A0511D" w:rsidRPr="00842217" w:rsidRDefault="00A0511D" w:rsidP="00842217">
      <w:pPr>
        <w:shd w:val="clear" w:color="auto" w:fill="FFFFFF"/>
        <w:spacing w:after="120"/>
        <w:ind w:left="567" w:hanging="567"/>
        <w:rPr>
          <w:rFonts w:ascii="Arial" w:hAnsi="Arial" w:cs="Arial"/>
          <w:sz w:val="18"/>
          <w:szCs w:val="18"/>
        </w:rPr>
      </w:pPr>
      <w:r w:rsidRPr="00842217">
        <w:rPr>
          <w:rFonts w:ascii="Arial" w:hAnsi="Arial" w:cs="Arial"/>
          <w:b/>
          <w:sz w:val="18"/>
          <w:szCs w:val="18"/>
        </w:rPr>
        <w:t>37.2</w:t>
      </w:r>
      <w:r w:rsidRPr="00842217">
        <w:rPr>
          <w:rFonts w:ascii="Arial" w:hAnsi="Arial" w:cs="Arial"/>
          <w:sz w:val="18"/>
          <w:szCs w:val="18"/>
        </w:rPr>
        <w:tab/>
        <w:t>The University does not require staff to work excessive hours and does not encourage or condone workplace culture that requires staff to work long hours.  It is the responsibility of the University’s supervisors to ensure that unreasonable expectations are not put on staff members that result in working excessive hours and it is the responsibility of the University and of staff members to ensure they are not working excessive hours.</w:t>
      </w:r>
    </w:p>
    <w:p w:rsidR="00A0511D" w:rsidRPr="00842217" w:rsidRDefault="00A0511D" w:rsidP="00842217">
      <w:pPr>
        <w:spacing w:after="120"/>
        <w:ind w:left="567" w:hanging="567"/>
        <w:rPr>
          <w:rFonts w:ascii="Arial" w:hAnsi="Arial" w:cs="Arial"/>
          <w:sz w:val="18"/>
          <w:szCs w:val="18"/>
        </w:rPr>
      </w:pPr>
      <w:r w:rsidRPr="00842217">
        <w:rPr>
          <w:rFonts w:ascii="Arial" w:hAnsi="Arial" w:cs="Arial"/>
          <w:b/>
          <w:sz w:val="18"/>
          <w:szCs w:val="18"/>
        </w:rPr>
        <w:lastRenderedPageBreak/>
        <w:t>37.3</w:t>
      </w:r>
      <w:r w:rsidRPr="00842217">
        <w:rPr>
          <w:rFonts w:ascii="Arial" w:hAnsi="Arial" w:cs="Arial"/>
          <w:sz w:val="18"/>
          <w:szCs w:val="18"/>
        </w:rPr>
        <w:tab/>
        <w:t>Workload allocations will take into consideration the staff member’s level of appointment and time fraction and the importance of maintaining an appropriate balance between work and family life. Workload allocations will also allow for the staff member’s contribution to the University community through roles such as, but not limited to, health and safety representative and building warden.</w:t>
      </w:r>
    </w:p>
    <w:p w:rsidR="00A0511D" w:rsidRPr="00842217" w:rsidRDefault="00A0511D" w:rsidP="00842217">
      <w:pPr>
        <w:shd w:val="clear" w:color="auto" w:fill="FFFFFF"/>
        <w:spacing w:after="120"/>
        <w:ind w:left="567" w:hanging="567"/>
        <w:rPr>
          <w:rFonts w:ascii="Arial" w:hAnsi="Arial" w:cs="Arial"/>
          <w:sz w:val="18"/>
          <w:szCs w:val="18"/>
        </w:rPr>
      </w:pPr>
      <w:r w:rsidRPr="00842217">
        <w:rPr>
          <w:rFonts w:ascii="Arial" w:hAnsi="Arial" w:cs="Arial"/>
          <w:b/>
          <w:sz w:val="18"/>
          <w:szCs w:val="18"/>
        </w:rPr>
        <w:t>37.4</w:t>
      </w:r>
      <w:r w:rsidRPr="00842217">
        <w:rPr>
          <w:rFonts w:ascii="Arial" w:hAnsi="Arial" w:cs="Arial"/>
          <w:sz w:val="18"/>
          <w:szCs w:val="18"/>
        </w:rPr>
        <w:tab/>
        <w:t>The University shall take reasonable steps to ensure that employees:</w:t>
      </w:r>
    </w:p>
    <w:p w:rsidR="00A0511D" w:rsidRPr="00842217" w:rsidRDefault="00A0511D" w:rsidP="00842217">
      <w:pPr>
        <w:shd w:val="clear" w:color="auto" w:fill="FFFFFF"/>
        <w:spacing w:after="120"/>
        <w:ind w:left="1418" w:hanging="851"/>
        <w:rPr>
          <w:rFonts w:ascii="Arial" w:hAnsi="Arial" w:cs="Arial"/>
          <w:sz w:val="18"/>
          <w:szCs w:val="18"/>
        </w:rPr>
      </w:pPr>
      <w:r w:rsidRPr="00842217">
        <w:rPr>
          <w:rFonts w:ascii="Arial" w:hAnsi="Arial" w:cs="Arial"/>
          <w:b/>
          <w:sz w:val="18"/>
          <w:szCs w:val="18"/>
        </w:rPr>
        <w:t>37.4.1</w:t>
      </w:r>
      <w:r w:rsidRPr="00842217">
        <w:rPr>
          <w:rFonts w:ascii="Arial" w:hAnsi="Arial" w:cs="Arial"/>
          <w:sz w:val="18"/>
          <w:szCs w:val="18"/>
        </w:rPr>
        <w:tab/>
        <w:t xml:space="preserve">do not work excessive or unreasonable hours; and </w:t>
      </w:r>
    </w:p>
    <w:p w:rsidR="00A0511D" w:rsidRPr="00842217" w:rsidRDefault="00A0511D" w:rsidP="00842217">
      <w:pPr>
        <w:shd w:val="clear" w:color="auto" w:fill="FFFFFF"/>
        <w:spacing w:after="120"/>
        <w:ind w:left="1418" w:hanging="851"/>
        <w:rPr>
          <w:rFonts w:ascii="Arial" w:hAnsi="Arial" w:cs="Arial"/>
          <w:sz w:val="18"/>
          <w:szCs w:val="18"/>
        </w:rPr>
      </w:pPr>
      <w:r w:rsidRPr="00842217">
        <w:rPr>
          <w:rFonts w:ascii="Arial" w:hAnsi="Arial" w:cs="Arial"/>
          <w:b/>
          <w:sz w:val="18"/>
          <w:szCs w:val="18"/>
        </w:rPr>
        <w:t>37.4.2</w:t>
      </w:r>
      <w:r w:rsidRPr="00842217">
        <w:rPr>
          <w:rFonts w:ascii="Arial" w:hAnsi="Arial" w:cs="Arial"/>
          <w:sz w:val="18"/>
          <w:szCs w:val="18"/>
        </w:rPr>
        <w:tab/>
        <w:t>are not working in excess of any hours of work prescribed by this Agreement; and</w:t>
      </w:r>
    </w:p>
    <w:p w:rsidR="00A0511D" w:rsidRPr="00842217" w:rsidRDefault="00A0511D" w:rsidP="00E647A7">
      <w:pPr>
        <w:shd w:val="clear" w:color="auto" w:fill="FFFFFF"/>
        <w:spacing w:after="180"/>
        <w:ind w:left="1418" w:hanging="851"/>
        <w:rPr>
          <w:rFonts w:ascii="Arial" w:hAnsi="Arial" w:cs="Arial"/>
          <w:sz w:val="18"/>
          <w:szCs w:val="18"/>
        </w:rPr>
      </w:pPr>
      <w:r w:rsidRPr="00842217">
        <w:rPr>
          <w:rFonts w:ascii="Arial" w:hAnsi="Arial" w:cs="Arial"/>
          <w:b/>
          <w:sz w:val="18"/>
          <w:szCs w:val="18"/>
        </w:rPr>
        <w:t>37.4.3</w:t>
      </w:r>
      <w:r w:rsidRPr="00842217">
        <w:rPr>
          <w:rFonts w:ascii="Arial" w:hAnsi="Arial" w:cs="Arial"/>
          <w:sz w:val="18"/>
          <w:szCs w:val="18"/>
        </w:rPr>
        <w:tab/>
        <w:t>are being paid or otherwise recompensed for their work as an employee under this Agreement.</w:t>
      </w:r>
    </w:p>
    <w:p w:rsidR="00A0511D" w:rsidRPr="00842217" w:rsidRDefault="00A0511D" w:rsidP="00842217">
      <w:pPr>
        <w:spacing w:after="120"/>
        <w:ind w:left="567" w:hanging="567"/>
        <w:rPr>
          <w:rFonts w:ascii="Arial" w:hAnsi="Arial" w:cs="Arial"/>
          <w:sz w:val="18"/>
          <w:szCs w:val="18"/>
        </w:rPr>
      </w:pPr>
      <w:r w:rsidRPr="00842217">
        <w:rPr>
          <w:rFonts w:ascii="Arial" w:hAnsi="Arial" w:cs="Arial"/>
          <w:b/>
          <w:sz w:val="18"/>
          <w:szCs w:val="18"/>
        </w:rPr>
        <w:t>37.5</w:t>
      </w:r>
      <w:r w:rsidRPr="00842217">
        <w:rPr>
          <w:rFonts w:ascii="Arial" w:hAnsi="Arial" w:cs="Arial"/>
          <w:sz w:val="18"/>
          <w:szCs w:val="18"/>
        </w:rPr>
        <w:tab/>
        <w:t>In key maintenance functions, which include cleaning (including “residences” cleaners), trades and grounds, the University will maintain the completion of essential tasks, including agreed cleaning service standards, through the use of additional staffing which would be arranged to cover an employee’s absence which has exceeded two days.  If it is known at least three days in advance that an employee will be absent for more than two days then the additional cover will be arranged from the first day of the absence.</w:t>
      </w:r>
    </w:p>
    <w:p w:rsidR="00A0511D" w:rsidRPr="00842217" w:rsidRDefault="00A0511D" w:rsidP="00842217">
      <w:pPr>
        <w:spacing w:after="120"/>
        <w:ind w:left="567" w:hanging="567"/>
        <w:rPr>
          <w:rFonts w:ascii="Arial" w:hAnsi="Arial" w:cs="Arial"/>
          <w:sz w:val="18"/>
          <w:szCs w:val="18"/>
        </w:rPr>
      </w:pPr>
      <w:r w:rsidRPr="00842217">
        <w:rPr>
          <w:rFonts w:ascii="Arial" w:hAnsi="Arial" w:cs="Arial"/>
          <w:sz w:val="18"/>
          <w:szCs w:val="18"/>
        </w:rPr>
        <w:tab/>
        <w:t>Whilst preference shall be given to arranging for additional staff or casual staff to ensure that essential tasks including agreed cleaning service standards are met when an employee’s absence exceeds two days, the University may also engage contractors in such circumstances.</w:t>
      </w:r>
    </w:p>
    <w:p w:rsidR="00A0511D" w:rsidRPr="00842217" w:rsidRDefault="00A0511D" w:rsidP="00E647A7">
      <w:pPr>
        <w:spacing w:after="180"/>
        <w:ind w:left="567" w:hanging="567"/>
        <w:rPr>
          <w:rFonts w:ascii="Arial" w:hAnsi="Arial" w:cs="Arial"/>
          <w:sz w:val="18"/>
          <w:szCs w:val="18"/>
        </w:rPr>
      </w:pPr>
      <w:r w:rsidRPr="00842217">
        <w:rPr>
          <w:rFonts w:ascii="Arial" w:hAnsi="Arial" w:cs="Arial"/>
          <w:sz w:val="18"/>
          <w:szCs w:val="18"/>
        </w:rPr>
        <w:tab/>
        <w:t>Planning for tasks such as furniture shifts should include adequate notice for the employee involved.</w:t>
      </w:r>
    </w:p>
    <w:p w:rsidR="00076422" w:rsidRPr="00842217" w:rsidRDefault="00076422" w:rsidP="00842217">
      <w:pPr>
        <w:keepLines/>
        <w:spacing w:after="120"/>
        <w:ind w:left="567" w:hanging="567"/>
        <w:rPr>
          <w:rFonts w:ascii="Arial" w:hAnsi="Arial" w:cs="Arial"/>
          <w:b/>
          <w:sz w:val="18"/>
          <w:szCs w:val="18"/>
        </w:rPr>
      </w:pPr>
      <w:r w:rsidRPr="00842217">
        <w:rPr>
          <w:rFonts w:ascii="Arial" w:hAnsi="Arial" w:cs="Arial"/>
          <w:b/>
          <w:sz w:val="18"/>
          <w:szCs w:val="18"/>
        </w:rPr>
        <w:t>38.</w:t>
      </w:r>
      <w:r w:rsidRPr="00842217">
        <w:rPr>
          <w:rFonts w:ascii="Arial" w:hAnsi="Arial" w:cs="Arial"/>
          <w:b/>
          <w:sz w:val="18"/>
          <w:szCs w:val="18"/>
        </w:rPr>
        <w:tab/>
        <w:t>REDEPLOYMENT</w:t>
      </w:r>
    </w:p>
    <w:p w:rsidR="00076422" w:rsidRPr="00842217" w:rsidRDefault="00076422" w:rsidP="00842217">
      <w:pPr>
        <w:keepLines/>
        <w:spacing w:after="120"/>
        <w:ind w:left="567" w:hanging="567"/>
        <w:rPr>
          <w:rFonts w:ascii="Arial" w:hAnsi="Arial" w:cs="Arial"/>
          <w:sz w:val="18"/>
          <w:szCs w:val="18"/>
        </w:rPr>
      </w:pPr>
      <w:r w:rsidRPr="00842217">
        <w:rPr>
          <w:rFonts w:ascii="Arial" w:hAnsi="Arial" w:cs="Arial"/>
          <w:b/>
          <w:sz w:val="18"/>
          <w:szCs w:val="18"/>
        </w:rPr>
        <w:t>38.1</w:t>
      </w:r>
      <w:r w:rsidRPr="00842217">
        <w:rPr>
          <w:rFonts w:ascii="Arial" w:hAnsi="Arial" w:cs="Arial"/>
          <w:sz w:val="18"/>
          <w:szCs w:val="18"/>
        </w:rPr>
        <w:tab/>
        <w:t xml:space="preserve">The University may actively seek and undertake redeployment action for employees.  During planning processes and activities, it may become evident that a position or positions within the University could have an uncertain future due to a number of reasons including, but not limited to, financial exigency, conflict/grievance/WorkCover issues/resolution, or to proposed new organisational structures that require employees with new or specific skills.  In this particular case: </w:t>
      </w:r>
    </w:p>
    <w:p w:rsidR="00076422" w:rsidRPr="00842217" w:rsidRDefault="00076422" w:rsidP="00842217">
      <w:pPr>
        <w:pStyle w:val="Indent1"/>
        <w:spacing w:after="120"/>
        <w:ind w:left="1418" w:hanging="851"/>
        <w:jc w:val="left"/>
        <w:rPr>
          <w:rFonts w:ascii="Arial" w:hAnsi="Arial" w:cs="Arial"/>
          <w:sz w:val="18"/>
          <w:szCs w:val="18"/>
          <w:lang w:val="en-GB"/>
        </w:rPr>
      </w:pPr>
      <w:r w:rsidRPr="00842217">
        <w:rPr>
          <w:rFonts w:ascii="Arial" w:hAnsi="Arial" w:cs="Arial"/>
          <w:b/>
          <w:sz w:val="18"/>
          <w:szCs w:val="18"/>
        </w:rPr>
        <w:t>38.1.1</w:t>
      </w:r>
      <w:r w:rsidRPr="00842217">
        <w:rPr>
          <w:rFonts w:ascii="Arial" w:hAnsi="Arial" w:cs="Arial"/>
          <w:sz w:val="18"/>
          <w:szCs w:val="18"/>
        </w:rPr>
        <w:tab/>
        <w:t>employees will be actively encouraged to participate in the restructuring of the University to improve productivity and performance and to optimise potential and actual growth in levels of service and achievement of the University’s goals;</w:t>
      </w:r>
    </w:p>
    <w:p w:rsidR="00076422" w:rsidRPr="00842217" w:rsidRDefault="00076422" w:rsidP="00842217">
      <w:pPr>
        <w:spacing w:after="120"/>
        <w:ind w:left="1418" w:hanging="851"/>
        <w:rPr>
          <w:rFonts w:ascii="Arial" w:hAnsi="Arial" w:cs="Arial"/>
          <w:sz w:val="18"/>
          <w:szCs w:val="18"/>
        </w:rPr>
      </w:pPr>
      <w:r w:rsidRPr="00842217">
        <w:rPr>
          <w:rFonts w:ascii="Arial" w:hAnsi="Arial" w:cs="Arial"/>
          <w:b/>
          <w:sz w:val="18"/>
          <w:szCs w:val="18"/>
        </w:rPr>
        <w:t>38.1.2</w:t>
      </w:r>
      <w:r w:rsidRPr="00842217">
        <w:rPr>
          <w:rFonts w:ascii="Arial" w:hAnsi="Arial" w:cs="Arial"/>
          <w:sz w:val="18"/>
          <w:szCs w:val="18"/>
        </w:rPr>
        <w:tab/>
        <w:t>retraining and/or</w:t>
      </w:r>
      <w:r w:rsidRPr="00842217">
        <w:rPr>
          <w:rFonts w:ascii="Arial" w:hAnsi="Arial" w:cs="Arial"/>
          <w:sz w:val="18"/>
          <w:szCs w:val="18"/>
          <w:lang w:val="en-AU"/>
        </w:rPr>
        <w:t xml:space="preserve"> reskilling</w:t>
      </w:r>
      <w:r w:rsidRPr="00842217">
        <w:rPr>
          <w:rFonts w:ascii="Arial" w:hAnsi="Arial" w:cs="Arial"/>
          <w:sz w:val="18"/>
          <w:szCs w:val="18"/>
        </w:rPr>
        <w:t xml:space="preserve"> will be made available where necessary provided the employee is agreeable to such retraining/reskilling, etc;</w:t>
      </w:r>
    </w:p>
    <w:p w:rsidR="00076422" w:rsidRPr="00842217" w:rsidRDefault="00076422" w:rsidP="00842217">
      <w:pPr>
        <w:spacing w:after="120"/>
        <w:ind w:left="1418" w:hanging="851"/>
        <w:rPr>
          <w:rFonts w:ascii="Arial" w:hAnsi="Arial" w:cs="Arial"/>
          <w:sz w:val="18"/>
          <w:szCs w:val="18"/>
        </w:rPr>
      </w:pPr>
      <w:r w:rsidRPr="00842217">
        <w:rPr>
          <w:rFonts w:ascii="Arial" w:hAnsi="Arial" w:cs="Arial"/>
          <w:b/>
          <w:sz w:val="18"/>
          <w:szCs w:val="18"/>
        </w:rPr>
        <w:t>38.1.3</w:t>
      </w:r>
      <w:r w:rsidRPr="00842217">
        <w:rPr>
          <w:rFonts w:ascii="Arial" w:hAnsi="Arial" w:cs="Arial"/>
          <w:sz w:val="18"/>
          <w:szCs w:val="18"/>
        </w:rPr>
        <w:tab/>
        <w:t>prior to advertising suitable vacant positions externally, the University shall consider internal employees who may have an uncertain future provided such employees have indicated an interest in any suitable available and vacant position;</w:t>
      </w:r>
    </w:p>
    <w:p w:rsidR="00076422" w:rsidRPr="00842217" w:rsidRDefault="00076422" w:rsidP="00842217">
      <w:pPr>
        <w:pStyle w:val="Indent1"/>
        <w:spacing w:after="120"/>
        <w:ind w:left="1418" w:hanging="851"/>
        <w:jc w:val="left"/>
        <w:rPr>
          <w:rFonts w:ascii="Arial" w:hAnsi="Arial" w:cs="Arial"/>
          <w:sz w:val="18"/>
          <w:szCs w:val="18"/>
          <w:lang w:val="en-GB"/>
        </w:rPr>
      </w:pPr>
      <w:r w:rsidRPr="00842217">
        <w:rPr>
          <w:rFonts w:ascii="Arial" w:hAnsi="Arial" w:cs="Arial"/>
          <w:b/>
          <w:sz w:val="18"/>
          <w:szCs w:val="18"/>
          <w:lang w:val="en-GB"/>
        </w:rPr>
        <w:t>38.1.4</w:t>
      </w:r>
      <w:r w:rsidRPr="00842217">
        <w:rPr>
          <w:rFonts w:ascii="Arial" w:hAnsi="Arial" w:cs="Arial"/>
          <w:sz w:val="18"/>
          <w:szCs w:val="18"/>
          <w:lang w:val="en-GB"/>
        </w:rPr>
        <w:tab/>
        <w:t>redeployment of an employee should not be a process for the management of performance issues;</w:t>
      </w:r>
    </w:p>
    <w:p w:rsidR="00076422" w:rsidRPr="00842217" w:rsidRDefault="00076422" w:rsidP="00842217">
      <w:pPr>
        <w:spacing w:after="120"/>
        <w:ind w:left="1418" w:hanging="851"/>
        <w:rPr>
          <w:rFonts w:ascii="Arial" w:hAnsi="Arial" w:cs="Arial"/>
          <w:sz w:val="18"/>
          <w:szCs w:val="18"/>
        </w:rPr>
      </w:pPr>
      <w:r w:rsidRPr="00842217">
        <w:rPr>
          <w:rFonts w:ascii="Arial" w:hAnsi="Arial" w:cs="Arial"/>
          <w:b/>
          <w:sz w:val="18"/>
          <w:szCs w:val="18"/>
        </w:rPr>
        <w:t>38.1.5</w:t>
      </w:r>
      <w:r w:rsidRPr="00842217">
        <w:rPr>
          <w:rFonts w:ascii="Arial" w:hAnsi="Arial" w:cs="Arial"/>
          <w:sz w:val="18"/>
          <w:szCs w:val="18"/>
        </w:rPr>
        <w:tab/>
        <w:t>appropriate confidentiality will be maintained;</w:t>
      </w:r>
    </w:p>
    <w:p w:rsidR="00076422" w:rsidRPr="00842217" w:rsidRDefault="00076422" w:rsidP="00E647A7">
      <w:pPr>
        <w:pStyle w:val="Indent1"/>
        <w:spacing w:after="180"/>
        <w:ind w:left="1418" w:hanging="851"/>
        <w:jc w:val="left"/>
        <w:rPr>
          <w:rFonts w:ascii="Arial" w:hAnsi="Arial" w:cs="Arial"/>
          <w:sz w:val="18"/>
          <w:szCs w:val="18"/>
          <w:lang w:val="en-GB"/>
        </w:rPr>
      </w:pPr>
      <w:r w:rsidRPr="00842217">
        <w:rPr>
          <w:rFonts w:ascii="Arial" w:hAnsi="Arial" w:cs="Arial"/>
          <w:b/>
          <w:sz w:val="18"/>
          <w:szCs w:val="18"/>
          <w:lang w:val="en-GB"/>
        </w:rPr>
        <w:t>38.1.6</w:t>
      </w:r>
      <w:r w:rsidRPr="00842217">
        <w:rPr>
          <w:rFonts w:ascii="Arial" w:hAnsi="Arial" w:cs="Arial"/>
          <w:sz w:val="18"/>
          <w:szCs w:val="18"/>
          <w:lang w:val="en-GB"/>
        </w:rPr>
        <w:tab/>
        <w:t xml:space="preserve">the University shall endeavour to find suitable vacant positions preferably at the same classification level as currently held by the employee, but if the employee is redeployed to a position at a salary lower than </w:t>
      </w:r>
      <w:r w:rsidR="00F447D0" w:rsidRPr="00842217">
        <w:rPr>
          <w:rFonts w:ascii="Arial" w:hAnsi="Arial" w:cs="Arial"/>
          <w:sz w:val="18"/>
          <w:szCs w:val="18"/>
        </w:rPr>
        <w:t>the employee’s</w:t>
      </w:r>
      <w:r w:rsidRPr="00842217">
        <w:rPr>
          <w:rFonts w:ascii="Arial" w:hAnsi="Arial" w:cs="Arial"/>
          <w:sz w:val="18"/>
          <w:szCs w:val="18"/>
          <w:lang w:val="en-GB"/>
        </w:rPr>
        <w:t xml:space="preserve"> current salary level, then salary maintenance provisions will apply.  This means that an employee, aged forty-five years or more, will have </w:t>
      </w:r>
      <w:r w:rsidR="00F447D0" w:rsidRPr="00842217">
        <w:rPr>
          <w:rFonts w:ascii="Arial" w:hAnsi="Arial" w:cs="Arial"/>
          <w:sz w:val="18"/>
          <w:szCs w:val="18"/>
        </w:rPr>
        <w:t>the employee’s</w:t>
      </w:r>
      <w:r w:rsidRPr="00842217">
        <w:rPr>
          <w:rFonts w:ascii="Arial" w:hAnsi="Arial" w:cs="Arial"/>
          <w:sz w:val="18"/>
          <w:szCs w:val="18"/>
          <w:lang w:val="en-GB"/>
        </w:rPr>
        <w:t xml:space="preserve"> previous salary level maintained for twelve months from the date of redeployment.  If the employee is aged forty-four or less, </w:t>
      </w:r>
      <w:r w:rsidR="00F447D0" w:rsidRPr="00842217">
        <w:rPr>
          <w:rFonts w:ascii="Arial" w:hAnsi="Arial" w:cs="Arial"/>
          <w:sz w:val="18"/>
          <w:szCs w:val="18"/>
        </w:rPr>
        <w:t>the employee’s</w:t>
      </w:r>
      <w:r w:rsidRPr="00842217">
        <w:rPr>
          <w:rFonts w:ascii="Arial" w:hAnsi="Arial" w:cs="Arial"/>
          <w:sz w:val="18"/>
          <w:szCs w:val="18"/>
          <w:lang w:val="en-GB"/>
        </w:rPr>
        <w:t xml:space="preserve"> salary will be maintained for a period of six months from the date of </w:t>
      </w:r>
      <w:r w:rsidR="00F447D0" w:rsidRPr="00842217">
        <w:rPr>
          <w:rFonts w:ascii="Arial" w:hAnsi="Arial" w:cs="Arial"/>
          <w:sz w:val="18"/>
          <w:szCs w:val="18"/>
        </w:rPr>
        <w:t>the employee’s</w:t>
      </w:r>
      <w:r w:rsidRPr="00842217">
        <w:rPr>
          <w:rFonts w:ascii="Arial" w:hAnsi="Arial" w:cs="Arial"/>
          <w:sz w:val="18"/>
          <w:szCs w:val="18"/>
          <w:lang w:val="en-GB"/>
        </w:rPr>
        <w:t xml:space="preserve"> transfer to the lower classified position.  Following this period, the employee will be paid at a rate of pay applicable to the position into which </w:t>
      </w:r>
      <w:r w:rsidR="00F447D0" w:rsidRPr="00842217">
        <w:rPr>
          <w:rFonts w:ascii="Arial" w:hAnsi="Arial" w:cs="Arial"/>
          <w:sz w:val="18"/>
          <w:szCs w:val="18"/>
        </w:rPr>
        <w:t>the employee</w:t>
      </w:r>
      <w:r w:rsidRPr="00842217">
        <w:rPr>
          <w:rFonts w:ascii="Arial" w:hAnsi="Arial" w:cs="Arial"/>
          <w:sz w:val="18"/>
          <w:szCs w:val="18"/>
          <w:lang w:val="en-GB"/>
        </w:rPr>
        <w:t xml:space="preserve"> has been redeployed.</w:t>
      </w:r>
    </w:p>
    <w:p w:rsidR="00076422" w:rsidRPr="00842217" w:rsidRDefault="00076422" w:rsidP="00E647A7">
      <w:pPr>
        <w:pStyle w:val="Heading1"/>
        <w:spacing w:after="120"/>
        <w:ind w:left="567" w:hanging="567"/>
        <w:rPr>
          <w:color w:val="auto"/>
          <w:sz w:val="18"/>
          <w:szCs w:val="18"/>
        </w:rPr>
      </w:pPr>
      <w:r w:rsidRPr="00842217">
        <w:rPr>
          <w:color w:val="auto"/>
          <w:sz w:val="18"/>
          <w:szCs w:val="18"/>
        </w:rPr>
        <w:t>39.</w:t>
      </w:r>
      <w:r w:rsidRPr="00842217">
        <w:rPr>
          <w:color w:val="auto"/>
          <w:sz w:val="18"/>
          <w:szCs w:val="18"/>
        </w:rPr>
        <w:tab/>
        <w:t>INTELLECTUAL PROPERTY</w:t>
      </w:r>
    </w:p>
    <w:p w:rsidR="00076422" w:rsidRPr="00842217" w:rsidRDefault="00076422" w:rsidP="00D466BB">
      <w:pPr>
        <w:spacing w:after="180"/>
        <w:ind w:left="567" w:hanging="567"/>
        <w:rPr>
          <w:rFonts w:ascii="Arial" w:hAnsi="Arial" w:cs="Arial"/>
          <w:sz w:val="18"/>
          <w:szCs w:val="18"/>
        </w:rPr>
      </w:pPr>
      <w:r w:rsidRPr="00842217">
        <w:rPr>
          <w:rFonts w:ascii="Arial" w:hAnsi="Arial" w:cs="Arial"/>
          <w:sz w:val="18"/>
          <w:szCs w:val="18"/>
        </w:rPr>
        <w:t xml:space="preserve">Intellectual property rights are regulated by University Statutes. </w:t>
      </w:r>
    </w:p>
    <w:p w:rsidR="00076422" w:rsidRPr="00842217" w:rsidRDefault="00076422" w:rsidP="00842217">
      <w:pPr>
        <w:pStyle w:val="Heading1"/>
        <w:spacing w:after="120"/>
        <w:ind w:left="567" w:hanging="567"/>
        <w:rPr>
          <w:color w:val="auto"/>
          <w:sz w:val="18"/>
          <w:szCs w:val="18"/>
        </w:rPr>
      </w:pPr>
      <w:r w:rsidRPr="00842217">
        <w:rPr>
          <w:color w:val="auto"/>
          <w:sz w:val="18"/>
          <w:szCs w:val="18"/>
        </w:rPr>
        <w:t>40.</w:t>
      </w:r>
      <w:r w:rsidRPr="00842217">
        <w:rPr>
          <w:color w:val="auto"/>
          <w:sz w:val="18"/>
          <w:szCs w:val="18"/>
        </w:rPr>
        <w:tab/>
        <w:t>INTELLECTUAL FREEDOM</w:t>
      </w:r>
      <w:r w:rsidR="00D56C99" w:rsidRPr="00842217">
        <w:rPr>
          <w:color w:val="auto"/>
          <w:sz w:val="18"/>
          <w:szCs w:val="18"/>
        </w:rPr>
        <w:t xml:space="preserve"> </w:t>
      </w:r>
    </w:p>
    <w:p w:rsidR="004134CD" w:rsidRPr="00842217" w:rsidRDefault="004134CD" w:rsidP="00842217">
      <w:pPr>
        <w:spacing w:after="120"/>
        <w:ind w:left="567" w:hanging="567"/>
        <w:rPr>
          <w:rFonts w:ascii="Arial" w:hAnsi="Arial" w:cs="Arial"/>
          <w:sz w:val="18"/>
          <w:szCs w:val="18"/>
        </w:rPr>
      </w:pPr>
      <w:r w:rsidRPr="00842217">
        <w:rPr>
          <w:rFonts w:ascii="Arial" w:hAnsi="Arial" w:cs="Arial"/>
          <w:b/>
          <w:sz w:val="18"/>
          <w:szCs w:val="18"/>
        </w:rPr>
        <w:t>40.1</w:t>
      </w:r>
      <w:r w:rsidRPr="00842217">
        <w:rPr>
          <w:rFonts w:ascii="Arial" w:hAnsi="Arial" w:cs="Arial"/>
          <w:b/>
          <w:sz w:val="18"/>
          <w:szCs w:val="18"/>
        </w:rPr>
        <w:tab/>
      </w:r>
      <w:r w:rsidRPr="00842217">
        <w:rPr>
          <w:rFonts w:ascii="Arial" w:hAnsi="Arial" w:cs="Arial"/>
          <w:sz w:val="18"/>
          <w:szCs w:val="18"/>
        </w:rPr>
        <w:t>The parties to the Agreement are committed to act in a manner consistent with the protection and promotion of intellectual freedom.</w:t>
      </w:r>
    </w:p>
    <w:p w:rsidR="004134CD" w:rsidRPr="00842217" w:rsidRDefault="004134CD" w:rsidP="00842217">
      <w:pPr>
        <w:spacing w:after="120"/>
        <w:ind w:left="567" w:hanging="567"/>
        <w:rPr>
          <w:rFonts w:ascii="Arial" w:hAnsi="Arial" w:cs="Arial"/>
          <w:sz w:val="18"/>
          <w:szCs w:val="18"/>
        </w:rPr>
      </w:pPr>
      <w:r w:rsidRPr="00842217">
        <w:rPr>
          <w:rFonts w:ascii="Arial" w:hAnsi="Arial" w:cs="Arial"/>
          <w:b/>
          <w:sz w:val="18"/>
          <w:szCs w:val="18"/>
        </w:rPr>
        <w:t>40.2</w:t>
      </w:r>
      <w:r w:rsidRPr="00842217">
        <w:rPr>
          <w:rFonts w:ascii="Arial" w:hAnsi="Arial" w:cs="Arial"/>
          <w:sz w:val="18"/>
          <w:szCs w:val="18"/>
        </w:rPr>
        <w:tab/>
        <w:t>Intellectual freedom includes:</w:t>
      </w:r>
    </w:p>
    <w:p w:rsidR="004134CD" w:rsidRPr="00842217" w:rsidRDefault="004134CD" w:rsidP="00E647A7">
      <w:pPr>
        <w:tabs>
          <w:tab w:val="left" w:pos="1418"/>
        </w:tabs>
        <w:spacing w:after="80"/>
        <w:ind w:left="1418" w:hanging="851"/>
        <w:rPr>
          <w:rFonts w:ascii="Arial" w:hAnsi="Arial" w:cs="Arial"/>
          <w:sz w:val="18"/>
          <w:szCs w:val="18"/>
        </w:rPr>
      </w:pPr>
      <w:r w:rsidRPr="00842217">
        <w:rPr>
          <w:rFonts w:ascii="Arial" w:hAnsi="Arial" w:cs="Arial"/>
          <w:b/>
          <w:sz w:val="18"/>
          <w:szCs w:val="18"/>
        </w:rPr>
        <w:t>40.2.1</w:t>
      </w:r>
      <w:r w:rsidRPr="00842217">
        <w:rPr>
          <w:rFonts w:ascii="Arial" w:hAnsi="Arial" w:cs="Arial"/>
          <w:b/>
          <w:sz w:val="18"/>
          <w:szCs w:val="18"/>
        </w:rPr>
        <w:tab/>
      </w:r>
      <w:r w:rsidRPr="00842217">
        <w:rPr>
          <w:rFonts w:ascii="Arial" w:hAnsi="Arial" w:cs="Arial"/>
          <w:sz w:val="18"/>
          <w:szCs w:val="18"/>
        </w:rPr>
        <w:t>the rights of all employees to:</w:t>
      </w:r>
    </w:p>
    <w:p w:rsidR="004134CD" w:rsidRPr="00842217" w:rsidRDefault="004134CD" w:rsidP="00842217">
      <w:pPr>
        <w:tabs>
          <w:tab w:val="left" w:pos="1985"/>
        </w:tabs>
        <w:spacing w:after="80"/>
        <w:ind w:left="1985" w:hanging="567"/>
        <w:rPr>
          <w:rFonts w:ascii="Arial" w:hAnsi="Arial" w:cs="Arial"/>
          <w:sz w:val="18"/>
          <w:szCs w:val="18"/>
        </w:rPr>
      </w:pPr>
      <w:r w:rsidRPr="00842217">
        <w:rPr>
          <w:rFonts w:ascii="Arial" w:hAnsi="Arial" w:cs="Arial"/>
          <w:b/>
          <w:iCs/>
          <w:sz w:val="18"/>
          <w:szCs w:val="18"/>
        </w:rPr>
        <w:t>i)</w:t>
      </w:r>
      <w:r w:rsidRPr="00842217">
        <w:rPr>
          <w:rFonts w:ascii="Arial" w:hAnsi="Arial" w:cs="Arial"/>
          <w:iCs/>
          <w:sz w:val="18"/>
          <w:szCs w:val="18"/>
        </w:rPr>
        <w:tab/>
        <w:t>participate in public debates and express opinions about issues and ideas related to their discipline area or areas of professional expertise and about the institution within which they work or higher education issues more generally</w:t>
      </w:r>
      <w:r w:rsidRPr="00842217">
        <w:rPr>
          <w:rFonts w:ascii="Arial" w:hAnsi="Arial" w:cs="Arial"/>
          <w:sz w:val="18"/>
          <w:szCs w:val="18"/>
        </w:rPr>
        <w:t xml:space="preserve">; </w:t>
      </w:r>
    </w:p>
    <w:p w:rsidR="004134CD" w:rsidRPr="00842217" w:rsidRDefault="004134CD" w:rsidP="00842217">
      <w:pPr>
        <w:tabs>
          <w:tab w:val="left" w:pos="1985"/>
        </w:tabs>
        <w:spacing w:after="80"/>
        <w:ind w:left="1985" w:hanging="567"/>
        <w:rPr>
          <w:rFonts w:ascii="Arial" w:hAnsi="Arial" w:cs="Arial"/>
          <w:sz w:val="18"/>
          <w:szCs w:val="18"/>
        </w:rPr>
      </w:pPr>
      <w:r w:rsidRPr="00842217">
        <w:rPr>
          <w:rFonts w:ascii="Arial" w:hAnsi="Arial" w:cs="Arial"/>
          <w:b/>
          <w:sz w:val="18"/>
          <w:szCs w:val="18"/>
        </w:rPr>
        <w:t>ii)</w:t>
      </w:r>
      <w:r w:rsidRPr="00842217">
        <w:rPr>
          <w:rFonts w:ascii="Arial" w:hAnsi="Arial" w:cs="Arial"/>
          <w:sz w:val="18"/>
          <w:szCs w:val="18"/>
        </w:rPr>
        <w:tab/>
        <w:t>make other comment outside their discipline or areas of professional expertise as long as they do so on their own behalf and do not claim to represent the University;</w:t>
      </w:r>
    </w:p>
    <w:p w:rsidR="004134CD" w:rsidRPr="00842217" w:rsidRDefault="004134CD" w:rsidP="00842217">
      <w:pPr>
        <w:tabs>
          <w:tab w:val="left" w:pos="1985"/>
        </w:tabs>
        <w:spacing w:after="120"/>
        <w:ind w:left="1985" w:hanging="567"/>
        <w:rPr>
          <w:rFonts w:ascii="Arial" w:hAnsi="Arial" w:cs="Arial"/>
          <w:sz w:val="18"/>
          <w:szCs w:val="18"/>
        </w:rPr>
      </w:pPr>
      <w:r w:rsidRPr="00842217">
        <w:rPr>
          <w:rFonts w:ascii="Arial" w:hAnsi="Arial" w:cs="Arial"/>
          <w:b/>
          <w:iCs/>
          <w:sz w:val="18"/>
          <w:szCs w:val="18"/>
        </w:rPr>
        <w:t>Iii)</w:t>
      </w:r>
      <w:r w:rsidRPr="00842217">
        <w:rPr>
          <w:rFonts w:ascii="Arial" w:hAnsi="Arial" w:cs="Arial"/>
          <w:iCs/>
          <w:sz w:val="18"/>
          <w:szCs w:val="18"/>
        </w:rPr>
        <w:tab/>
        <w:t>express unpopular or controversial views, but this does not mean the right to harass, vilify or intimidate;</w:t>
      </w:r>
    </w:p>
    <w:p w:rsidR="004134CD" w:rsidRPr="00842217" w:rsidRDefault="004134CD" w:rsidP="00842217">
      <w:pPr>
        <w:spacing w:after="80"/>
        <w:ind w:left="1418" w:hanging="851"/>
        <w:rPr>
          <w:rFonts w:ascii="Arial" w:hAnsi="Arial" w:cs="Arial"/>
          <w:sz w:val="18"/>
          <w:szCs w:val="18"/>
        </w:rPr>
      </w:pPr>
      <w:r w:rsidRPr="00842217">
        <w:rPr>
          <w:rFonts w:ascii="Arial" w:hAnsi="Arial" w:cs="Arial"/>
          <w:b/>
          <w:sz w:val="18"/>
          <w:szCs w:val="18"/>
        </w:rPr>
        <w:lastRenderedPageBreak/>
        <w:t>40.2.2</w:t>
      </w:r>
      <w:r w:rsidRPr="00842217">
        <w:rPr>
          <w:rFonts w:ascii="Arial" w:hAnsi="Arial" w:cs="Arial"/>
          <w:b/>
          <w:sz w:val="18"/>
          <w:szCs w:val="18"/>
        </w:rPr>
        <w:tab/>
      </w:r>
      <w:r w:rsidRPr="00842217">
        <w:rPr>
          <w:rFonts w:ascii="Arial" w:hAnsi="Arial" w:cs="Arial"/>
          <w:sz w:val="18"/>
          <w:szCs w:val="18"/>
        </w:rPr>
        <w:t>the rights and responsibilities of academic employees to pursue critical and open inquiry and to freely discuss, teach, assess, develop curricula, publish and research;</w:t>
      </w:r>
    </w:p>
    <w:p w:rsidR="004134CD" w:rsidRPr="00842217" w:rsidRDefault="004134CD" w:rsidP="00842217">
      <w:pPr>
        <w:spacing w:after="120"/>
        <w:ind w:left="1418" w:hanging="851"/>
        <w:rPr>
          <w:rFonts w:ascii="Arial" w:hAnsi="Arial" w:cs="Arial"/>
          <w:iCs/>
          <w:sz w:val="18"/>
          <w:szCs w:val="18"/>
        </w:rPr>
      </w:pPr>
      <w:r w:rsidRPr="00842217">
        <w:rPr>
          <w:rFonts w:ascii="Arial" w:hAnsi="Arial" w:cs="Arial"/>
          <w:b/>
          <w:sz w:val="18"/>
          <w:szCs w:val="18"/>
        </w:rPr>
        <w:t>40.2.3</w:t>
      </w:r>
      <w:r w:rsidRPr="00842217">
        <w:rPr>
          <w:rFonts w:ascii="Arial" w:hAnsi="Arial" w:cs="Arial"/>
          <w:b/>
          <w:sz w:val="18"/>
          <w:szCs w:val="18"/>
        </w:rPr>
        <w:tab/>
      </w:r>
      <w:r w:rsidRPr="00842217">
        <w:rPr>
          <w:rFonts w:ascii="Arial" w:hAnsi="Arial" w:cs="Arial"/>
          <w:iCs/>
          <w:sz w:val="18"/>
          <w:szCs w:val="18"/>
        </w:rPr>
        <w:t>the rights of all staff and students to express opinions about the operations of the University and higher education policy more generally.</w:t>
      </w:r>
    </w:p>
    <w:p w:rsidR="00076422" w:rsidRPr="00842217" w:rsidRDefault="004134CD" w:rsidP="00D5627D">
      <w:pPr>
        <w:spacing w:after="180"/>
        <w:ind w:left="567" w:hanging="567"/>
        <w:rPr>
          <w:rFonts w:ascii="Arial" w:hAnsi="Arial" w:cs="Arial"/>
          <w:sz w:val="18"/>
          <w:szCs w:val="18"/>
        </w:rPr>
      </w:pPr>
      <w:r w:rsidRPr="00842217">
        <w:rPr>
          <w:rFonts w:ascii="Arial" w:hAnsi="Arial" w:cs="Arial"/>
          <w:b/>
          <w:sz w:val="18"/>
          <w:szCs w:val="18"/>
        </w:rPr>
        <w:t>40.3</w:t>
      </w:r>
      <w:r w:rsidRPr="00842217">
        <w:rPr>
          <w:rFonts w:ascii="Arial" w:hAnsi="Arial" w:cs="Arial"/>
          <w:b/>
          <w:sz w:val="18"/>
          <w:szCs w:val="18"/>
        </w:rPr>
        <w:tab/>
      </w:r>
      <w:r w:rsidRPr="00842217">
        <w:rPr>
          <w:rFonts w:ascii="Arial" w:hAnsi="Arial" w:cs="Arial"/>
          <w:sz w:val="18"/>
          <w:szCs w:val="18"/>
        </w:rPr>
        <w:t>The University will encourage staff to actively participate in the operation of the institution and in the communities the University serves.</w:t>
      </w:r>
    </w:p>
    <w:p w:rsidR="00076422" w:rsidRPr="00842217" w:rsidRDefault="00076422" w:rsidP="00842217">
      <w:pPr>
        <w:pStyle w:val="Heading1"/>
        <w:spacing w:after="120"/>
        <w:ind w:left="567" w:hanging="567"/>
        <w:rPr>
          <w:color w:val="auto"/>
          <w:sz w:val="18"/>
          <w:szCs w:val="18"/>
        </w:rPr>
      </w:pPr>
      <w:r w:rsidRPr="00842217">
        <w:rPr>
          <w:color w:val="auto"/>
          <w:sz w:val="18"/>
          <w:szCs w:val="18"/>
        </w:rPr>
        <w:t>41.</w:t>
      </w:r>
      <w:r w:rsidRPr="00842217">
        <w:rPr>
          <w:color w:val="auto"/>
          <w:sz w:val="18"/>
          <w:szCs w:val="18"/>
        </w:rPr>
        <w:tab/>
        <w:t>STUDENT EVALUATION</w:t>
      </w:r>
      <w:r w:rsidRPr="00842217">
        <w:rPr>
          <w:color w:val="auto"/>
          <w:sz w:val="18"/>
          <w:szCs w:val="18"/>
        </w:rPr>
        <w:tab/>
        <w:t>(Academic Employees)</w:t>
      </w:r>
    </w:p>
    <w:p w:rsidR="00076422" w:rsidRPr="00842217" w:rsidRDefault="00076422" w:rsidP="00842217">
      <w:pPr>
        <w:pStyle w:val="BodyTextIndent"/>
        <w:spacing w:after="120"/>
        <w:ind w:left="0"/>
        <w:rPr>
          <w:color w:val="auto"/>
          <w:sz w:val="18"/>
          <w:szCs w:val="18"/>
        </w:rPr>
      </w:pPr>
      <w:r w:rsidRPr="00842217">
        <w:rPr>
          <w:color w:val="auto"/>
          <w:sz w:val="18"/>
          <w:szCs w:val="18"/>
        </w:rPr>
        <w:t xml:space="preserve">Student evaluation of teaching is central to the achievement of the University’s mission, values and goals.  The University will continually strive to create a work environment that attracts, develops and supports outstanding and committed academic employees who add value to a learning and teaching organisation.  Student evaluation of teaching will be used predominantly in a formative way as part of the Performance Review and Development Program, and may be used in this way for other developmental activities.  Student evaluation processes, however, may be used in a summative way where the performance of an employee is being reviewed, such as under the probation process, the academic promotions policy or pursuant to disciplinary or performance procedures. </w:t>
      </w:r>
    </w:p>
    <w:p w:rsidR="00076422" w:rsidRPr="00842217" w:rsidRDefault="00076422" w:rsidP="00457861">
      <w:pPr>
        <w:pStyle w:val="BodyTextIndent"/>
        <w:spacing w:after="120"/>
        <w:ind w:left="0"/>
        <w:rPr>
          <w:b/>
          <w:color w:val="auto"/>
          <w:sz w:val="18"/>
          <w:szCs w:val="18"/>
        </w:rPr>
      </w:pPr>
    </w:p>
    <w:p w:rsidR="00076422" w:rsidRPr="00842217" w:rsidRDefault="00076422" w:rsidP="00457861">
      <w:pPr>
        <w:pStyle w:val="BodyTextIndent"/>
        <w:pBdr>
          <w:bottom w:val="single" w:sz="4" w:space="0" w:color="auto"/>
        </w:pBdr>
        <w:spacing w:after="240"/>
        <w:ind w:left="0"/>
        <w:rPr>
          <w:b/>
          <w:color w:val="auto"/>
          <w:sz w:val="18"/>
          <w:szCs w:val="18"/>
        </w:rPr>
      </w:pPr>
      <w:r w:rsidRPr="00842217">
        <w:rPr>
          <w:b/>
          <w:color w:val="auto"/>
          <w:sz w:val="18"/>
          <w:szCs w:val="18"/>
        </w:rPr>
        <w:t>PART 6 CLASSIFICATION STRUCTURES, POSITION DESCRIPTIONS AND LINKED CLASSIFICATIONS</w:t>
      </w:r>
    </w:p>
    <w:p w:rsidR="00076422" w:rsidRPr="00842217" w:rsidRDefault="00076422" w:rsidP="00457861">
      <w:pPr>
        <w:spacing w:before="120" w:after="120"/>
        <w:ind w:left="567" w:hanging="567"/>
        <w:rPr>
          <w:rFonts w:ascii="Arial" w:hAnsi="Arial" w:cs="Arial"/>
          <w:b/>
          <w:sz w:val="18"/>
          <w:szCs w:val="18"/>
        </w:rPr>
      </w:pPr>
      <w:r w:rsidRPr="00842217">
        <w:rPr>
          <w:rFonts w:ascii="Arial" w:hAnsi="Arial" w:cs="Arial"/>
          <w:b/>
          <w:sz w:val="18"/>
          <w:szCs w:val="18"/>
        </w:rPr>
        <w:t>42.</w:t>
      </w:r>
      <w:r w:rsidRPr="00842217">
        <w:rPr>
          <w:rFonts w:ascii="Arial" w:hAnsi="Arial" w:cs="Arial"/>
          <w:b/>
          <w:sz w:val="18"/>
          <w:szCs w:val="18"/>
        </w:rPr>
        <w:tab/>
        <w:t xml:space="preserve">ACADEMIC CLASSIFICATIONS </w:t>
      </w:r>
    </w:p>
    <w:p w:rsidR="00076422" w:rsidRPr="00842217" w:rsidRDefault="00076422" w:rsidP="00457861">
      <w:pPr>
        <w:spacing w:after="120"/>
        <w:ind w:left="567" w:hanging="567"/>
        <w:rPr>
          <w:rFonts w:ascii="Arial" w:hAnsi="Arial" w:cs="Arial"/>
          <w:sz w:val="18"/>
          <w:szCs w:val="18"/>
        </w:rPr>
      </w:pPr>
      <w:r w:rsidRPr="00842217">
        <w:rPr>
          <w:rFonts w:ascii="Arial" w:hAnsi="Arial" w:cs="Arial"/>
          <w:b/>
          <w:sz w:val="18"/>
          <w:szCs w:val="18"/>
        </w:rPr>
        <w:t>42.1</w:t>
      </w:r>
      <w:r w:rsidRPr="00842217">
        <w:rPr>
          <w:rFonts w:ascii="Arial" w:hAnsi="Arial" w:cs="Arial"/>
          <w:b/>
          <w:sz w:val="18"/>
          <w:szCs w:val="18"/>
        </w:rPr>
        <w:tab/>
        <w:t>Teaching and Research Academic Employees</w:t>
      </w:r>
    </w:p>
    <w:p w:rsidR="00076422" w:rsidRPr="00842217" w:rsidRDefault="00076422" w:rsidP="00A73153">
      <w:pPr>
        <w:spacing w:after="120"/>
        <w:ind w:left="567" w:right="-341" w:hanging="567"/>
        <w:rPr>
          <w:rFonts w:ascii="Arial" w:hAnsi="Arial" w:cs="Arial"/>
          <w:sz w:val="18"/>
          <w:szCs w:val="18"/>
        </w:rPr>
      </w:pPr>
      <w:r w:rsidRPr="00842217">
        <w:rPr>
          <w:rFonts w:ascii="Arial" w:hAnsi="Arial" w:cs="Arial"/>
          <w:sz w:val="18"/>
          <w:szCs w:val="18"/>
        </w:rPr>
        <w:tab/>
        <w:t>The classification structure and minimum standards for levels of teaching and research academic employees</w:t>
      </w:r>
      <w:r w:rsidR="00A73153">
        <w:rPr>
          <w:rFonts w:ascii="Arial" w:hAnsi="Arial" w:cs="Arial"/>
          <w:sz w:val="18"/>
          <w:szCs w:val="18"/>
        </w:rPr>
        <w:br/>
      </w:r>
      <w:r w:rsidRPr="00842217">
        <w:rPr>
          <w:rFonts w:ascii="Arial" w:hAnsi="Arial" w:cs="Arial"/>
          <w:sz w:val="18"/>
          <w:szCs w:val="18"/>
        </w:rPr>
        <w:t>are set out in the national Minimum Standards for Academic Levels (MSALs),</w:t>
      </w:r>
      <w:r w:rsidR="00A73153">
        <w:rPr>
          <w:rFonts w:ascii="Arial" w:hAnsi="Arial" w:cs="Arial"/>
          <w:sz w:val="18"/>
          <w:szCs w:val="18"/>
        </w:rPr>
        <w:t xml:space="preserve"> which are attached as Schedule </w:t>
      </w:r>
      <w:r w:rsidRPr="00842217">
        <w:rPr>
          <w:rFonts w:ascii="Arial" w:hAnsi="Arial" w:cs="Arial"/>
          <w:sz w:val="18"/>
          <w:szCs w:val="18"/>
        </w:rPr>
        <w:t>4, and can be found at</w:t>
      </w:r>
      <w:r w:rsidR="00457861">
        <w:rPr>
          <w:rFonts w:ascii="Arial" w:hAnsi="Arial" w:cs="Arial"/>
          <w:sz w:val="18"/>
          <w:szCs w:val="18"/>
        </w:rPr>
        <w:t xml:space="preserve"> </w:t>
      </w:r>
      <w:hyperlink r:id="rId8" w:history="1">
        <w:r w:rsidR="00457861" w:rsidRPr="00F807CF">
          <w:rPr>
            <w:rStyle w:val="Hyperlink"/>
            <w:rFonts w:ascii="Arial" w:hAnsi="Arial" w:cs="Arial"/>
            <w:sz w:val="18"/>
            <w:szCs w:val="18"/>
          </w:rPr>
          <w:t>https://federation.edu.au/__data/assets/pdf_file/0015/5514/uca_1012_sched4.pdf</w:t>
        </w:r>
      </w:hyperlink>
      <w:r w:rsidRPr="00842217">
        <w:rPr>
          <w:rFonts w:ascii="Arial" w:hAnsi="Arial" w:cs="Arial"/>
          <w:sz w:val="18"/>
          <w:szCs w:val="18"/>
        </w:rPr>
        <w:t>.</w:t>
      </w:r>
    </w:p>
    <w:p w:rsidR="00076422" w:rsidRPr="00842217" w:rsidRDefault="00076422" w:rsidP="00457861">
      <w:pPr>
        <w:pStyle w:val="Heading1"/>
        <w:spacing w:after="120"/>
        <w:ind w:left="567" w:hanging="567"/>
        <w:rPr>
          <w:color w:val="auto"/>
          <w:sz w:val="18"/>
          <w:szCs w:val="18"/>
        </w:rPr>
      </w:pPr>
      <w:r w:rsidRPr="00842217">
        <w:rPr>
          <w:color w:val="auto"/>
          <w:sz w:val="18"/>
          <w:szCs w:val="18"/>
        </w:rPr>
        <w:t>42.2</w:t>
      </w:r>
      <w:r w:rsidRPr="00842217">
        <w:rPr>
          <w:color w:val="auto"/>
          <w:sz w:val="18"/>
          <w:szCs w:val="18"/>
        </w:rPr>
        <w:tab/>
        <w:t>Research Academic Employees</w:t>
      </w:r>
    </w:p>
    <w:p w:rsidR="00076422" w:rsidRPr="00842217" w:rsidRDefault="00076422" w:rsidP="00A73153">
      <w:pPr>
        <w:spacing w:after="180"/>
        <w:ind w:left="567" w:hanging="567"/>
        <w:rPr>
          <w:rFonts w:ascii="Arial" w:hAnsi="Arial" w:cs="Arial"/>
          <w:sz w:val="18"/>
          <w:szCs w:val="18"/>
        </w:rPr>
      </w:pPr>
      <w:r w:rsidRPr="00842217">
        <w:rPr>
          <w:rFonts w:ascii="Arial" w:hAnsi="Arial" w:cs="Arial"/>
          <w:b/>
          <w:sz w:val="18"/>
          <w:szCs w:val="18"/>
        </w:rPr>
        <w:tab/>
      </w:r>
      <w:r w:rsidRPr="00842217">
        <w:rPr>
          <w:rFonts w:ascii="Arial" w:hAnsi="Arial" w:cs="Arial"/>
          <w:sz w:val="18"/>
          <w:szCs w:val="18"/>
        </w:rPr>
        <w:t xml:space="preserve">The classification structure adopted by the University for research academic positions is set out in the following table. </w:t>
      </w:r>
      <w:r w:rsidR="005B6493">
        <w:rPr>
          <w:rFonts w:ascii="Arial" w:hAnsi="Arial" w:cs="Arial"/>
          <w:sz w:val="18"/>
          <w:szCs w:val="18"/>
        </w:rPr>
        <w:t xml:space="preserve"> </w:t>
      </w:r>
      <w:r w:rsidRPr="00842217">
        <w:rPr>
          <w:rFonts w:ascii="Arial" w:hAnsi="Arial" w:cs="Arial"/>
          <w:sz w:val="18"/>
          <w:szCs w:val="18"/>
        </w:rPr>
        <w:t xml:space="preserve">The minimum standards for levels of research academic employees are set out in the national Minimum Standards for Academic Levels (MSALs), which are attached as Schedule 5, and can be found at </w:t>
      </w:r>
      <w:hyperlink r:id="rId9" w:history="1">
        <w:r w:rsidR="00457861" w:rsidRPr="00F807CF">
          <w:rPr>
            <w:rStyle w:val="Hyperlink"/>
            <w:rFonts w:ascii="Arial" w:hAnsi="Arial" w:cs="Arial"/>
            <w:sz w:val="18"/>
            <w:szCs w:val="18"/>
          </w:rPr>
          <w:t>https://federation.edu.au/__data/assets/pdf_file/0016/5515/uca_1012_sched5.pdf</w:t>
        </w:r>
      </w:hyperlink>
      <w:r w:rsidRPr="00842217">
        <w:rPr>
          <w:rFonts w:ascii="Arial" w:hAnsi="Arial" w:cs="Arial"/>
          <w:sz w:val="18"/>
          <w:szCs w:val="18"/>
        </w:rPr>
        <w:t>.</w:t>
      </w:r>
    </w:p>
    <w:tbl>
      <w:tblPr>
        <w:tblW w:w="872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6"/>
        <w:gridCol w:w="3060"/>
        <w:gridCol w:w="3780"/>
      </w:tblGrid>
      <w:tr w:rsidR="00782E4C" w:rsidRPr="00842217" w:rsidTr="00A73153">
        <w:tc>
          <w:tcPr>
            <w:tcW w:w="1886" w:type="dxa"/>
          </w:tcPr>
          <w:p w:rsidR="00076422" w:rsidRPr="00842217" w:rsidRDefault="00076422" w:rsidP="00842217">
            <w:pPr>
              <w:spacing w:before="40" w:after="40"/>
              <w:rPr>
                <w:rFonts w:ascii="Arial" w:hAnsi="Arial" w:cs="Arial"/>
                <w:b/>
                <w:sz w:val="18"/>
                <w:szCs w:val="18"/>
              </w:rPr>
            </w:pPr>
            <w:r w:rsidRPr="00842217">
              <w:rPr>
                <w:rFonts w:ascii="Arial" w:hAnsi="Arial" w:cs="Arial"/>
                <w:b/>
                <w:sz w:val="18"/>
                <w:szCs w:val="18"/>
              </w:rPr>
              <w:t>Equivalent Academic Level</w:t>
            </w:r>
          </w:p>
        </w:tc>
        <w:tc>
          <w:tcPr>
            <w:tcW w:w="3060" w:type="dxa"/>
          </w:tcPr>
          <w:p w:rsidR="00076422" w:rsidRPr="00842217" w:rsidRDefault="00076422" w:rsidP="00842217">
            <w:pPr>
              <w:spacing w:before="120" w:after="40"/>
              <w:rPr>
                <w:rFonts w:ascii="Arial" w:hAnsi="Arial" w:cs="Arial"/>
                <w:b/>
                <w:sz w:val="18"/>
                <w:szCs w:val="18"/>
              </w:rPr>
            </w:pPr>
            <w:r w:rsidRPr="00842217">
              <w:rPr>
                <w:rFonts w:ascii="Arial" w:hAnsi="Arial" w:cs="Arial"/>
                <w:b/>
                <w:sz w:val="18"/>
                <w:szCs w:val="18"/>
              </w:rPr>
              <w:t>Salary Level</w:t>
            </w:r>
          </w:p>
        </w:tc>
        <w:tc>
          <w:tcPr>
            <w:tcW w:w="3780" w:type="dxa"/>
          </w:tcPr>
          <w:p w:rsidR="00076422" w:rsidRPr="00842217" w:rsidRDefault="00076422" w:rsidP="00842217">
            <w:pPr>
              <w:spacing w:before="120" w:after="40"/>
              <w:rPr>
                <w:rFonts w:ascii="Arial" w:hAnsi="Arial" w:cs="Arial"/>
                <w:b/>
                <w:sz w:val="18"/>
                <w:szCs w:val="18"/>
              </w:rPr>
            </w:pPr>
            <w:r w:rsidRPr="00842217">
              <w:rPr>
                <w:rFonts w:ascii="Arial" w:hAnsi="Arial" w:cs="Arial"/>
                <w:b/>
                <w:sz w:val="18"/>
                <w:szCs w:val="18"/>
              </w:rPr>
              <w:t>Title for Research Academics</w:t>
            </w:r>
          </w:p>
        </w:tc>
      </w:tr>
      <w:tr w:rsidR="00782E4C" w:rsidRPr="00842217" w:rsidTr="00A73153">
        <w:tc>
          <w:tcPr>
            <w:tcW w:w="1886" w:type="dxa"/>
          </w:tcPr>
          <w:p w:rsidR="00076422" w:rsidRPr="00842217" w:rsidRDefault="00076422" w:rsidP="00842217">
            <w:pPr>
              <w:spacing w:before="40" w:after="40"/>
              <w:rPr>
                <w:rFonts w:ascii="Arial" w:hAnsi="Arial" w:cs="Arial"/>
                <w:sz w:val="18"/>
                <w:szCs w:val="18"/>
              </w:rPr>
            </w:pPr>
            <w:r w:rsidRPr="00842217">
              <w:rPr>
                <w:rFonts w:ascii="Arial" w:hAnsi="Arial" w:cs="Arial"/>
                <w:sz w:val="18"/>
                <w:szCs w:val="18"/>
              </w:rPr>
              <w:t>A</w:t>
            </w:r>
          </w:p>
        </w:tc>
        <w:tc>
          <w:tcPr>
            <w:tcW w:w="3060" w:type="dxa"/>
          </w:tcPr>
          <w:p w:rsidR="00076422" w:rsidRPr="00842217" w:rsidRDefault="00076422" w:rsidP="00842217">
            <w:pPr>
              <w:spacing w:before="40" w:after="40"/>
              <w:rPr>
                <w:rFonts w:ascii="Arial" w:hAnsi="Arial" w:cs="Arial"/>
                <w:sz w:val="18"/>
                <w:szCs w:val="18"/>
              </w:rPr>
            </w:pPr>
            <w:r w:rsidRPr="00842217">
              <w:rPr>
                <w:rFonts w:ascii="Arial" w:hAnsi="Arial" w:cs="Arial"/>
                <w:sz w:val="18"/>
                <w:szCs w:val="18"/>
              </w:rPr>
              <w:t>Within the A1-A8 Range.</w:t>
            </w:r>
          </w:p>
        </w:tc>
        <w:tc>
          <w:tcPr>
            <w:tcW w:w="3780" w:type="dxa"/>
          </w:tcPr>
          <w:p w:rsidR="00076422" w:rsidRPr="00842217" w:rsidRDefault="00076422" w:rsidP="00842217">
            <w:pPr>
              <w:spacing w:before="40" w:after="40"/>
              <w:rPr>
                <w:rFonts w:ascii="Arial" w:hAnsi="Arial" w:cs="Arial"/>
                <w:sz w:val="18"/>
                <w:szCs w:val="18"/>
              </w:rPr>
            </w:pPr>
            <w:r w:rsidRPr="00842217">
              <w:rPr>
                <w:rFonts w:ascii="Arial" w:hAnsi="Arial" w:cs="Arial"/>
                <w:sz w:val="18"/>
                <w:szCs w:val="18"/>
              </w:rPr>
              <w:t>Research Associate.</w:t>
            </w:r>
          </w:p>
        </w:tc>
      </w:tr>
      <w:tr w:rsidR="00782E4C" w:rsidRPr="00842217" w:rsidTr="00A73153">
        <w:tc>
          <w:tcPr>
            <w:tcW w:w="1886" w:type="dxa"/>
          </w:tcPr>
          <w:p w:rsidR="00076422" w:rsidRPr="00842217" w:rsidRDefault="00076422" w:rsidP="00842217">
            <w:pPr>
              <w:spacing w:before="40" w:after="40"/>
              <w:rPr>
                <w:rFonts w:ascii="Arial" w:hAnsi="Arial" w:cs="Arial"/>
                <w:sz w:val="18"/>
                <w:szCs w:val="18"/>
              </w:rPr>
            </w:pPr>
            <w:r w:rsidRPr="00842217">
              <w:rPr>
                <w:rFonts w:ascii="Arial" w:hAnsi="Arial" w:cs="Arial"/>
                <w:sz w:val="18"/>
                <w:szCs w:val="18"/>
              </w:rPr>
              <w:t>A</w:t>
            </w:r>
          </w:p>
        </w:tc>
        <w:tc>
          <w:tcPr>
            <w:tcW w:w="3060" w:type="dxa"/>
          </w:tcPr>
          <w:p w:rsidR="00076422" w:rsidRPr="00842217" w:rsidRDefault="00076422" w:rsidP="00842217">
            <w:pPr>
              <w:spacing w:before="40" w:after="40"/>
              <w:rPr>
                <w:rFonts w:ascii="Arial" w:hAnsi="Arial" w:cs="Arial"/>
                <w:sz w:val="18"/>
                <w:szCs w:val="18"/>
              </w:rPr>
            </w:pPr>
            <w:r w:rsidRPr="00842217">
              <w:rPr>
                <w:rFonts w:ascii="Arial" w:hAnsi="Arial" w:cs="Arial"/>
                <w:sz w:val="18"/>
                <w:szCs w:val="18"/>
              </w:rPr>
              <w:t>Within the A6-A8 Range.</w:t>
            </w:r>
          </w:p>
        </w:tc>
        <w:tc>
          <w:tcPr>
            <w:tcW w:w="3780" w:type="dxa"/>
          </w:tcPr>
          <w:p w:rsidR="00076422" w:rsidRPr="00842217" w:rsidRDefault="00D307FF" w:rsidP="00842217">
            <w:pPr>
              <w:spacing w:before="40" w:after="40"/>
              <w:rPr>
                <w:rFonts w:ascii="Arial" w:hAnsi="Arial" w:cs="Arial"/>
                <w:sz w:val="18"/>
                <w:szCs w:val="18"/>
              </w:rPr>
            </w:pPr>
            <w:r w:rsidRPr="00842217">
              <w:rPr>
                <w:rFonts w:ascii="Arial" w:hAnsi="Arial" w:cs="Arial"/>
                <w:sz w:val="18"/>
                <w:szCs w:val="18"/>
              </w:rPr>
              <w:t>Post-Doctoral</w:t>
            </w:r>
            <w:r w:rsidR="00076422" w:rsidRPr="00842217">
              <w:rPr>
                <w:rFonts w:ascii="Arial" w:hAnsi="Arial" w:cs="Arial"/>
                <w:sz w:val="18"/>
                <w:szCs w:val="18"/>
              </w:rPr>
              <w:t xml:space="preserve"> Fellow.</w:t>
            </w:r>
          </w:p>
        </w:tc>
      </w:tr>
      <w:tr w:rsidR="00782E4C" w:rsidRPr="00842217" w:rsidTr="00A73153">
        <w:tc>
          <w:tcPr>
            <w:tcW w:w="1886" w:type="dxa"/>
          </w:tcPr>
          <w:p w:rsidR="00076422" w:rsidRPr="00842217" w:rsidRDefault="00076422" w:rsidP="00842217">
            <w:pPr>
              <w:spacing w:before="40" w:after="40"/>
              <w:rPr>
                <w:rFonts w:ascii="Arial" w:hAnsi="Arial" w:cs="Arial"/>
                <w:sz w:val="18"/>
                <w:szCs w:val="18"/>
              </w:rPr>
            </w:pPr>
            <w:r w:rsidRPr="00842217">
              <w:rPr>
                <w:rFonts w:ascii="Arial" w:hAnsi="Arial" w:cs="Arial"/>
                <w:sz w:val="18"/>
                <w:szCs w:val="18"/>
              </w:rPr>
              <w:t>B</w:t>
            </w:r>
          </w:p>
        </w:tc>
        <w:tc>
          <w:tcPr>
            <w:tcW w:w="3060" w:type="dxa"/>
          </w:tcPr>
          <w:p w:rsidR="00076422" w:rsidRPr="00842217" w:rsidRDefault="00076422" w:rsidP="00842217">
            <w:pPr>
              <w:spacing w:before="40" w:after="40"/>
              <w:rPr>
                <w:rFonts w:ascii="Arial" w:hAnsi="Arial" w:cs="Arial"/>
                <w:sz w:val="18"/>
                <w:szCs w:val="18"/>
              </w:rPr>
            </w:pPr>
            <w:r w:rsidRPr="00842217">
              <w:rPr>
                <w:rFonts w:ascii="Arial" w:hAnsi="Arial" w:cs="Arial"/>
                <w:sz w:val="18"/>
                <w:szCs w:val="18"/>
              </w:rPr>
              <w:t>Within the B Range.</w:t>
            </w:r>
          </w:p>
        </w:tc>
        <w:tc>
          <w:tcPr>
            <w:tcW w:w="3780" w:type="dxa"/>
          </w:tcPr>
          <w:p w:rsidR="00076422" w:rsidRPr="00842217" w:rsidRDefault="00076422" w:rsidP="00842217">
            <w:pPr>
              <w:spacing w:before="40" w:after="40"/>
              <w:rPr>
                <w:rFonts w:ascii="Arial" w:hAnsi="Arial" w:cs="Arial"/>
                <w:sz w:val="18"/>
                <w:szCs w:val="18"/>
              </w:rPr>
            </w:pPr>
            <w:r w:rsidRPr="00842217">
              <w:rPr>
                <w:rFonts w:ascii="Arial" w:hAnsi="Arial" w:cs="Arial"/>
                <w:sz w:val="18"/>
                <w:szCs w:val="18"/>
              </w:rPr>
              <w:t>Research Fellow.</w:t>
            </w:r>
          </w:p>
        </w:tc>
      </w:tr>
      <w:tr w:rsidR="00782E4C" w:rsidRPr="00842217" w:rsidTr="00A73153">
        <w:tc>
          <w:tcPr>
            <w:tcW w:w="1886" w:type="dxa"/>
          </w:tcPr>
          <w:p w:rsidR="00076422" w:rsidRPr="00842217" w:rsidRDefault="00076422" w:rsidP="00842217">
            <w:pPr>
              <w:spacing w:before="40" w:after="40"/>
              <w:rPr>
                <w:rFonts w:ascii="Arial" w:hAnsi="Arial" w:cs="Arial"/>
                <w:sz w:val="18"/>
                <w:szCs w:val="18"/>
              </w:rPr>
            </w:pPr>
            <w:r w:rsidRPr="00842217">
              <w:rPr>
                <w:rFonts w:ascii="Arial" w:hAnsi="Arial" w:cs="Arial"/>
                <w:sz w:val="18"/>
                <w:szCs w:val="18"/>
              </w:rPr>
              <w:t>C</w:t>
            </w:r>
          </w:p>
        </w:tc>
        <w:tc>
          <w:tcPr>
            <w:tcW w:w="3060" w:type="dxa"/>
          </w:tcPr>
          <w:p w:rsidR="00076422" w:rsidRPr="00842217" w:rsidRDefault="00076422" w:rsidP="00842217">
            <w:pPr>
              <w:spacing w:before="40" w:after="40"/>
              <w:rPr>
                <w:rFonts w:ascii="Arial" w:hAnsi="Arial" w:cs="Arial"/>
                <w:sz w:val="18"/>
                <w:szCs w:val="18"/>
              </w:rPr>
            </w:pPr>
            <w:r w:rsidRPr="00842217">
              <w:rPr>
                <w:rFonts w:ascii="Arial" w:hAnsi="Arial" w:cs="Arial"/>
                <w:sz w:val="18"/>
                <w:szCs w:val="18"/>
              </w:rPr>
              <w:t>Within the C Range.</w:t>
            </w:r>
          </w:p>
        </w:tc>
        <w:tc>
          <w:tcPr>
            <w:tcW w:w="3780" w:type="dxa"/>
          </w:tcPr>
          <w:p w:rsidR="00076422" w:rsidRPr="00842217" w:rsidRDefault="00076422" w:rsidP="00842217">
            <w:pPr>
              <w:spacing w:before="40" w:after="40"/>
              <w:rPr>
                <w:rFonts w:ascii="Arial" w:hAnsi="Arial" w:cs="Arial"/>
                <w:sz w:val="18"/>
                <w:szCs w:val="18"/>
              </w:rPr>
            </w:pPr>
            <w:r w:rsidRPr="00842217">
              <w:rPr>
                <w:rFonts w:ascii="Arial" w:hAnsi="Arial" w:cs="Arial"/>
                <w:sz w:val="18"/>
                <w:szCs w:val="18"/>
              </w:rPr>
              <w:t>Senior Research Fellow.</w:t>
            </w:r>
          </w:p>
        </w:tc>
      </w:tr>
      <w:tr w:rsidR="00782E4C" w:rsidRPr="00842217" w:rsidTr="00A73153">
        <w:tc>
          <w:tcPr>
            <w:tcW w:w="1886" w:type="dxa"/>
          </w:tcPr>
          <w:p w:rsidR="00076422" w:rsidRPr="00842217" w:rsidRDefault="00076422" w:rsidP="00842217">
            <w:pPr>
              <w:spacing w:before="40" w:after="40"/>
              <w:rPr>
                <w:rFonts w:ascii="Arial" w:hAnsi="Arial" w:cs="Arial"/>
                <w:sz w:val="18"/>
                <w:szCs w:val="18"/>
              </w:rPr>
            </w:pPr>
            <w:r w:rsidRPr="00842217">
              <w:rPr>
                <w:rFonts w:ascii="Arial" w:hAnsi="Arial" w:cs="Arial"/>
                <w:sz w:val="18"/>
                <w:szCs w:val="18"/>
              </w:rPr>
              <w:t>D</w:t>
            </w:r>
          </w:p>
        </w:tc>
        <w:tc>
          <w:tcPr>
            <w:tcW w:w="3060" w:type="dxa"/>
          </w:tcPr>
          <w:p w:rsidR="00076422" w:rsidRPr="00842217" w:rsidRDefault="00076422" w:rsidP="00842217">
            <w:pPr>
              <w:spacing w:before="40" w:after="40"/>
              <w:rPr>
                <w:rFonts w:ascii="Arial" w:hAnsi="Arial" w:cs="Arial"/>
                <w:sz w:val="18"/>
                <w:szCs w:val="18"/>
              </w:rPr>
            </w:pPr>
            <w:r w:rsidRPr="00842217">
              <w:rPr>
                <w:rFonts w:ascii="Arial" w:hAnsi="Arial" w:cs="Arial"/>
                <w:sz w:val="18"/>
                <w:szCs w:val="18"/>
              </w:rPr>
              <w:t>Within the D Range.</w:t>
            </w:r>
          </w:p>
        </w:tc>
        <w:tc>
          <w:tcPr>
            <w:tcW w:w="3780" w:type="dxa"/>
          </w:tcPr>
          <w:p w:rsidR="00076422" w:rsidRPr="00842217" w:rsidRDefault="00076422" w:rsidP="00842217">
            <w:pPr>
              <w:spacing w:before="40" w:after="40"/>
              <w:rPr>
                <w:rFonts w:ascii="Arial" w:hAnsi="Arial" w:cs="Arial"/>
                <w:sz w:val="18"/>
                <w:szCs w:val="18"/>
              </w:rPr>
            </w:pPr>
            <w:r w:rsidRPr="00842217">
              <w:rPr>
                <w:rFonts w:ascii="Arial" w:hAnsi="Arial" w:cs="Arial"/>
                <w:sz w:val="18"/>
                <w:szCs w:val="18"/>
              </w:rPr>
              <w:t>Principal Research Fellow.</w:t>
            </w:r>
          </w:p>
        </w:tc>
      </w:tr>
      <w:tr w:rsidR="00782E4C" w:rsidRPr="00842217" w:rsidTr="00A73153">
        <w:tc>
          <w:tcPr>
            <w:tcW w:w="1886" w:type="dxa"/>
          </w:tcPr>
          <w:p w:rsidR="00076422" w:rsidRPr="00842217" w:rsidRDefault="00076422" w:rsidP="00842217">
            <w:pPr>
              <w:spacing w:before="40" w:after="40"/>
              <w:rPr>
                <w:rFonts w:ascii="Arial" w:hAnsi="Arial" w:cs="Arial"/>
                <w:sz w:val="18"/>
                <w:szCs w:val="18"/>
              </w:rPr>
            </w:pPr>
            <w:r w:rsidRPr="00842217">
              <w:rPr>
                <w:rFonts w:ascii="Arial" w:hAnsi="Arial" w:cs="Arial"/>
                <w:sz w:val="18"/>
                <w:szCs w:val="18"/>
              </w:rPr>
              <w:t>E</w:t>
            </w:r>
          </w:p>
        </w:tc>
        <w:tc>
          <w:tcPr>
            <w:tcW w:w="3060" w:type="dxa"/>
          </w:tcPr>
          <w:p w:rsidR="00076422" w:rsidRPr="00842217" w:rsidRDefault="00076422" w:rsidP="00842217">
            <w:pPr>
              <w:spacing w:before="40" w:after="40"/>
              <w:rPr>
                <w:rFonts w:ascii="Arial" w:hAnsi="Arial" w:cs="Arial"/>
                <w:sz w:val="18"/>
                <w:szCs w:val="18"/>
              </w:rPr>
            </w:pPr>
            <w:r w:rsidRPr="00842217">
              <w:rPr>
                <w:rFonts w:ascii="Arial" w:hAnsi="Arial" w:cs="Arial"/>
                <w:sz w:val="18"/>
                <w:szCs w:val="18"/>
              </w:rPr>
              <w:t>Within the E Range.</w:t>
            </w:r>
          </w:p>
        </w:tc>
        <w:tc>
          <w:tcPr>
            <w:tcW w:w="3780" w:type="dxa"/>
          </w:tcPr>
          <w:p w:rsidR="00076422" w:rsidRPr="00842217" w:rsidRDefault="00076422" w:rsidP="00842217">
            <w:pPr>
              <w:spacing w:before="40" w:after="40"/>
              <w:rPr>
                <w:rFonts w:ascii="Arial" w:hAnsi="Arial" w:cs="Arial"/>
                <w:sz w:val="18"/>
                <w:szCs w:val="18"/>
              </w:rPr>
            </w:pPr>
            <w:r w:rsidRPr="00842217">
              <w:rPr>
                <w:rFonts w:ascii="Arial" w:hAnsi="Arial" w:cs="Arial"/>
                <w:sz w:val="18"/>
                <w:szCs w:val="18"/>
              </w:rPr>
              <w:t>Professorial Research Fellow</w:t>
            </w:r>
          </w:p>
        </w:tc>
      </w:tr>
      <w:tr w:rsidR="00782E4C" w:rsidRPr="00842217" w:rsidTr="00A73153">
        <w:tc>
          <w:tcPr>
            <w:tcW w:w="1886" w:type="dxa"/>
          </w:tcPr>
          <w:p w:rsidR="00076422" w:rsidRPr="00842217" w:rsidRDefault="00076422" w:rsidP="00842217">
            <w:pPr>
              <w:spacing w:before="40" w:after="40"/>
              <w:rPr>
                <w:rFonts w:ascii="Arial" w:hAnsi="Arial" w:cs="Arial"/>
                <w:sz w:val="18"/>
                <w:szCs w:val="18"/>
              </w:rPr>
            </w:pPr>
            <w:r w:rsidRPr="00842217">
              <w:rPr>
                <w:rFonts w:ascii="Arial" w:hAnsi="Arial" w:cs="Arial"/>
                <w:sz w:val="18"/>
                <w:szCs w:val="18"/>
              </w:rPr>
              <w:t>Similar to A</w:t>
            </w:r>
          </w:p>
        </w:tc>
        <w:tc>
          <w:tcPr>
            <w:tcW w:w="3060" w:type="dxa"/>
          </w:tcPr>
          <w:p w:rsidR="00076422" w:rsidRPr="00842217" w:rsidRDefault="00076422" w:rsidP="00842217">
            <w:pPr>
              <w:spacing w:before="40" w:after="40"/>
              <w:rPr>
                <w:rFonts w:ascii="Arial" w:hAnsi="Arial" w:cs="Arial"/>
                <w:sz w:val="18"/>
                <w:szCs w:val="18"/>
              </w:rPr>
            </w:pPr>
            <w:r w:rsidRPr="00842217">
              <w:rPr>
                <w:rFonts w:ascii="Arial" w:hAnsi="Arial" w:cs="Arial"/>
                <w:sz w:val="18"/>
                <w:szCs w:val="18"/>
              </w:rPr>
              <w:t>Actual Salary prescribed by ARC*.</w:t>
            </w:r>
          </w:p>
        </w:tc>
        <w:tc>
          <w:tcPr>
            <w:tcW w:w="3780" w:type="dxa"/>
          </w:tcPr>
          <w:p w:rsidR="00076422" w:rsidRPr="00842217" w:rsidRDefault="00076422" w:rsidP="00842217">
            <w:pPr>
              <w:spacing w:before="40" w:after="40"/>
              <w:rPr>
                <w:rFonts w:ascii="Arial" w:hAnsi="Arial" w:cs="Arial"/>
                <w:sz w:val="18"/>
                <w:szCs w:val="18"/>
              </w:rPr>
            </w:pPr>
            <w:r w:rsidRPr="00842217">
              <w:rPr>
                <w:rFonts w:ascii="Arial" w:hAnsi="Arial" w:cs="Arial"/>
                <w:sz w:val="18"/>
                <w:szCs w:val="18"/>
              </w:rPr>
              <w:t>ARC* Research Associates.</w:t>
            </w:r>
          </w:p>
        </w:tc>
      </w:tr>
      <w:tr w:rsidR="00782E4C" w:rsidRPr="00842217" w:rsidTr="00A73153">
        <w:tc>
          <w:tcPr>
            <w:tcW w:w="1886" w:type="dxa"/>
          </w:tcPr>
          <w:p w:rsidR="00076422" w:rsidRPr="00842217" w:rsidRDefault="00076422" w:rsidP="00842217">
            <w:pPr>
              <w:spacing w:before="40" w:after="40"/>
              <w:rPr>
                <w:rFonts w:ascii="Arial" w:hAnsi="Arial" w:cs="Arial"/>
                <w:sz w:val="18"/>
                <w:szCs w:val="18"/>
              </w:rPr>
            </w:pPr>
            <w:r w:rsidRPr="00842217">
              <w:rPr>
                <w:rFonts w:ascii="Arial" w:hAnsi="Arial" w:cs="Arial"/>
                <w:sz w:val="18"/>
                <w:szCs w:val="18"/>
              </w:rPr>
              <w:t>Similar to B</w:t>
            </w:r>
          </w:p>
        </w:tc>
        <w:tc>
          <w:tcPr>
            <w:tcW w:w="3060" w:type="dxa"/>
          </w:tcPr>
          <w:p w:rsidR="00076422" w:rsidRPr="00842217" w:rsidRDefault="00076422" w:rsidP="00842217">
            <w:pPr>
              <w:spacing w:before="40" w:after="40"/>
              <w:rPr>
                <w:rFonts w:ascii="Arial" w:hAnsi="Arial" w:cs="Arial"/>
                <w:sz w:val="18"/>
                <w:szCs w:val="18"/>
              </w:rPr>
            </w:pPr>
            <w:r w:rsidRPr="00842217">
              <w:rPr>
                <w:rFonts w:ascii="Arial" w:hAnsi="Arial" w:cs="Arial"/>
                <w:sz w:val="18"/>
                <w:szCs w:val="18"/>
              </w:rPr>
              <w:t>Actual Salary prescribed by ARC.</w:t>
            </w:r>
          </w:p>
        </w:tc>
        <w:tc>
          <w:tcPr>
            <w:tcW w:w="3780" w:type="dxa"/>
          </w:tcPr>
          <w:p w:rsidR="00076422" w:rsidRPr="00842217" w:rsidRDefault="00076422" w:rsidP="00842217">
            <w:pPr>
              <w:spacing w:before="40" w:after="40"/>
              <w:rPr>
                <w:rFonts w:ascii="Arial" w:hAnsi="Arial" w:cs="Arial"/>
                <w:sz w:val="18"/>
                <w:szCs w:val="18"/>
              </w:rPr>
            </w:pPr>
            <w:r w:rsidRPr="00842217">
              <w:rPr>
                <w:rFonts w:ascii="Arial" w:hAnsi="Arial" w:cs="Arial"/>
                <w:sz w:val="18"/>
                <w:szCs w:val="18"/>
              </w:rPr>
              <w:t>ARC Senior Research Associates.</w:t>
            </w:r>
          </w:p>
        </w:tc>
      </w:tr>
      <w:tr w:rsidR="00782E4C" w:rsidRPr="00842217" w:rsidTr="00A73153">
        <w:tc>
          <w:tcPr>
            <w:tcW w:w="1886" w:type="dxa"/>
          </w:tcPr>
          <w:p w:rsidR="00076422" w:rsidRPr="00842217" w:rsidRDefault="00076422" w:rsidP="00842217">
            <w:pPr>
              <w:spacing w:before="40" w:after="40"/>
              <w:rPr>
                <w:rFonts w:ascii="Arial" w:hAnsi="Arial" w:cs="Arial"/>
                <w:sz w:val="18"/>
                <w:szCs w:val="18"/>
              </w:rPr>
            </w:pPr>
            <w:r w:rsidRPr="00842217">
              <w:rPr>
                <w:rFonts w:ascii="Arial" w:hAnsi="Arial" w:cs="Arial"/>
                <w:sz w:val="18"/>
                <w:szCs w:val="18"/>
              </w:rPr>
              <w:t>Similar to C, D or E</w:t>
            </w:r>
          </w:p>
        </w:tc>
        <w:tc>
          <w:tcPr>
            <w:tcW w:w="3060" w:type="dxa"/>
          </w:tcPr>
          <w:p w:rsidR="00076422" w:rsidRPr="00842217" w:rsidRDefault="00076422" w:rsidP="00842217">
            <w:pPr>
              <w:spacing w:before="40" w:after="40"/>
              <w:rPr>
                <w:rFonts w:ascii="Arial" w:hAnsi="Arial" w:cs="Arial"/>
                <w:sz w:val="18"/>
                <w:szCs w:val="18"/>
              </w:rPr>
            </w:pPr>
            <w:r w:rsidRPr="00842217">
              <w:rPr>
                <w:rFonts w:ascii="Arial" w:hAnsi="Arial" w:cs="Arial"/>
                <w:sz w:val="18"/>
                <w:szCs w:val="18"/>
              </w:rPr>
              <w:t>Actual Salary prescribed by ARC</w:t>
            </w:r>
          </w:p>
        </w:tc>
        <w:tc>
          <w:tcPr>
            <w:tcW w:w="3780" w:type="dxa"/>
          </w:tcPr>
          <w:p w:rsidR="00076422" w:rsidRPr="00842217" w:rsidRDefault="00076422" w:rsidP="00842217">
            <w:pPr>
              <w:spacing w:before="40" w:after="40"/>
              <w:rPr>
                <w:rFonts w:ascii="Arial" w:hAnsi="Arial" w:cs="Arial"/>
                <w:sz w:val="18"/>
                <w:szCs w:val="18"/>
              </w:rPr>
            </w:pPr>
            <w:r w:rsidRPr="00842217">
              <w:rPr>
                <w:rFonts w:ascii="Arial" w:hAnsi="Arial" w:cs="Arial"/>
                <w:sz w:val="18"/>
                <w:szCs w:val="18"/>
              </w:rPr>
              <w:t>ARC Research Fellow or Professorial Fellow</w:t>
            </w:r>
          </w:p>
        </w:tc>
      </w:tr>
    </w:tbl>
    <w:p w:rsidR="00076422" w:rsidRPr="00842217" w:rsidRDefault="00076422" w:rsidP="00D466BB">
      <w:pPr>
        <w:spacing w:before="120" w:after="240"/>
        <w:ind w:left="567" w:hanging="567"/>
        <w:rPr>
          <w:rFonts w:ascii="Arial" w:hAnsi="Arial" w:cs="Arial"/>
          <w:bCs/>
          <w:sz w:val="18"/>
          <w:szCs w:val="18"/>
        </w:rPr>
      </w:pPr>
      <w:r w:rsidRPr="00842217">
        <w:rPr>
          <w:rFonts w:ascii="Arial" w:hAnsi="Arial" w:cs="Arial"/>
          <w:bCs/>
          <w:sz w:val="18"/>
          <w:szCs w:val="18"/>
        </w:rPr>
        <w:tab/>
        <w:t>*ARC is the Australian Research Council</w:t>
      </w:r>
    </w:p>
    <w:p w:rsidR="00A0511D" w:rsidRPr="00842217" w:rsidRDefault="00A0511D" w:rsidP="00842217">
      <w:pPr>
        <w:spacing w:after="120"/>
        <w:ind w:left="567" w:hanging="567"/>
        <w:rPr>
          <w:rFonts w:ascii="Arial" w:hAnsi="Arial" w:cs="Arial"/>
          <w:b/>
          <w:sz w:val="18"/>
          <w:szCs w:val="18"/>
        </w:rPr>
      </w:pPr>
      <w:bookmarkStart w:id="21" w:name="GenStaffClass"/>
      <w:r w:rsidRPr="00842217">
        <w:rPr>
          <w:rFonts w:ascii="Arial" w:hAnsi="Arial" w:cs="Arial"/>
          <w:b/>
          <w:sz w:val="18"/>
          <w:szCs w:val="18"/>
        </w:rPr>
        <w:t>43.</w:t>
      </w:r>
      <w:r w:rsidRPr="00842217">
        <w:rPr>
          <w:rFonts w:ascii="Arial" w:hAnsi="Arial" w:cs="Arial"/>
          <w:b/>
          <w:sz w:val="18"/>
          <w:szCs w:val="18"/>
        </w:rPr>
        <w:tab/>
        <w:t>GENERAL STAFF CLASSIFICATIONS</w:t>
      </w:r>
    </w:p>
    <w:bookmarkEnd w:id="21"/>
    <w:p w:rsidR="00A0511D" w:rsidRPr="00842217" w:rsidRDefault="00A0511D" w:rsidP="00A73153">
      <w:pPr>
        <w:spacing w:after="180"/>
        <w:ind w:left="567"/>
        <w:rPr>
          <w:rFonts w:ascii="Arial" w:hAnsi="Arial" w:cs="Arial"/>
          <w:sz w:val="18"/>
          <w:szCs w:val="18"/>
        </w:rPr>
      </w:pPr>
      <w:r w:rsidRPr="00842217">
        <w:rPr>
          <w:rFonts w:ascii="Arial" w:hAnsi="Arial" w:cs="Arial"/>
          <w:sz w:val="18"/>
          <w:szCs w:val="18"/>
        </w:rPr>
        <w:t>All general staff positions, whether filled on an ongoing, fixed term or casual basis, will be classified according to the HEW position classification standards, which are attached as Schedule 6, at whichever classification corresponds to the work performed by the employee.</w:t>
      </w:r>
      <w:r w:rsidR="00A73153">
        <w:rPr>
          <w:rFonts w:ascii="Arial" w:hAnsi="Arial" w:cs="Arial"/>
          <w:sz w:val="18"/>
          <w:szCs w:val="18"/>
        </w:rPr>
        <w:t xml:space="preserve"> </w:t>
      </w:r>
      <w:r w:rsidRPr="00842217">
        <w:rPr>
          <w:rFonts w:ascii="Arial" w:hAnsi="Arial" w:cs="Arial"/>
          <w:sz w:val="18"/>
          <w:szCs w:val="18"/>
        </w:rPr>
        <w:t xml:space="preserve"> All appointments to general staff positions up to and including HEW level 10, other than those appointed to apprenticeships, traineeships or on Government training schemes, will be made in accordance with these standards.</w:t>
      </w:r>
    </w:p>
    <w:p w:rsidR="00A0511D" w:rsidRPr="00842217" w:rsidRDefault="00A0511D" w:rsidP="00842217">
      <w:pPr>
        <w:autoSpaceDE w:val="0"/>
        <w:autoSpaceDN w:val="0"/>
        <w:adjustRightInd w:val="0"/>
        <w:spacing w:after="120"/>
        <w:ind w:left="567" w:hanging="567"/>
        <w:rPr>
          <w:rFonts w:ascii="Arial" w:hAnsi="Arial" w:cs="Arial"/>
          <w:b/>
          <w:sz w:val="18"/>
          <w:szCs w:val="18"/>
        </w:rPr>
      </w:pPr>
      <w:bookmarkStart w:id="22" w:name="PDsGS"/>
      <w:r w:rsidRPr="00842217">
        <w:rPr>
          <w:rFonts w:ascii="Arial" w:hAnsi="Arial" w:cs="Arial"/>
          <w:b/>
          <w:sz w:val="18"/>
          <w:szCs w:val="18"/>
        </w:rPr>
        <w:t>44.</w:t>
      </w:r>
      <w:r w:rsidRPr="00842217">
        <w:rPr>
          <w:rFonts w:ascii="Arial" w:hAnsi="Arial" w:cs="Arial"/>
          <w:b/>
          <w:sz w:val="18"/>
          <w:szCs w:val="18"/>
        </w:rPr>
        <w:tab/>
        <w:t>POSITION DESCRIPTIONS (General Staff Employees)</w:t>
      </w:r>
    </w:p>
    <w:bookmarkEnd w:id="22"/>
    <w:p w:rsidR="00A0511D" w:rsidRPr="00842217" w:rsidRDefault="00A0511D" w:rsidP="00842217">
      <w:pPr>
        <w:tabs>
          <w:tab w:val="left" w:pos="720"/>
        </w:tabs>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44.1</w:t>
      </w:r>
      <w:r w:rsidRPr="00842217">
        <w:rPr>
          <w:rFonts w:ascii="Arial" w:hAnsi="Arial" w:cs="Arial"/>
          <w:b/>
          <w:sz w:val="18"/>
          <w:szCs w:val="18"/>
        </w:rPr>
        <w:tab/>
      </w:r>
      <w:r w:rsidRPr="00842217">
        <w:rPr>
          <w:rFonts w:ascii="Arial" w:hAnsi="Arial" w:cs="Arial"/>
          <w:sz w:val="18"/>
          <w:szCs w:val="18"/>
        </w:rPr>
        <w:t xml:space="preserve">All employees will have an agreed position description that matches the </w:t>
      </w:r>
      <w:r w:rsidR="00A73153">
        <w:rPr>
          <w:rFonts w:ascii="Arial" w:hAnsi="Arial" w:cs="Arial"/>
          <w:sz w:val="18"/>
          <w:szCs w:val="18"/>
        </w:rPr>
        <w:t xml:space="preserve">position they occupy.  </w:t>
      </w:r>
      <w:r w:rsidRPr="00842217">
        <w:rPr>
          <w:rFonts w:ascii="Arial" w:hAnsi="Arial" w:cs="Arial"/>
          <w:sz w:val="18"/>
          <w:szCs w:val="18"/>
        </w:rPr>
        <w:t>Position description content will follow the University-prescribed format and will be consistent with the HEW Position Classification Standards.</w:t>
      </w:r>
    </w:p>
    <w:p w:rsidR="00A0511D" w:rsidRPr="00842217" w:rsidRDefault="00A0511D" w:rsidP="00842217">
      <w:pPr>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44.2</w:t>
      </w:r>
      <w:r w:rsidRPr="00842217">
        <w:rPr>
          <w:rFonts w:ascii="Arial" w:hAnsi="Arial" w:cs="Arial"/>
          <w:b/>
          <w:sz w:val="18"/>
          <w:szCs w:val="18"/>
        </w:rPr>
        <w:tab/>
      </w:r>
      <w:r w:rsidRPr="00842217">
        <w:rPr>
          <w:rFonts w:ascii="Arial" w:hAnsi="Arial" w:cs="Arial"/>
          <w:sz w:val="18"/>
          <w:szCs w:val="18"/>
        </w:rPr>
        <w:t>The position description must be approved by each of the supervisor, Dean/Director and the job incumbent.</w:t>
      </w:r>
    </w:p>
    <w:p w:rsidR="00A0511D" w:rsidRPr="00842217" w:rsidRDefault="00A0511D" w:rsidP="00842217">
      <w:pPr>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44.3</w:t>
      </w:r>
      <w:r w:rsidRPr="00842217">
        <w:rPr>
          <w:rFonts w:ascii="Arial" w:hAnsi="Arial" w:cs="Arial"/>
          <w:b/>
          <w:sz w:val="18"/>
          <w:szCs w:val="18"/>
        </w:rPr>
        <w:tab/>
      </w:r>
      <w:r w:rsidRPr="00842217">
        <w:rPr>
          <w:rFonts w:ascii="Arial" w:hAnsi="Arial" w:cs="Arial"/>
          <w:sz w:val="18"/>
          <w:szCs w:val="18"/>
        </w:rPr>
        <w:t xml:space="preserve">If such approval is not achieved in a reasonable time any of the above three parties may refer the matter to the Director, Human Resources who will attempt to resolve the matter by agreement with the parties. </w:t>
      </w:r>
      <w:r w:rsidR="00A73153">
        <w:rPr>
          <w:rFonts w:ascii="Arial" w:hAnsi="Arial" w:cs="Arial"/>
          <w:sz w:val="18"/>
          <w:szCs w:val="18"/>
        </w:rPr>
        <w:t xml:space="preserve"> </w:t>
      </w:r>
      <w:r w:rsidRPr="00842217">
        <w:rPr>
          <w:rFonts w:ascii="Arial" w:hAnsi="Arial" w:cs="Arial"/>
          <w:sz w:val="18"/>
          <w:szCs w:val="18"/>
        </w:rPr>
        <w:t>If still not resolved, the matter shall then be dealt with according to Clause 70 Resolving Workplace Disputes Arising From This Agreement.</w:t>
      </w:r>
    </w:p>
    <w:p w:rsidR="00A0511D" w:rsidRPr="00842217" w:rsidRDefault="00A0511D" w:rsidP="00842217">
      <w:pPr>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lastRenderedPageBreak/>
        <w:t>44.4</w:t>
      </w:r>
      <w:r w:rsidRPr="00842217">
        <w:rPr>
          <w:rFonts w:ascii="Arial" w:hAnsi="Arial" w:cs="Arial"/>
          <w:b/>
          <w:sz w:val="18"/>
          <w:szCs w:val="18"/>
        </w:rPr>
        <w:tab/>
      </w:r>
      <w:r w:rsidRPr="00842217">
        <w:rPr>
          <w:rFonts w:ascii="Arial" w:hAnsi="Arial" w:cs="Arial"/>
          <w:sz w:val="18"/>
          <w:szCs w:val="18"/>
        </w:rPr>
        <w:t>Position Descriptions for existing positions will be reviewed as follows:</w:t>
      </w:r>
    </w:p>
    <w:p w:rsidR="00A0511D" w:rsidRPr="00842217" w:rsidRDefault="00A0511D" w:rsidP="00A73153">
      <w:pPr>
        <w:tabs>
          <w:tab w:val="left" w:pos="1418"/>
        </w:tabs>
        <w:autoSpaceDE w:val="0"/>
        <w:autoSpaceDN w:val="0"/>
        <w:adjustRightInd w:val="0"/>
        <w:spacing w:after="120"/>
        <w:ind w:left="1418" w:hanging="851"/>
        <w:rPr>
          <w:rFonts w:ascii="Arial" w:hAnsi="Arial" w:cs="Arial"/>
          <w:sz w:val="18"/>
          <w:szCs w:val="18"/>
        </w:rPr>
      </w:pPr>
      <w:r w:rsidRPr="00A73153">
        <w:rPr>
          <w:rFonts w:ascii="Arial" w:hAnsi="Arial" w:cs="Arial"/>
          <w:b/>
          <w:sz w:val="18"/>
          <w:szCs w:val="18"/>
        </w:rPr>
        <w:t>44.4.1</w:t>
      </w:r>
      <w:r w:rsidRPr="00842217">
        <w:rPr>
          <w:rFonts w:ascii="Arial" w:hAnsi="Arial" w:cs="Arial"/>
          <w:sz w:val="18"/>
          <w:szCs w:val="18"/>
        </w:rPr>
        <w:tab/>
        <w:t>at the time of the annual Performance Review and Development Program which sets objectives for performance and development; or</w:t>
      </w:r>
    </w:p>
    <w:p w:rsidR="00A0511D" w:rsidRPr="00842217" w:rsidRDefault="00A0511D" w:rsidP="00A73153">
      <w:pPr>
        <w:tabs>
          <w:tab w:val="left" w:pos="1418"/>
        </w:tabs>
        <w:autoSpaceDE w:val="0"/>
        <w:autoSpaceDN w:val="0"/>
        <w:adjustRightInd w:val="0"/>
        <w:spacing w:after="120"/>
        <w:ind w:left="1418" w:hanging="851"/>
        <w:rPr>
          <w:rFonts w:ascii="Arial" w:hAnsi="Arial" w:cs="Arial"/>
          <w:sz w:val="18"/>
          <w:szCs w:val="18"/>
        </w:rPr>
      </w:pPr>
      <w:r w:rsidRPr="00A73153">
        <w:rPr>
          <w:rFonts w:ascii="Arial" w:hAnsi="Arial" w:cs="Arial"/>
          <w:b/>
          <w:sz w:val="18"/>
          <w:szCs w:val="18"/>
        </w:rPr>
        <w:t xml:space="preserve">44.4.2 </w:t>
      </w:r>
      <w:r w:rsidRPr="00A73153">
        <w:rPr>
          <w:rFonts w:ascii="Arial" w:hAnsi="Arial" w:cs="Arial"/>
          <w:b/>
          <w:sz w:val="18"/>
          <w:szCs w:val="18"/>
        </w:rPr>
        <w:tab/>
      </w:r>
      <w:r w:rsidRPr="00842217">
        <w:rPr>
          <w:rFonts w:ascii="Arial" w:hAnsi="Arial" w:cs="Arial"/>
          <w:sz w:val="18"/>
          <w:szCs w:val="18"/>
        </w:rPr>
        <w:t>at any time there is a proposal for job redesign; or</w:t>
      </w:r>
    </w:p>
    <w:p w:rsidR="00A0511D" w:rsidRPr="00842217" w:rsidRDefault="00A0511D" w:rsidP="00A73153">
      <w:pPr>
        <w:tabs>
          <w:tab w:val="left" w:pos="1418"/>
        </w:tabs>
        <w:autoSpaceDE w:val="0"/>
        <w:autoSpaceDN w:val="0"/>
        <w:adjustRightInd w:val="0"/>
        <w:spacing w:after="120"/>
        <w:ind w:left="1418" w:hanging="851"/>
        <w:rPr>
          <w:rFonts w:ascii="Arial" w:hAnsi="Arial" w:cs="Arial"/>
          <w:sz w:val="18"/>
          <w:szCs w:val="18"/>
        </w:rPr>
      </w:pPr>
      <w:r w:rsidRPr="00A73153">
        <w:rPr>
          <w:rFonts w:ascii="Arial" w:hAnsi="Arial" w:cs="Arial"/>
          <w:b/>
          <w:sz w:val="18"/>
          <w:szCs w:val="18"/>
        </w:rPr>
        <w:t xml:space="preserve">44.4.3 </w:t>
      </w:r>
      <w:r w:rsidRPr="00A73153">
        <w:rPr>
          <w:rFonts w:ascii="Arial" w:hAnsi="Arial" w:cs="Arial"/>
          <w:b/>
          <w:sz w:val="18"/>
          <w:szCs w:val="18"/>
        </w:rPr>
        <w:tab/>
      </w:r>
      <w:r w:rsidRPr="00842217">
        <w:rPr>
          <w:rFonts w:ascii="Arial" w:hAnsi="Arial" w:cs="Arial"/>
          <w:sz w:val="18"/>
          <w:szCs w:val="18"/>
        </w:rPr>
        <w:t>at the request of the employee or the employee’s supervisor.</w:t>
      </w:r>
    </w:p>
    <w:p w:rsidR="00A0511D" w:rsidRPr="00842217" w:rsidRDefault="00A0511D" w:rsidP="00A73153">
      <w:pPr>
        <w:autoSpaceDE w:val="0"/>
        <w:autoSpaceDN w:val="0"/>
        <w:adjustRightInd w:val="0"/>
        <w:spacing w:after="180"/>
        <w:ind w:left="567" w:hanging="567"/>
        <w:rPr>
          <w:rFonts w:ascii="Arial" w:hAnsi="Arial" w:cs="Arial"/>
          <w:sz w:val="18"/>
          <w:szCs w:val="18"/>
        </w:rPr>
      </w:pPr>
      <w:r w:rsidRPr="00842217">
        <w:rPr>
          <w:rFonts w:ascii="Arial" w:hAnsi="Arial" w:cs="Arial"/>
          <w:b/>
          <w:sz w:val="18"/>
          <w:szCs w:val="18"/>
        </w:rPr>
        <w:t>44.5</w:t>
      </w:r>
      <w:r w:rsidRPr="00842217">
        <w:rPr>
          <w:rFonts w:ascii="Arial" w:hAnsi="Arial" w:cs="Arial"/>
          <w:b/>
          <w:sz w:val="18"/>
          <w:szCs w:val="18"/>
        </w:rPr>
        <w:tab/>
      </w:r>
      <w:r w:rsidRPr="00842217">
        <w:rPr>
          <w:rFonts w:ascii="Arial" w:hAnsi="Arial" w:cs="Arial"/>
          <w:sz w:val="18"/>
          <w:szCs w:val="18"/>
        </w:rPr>
        <w:t>No employee shall refuse to perform duties that are reasonably required, consistent with the employee’s position description and classification and which the employee is competent to perform.</w:t>
      </w:r>
    </w:p>
    <w:p w:rsidR="00A0511D" w:rsidRPr="00842217" w:rsidRDefault="00A0511D" w:rsidP="00842217">
      <w:pPr>
        <w:autoSpaceDE w:val="0"/>
        <w:autoSpaceDN w:val="0"/>
        <w:adjustRightInd w:val="0"/>
        <w:spacing w:after="120"/>
        <w:ind w:left="567" w:hanging="567"/>
        <w:rPr>
          <w:rFonts w:ascii="Arial" w:hAnsi="Arial" w:cs="Arial"/>
          <w:b/>
          <w:sz w:val="18"/>
          <w:szCs w:val="18"/>
        </w:rPr>
      </w:pPr>
      <w:bookmarkStart w:id="23" w:name="ReClassGS"/>
      <w:r w:rsidRPr="00842217">
        <w:rPr>
          <w:rFonts w:ascii="Arial" w:hAnsi="Arial" w:cs="Arial"/>
          <w:b/>
          <w:sz w:val="18"/>
          <w:szCs w:val="18"/>
        </w:rPr>
        <w:t>45.</w:t>
      </w:r>
      <w:r w:rsidRPr="00842217">
        <w:rPr>
          <w:rFonts w:ascii="Arial" w:hAnsi="Arial" w:cs="Arial"/>
          <w:b/>
          <w:sz w:val="18"/>
          <w:szCs w:val="18"/>
        </w:rPr>
        <w:tab/>
        <w:t>RECLASSIFICATION OF POSITIONS (General Staff Employees)</w:t>
      </w:r>
    </w:p>
    <w:bookmarkEnd w:id="23"/>
    <w:p w:rsidR="00A0511D" w:rsidRPr="00842217" w:rsidRDefault="00A0511D" w:rsidP="00842217">
      <w:pPr>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45.1</w:t>
      </w:r>
      <w:r w:rsidRPr="00842217">
        <w:rPr>
          <w:rFonts w:ascii="Arial" w:hAnsi="Arial" w:cs="Arial"/>
          <w:b/>
          <w:sz w:val="18"/>
          <w:szCs w:val="18"/>
        </w:rPr>
        <w:tab/>
      </w:r>
      <w:r w:rsidRPr="00842217">
        <w:rPr>
          <w:rFonts w:ascii="Arial" w:hAnsi="Arial" w:cs="Arial"/>
          <w:sz w:val="18"/>
          <w:szCs w:val="18"/>
        </w:rPr>
        <w:t>The reclassification of positions shall be considered by a Reclassifications Committee (the Committee) comprising:</w:t>
      </w:r>
    </w:p>
    <w:p w:rsidR="00A0511D" w:rsidRPr="00842217" w:rsidRDefault="00A0511D" w:rsidP="00D466BB">
      <w:pPr>
        <w:pStyle w:val="ListParagraph"/>
        <w:numPr>
          <w:ilvl w:val="0"/>
          <w:numId w:val="56"/>
        </w:numPr>
        <w:autoSpaceDE w:val="0"/>
        <w:autoSpaceDN w:val="0"/>
        <w:adjustRightInd w:val="0"/>
        <w:spacing w:after="120"/>
        <w:ind w:left="993" w:hanging="426"/>
        <w:rPr>
          <w:rFonts w:ascii="Arial" w:hAnsi="Arial" w:cs="Arial"/>
          <w:sz w:val="18"/>
          <w:szCs w:val="18"/>
        </w:rPr>
      </w:pPr>
      <w:r w:rsidRPr="00842217">
        <w:rPr>
          <w:rFonts w:ascii="Arial" w:hAnsi="Arial" w:cs="Arial"/>
          <w:sz w:val="18"/>
          <w:szCs w:val="18"/>
        </w:rPr>
        <w:t>a Human Resourc</w:t>
      </w:r>
      <w:r w:rsidR="00A73153">
        <w:rPr>
          <w:rFonts w:ascii="Arial" w:hAnsi="Arial" w:cs="Arial"/>
          <w:sz w:val="18"/>
          <w:szCs w:val="18"/>
        </w:rPr>
        <w:t>es Manager or senior HR Officer</w:t>
      </w:r>
      <w:r w:rsidRPr="00842217">
        <w:rPr>
          <w:rFonts w:ascii="Arial" w:hAnsi="Arial" w:cs="Arial"/>
          <w:sz w:val="18"/>
          <w:szCs w:val="18"/>
        </w:rPr>
        <w:t>;</w:t>
      </w:r>
    </w:p>
    <w:p w:rsidR="00A0511D" w:rsidRPr="00842217" w:rsidRDefault="00A0511D" w:rsidP="00D466BB">
      <w:pPr>
        <w:pStyle w:val="ListParagraph"/>
        <w:numPr>
          <w:ilvl w:val="0"/>
          <w:numId w:val="56"/>
        </w:numPr>
        <w:autoSpaceDE w:val="0"/>
        <w:autoSpaceDN w:val="0"/>
        <w:adjustRightInd w:val="0"/>
        <w:spacing w:after="120"/>
        <w:ind w:left="993" w:hanging="426"/>
        <w:rPr>
          <w:rFonts w:ascii="Arial" w:hAnsi="Arial" w:cs="Arial"/>
          <w:sz w:val="18"/>
          <w:szCs w:val="18"/>
        </w:rPr>
      </w:pPr>
      <w:r w:rsidRPr="00842217">
        <w:rPr>
          <w:rFonts w:ascii="Arial" w:hAnsi="Arial" w:cs="Arial"/>
          <w:sz w:val="18"/>
          <w:szCs w:val="18"/>
        </w:rPr>
        <w:t>a general staff member nominated by the Director, Human Resources, with experience in the area of the position being considered; and</w:t>
      </w:r>
    </w:p>
    <w:p w:rsidR="00A0511D" w:rsidRPr="00842217" w:rsidRDefault="00A0511D" w:rsidP="00D466BB">
      <w:pPr>
        <w:pStyle w:val="ListParagraph"/>
        <w:numPr>
          <w:ilvl w:val="0"/>
          <w:numId w:val="56"/>
        </w:numPr>
        <w:autoSpaceDE w:val="0"/>
        <w:autoSpaceDN w:val="0"/>
        <w:adjustRightInd w:val="0"/>
        <w:spacing w:after="120"/>
        <w:ind w:left="993" w:hanging="426"/>
        <w:rPr>
          <w:rFonts w:ascii="Arial" w:hAnsi="Arial" w:cs="Arial"/>
          <w:sz w:val="18"/>
          <w:szCs w:val="18"/>
          <w:u w:val="single"/>
        </w:rPr>
      </w:pPr>
      <w:r w:rsidRPr="00842217">
        <w:rPr>
          <w:rFonts w:ascii="Arial" w:hAnsi="Arial" w:cs="Arial"/>
          <w:sz w:val="18"/>
          <w:szCs w:val="18"/>
        </w:rPr>
        <w:t>two general staff members nominated by the relevant union.</w:t>
      </w:r>
    </w:p>
    <w:p w:rsidR="00A0511D" w:rsidRPr="00842217" w:rsidRDefault="00A0511D" w:rsidP="00842217">
      <w:pPr>
        <w:tabs>
          <w:tab w:val="left" w:pos="1980"/>
        </w:tabs>
        <w:autoSpaceDE w:val="0"/>
        <w:autoSpaceDN w:val="0"/>
        <w:adjustRightInd w:val="0"/>
        <w:spacing w:after="120"/>
        <w:ind w:left="567" w:hanging="567"/>
        <w:rPr>
          <w:rFonts w:ascii="Arial" w:hAnsi="Arial" w:cs="Arial"/>
          <w:sz w:val="18"/>
          <w:szCs w:val="18"/>
          <w:u w:val="single"/>
        </w:rPr>
      </w:pPr>
      <w:r w:rsidRPr="00842217">
        <w:rPr>
          <w:rFonts w:ascii="Arial" w:hAnsi="Arial" w:cs="Arial"/>
          <w:b/>
          <w:sz w:val="18"/>
          <w:szCs w:val="18"/>
        </w:rPr>
        <w:t>45.2</w:t>
      </w:r>
      <w:r w:rsidRPr="00842217">
        <w:rPr>
          <w:rFonts w:ascii="Arial" w:hAnsi="Arial" w:cs="Arial"/>
          <w:b/>
          <w:sz w:val="18"/>
          <w:szCs w:val="18"/>
        </w:rPr>
        <w:tab/>
      </w:r>
      <w:r w:rsidRPr="00842217">
        <w:rPr>
          <w:rFonts w:ascii="Arial" w:hAnsi="Arial" w:cs="Arial"/>
          <w:sz w:val="18"/>
          <w:szCs w:val="18"/>
        </w:rPr>
        <w:t xml:space="preserve">All Committee members must be trained in objective work value assessment and in the classification of position descriptions and interpretation of the HEW position classification standards, </w:t>
      </w:r>
      <w:r w:rsidRPr="00842217">
        <w:rPr>
          <w:rFonts w:ascii="Arial" w:hAnsi="Arial" w:cs="Arial"/>
          <w:bCs/>
          <w:sz w:val="18"/>
          <w:szCs w:val="18"/>
        </w:rPr>
        <w:t>and must not be an immediate supervisor or team member within the work unit of the position being considered for reclassification</w:t>
      </w:r>
      <w:r w:rsidRPr="00842217">
        <w:rPr>
          <w:rFonts w:ascii="Arial" w:hAnsi="Arial" w:cs="Arial"/>
          <w:sz w:val="18"/>
          <w:szCs w:val="18"/>
        </w:rPr>
        <w:t>.</w:t>
      </w:r>
    </w:p>
    <w:p w:rsidR="00A0511D" w:rsidRPr="00842217" w:rsidRDefault="00A0511D" w:rsidP="00842217">
      <w:pPr>
        <w:tabs>
          <w:tab w:val="left" w:pos="567"/>
        </w:tabs>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45.3</w:t>
      </w:r>
      <w:r w:rsidRPr="00842217">
        <w:rPr>
          <w:rFonts w:ascii="Arial" w:hAnsi="Arial" w:cs="Arial"/>
          <w:b/>
          <w:sz w:val="18"/>
          <w:szCs w:val="18"/>
        </w:rPr>
        <w:tab/>
      </w:r>
      <w:r w:rsidRPr="00842217">
        <w:rPr>
          <w:rFonts w:ascii="Arial" w:hAnsi="Arial" w:cs="Arial"/>
          <w:sz w:val="18"/>
          <w:szCs w:val="18"/>
        </w:rPr>
        <w:t xml:space="preserve">Upon lodgment of an application for reclassification with Human Resources, Human Resources will establish the Committee, advise the incumbent of lodgment and provide preliminary procedural advice to the incumbent. </w:t>
      </w:r>
      <w:r w:rsidR="005B6493">
        <w:rPr>
          <w:rFonts w:ascii="Arial" w:hAnsi="Arial" w:cs="Arial"/>
          <w:sz w:val="18"/>
          <w:szCs w:val="18"/>
        </w:rPr>
        <w:t xml:space="preserve"> </w:t>
      </w:r>
      <w:r w:rsidRPr="00842217">
        <w:rPr>
          <w:rFonts w:ascii="Arial" w:hAnsi="Arial" w:cs="Arial"/>
          <w:sz w:val="18"/>
          <w:szCs w:val="18"/>
        </w:rPr>
        <w:t>The Committee will meet at least every two (2) months to consider applications, with University representatives and the unions meeting in each December to set dates for the coming year for the bi-monthly Reclassification Committee meetings.  Such meetings will be scheduled to coincide with the meeting dates set for the Classification of New Positions.</w:t>
      </w:r>
    </w:p>
    <w:p w:rsidR="00A0511D" w:rsidRPr="00842217" w:rsidRDefault="00A0511D" w:rsidP="00842217">
      <w:pPr>
        <w:tabs>
          <w:tab w:val="left" w:pos="567"/>
        </w:tabs>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45.4</w:t>
      </w:r>
      <w:r w:rsidRPr="00842217">
        <w:rPr>
          <w:rFonts w:ascii="Arial" w:hAnsi="Arial" w:cs="Arial"/>
          <w:b/>
          <w:sz w:val="18"/>
          <w:szCs w:val="18"/>
        </w:rPr>
        <w:tab/>
      </w:r>
      <w:r w:rsidRPr="00842217">
        <w:rPr>
          <w:rFonts w:ascii="Arial" w:hAnsi="Arial" w:cs="Arial"/>
          <w:sz w:val="18"/>
          <w:szCs w:val="18"/>
        </w:rPr>
        <w:t>Documentation for position descriptions submitted for reclassification will be circulated two (2) weeks prior to the scheduled meeting to allow for conflicts of interest to be declared.</w:t>
      </w:r>
    </w:p>
    <w:p w:rsidR="00A0511D" w:rsidRPr="00842217" w:rsidRDefault="00A0511D" w:rsidP="00842217">
      <w:pPr>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45.5</w:t>
      </w:r>
      <w:r w:rsidRPr="00842217">
        <w:rPr>
          <w:rFonts w:ascii="Arial" w:hAnsi="Arial" w:cs="Arial"/>
          <w:b/>
          <w:sz w:val="18"/>
          <w:szCs w:val="18"/>
        </w:rPr>
        <w:tab/>
      </w:r>
      <w:r w:rsidRPr="00842217">
        <w:rPr>
          <w:rFonts w:ascii="Arial" w:hAnsi="Arial" w:cs="Arial"/>
          <w:sz w:val="18"/>
          <w:szCs w:val="18"/>
        </w:rPr>
        <w:t>The Committee shall apply the HEW Position Classification Standards as the determinant of the classification of positions from HEW 1 to HEW 10.</w:t>
      </w:r>
    </w:p>
    <w:p w:rsidR="00A0511D" w:rsidRPr="00842217" w:rsidRDefault="00A0511D" w:rsidP="00842217">
      <w:pPr>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45.6</w:t>
      </w:r>
      <w:r w:rsidRPr="00842217">
        <w:rPr>
          <w:rFonts w:ascii="Arial" w:hAnsi="Arial" w:cs="Arial"/>
          <w:b/>
          <w:sz w:val="18"/>
          <w:szCs w:val="18"/>
        </w:rPr>
        <w:tab/>
      </w:r>
      <w:r w:rsidRPr="00842217">
        <w:rPr>
          <w:rFonts w:ascii="Arial" w:hAnsi="Arial" w:cs="Arial"/>
          <w:sz w:val="18"/>
          <w:szCs w:val="18"/>
        </w:rPr>
        <w:t>The Committee will consider a reclassification submission from an employee and/or supervisor who submits that there has been a substantial change to the duties, responsibilities and overall work value of the employee’s position such that the position now substantially meets the position classification standards at another level.</w:t>
      </w:r>
    </w:p>
    <w:p w:rsidR="00A0511D" w:rsidRPr="00842217" w:rsidRDefault="00A0511D" w:rsidP="00842217">
      <w:pPr>
        <w:tabs>
          <w:tab w:val="left" w:pos="567"/>
        </w:tabs>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45.7</w:t>
      </w:r>
      <w:r w:rsidRPr="00842217">
        <w:rPr>
          <w:rFonts w:ascii="Arial" w:hAnsi="Arial" w:cs="Arial"/>
          <w:b/>
          <w:sz w:val="18"/>
          <w:szCs w:val="18"/>
        </w:rPr>
        <w:tab/>
      </w:r>
      <w:r w:rsidRPr="00842217">
        <w:rPr>
          <w:rFonts w:ascii="Arial" w:hAnsi="Arial" w:cs="Arial"/>
          <w:sz w:val="18"/>
          <w:szCs w:val="18"/>
        </w:rPr>
        <w:t>The Committee’s deliberations shall be based on the approved and signed position description together with the position classification questionnaire signed by the incumbent, supervisor and Dean/Director as well as any other agreed documentation.  Where the Committee believes that more information is required in order to clarify the meaning of anything in the documentation, the Committee shall make a request for further agreed documentation in answer to its queries, and if the matter cannot be agreed may make such inquiries as it considers necessary, e.g. workplace visit.  The position title will play no part in the determination of classification.</w:t>
      </w:r>
    </w:p>
    <w:p w:rsidR="00A0511D" w:rsidRPr="00842217" w:rsidRDefault="00A0511D" w:rsidP="00842217">
      <w:pPr>
        <w:keepLines/>
        <w:tabs>
          <w:tab w:val="left" w:pos="567"/>
        </w:tabs>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45.8</w:t>
      </w:r>
      <w:r w:rsidRPr="00842217">
        <w:rPr>
          <w:rFonts w:ascii="Arial" w:hAnsi="Arial" w:cs="Arial"/>
          <w:b/>
          <w:sz w:val="18"/>
          <w:szCs w:val="18"/>
        </w:rPr>
        <w:tab/>
      </w:r>
      <w:r w:rsidRPr="00842217">
        <w:rPr>
          <w:rFonts w:ascii="Arial" w:hAnsi="Arial" w:cs="Arial"/>
          <w:sz w:val="18"/>
          <w:szCs w:val="18"/>
        </w:rPr>
        <w:t>If, in the view of the Committee, the position description and other documentation do not adequately describe the position for the purposes of classifying it, the Committee will seek further information from the applicant and, if required, their supervisor to ensure the position description is accurate and provides an adequate description of the position for resubmission.  The applicant may seek advice from Human Resources in relation to the format and structure of the position description, and the classification standards.</w:t>
      </w:r>
    </w:p>
    <w:p w:rsidR="00A0511D" w:rsidRPr="00842217" w:rsidRDefault="00A0511D" w:rsidP="00842217">
      <w:pPr>
        <w:keepLines/>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45.9</w:t>
      </w:r>
      <w:r w:rsidRPr="00842217">
        <w:rPr>
          <w:rFonts w:ascii="Arial" w:hAnsi="Arial" w:cs="Arial"/>
          <w:sz w:val="18"/>
          <w:szCs w:val="18"/>
        </w:rPr>
        <w:tab/>
        <w:t>Research positions will be classified according to the duties required, not on the basis of the grant funds applied for or received.</w:t>
      </w:r>
    </w:p>
    <w:p w:rsidR="00A0511D" w:rsidRPr="00842217" w:rsidRDefault="00A0511D" w:rsidP="00842217">
      <w:pPr>
        <w:keepLines/>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45.10</w:t>
      </w:r>
      <w:r w:rsidRPr="00842217">
        <w:rPr>
          <w:rFonts w:ascii="Arial" w:hAnsi="Arial" w:cs="Arial"/>
          <w:b/>
          <w:sz w:val="18"/>
          <w:szCs w:val="18"/>
        </w:rPr>
        <w:tab/>
      </w:r>
      <w:r w:rsidRPr="00842217">
        <w:rPr>
          <w:rFonts w:ascii="Arial" w:hAnsi="Arial" w:cs="Arial"/>
          <w:sz w:val="18"/>
          <w:szCs w:val="18"/>
        </w:rPr>
        <w:t xml:space="preserve">Attending training for or undertaking duties associated with membership of a Classification or Reclassification Review Committee will be recognised as work, and adequate time release will be permitted for authorised employees subject to the operational needs of the </w:t>
      </w:r>
      <w:r w:rsidR="00706FC6" w:rsidRPr="00842217">
        <w:rPr>
          <w:rFonts w:ascii="Arial" w:hAnsi="Arial" w:cs="Arial"/>
          <w:sz w:val="18"/>
          <w:szCs w:val="18"/>
        </w:rPr>
        <w:t>Faculty</w:t>
      </w:r>
      <w:r w:rsidRPr="00842217">
        <w:rPr>
          <w:rFonts w:ascii="Arial" w:hAnsi="Arial" w:cs="Arial"/>
          <w:sz w:val="18"/>
          <w:szCs w:val="18"/>
        </w:rPr>
        <w:t xml:space="preserve"> or relevant work area.</w:t>
      </w:r>
    </w:p>
    <w:p w:rsidR="00A0511D" w:rsidRPr="00842217" w:rsidRDefault="00A0511D" w:rsidP="00842217">
      <w:pPr>
        <w:keepLines/>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45.11</w:t>
      </w:r>
      <w:r w:rsidRPr="00842217">
        <w:rPr>
          <w:rFonts w:ascii="Arial" w:hAnsi="Arial" w:cs="Arial"/>
          <w:b/>
          <w:sz w:val="18"/>
          <w:szCs w:val="18"/>
        </w:rPr>
        <w:tab/>
      </w:r>
      <w:r w:rsidRPr="00842217">
        <w:rPr>
          <w:rFonts w:ascii="Arial" w:hAnsi="Arial" w:cs="Arial"/>
          <w:sz w:val="18"/>
          <w:szCs w:val="18"/>
        </w:rPr>
        <w:t>The deliberations of the Committee shall be confidential.</w:t>
      </w:r>
    </w:p>
    <w:p w:rsidR="00D466BB" w:rsidRDefault="00A0511D" w:rsidP="00D466BB">
      <w:pPr>
        <w:tabs>
          <w:tab w:val="left" w:pos="567"/>
        </w:tabs>
        <w:autoSpaceDE w:val="0"/>
        <w:autoSpaceDN w:val="0"/>
        <w:adjustRightInd w:val="0"/>
        <w:spacing w:after="120"/>
        <w:ind w:left="567" w:hanging="567"/>
        <w:rPr>
          <w:rFonts w:ascii="Arial" w:hAnsi="Arial" w:cs="Arial"/>
          <w:b/>
          <w:sz w:val="18"/>
          <w:szCs w:val="18"/>
        </w:rPr>
      </w:pPr>
      <w:r w:rsidRPr="00842217">
        <w:rPr>
          <w:rFonts w:ascii="Arial" w:hAnsi="Arial" w:cs="Arial"/>
          <w:b/>
          <w:sz w:val="18"/>
          <w:szCs w:val="18"/>
        </w:rPr>
        <w:t>45.12</w:t>
      </w:r>
      <w:r w:rsidRPr="00842217">
        <w:rPr>
          <w:rFonts w:ascii="Arial" w:hAnsi="Arial" w:cs="Arial"/>
          <w:b/>
          <w:sz w:val="18"/>
          <w:szCs w:val="18"/>
        </w:rPr>
        <w:tab/>
      </w:r>
      <w:r w:rsidRPr="00842217">
        <w:rPr>
          <w:rFonts w:ascii="Arial" w:hAnsi="Arial" w:cs="Arial"/>
          <w:sz w:val="18"/>
          <w:szCs w:val="18"/>
        </w:rPr>
        <w:t xml:space="preserve">The Committee’s decision shall be made normally by consensus.  If consensus is not achieved, a majority decision prevails but a Committee member can indicate to the Committee that a minority report may be submitted directly to the Director, Human Resources. </w:t>
      </w:r>
      <w:r w:rsidR="005B6493">
        <w:rPr>
          <w:rFonts w:ascii="Arial" w:hAnsi="Arial" w:cs="Arial"/>
          <w:sz w:val="18"/>
          <w:szCs w:val="18"/>
        </w:rPr>
        <w:t xml:space="preserve"> </w:t>
      </w:r>
      <w:r w:rsidRPr="00842217">
        <w:rPr>
          <w:rFonts w:ascii="Arial" w:hAnsi="Arial" w:cs="Arial"/>
          <w:sz w:val="18"/>
          <w:szCs w:val="18"/>
        </w:rPr>
        <w:t>The Director, Human Resources will forward the Committee’s decision and any minority report to the Vice-Chancellor for approval or non-approval within ten (10) working days of the conclusion of the Committee’s deliberations.  The Vice-Chancellor may seek advice and/or clarification on the Committee’s recommendation.</w:t>
      </w:r>
    </w:p>
    <w:p w:rsidR="00A0511D" w:rsidRPr="00842217" w:rsidRDefault="00A0511D" w:rsidP="00842217">
      <w:pPr>
        <w:tabs>
          <w:tab w:val="left" w:pos="567"/>
        </w:tabs>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45.13</w:t>
      </w:r>
      <w:r w:rsidRPr="00842217">
        <w:rPr>
          <w:rFonts w:ascii="Arial" w:hAnsi="Arial" w:cs="Arial"/>
          <w:b/>
          <w:sz w:val="18"/>
          <w:szCs w:val="18"/>
        </w:rPr>
        <w:tab/>
      </w:r>
      <w:r w:rsidRPr="00842217">
        <w:rPr>
          <w:rFonts w:ascii="Arial" w:hAnsi="Arial" w:cs="Arial"/>
          <w:sz w:val="18"/>
          <w:szCs w:val="18"/>
        </w:rPr>
        <w:t>The applicant for reclassification will be notified in writing of the outcome together with the Committee’s reasons within three (3) weeks of the conclusion of the Committee’s deliberations.</w:t>
      </w:r>
    </w:p>
    <w:p w:rsidR="00E52001" w:rsidRDefault="00A0511D" w:rsidP="00E52001">
      <w:pPr>
        <w:tabs>
          <w:tab w:val="left" w:pos="567"/>
        </w:tabs>
        <w:autoSpaceDE w:val="0"/>
        <w:autoSpaceDN w:val="0"/>
        <w:adjustRightInd w:val="0"/>
        <w:spacing w:after="180"/>
        <w:ind w:left="567" w:hanging="567"/>
        <w:rPr>
          <w:rFonts w:ascii="Arial" w:hAnsi="Arial" w:cs="Arial"/>
          <w:sz w:val="18"/>
          <w:szCs w:val="18"/>
        </w:rPr>
      </w:pPr>
      <w:r w:rsidRPr="00842217">
        <w:rPr>
          <w:rFonts w:ascii="Arial" w:hAnsi="Arial" w:cs="Arial"/>
          <w:b/>
          <w:sz w:val="18"/>
          <w:szCs w:val="18"/>
        </w:rPr>
        <w:lastRenderedPageBreak/>
        <w:t>45.14</w:t>
      </w:r>
      <w:r w:rsidRPr="00842217">
        <w:rPr>
          <w:rFonts w:ascii="Arial" w:hAnsi="Arial" w:cs="Arial"/>
          <w:b/>
          <w:sz w:val="18"/>
          <w:szCs w:val="18"/>
        </w:rPr>
        <w:tab/>
      </w:r>
      <w:r w:rsidRPr="00842217">
        <w:rPr>
          <w:rFonts w:ascii="Arial" w:hAnsi="Arial" w:cs="Arial"/>
          <w:sz w:val="18"/>
          <w:szCs w:val="18"/>
        </w:rPr>
        <w:t>The effective date of an approved reclassification shall be the date on which the fully completed application for reclassification is received by Human Resources, unless the Committee recommends an earlier date.</w:t>
      </w:r>
    </w:p>
    <w:p w:rsidR="00A0511D" w:rsidRPr="00842217" w:rsidRDefault="00A0511D" w:rsidP="00842217">
      <w:pPr>
        <w:tabs>
          <w:tab w:val="left" w:pos="567"/>
        </w:tabs>
        <w:autoSpaceDE w:val="0"/>
        <w:autoSpaceDN w:val="0"/>
        <w:adjustRightInd w:val="0"/>
        <w:spacing w:after="120"/>
        <w:ind w:left="567" w:hanging="567"/>
        <w:rPr>
          <w:rFonts w:ascii="Arial" w:hAnsi="Arial" w:cs="Arial"/>
          <w:b/>
          <w:sz w:val="18"/>
          <w:szCs w:val="18"/>
        </w:rPr>
      </w:pPr>
      <w:r w:rsidRPr="00842217">
        <w:rPr>
          <w:rFonts w:ascii="Arial" w:hAnsi="Arial" w:cs="Arial"/>
          <w:b/>
          <w:sz w:val="18"/>
          <w:szCs w:val="18"/>
        </w:rPr>
        <w:t>46.</w:t>
      </w:r>
      <w:r w:rsidRPr="00842217">
        <w:rPr>
          <w:rFonts w:ascii="Arial" w:hAnsi="Arial" w:cs="Arial"/>
          <w:b/>
          <w:sz w:val="18"/>
          <w:szCs w:val="18"/>
        </w:rPr>
        <w:tab/>
        <w:t>RECLASSIFICATION REVIEW</w:t>
      </w:r>
    </w:p>
    <w:p w:rsidR="00A0511D" w:rsidRPr="00842217" w:rsidRDefault="00A0511D" w:rsidP="00842217">
      <w:pPr>
        <w:tabs>
          <w:tab w:val="left" w:pos="567"/>
        </w:tabs>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46.1</w:t>
      </w:r>
      <w:r w:rsidRPr="00842217">
        <w:rPr>
          <w:rFonts w:ascii="Arial" w:hAnsi="Arial" w:cs="Arial"/>
          <w:b/>
          <w:sz w:val="18"/>
          <w:szCs w:val="18"/>
        </w:rPr>
        <w:tab/>
      </w:r>
      <w:r w:rsidRPr="00842217">
        <w:rPr>
          <w:rFonts w:ascii="Arial" w:hAnsi="Arial" w:cs="Arial"/>
          <w:sz w:val="18"/>
          <w:szCs w:val="18"/>
        </w:rPr>
        <w:t>An employee may write to the Vice-Chancellor within ten working days of being informed of the reclassification decision and request a review of the decision.  The employee’s written request must include evidence of the alleged procedural irregularity, improper documentation or misapplication of the classification descriptors relied on as grounds for the review.</w:t>
      </w:r>
    </w:p>
    <w:p w:rsidR="00A0511D" w:rsidRPr="00842217" w:rsidRDefault="00A0511D" w:rsidP="00842217">
      <w:pPr>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46.2</w:t>
      </w:r>
      <w:r w:rsidRPr="00842217">
        <w:rPr>
          <w:rFonts w:ascii="Arial" w:hAnsi="Arial" w:cs="Arial"/>
          <w:b/>
          <w:sz w:val="18"/>
          <w:szCs w:val="18"/>
        </w:rPr>
        <w:tab/>
      </w:r>
      <w:r w:rsidRPr="00842217">
        <w:rPr>
          <w:rFonts w:ascii="Arial" w:hAnsi="Arial" w:cs="Arial"/>
          <w:sz w:val="18"/>
          <w:szCs w:val="18"/>
        </w:rPr>
        <w:t>The Vice-Chancellor shall refer the request to a Reclassification Review Committee (Review Committee) comprising:</w:t>
      </w:r>
    </w:p>
    <w:p w:rsidR="00A0511D" w:rsidRPr="00842217" w:rsidRDefault="00A0511D" w:rsidP="00842217">
      <w:pPr>
        <w:autoSpaceDE w:val="0"/>
        <w:autoSpaceDN w:val="0"/>
        <w:adjustRightInd w:val="0"/>
        <w:spacing w:after="120"/>
        <w:ind w:left="567"/>
        <w:rPr>
          <w:rFonts w:ascii="Arial" w:hAnsi="Arial" w:cs="Arial"/>
          <w:sz w:val="18"/>
          <w:szCs w:val="18"/>
        </w:rPr>
      </w:pPr>
      <w:r w:rsidRPr="00842217">
        <w:rPr>
          <w:rFonts w:ascii="Arial" w:hAnsi="Arial" w:cs="Arial"/>
          <w:b/>
          <w:sz w:val="18"/>
          <w:szCs w:val="18"/>
        </w:rPr>
        <w:t>46.2.1</w:t>
      </w:r>
      <w:r w:rsidRPr="00842217">
        <w:rPr>
          <w:rFonts w:ascii="Arial" w:hAnsi="Arial" w:cs="Arial"/>
          <w:sz w:val="18"/>
          <w:szCs w:val="18"/>
        </w:rPr>
        <w:tab/>
        <w:t xml:space="preserve">one trained general staff member nominated by the relevant union; </w:t>
      </w:r>
    </w:p>
    <w:p w:rsidR="00A0511D" w:rsidRPr="00842217" w:rsidRDefault="00A0511D" w:rsidP="00842217">
      <w:pPr>
        <w:autoSpaceDE w:val="0"/>
        <w:autoSpaceDN w:val="0"/>
        <w:adjustRightInd w:val="0"/>
        <w:spacing w:after="120"/>
        <w:ind w:left="567"/>
        <w:rPr>
          <w:rFonts w:ascii="Arial" w:hAnsi="Arial" w:cs="Arial"/>
          <w:sz w:val="18"/>
          <w:szCs w:val="18"/>
        </w:rPr>
      </w:pPr>
      <w:r w:rsidRPr="00842217">
        <w:rPr>
          <w:rFonts w:ascii="Arial" w:hAnsi="Arial" w:cs="Arial"/>
          <w:b/>
          <w:sz w:val="18"/>
          <w:szCs w:val="18"/>
        </w:rPr>
        <w:t>46.2.2</w:t>
      </w:r>
      <w:r w:rsidRPr="00842217">
        <w:rPr>
          <w:rFonts w:ascii="Arial" w:hAnsi="Arial" w:cs="Arial"/>
          <w:sz w:val="18"/>
          <w:szCs w:val="18"/>
        </w:rPr>
        <w:tab/>
        <w:t>the Director, Human Resources (or nominee); and</w:t>
      </w:r>
    </w:p>
    <w:p w:rsidR="00A0511D" w:rsidRPr="00842217" w:rsidRDefault="00A0511D" w:rsidP="00842217">
      <w:pPr>
        <w:autoSpaceDE w:val="0"/>
        <w:autoSpaceDN w:val="0"/>
        <w:adjustRightInd w:val="0"/>
        <w:spacing w:after="120"/>
        <w:ind w:left="1418" w:hanging="851"/>
        <w:rPr>
          <w:rFonts w:ascii="Arial" w:hAnsi="Arial" w:cs="Arial"/>
          <w:sz w:val="18"/>
          <w:szCs w:val="18"/>
        </w:rPr>
      </w:pPr>
      <w:r w:rsidRPr="00842217">
        <w:rPr>
          <w:rFonts w:ascii="Arial" w:hAnsi="Arial" w:cs="Arial"/>
          <w:b/>
          <w:sz w:val="18"/>
          <w:szCs w:val="18"/>
        </w:rPr>
        <w:t>46.2.3</w:t>
      </w:r>
      <w:r w:rsidRPr="00842217">
        <w:rPr>
          <w:rFonts w:ascii="Arial" w:hAnsi="Arial" w:cs="Arial"/>
          <w:sz w:val="18"/>
          <w:szCs w:val="18"/>
        </w:rPr>
        <w:tab/>
        <w:t>a Chair who will be a DVC (or equivalent officer) or their nominee and mutually agreed by the Committee.</w:t>
      </w:r>
    </w:p>
    <w:p w:rsidR="00A0511D" w:rsidRPr="00842217" w:rsidRDefault="00A0511D" w:rsidP="00842217">
      <w:pPr>
        <w:autoSpaceDE w:val="0"/>
        <w:autoSpaceDN w:val="0"/>
        <w:adjustRightInd w:val="0"/>
        <w:spacing w:after="120"/>
        <w:ind w:left="567"/>
        <w:rPr>
          <w:rFonts w:ascii="Arial" w:hAnsi="Arial" w:cs="Arial"/>
          <w:sz w:val="18"/>
          <w:szCs w:val="18"/>
        </w:rPr>
      </w:pPr>
      <w:r w:rsidRPr="00842217">
        <w:rPr>
          <w:rFonts w:ascii="Arial" w:hAnsi="Arial" w:cs="Arial"/>
          <w:sz w:val="18"/>
          <w:szCs w:val="18"/>
        </w:rPr>
        <w:t>No member of the original Classification Committee may be a member of the Review Committee.</w:t>
      </w:r>
    </w:p>
    <w:p w:rsidR="00A0511D" w:rsidRPr="00842217" w:rsidRDefault="00A0511D" w:rsidP="00842217">
      <w:pPr>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46.3</w:t>
      </w:r>
      <w:r w:rsidRPr="00842217">
        <w:rPr>
          <w:rFonts w:ascii="Arial" w:hAnsi="Arial" w:cs="Arial"/>
          <w:b/>
          <w:sz w:val="18"/>
          <w:szCs w:val="18"/>
        </w:rPr>
        <w:tab/>
      </w:r>
      <w:r w:rsidRPr="00842217">
        <w:rPr>
          <w:rFonts w:ascii="Arial" w:hAnsi="Arial" w:cs="Arial"/>
          <w:sz w:val="18"/>
          <w:szCs w:val="18"/>
        </w:rPr>
        <w:t>The request for review must specify which one or more of the following grounds are relied upon:</w:t>
      </w:r>
    </w:p>
    <w:p w:rsidR="00A0511D" w:rsidRPr="00842217" w:rsidRDefault="00A0511D" w:rsidP="00842217">
      <w:pPr>
        <w:autoSpaceDE w:val="0"/>
        <w:autoSpaceDN w:val="0"/>
        <w:adjustRightInd w:val="0"/>
        <w:spacing w:after="120"/>
        <w:ind w:left="1418" w:hanging="851"/>
        <w:rPr>
          <w:rFonts w:ascii="Arial" w:hAnsi="Arial" w:cs="Arial"/>
          <w:sz w:val="18"/>
          <w:szCs w:val="18"/>
        </w:rPr>
      </w:pPr>
      <w:r w:rsidRPr="00842217">
        <w:rPr>
          <w:rFonts w:ascii="Arial" w:hAnsi="Arial" w:cs="Arial"/>
          <w:b/>
          <w:sz w:val="18"/>
          <w:szCs w:val="18"/>
        </w:rPr>
        <w:t>46.3.1</w:t>
      </w:r>
      <w:r w:rsidRPr="00842217">
        <w:rPr>
          <w:rFonts w:ascii="Arial" w:hAnsi="Arial" w:cs="Arial"/>
          <w:sz w:val="18"/>
          <w:szCs w:val="18"/>
        </w:rPr>
        <w:tab/>
        <w:t xml:space="preserve">that the process of decision-making was seriously flawed; </w:t>
      </w:r>
    </w:p>
    <w:p w:rsidR="00A0511D" w:rsidRPr="00842217" w:rsidRDefault="00A0511D" w:rsidP="00842217">
      <w:pPr>
        <w:pStyle w:val="BodyTextIndent"/>
        <w:spacing w:after="120"/>
        <w:ind w:left="1418" w:hanging="851"/>
        <w:rPr>
          <w:color w:val="auto"/>
          <w:sz w:val="18"/>
          <w:szCs w:val="18"/>
        </w:rPr>
      </w:pPr>
      <w:r w:rsidRPr="00842217">
        <w:rPr>
          <w:b/>
          <w:color w:val="auto"/>
          <w:sz w:val="18"/>
          <w:szCs w:val="18"/>
        </w:rPr>
        <w:t>46.3.2</w:t>
      </w:r>
      <w:r w:rsidRPr="00842217">
        <w:rPr>
          <w:color w:val="auto"/>
          <w:sz w:val="18"/>
          <w:szCs w:val="18"/>
        </w:rPr>
        <w:tab/>
        <w:t xml:space="preserve">that the Committee’s deliberations were based on inaccurate or inappropriate documentation; </w:t>
      </w:r>
    </w:p>
    <w:p w:rsidR="00A0511D" w:rsidRPr="00842217" w:rsidRDefault="00A0511D" w:rsidP="00842217">
      <w:pPr>
        <w:pStyle w:val="BodyTextIndent"/>
        <w:spacing w:after="120"/>
        <w:ind w:left="1418" w:hanging="851"/>
        <w:rPr>
          <w:color w:val="auto"/>
          <w:sz w:val="18"/>
          <w:szCs w:val="18"/>
        </w:rPr>
      </w:pPr>
      <w:r w:rsidRPr="00842217">
        <w:rPr>
          <w:b/>
          <w:color w:val="auto"/>
          <w:sz w:val="18"/>
          <w:szCs w:val="18"/>
        </w:rPr>
        <w:t>46.3.3</w:t>
      </w:r>
      <w:r w:rsidRPr="00842217">
        <w:rPr>
          <w:color w:val="auto"/>
          <w:sz w:val="18"/>
          <w:szCs w:val="18"/>
        </w:rPr>
        <w:tab/>
        <w:t>that the classification descriptors were not properly applied, and/or were applied inconsistently with other comparable classification decisions across the University.</w:t>
      </w:r>
    </w:p>
    <w:p w:rsidR="00A0511D" w:rsidRPr="00842217" w:rsidRDefault="00A0511D" w:rsidP="00842217">
      <w:pPr>
        <w:tabs>
          <w:tab w:val="left" w:pos="567"/>
        </w:tabs>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46.4</w:t>
      </w:r>
      <w:r w:rsidRPr="00842217">
        <w:rPr>
          <w:rFonts w:ascii="Arial" w:hAnsi="Arial" w:cs="Arial"/>
          <w:b/>
          <w:sz w:val="18"/>
          <w:szCs w:val="18"/>
        </w:rPr>
        <w:tab/>
      </w:r>
      <w:r w:rsidRPr="00842217">
        <w:rPr>
          <w:rFonts w:ascii="Arial" w:hAnsi="Arial" w:cs="Arial"/>
          <w:sz w:val="18"/>
          <w:szCs w:val="18"/>
        </w:rPr>
        <w:t>The Review Committee shall meet and consider an appeal within four weeks (or up to six weeks if agreed between the parties in a particular instance) of receiving the review request.</w:t>
      </w:r>
    </w:p>
    <w:p w:rsidR="00A0511D" w:rsidRPr="00842217" w:rsidRDefault="00A0511D" w:rsidP="00842217">
      <w:pPr>
        <w:tabs>
          <w:tab w:val="left" w:pos="567"/>
        </w:tabs>
        <w:autoSpaceDE w:val="0"/>
        <w:autoSpaceDN w:val="0"/>
        <w:adjustRightInd w:val="0"/>
        <w:spacing w:after="120"/>
        <w:ind w:left="567" w:hanging="567"/>
        <w:rPr>
          <w:rFonts w:ascii="Arial" w:hAnsi="Arial" w:cs="Arial"/>
          <w:sz w:val="18"/>
          <w:szCs w:val="18"/>
          <w:highlight w:val="yellow"/>
        </w:rPr>
      </w:pPr>
      <w:r w:rsidRPr="00842217">
        <w:rPr>
          <w:rFonts w:ascii="Arial" w:hAnsi="Arial" w:cs="Arial"/>
          <w:b/>
          <w:sz w:val="18"/>
          <w:szCs w:val="18"/>
        </w:rPr>
        <w:t>46.5</w:t>
      </w:r>
      <w:r w:rsidRPr="00842217">
        <w:rPr>
          <w:rFonts w:ascii="Arial" w:hAnsi="Arial" w:cs="Arial"/>
          <w:sz w:val="18"/>
          <w:szCs w:val="18"/>
        </w:rPr>
        <w:tab/>
        <w:t xml:space="preserve">The Review Committee may decide to receive only written submissions from the incumbent, the University and the union, or may decide to conduct a hearing.  If the Review Committee finds that any of the grounds for review are made out, it shall determine the appropriate classification for the position.  </w:t>
      </w:r>
    </w:p>
    <w:p w:rsidR="00A0511D" w:rsidRPr="00842217" w:rsidRDefault="00A0511D" w:rsidP="00842217">
      <w:pPr>
        <w:tabs>
          <w:tab w:val="left" w:pos="567"/>
          <w:tab w:val="left" w:pos="900"/>
        </w:tabs>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46.6</w:t>
      </w:r>
      <w:r w:rsidRPr="00842217">
        <w:rPr>
          <w:rFonts w:ascii="Arial" w:hAnsi="Arial" w:cs="Arial"/>
          <w:sz w:val="18"/>
          <w:szCs w:val="18"/>
        </w:rPr>
        <w:tab/>
        <w:t>The Review Committee will provide reasons for its decision in writing to the relevant parties.</w:t>
      </w:r>
    </w:p>
    <w:p w:rsidR="00A0511D" w:rsidRPr="00842217" w:rsidRDefault="00A0511D" w:rsidP="00842217">
      <w:pPr>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46.7</w:t>
      </w:r>
      <w:r w:rsidRPr="00842217">
        <w:rPr>
          <w:rFonts w:ascii="Arial" w:hAnsi="Arial" w:cs="Arial"/>
          <w:sz w:val="18"/>
          <w:szCs w:val="18"/>
        </w:rPr>
        <w:tab/>
        <w:t xml:space="preserve">The recommendation(s) of the Review Committee, namely; </w:t>
      </w:r>
    </w:p>
    <w:p w:rsidR="00A0511D" w:rsidRPr="00842217" w:rsidRDefault="00A0511D" w:rsidP="00E52001">
      <w:pPr>
        <w:tabs>
          <w:tab w:val="left" w:pos="1418"/>
        </w:tabs>
        <w:autoSpaceDE w:val="0"/>
        <w:autoSpaceDN w:val="0"/>
        <w:adjustRightInd w:val="0"/>
        <w:spacing w:after="120"/>
        <w:ind w:left="1418" w:hanging="851"/>
        <w:rPr>
          <w:rFonts w:ascii="Arial" w:hAnsi="Arial" w:cs="Arial"/>
          <w:sz w:val="18"/>
          <w:szCs w:val="18"/>
        </w:rPr>
      </w:pPr>
      <w:r w:rsidRPr="00842217">
        <w:rPr>
          <w:rFonts w:ascii="Arial" w:hAnsi="Arial" w:cs="Arial"/>
          <w:b/>
          <w:sz w:val="18"/>
          <w:szCs w:val="18"/>
        </w:rPr>
        <w:t>46.7.1</w:t>
      </w:r>
      <w:r w:rsidRPr="00842217">
        <w:rPr>
          <w:rFonts w:ascii="Arial" w:hAnsi="Arial" w:cs="Arial"/>
          <w:sz w:val="18"/>
          <w:szCs w:val="18"/>
        </w:rPr>
        <w:tab/>
        <w:t>that the appeal be dismissed; or</w:t>
      </w:r>
    </w:p>
    <w:p w:rsidR="00A0511D" w:rsidRPr="00842217" w:rsidRDefault="00A0511D" w:rsidP="00E52001">
      <w:pPr>
        <w:tabs>
          <w:tab w:val="left" w:pos="1418"/>
        </w:tabs>
        <w:autoSpaceDE w:val="0"/>
        <w:autoSpaceDN w:val="0"/>
        <w:adjustRightInd w:val="0"/>
        <w:spacing w:after="120"/>
        <w:ind w:left="1418" w:hanging="851"/>
        <w:rPr>
          <w:rFonts w:ascii="Arial" w:hAnsi="Arial" w:cs="Arial"/>
          <w:b/>
          <w:sz w:val="18"/>
          <w:szCs w:val="18"/>
        </w:rPr>
      </w:pPr>
      <w:r w:rsidRPr="00842217">
        <w:rPr>
          <w:rFonts w:ascii="Arial" w:hAnsi="Arial" w:cs="Arial"/>
          <w:b/>
          <w:sz w:val="18"/>
          <w:szCs w:val="18"/>
        </w:rPr>
        <w:t>46.7.2</w:t>
      </w:r>
      <w:r w:rsidRPr="00842217">
        <w:rPr>
          <w:rFonts w:ascii="Arial" w:hAnsi="Arial" w:cs="Arial"/>
          <w:b/>
          <w:sz w:val="18"/>
          <w:szCs w:val="18"/>
        </w:rPr>
        <w:tab/>
      </w:r>
      <w:r w:rsidRPr="00842217">
        <w:rPr>
          <w:rFonts w:ascii="Arial" w:hAnsi="Arial" w:cs="Arial"/>
          <w:sz w:val="18"/>
          <w:szCs w:val="18"/>
        </w:rPr>
        <w:t>that the position should be reclassified,</w:t>
      </w:r>
      <w:r w:rsidRPr="00842217">
        <w:rPr>
          <w:rFonts w:ascii="Arial" w:hAnsi="Arial" w:cs="Arial"/>
          <w:b/>
          <w:sz w:val="18"/>
          <w:szCs w:val="18"/>
        </w:rPr>
        <w:t xml:space="preserve"> </w:t>
      </w:r>
      <w:r w:rsidRPr="00842217">
        <w:rPr>
          <w:rFonts w:ascii="Arial" w:hAnsi="Arial" w:cs="Arial"/>
          <w:sz w:val="18"/>
          <w:szCs w:val="18"/>
        </w:rPr>
        <w:t xml:space="preserve">shall be sent to the Vice-Chancellor whose decision is final. </w:t>
      </w:r>
    </w:p>
    <w:p w:rsidR="00A0511D" w:rsidRPr="00842217" w:rsidRDefault="00A0511D" w:rsidP="00E52001">
      <w:pPr>
        <w:tabs>
          <w:tab w:val="left" w:pos="567"/>
        </w:tabs>
        <w:autoSpaceDE w:val="0"/>
        <w:autoSpaceDN w:val="0"/>
        <w:adjustRightInd w:val="0"/>
        <w:spacing w:after="180"/>
        <w:ind w:left="567" w:hanging="567"/>
        <w:rPr>
          <w:rFonts w:ascii="Arial" w:hAnsi="Arial" w:cs="Arial"/>
          <w:sz w:val="18"/>
          <w:szCs w:val="18"/>
        </w:rPr>
      </w:pPr>
      <w:r w:rsidRPr="00842217">
        <w:rPr>
          <w:rFonts w:ascii="Arial" w:hAnsi="Arial" w:cs="Arial"/>
          <w:b/>
          <w:sz w:val="18"/>
          <w:szCs w:val="18"/>
        </w:rPr>
        <w:t>46.8</w:t>
      </w:r>
      <w:r w:rsidRPr="00842217">
        <w:rPr>
          <w:rFonts w:ascii="Arial" w:hAnsi="Arial" w:cs="Arial"/>
          <w:b/>
          <w:sz w:val="18"/>
          <w:szCs w:val="18"/>
        </w:rPr>
        <w:tab/>
      </w:r>
      <w:r w:rsidRPr="00842217">
        <w:rPr>
          <w:rFonts w:ascii="Arial" w:hAnsi="Arial" w:cs="Arial"/>
          <w:sz w:val="18"/>
          <w:szCs w:val="18"/>
        </w:rPr>
        <w:t>The effective date of an approved reclassification shall be the date on which the application for reclassification was first received by Human Resources, unless the Review Committee recommends an earlier date.</w:t>
      </w:r>
    </w:p>
    <w:p w:rsidR="00A0511D" w:rsidRPr="00842217" w:rsidRDefault="00A0511D" w:rsidP="00842217">
      <w:pPr>
        <w:tabs>
          <w:tab w:val="left" w:pos="567"/>
        </w:tabs>
        <w:autoSpaceDE w:val="0"/>
        <w:autoSpaceDN w:val="0"/>
        <w:adjustRightInd w:val="0"/>
        <w:spacing w:after="120"/>
        <w:ind w:left="709" w:hanging="709"/>
        <w:rPr>
          <w:rFonts w:ascii="Arial" w:hAnsi="Arial" w:cs="Arial"/>
          <w:b/>
          <w:sz w:val="18"/>
          <w:szCs w:val="18"/>
        </w:rPr>
      </w:pPr>
      <w:bookmarkStart w:id="24" w:name="ClassNewGS"/>
      <w:r w:rsidRPr="00842217">
        <w:rPr>
          <w:rFonts w:ascii="Arial" w:hAnsi="Arial" w:cs="Arial"/>
          <w:b/>
          <w:sz w:val="18"/>
          <w:szCs w:val="18"/>
        </w:rPr>
        <w:t>47</w:t>
      </w:r>
      <w:r w:rsidRPr="00842217">
        <w:rPr>
          <w:rFonts w:ascii="Arial" w:hAnsi="Arial" w:cs="Arial"/>
          <w:b/>
          <w:sz w:val="18"/>
          <w:szCs w:val="18"/>
        </w:rPr>
        <w:tab/>
        <w:t>CLASSIFICATION OF NEW GENERAL</w:t>
      </w:r>
      <w:r w:rsidR="0092146F" w:rsidRPr="00842217">
        <w:rPr>
          <w:rFonts w:ascii="Arial" w:hAnsi="Arial" w:cs="Arial"/>
          <w:b/>
          <w:sz w:val="18"/>
          <w:szCs w:val="18"/>
        </w:rPr>
        <w:t xml:space="preserve"> </w:t>
      </w:r>
      <w:r w:rsidRPr="00842217">
        <w:rPr>
          <w:rFonts w:ascii="Arial" w:hAnsi="Arial" w:cs="Arial"/>
          <w:b/>
          <w:sz w:val="18"/>
          <w:szCs w:val="18"/>
        </w:rPr>
        <w:t>STAFF POSITIONS</w:t>
      </w:r>
    </w:p>
    <w:bookmarkEnd w:id="24"/>
    <w:p w:rsidR="00A0511D" w:rsidRPr="00842217" w:rsidRDefault="00A0511D" w:rsidP="00842217">
      <w:pPr>
        <w:tabs>
          <w:tab w:val="left" w:pos="567"/>
        </w:tabs>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47.1</w:t>
      </w:r>
      <w:r w:rsidRPr="00842217">
        <w:rPr>
          <w:rFonts w:ascii="Arial" w:hAnsi="Arial" w:cs="Arial"/>
          <w:b/>
          <w:sz w:val="18"/>
          <w:szCs w:val="18"/>
        </w:rPr>
        <w:tab/>
      </w:r>
      <w:r w:rsidRPr="00842217">
        <w:rPr>
          <w:rFonts w:ascii="Arial" w:hAnsi="Arial" w:cs="Arial"/>
          <w:sz w:val="18"/>
          <w:szCs w:val="18"/>
        </w:rPr>
        <w:t>For vacant positions at the HEW 1 to 8 level that are either new or have significantly changed and have an appointment period longer than twelve (12) months, the HEW classification will be determined by a Classification Committee (New Positions) prior to advertising (whether internal or external).</w:t>
      </w:r>
    </w:p>
    <w:p w:rsidR="00A0511D" w:rsidRPr="00842217" w:rsidRDefault="00A0511D" w:rsidP="00E52001">
      <w:pPr>
        <w:spacing w:after="60"/>
        <w:ind w:left="567" w:hanging="567"/>
        <w:rPr>
          <w:rFonts w:ascii="Arial" w:hAnsi="Arial" w:cs="Arial"/>
          <w:sz w:val="18"/>
          <w:szCs w:val="18"/>
        </w:rPr>
      </w:pPr>
      <w:r w:rsidRPr="00842217">
        <w:rPr>
          <w:rFonts w:ascii="Arial" w:hAnsi="Arial" w:cs="Arial"/>
          <w:b/>
          <w:sz w:val="18"/>
          <w:szCs w:val="18"/>
        </w:rPr>
        <w:t>47.2</w:t>
      </w:r>
      <w:r w:rsidRPr="00842217">
        <w:rPr>
          <w:rFonts w:ascii="Arial" w:hAnsi="Arial" w:cs="Arial"/>
          <w:b/>
          <w:sz w:val="18"/>
          <w:szCs w:val="18"/>
        </w:rPr>
        <w:tab/>
      </w:r>
      <w:r w:rsidRPr="00842217">
        <w:rPr>
          <w:rFonts w:ascii="Arial" w:hAnsi="Arial" w:cs="Arial"/>
          <w:sz w:val="18"/>
          <w:szCs w:val="18"/>
        </w:rPr>
        <w:t>The Classifications Committee (New Positions) will consist of:</w:t>
      </w:r>
    </w:p>
    <w:p w:rsidR="00A0511D" w:rsidRPr="00842217" w:rsidRDefault="00A0511D" w:rsidP="00E52001">
      <w:pPr>
        <w:pStyle w:val="ListParagraph"/>
        <w:numPr>
          <w:ilvl w:val="0"/>
          <w:numId w:val="52"/>
        </w:numPr>
        <w:spacing w:after="60" w:line="240" w:lineRule="auto"/>
        <w:ind w:left="993" w:hanging="426"/>
        <w:contextualSpacing w:val="0"/>
        <w:rPr>
          <w:rFonts w:ascii="Arial" w:hAnsi="Arial" w:cs="Arial"/>
          <w:sz w:val="18"/>
          <w:szCs w:val="18"/>
        </w:rPr>
      </w:pPr>
      <w:r w:rsidRPr="00842217">
        <w:rPr>
          <w:rFonts w:ascii="Arial" w:hAnsi="Arial" w:cs="Arial"/>
          <w:sz w:val="18"/>
          <w:szCs w:val="18"/>
        </w:rPr>
        <w:t>two Human Resources employees;</w:t>
      </w:r>
    </w:p>
    <w:p w:rsidR="00A0511D" w:rsidRPr="00842217" w:rsidRDefault="00A0511D" w:rsidP="00C77894">
      <w:pPr>
        <w:pStyle w:val="ListParagraph"/>
        <w:numPr>
          <w:ilvl w:val="0"/>
          <w:numId w:val="52"/>
        </w:numPr>
        <w:spacing w:after="120" w:line="240" w:lineRule="auto"/>
        <w:ind w:left="993" w:hanging="426"/>
        <w:rPr>
          <w:rFonts w:ascii="Arial" w:hAnsi="Arial" w:cs="Arial"/>
          <w:sz w:val="18"/>
          <w:szCs w:val="18"/>
        </w:rPr>
      </w:pPr>
      <w:r w:rsidRPr="00842217">
        <w:rPr>
          <w:rFonts w:ascii="Arial" w:hAnsi="Arial" w:cs="Arial"/>
          <w:sz w:val="18"/>
          <w:szCs w:val="18"/>
        </w:rPr>
        <w:t>two General Staff members nominated by the relevant union.</w:t>
      </w:r>
    </w:p>
    <w:p w:rsidR="00A0511D" w:rsidRPr="00842217" w:rsidRDefault="00A0511D" w:rsidP="00842217">
      <w:pPr>
        <w:spacing w:after="120"/>
        <w:ind w:left="567" w:hanging="567"/>
        <w:rPr>
          <w:rFonts w:ascii="Arial" w:hAnsi="Arial" w:cs="Arial"/>
          <w:sz w:val="18"/>
          <w:szCs w:val="18"/>
        </w:rPr>
      </w:pPr>
      <w:r w:rsidRPr="00842217">
        <w:rPr>
          <w:rFonts w:ascii="Arial" w:hAnsi="Arial" w:cs="Arial"/>
          <w:b/>
          <w:sz w:val="18"/>
          <w:szCs w:val="18"/>
        </w:rPr>
        <w:t>47.3</w:t>
      </w:r>
      <w:r w:rsidRPr="00842217">
        <w:rPr>
          <w:rFonts w:ascii="Arial" w:hAnsi="Arial" w:cs="Arial"/>
          <w:b/>
          <w:sz w:val="18"/>
          <w:szCs w:val="18"/>
        </w:rPr>
        <w:tab/>
      </w:r>
      <w:r w:rsidRPr="00842217">
        <w:rPr>
          <w:rFonts w:ascii="Arial" w:hAnsi="Arial" w:cs="Arial"/>
          <w:sz w:val="18"/>
          <w:szCs w:val="18"/>
        </w:rPr>
        <w:t xml:space="preserve">All Committee members must be trained in the classification of position descriptions and interpretation of the HEW position classification standards, and must not be an immediate supervisor or team member within the work unit of the position being considered for classification. </w:t>
      </w:r>
    </w:p>
    <w:p w:rsidR="00A0511D" w:rsidRPr="00842217" w:rsidRDefault="00A0511D" w:rsidP="00842217">
      <w:pPr>
        <w:tabs>
          <w:tab w:val="left" w:pos="567"/>
        </w:tabs>
        <w:spacing w:after="120"/>
        <w:ind w:left="567" w:hanging="567"/>
        <w:rPr>
          <w:rFonts w:ascii="Arial" w:hAnsi="Arial" w:cs="Arial"/>
          <w:sz w:val="18"/>
          <w:szCs w:val="18"/>
        </w:rPr>
      </w:pPr>
      <w:r w:rsidRPr="00842217">
        <w:rPr>
          <w:rFonts w:ascii="Arial" w:hAnsi="Arial" w:cs="Arial"/>
          <w:b/>
          <w:sz w:val="18"/>
          <w:szCs w:val="18"/>
        </w:rPr>
        <w:t>47.4</w:t>
      </w:r>
      <w:r w:rsidRPr="00842217">
        <w:rPr>
          <w:rFonts w:ascii="Arial" w:hAnsi="Arial" w:cs="Arial"/>
          <w:b/>
          <w:sz w:val="18"/>
          <w:szCs w:val="18"/>
        </w:rPr>
        <w:tab/>
      </w:r>
      <w:r w:rsidRPr="00842217">
        <w:rPr>
          <w:rFonts w:ascii="Arial" w:hAnsi="Arial" w:cs="Arial"/>
          <w:sz w:val="18"/>
          <w:szCs w:val="18"/>
        </w:rPr>
        <w:t xml:space="preserve">Human Resources will administer and manage the recruitment function and provide an administrative service to the Classifications Committee (New Positions).  The University and unions will meet in December to set dates for monthly meetings of the Classifications Committee (New Positions) for the coming year. If urgent recruitment action is required the Classifications Committee (New Positions) will classify the HEW level via email, with an expected ‘turn around’ time of three (3) working days.  If consensus on the determined HEW level cannot be reached by members of the Committee by email, the Committee will meet as soon as practicable. </w:t>
      </w:r>
    </w:p>
    <w:p w:rsidR="00A0511D" w:rsidRDefault="00A0511D" w:rsidP="00842217">
      <w:pPr>
        <w:tabs>
          <w:tab w:val="left" w:pos="567"/>
        </w:tabs>
        <w:spacing w:after="120"/>
        <w:ind w:left="567" w:hanging="567"/>
        <w:rPr>
          <w:rFonts w:ascii="Arial" w:hAnsi="Arial" w:cs="Arial"/>
          <w:sz w:val="18"/>
          <w:szCs w:val="18"/>
        </w:rPr>
      </w:pPr>
      <w:r w:rsidRPr="00842217">
        <w:rPr>
          <w:rFonts w:ascii="Arial" w:hAnsi="Arial" w:cs="Arial"/>
          <w:b/>
          <w:sz w:val="18"/>
          <w:szCs w:val="18"/>
        </w:rPr>
        <w:t>47.5</w:t>
      </w:r>
      <w:r w:rsidRPr="00842217">
        <w:rPr>
          <w:rFonts w:ascii="Arial" w:hAnsi="Arial" w:cs="Arial"/>
          <w:b/>
          <w:sz w:val="18"/>
          <w:szCs w:val="18"/>
        </w:rPr>
        <w:tab/>
      </w:r>
      <w:r w:rsidRPr="00842217">
        <w:rPr>
          <w:rFonts w:ascii="Arial" w:hAnsi="Arial" w:cs="Arial"/>
          <w:sz w:val="18"/>
          <w:szCs w:val="18"/>
        </w:rPr>
        <w:t>The Committee will examine the relevant documentation including the proposed position description and make a recommendation to the Director, Human Resources within three (3) working days of the conclusion of the Committee’s deliberations.</w:t>
      </w:r>
    </w:p>
    <w:p w:rsidR="00D466BB" w:rsidRDefault="00D466BB">
      <w:pPr>
        <w:rPr>
          <w:rFonts w:ascii="Arial" w:hAnsi="Arial" w:cs="Arial"/>
          <w:b/>
          <w:sz w:val="18"/>
          <w:szCs w:val="18"/>
        </w:rPr>
      </w:pPr>
      <w:r>
        <w:rPr>
          <w:rFonts w:ascii="Arial" w:hAnsi="Arial" w:cs="Arial"/>
          <w:b/>
          <w:sz w:val="18"/>
          <w:szCs w:val="18"/>
        </w:rPr>
        <w:br w:type="page"/>
      </w:r>
    </w:p>
    <w:p w:rsidR="00A0511D" w:rsidRPr="00842217" w:rsidRDefault="00A0511D" w:rsidP="00842217">
      <w:pPr>
        <w:spacing w:after="120"/>
        <w:ind w:left="567" w:hanging="567"/>
        <w:rPr>
          <w:rFonts w:ascii="Arial" w:hAnsi="Arial" w:cs="Arial"/>
          <w:sz w:val="18"/>
          <w:szCs w:val="18"/>
        </w:rPr>
      </w:pPr>
      <w:r w:rsidRPr="00842217">
        <w:rPr>
          <w:rFonts w:ascii="Arial" w:hAnsi="Arial" w:cs="Arial"/>
          <w:b/>
          <w:sz w:val="18"/>
          <w:szCs w:val="18"/>
        </w:rPr>
        <w:lastRenderedPageBreak/>
        <w:t>47.6</w:t>
      </w:r>
      <w:r w:rsidRPr="00842217">
        <w:rPr>
          <w:rFonts w:ascii="Arial" w:hAnsi="Arial" w:cs="Arial"/>
          <w:b/>
          <w:sz w:val="18"/>
          <w:szCs w:val="18"/>
        </w:rPr>
        <w:tab/>
      </w:r>
      <w:r w:rsidRPr="00842217">
        <w:rPr>
          <w:rFonts w:ascii="Arial" w:hAnsi="Arial" w:cs="Arial"/>
          <w:sz w:val="18"/>
          <w:szCs w:val="18"/>
        </w:rPr>
        <w:t>The Committee may seek further information about the new position during its deliberations and normally reach its decision on the appropriate HEW level by consensus.  If consensus is not achieved, a majority decision prevails and a minority report to the Director Human Resources may accompany the majority decision.</w:t>
      </w:r>
    </w:p>
    <w:p w:rsidR="00A0511D" w:rsidRPr="00842217" w:rsidRDefault="00A0511D" w:rsidP="00842217">
      <w:pPr>
        <w:tabs>
          <w:tab w:val="left" w:pos="567"/>
        </w:tabs>
        <w:spacing w:after="120"/>
        <w:ind w:left="567" w:hanging="567"/>
        <w:rPr>
          <w:rFonts w:ascii="Arial" w:hAnsi="Arial" w:cs="Arial"/>
          <w:sz w:val="18"/>
          <w:szCs w:val="18"/>
        </w:rPr>
      </w:pPr>
      <w:r w:rsidRPr="00842217">
        <w:rPr>
          <w:rFonts w:ascii="Arial" w:hAnsi="Arial" w:cs="Arial"/>
          <w:b/>
          <w:sz w:val="18"/>
          <w:szCs w:val="18"/>
        </w:rPr>
        <w:t>47.7</w:t>
      </w:r>
      <w:r w:rsidRPr="00842217">
        <w:rPr>
          <w:rFonts w:ascii="Arial" w:hAnsi="Arial" w:cs="Arial"/>
          <w:b/>
          <w:sz w:val="18"/>
          <w:szCs w:val="18"/>
        </w:rPr>
        <w:tab/>
      </w:r>
      <w:r w:rsidRPr="00842217">
        <w:rPr>
          <w:rFonts w:ascii="Arial" w:hAnsi="Arial" w:cs="Arial"/>
          <w:sz w:val="18"/>
          <w:szCs w:val="18"/>
        </w:rPr>
        <w:t>The Director, Human Resources will give full consideration to the decision of the Classifications Committee (New Positions) and will only not approve the advertising of new positions where extenuating circumstances are evident (e.g. equity issues, strategic priorities have changed) that warrant that the position not be progressed at this particular time.</w:t>
      </w:r>
    </w:p>
    <w:p w:rsidR="00A0511D" w:rsidRPr="00842217" w:rsidRDefault="00A0511D" w:rsidP="00E52001">
      <w:pPr>
        <w:tabs>
          <w:tab w:val="left" w:pos="567"/>
        </w:tabs>
        <w:spacing w:after="120"/>
        <w:ind w:left="567" w:hanging="567"/>
        <w:rPr>
          <w:rFonts w:ascii="Arial" w:hAnsi="Arial" w:cs="Arial"/>
          <w:sz w:val="18"/>
          <w:szCs w:val="18"/>
        </w:rPr>
      </w:pPr>
      <w:r w:rsidRPr="00842217">
        <w:rPr>
          <w:rFonts w:ascii="Arial" w:hAnsi="Arial" w:cs="Arial"/>
          <w:b/>
          <w:sz w:val="18"/>
          <w:szCs w:val="18"/>
        </w:rPr>
        <w:t>47.8</w:t>
      </w:r>
      <w:r w:rsidRPr="00842217">
        <w:rPr>
          <w:rFonts w:ascii="Arial" w:hAnsi="Arial" w:cs="Arial"/>
          <w:b/>
          <w:sz w:val="18"/>
          <w:szCs w:val="18"/>
        </w:rPr>
        <w:tab/>
      </w:r>
      <w:r w:rsidRPr="00842217">
        <w:rPr>
          <w:rFonts w:ascii="Arial" w:hAnsi="Arial" w:cs="Arial"/>
          <w:sz w:val="18"/>
          <w:szCs w:val="18"/>
        </w:rPr>
        <w:t>In exceptional circumstances the Vice-Chancellor may require the Director, Human Resources to advertise a new position immediately after determining the HEW classification level himself/herself.</w:t>
      </w:r>
    </w:p>
    <w:p w:rsidR="00076422" w:rsidRPr="00842217" w:rsidRDefault="00076422" w:rsidP="00842217">
      <w:pPr>
        <w:pStyle w:val="BodyTextIndent"/>
        <w:spacing w:after="120"/>
        <w:ind w:left="0"/>
        <w:rPr>
          <w:color w:val="auto"/>
          <w:sz w:val="18"/>
          <w:szCs w:val="18"/>
        </w:rPr>
      </w:pPr>
    </w:p>
    <w:p w:rsidR="00076422" w:rsidRPr="00842217" w:rsidRDefault="00076422" w:rsidP="00E52001">
      <w:pPr>
        <w:pBdr>
          <w:bottom w:val="single" w:sz="4" w:space="1" w:color="auto"/>
        </w:pBdr>
        <w:autoSpaceDE w:val="0"/>
        <w:autoSpaceDN w:val="0"/>
        <w:adjustRightInd w:val="0"/>
        <w:spacing w:after="240"/>
        <w:rPr>
          <w:rFonts w:ascii="Arial" w:hAnsi="Arial" w:cs="Arial"/>
          <w:b/>
          <w:sz w:val="18"/>
          <w:szCs w:val="18"/>
        </w:rPr>
      </w:pPr>
      <w:r w:rsidRPr="00842217">
        <w:rPr>
          <w:rFonts w:ascii="Arial" w:hAnsi="Arial" w:cs="Arial"/>
          <w:b/>
          <w:sz w:val="18"/>
          <w:szCs w:val="18"/>
        </w:rPr>
        <w:t>PART 7: LEAVE, HOLIDAYS AND BALANCING WORK AND PERSONAL RESPONSIBILITIES</w:t>
      </w:r>
    </w:p>
    <w:p w:rsidR="00594670" w:rsidRPr="00842217" w:rsidRDefault="00594670" w:rsidP="00842217">
      <w:pPr>
        <w:autoSpaceDE w:val="0"/>
        <w:autoSpaceDN w:val="0"/>
        <w:adjustRightInd w:val="0"/>
        <w:spacing w:after="120"/>
        <w:ind w:left="567" w:hanging="567"/>
        <w:rPr>
          <w:rFonts w:ascii="Arial" w:hAnsi="Arial" w:cs="Arial"/>
          <w:b/>
          <w:sz w:val="18"/>
          <w:szCs w:val="18"/>
        </w:rPr>
      </w:pPr>
      <w:r w:rsidRPr="00842217">
        <w:rPr>
          <w:rFonts w:ascii="Arial" w:hAnsi="Arial" w:cs="Arial"/>
          <w:b/>
          <w:sz w:val="18"/>
          <w:szCs w:val="18"/>
        </w:rPr>
        <w:t>48.</w:t>
      </w:r>
      <w:r w:rsidRPr="00842217">
        <w:rPr>
          <w:rFonts w:ascii="Arial" w:hAnsi="Arial" w:cs="Arial"/>
          <w:b/>
          <w:sz w:val="18"/>
          <w:szCs w:val="18"/>
        </w:rPr>
        <w:tab/>
        <w:t>ANNUAL LEAVE</w:t>
      </w:r>
    </w:p>
    <w:p w:rsidR="00594670" w:rsidRPr="00842217" w:rsidRDefault="00594670" w:rsidP="00842217">
      <w:pPr>
        <w:pStyle w:val="BodyText"/>
        <w:spacing w:after="120"/>
        <w:ind w:left="567" w:hanging="567"/>
        <w:jc w:val="left"/>
        <w:rPr>
          <w:rFonts w:ascii="Arial" w:hAnsi="Arial" w:cs="Arial"/>
          <w:b/>
          <w:i/>
          <w:sz w:val="18"/>
          <w:szCs w:val="18"/>
          <w:lang w:val="en-US"/>
        </w:rPr>
      </w:pPr>
      <w:r w:rsidRPr="00842217">
        <w:rPr>
          <w:rFonts w:ascii="Arial" w:hAnsi="Arial" w:cs="Arial"/>
          <w:b/>
          <w:sz w:val="18"/>
          <w:szCs w:val="18"/>
          <w:lang w:val="en-US"/>
        </w:rPr>
        <w:t>48.1</w:t>
      </w:r>
      <w:r w:rsidRPr="00842217">
        <w:rPr>
          <w:rFonts w:ascii="Arial" w:hAnsi="Arial" w:cs="Arial"/>
          <w:sz w:val="18"/>
          <w:szCs w:val="18"/>
          <w:lang w:val="en-US"/>
        </w:rPr>
        <w:tab/>
        <w:t xml:space="preserve">An employee (other than a casual employee) is entitled to annual leave at the rate of twenty working days on full pay for each completed year of service. </w:t>
      </w:r>
      <w:r w:rsidR="005B6493">
        <w:rPr>
          <w:rFonts w:ascii="Arial" w:hAnsi="Arial" w:cs="Arial"/>
          <w:sz w:val="18"/>
          <w:szCs w:val="18"/>
          <w:lang w:val="en-US"/>
        </w:rPr>
        <w:t xml:space="preserve"> </w:t>
      </w:r>
      <w:r w:rsidRPr="00842217">
        <w:rPr>
          <w:rFonts w:ascii="Arial" w:hAnsi="Arial" w:cs="Arial"/>
          <w:sz w:val="18"/>
          <w:szCs w:val="18"/>
          <w:lang w:val="en-US"/>
        </w:rPr>
        <w:t xml:space="preserve">For University purposes, annual leave will be recorded in hours. The annual leave entitlement for full-time academic employees is 152 hours, and for full-time general staff employees it is 147 hours. </w:t>
      </w:r>
      <w:r w:rsidR="005B6493">
        <w:rPr>
          <w:rFonts w:ascii="Arial" w:hAnsi="Arial" w:cs="Arial"/>
          <w:sz w:val="18"/>
          <w:szCs w:val="18"/>
          <w:lang w:val="en-US"/>
        </w:rPr>
        <w:t xml:space="preserve"> </w:t>
      </w:r>
      <w:r w:rsidRPr="00842217">
        <w:rPr>
          <w:rFonts w:ascii="Arial" w:hAnsi="Arial" w:cs="Arial"/>
          <w:sz w:val="18"/>
          <w:szCs w:val="18"/>
          <w:lang w:val="en-US"/>
        </w:rPr>
        <w:t>Part-time employees will accumulate an annual leave entitlement pro rata to the full-time entitlement according to their fraction.</w:t>
      </w:r>
      <w:r w:rsidRPr="00842217">
        <w:rPr>
          <w:rFonts w:ascii="Arial" w:hAnsi="Arial" w:cs="Arial"/>
          <w:b/>
          <w:i/>
          <w:sz w:val="18"/>
          <w:szCs w:val="18"/>
          <w:lang w:val="en-US"/>
        </w:rPr>
        <w:t xml:space="preserve"> </w:t>
      </w:r>
    </w:p>
    <w:p w:rsidR="00594670" w:rsidRPr="00842217" w:rsidRDefault="00594670" w:rsidP="00842217">
      <w:pPr>
        <w:ind w:left="567" w:hanging="567"/>
        <w:rPr>
          <w:rFonts w:ascii="Arial" w:hAnsi="Arial" w:cs="Arial"/>
          <w:sz w:val="18"/>
          <w:szCs w:val="18"/>
        </w:rPr>
      </w:pPr>
      <w:r w:rsidRPr="00842217">
        <w:rPr>
          <w:rFonts w:ascii="Arial" w:hAnsi="Arial" w:cs="Arial"/>
          <w:b/>
          <w:sz w:val="18"/>
          <w:szCs w:val="18"/>
        </w:rPr>
        <w:t>48.2</w:t>
      </w:r>
      <w:r w:rsidRPr="00842217">
        <w:rPr>
          <w:rFonts w:ascii="Arial" w:hAnsi="Arial" w:cs="Arial"/>
          <w:b/>
          <w:sz w:val="18"/>
          <w:szCs w:val="18"/>
        </w:rPr>
        <w:tab/>
      </w:r>
      <w:r w:rsidRPr="00842217">
        <w:rPr>
          <w:rFonts w:ascii="Arial" w:hAnsi="Arial" w:cs="Arial"/>
          <w:sz w:val="18"/>
          <w:szCs w:val="18"/>
        </w:rPr>
        <w:t xml:space="preserve">Employees are encouraged to take annual leave to promote a healthier workplace. </w:t>
      </w:r>
      <w:r w:rsidR="005B6493">
        <w:rPr>
          <w:rFonts w:ascii="Arial" w:hAnsi="Arial" w:cs="Arial"/>
          <w:sz w:val="18"/>
          <w:szCs w:val="18"/>
        </w:rPr>
        <w:t xml:space="preserve"> </w:t>
      </w:r>
      <w:r w:rsidRPr="00842217">
        <w:rPr>
          <w:rFonts w:ascii="Arial" w:hAnsi="Arial" w:cs="Arial"/>
          <w:sz w:val="18"/>
          <w:szCs w:val="18"/>
        </w:rPr>
        <w:t>Prior to taking leave, each employee is responsible for obtaining approval to take their leave, and for regularly taking their leave. Managers are to ensure that leave is taken at a mutually convenient time that meets the operational requirements of the University and the needs of the employee where reasonably possible, provided that, subject to agreement on the timing of the taking of leave as per this sub-clause, the employee shall be entitled to take up to twenty working days annual leave as a single continuous period.</w:t>
      </w:r>
    </w:p>
    <w:p w:rsidR="00594670" w:rsidRPr="00842217" w:rsidRDefault="00594670" w:rsidP="00E52001">
      <w:pPr>
        <w:pStyle w:val="BodyText"/>
        <w:ind w:left="567" w:hanging="567"/>
        <w:jc w:val="left"/>
        <w:rPr>
          <w:rFonts w:ascii="Arial" w:hAnsi="Arial" w:cs="Arial"/>
          <w:i/>
          <w:sz w:val="18"/>
          <w:szCs w:val="18"/>
          <w:lang w:val="en-US"/>
        </w:rPr>
      </w:pPr>
    </w:p>
    <w:p w:rsidR="00594670" w:rsidRPr="00842217" w:rsidRDefault="00594670" w:rsidP="00E52001">
      <w:pPr>
        <w:spacing w:after="120"/>
        <w:ind w:left="567" w:hanging="567"/>
        <w:rPr>
          <w:rFonts w:ascii="Arial" w:hAnsi="Arial" w:cs="Arial"/>
          <w:sz w:val="18"/>
          <w:szCs w:val="18"/>
        </w:rPr>
      </w:pPr>
      <w:r w:rsidRPr="00842217">
        <w:rPr>
          <w:rFonts w:ascii="Arial" w:hAnsi="Arial" w:cs="Arial"/>
          <w:b/>
          <w:sz w:val="18"/>
          <w:szCs w:val="18"/>
        </w:rPr>
        <w:t>48.3</w:t>
      </w:r>
      <w:r w:rsidRPr="00842217">
        <w:rPr>
          <w:rFonts w:ascii="Arial" w:hAnsi="Arial" w:cs="Arial"/>
          <w:b/>
          <w:sz w:val="18"/>
          <w:szCs w:val="18"/>
        </w:rPr>
        <w:tab/>
      </w:r>
      <w:r w:rsidRPr="00842217">
        <w:rPr>
          <w:rFonts w:ascii="Arial" w:hAnsi="Arial" w:cs="Arial"/>
          <w:sz w:val="18"/>
          <w:szCs w:val="18"/>
        </w:rPr>
        <w:t>Where a public holiday occurs during the period of annual leave and such holiday is observed by the University, no deduction will be made for that day from the employee’s annual leave.</w:t>
      </w:r>
    </w:p>
    <w:p w:rsidR="00594670" w:rsidRPr="00842217" w:rsidRDefault="00594670" w:rsidP="00E52001">
      <w:pPr>
        <w:autoSpaceDE w:val="0"/>
        <w:autoSpaceDN w:val="0"/>
        <w:adjustRightInd w:val="0"/>
        <w:spacing w:after="120"/>
        <w:ind w:left="567" w:hanging="567"/>
        <w:rPr>
          <w:rFonts w:ascii="Arial" w:hAnsi="Arial" w:cs="Arial"/>
          <w:b/>
          <w:sz w:val="18"/>
          <w:szCs w:val="18"/>
        </w:rPr>
      </w:pPr>
      <w:r w:rsidRPr="00842217">
        <w:rPr>
          <w:rFonts w:ascii="Arial" w:hAnsi="Arial" w:cs="Arial"/>
          <w:b/>
          <w:sz w:val="18"/>
          <w:szCs w:val="18"/>
        </w:rPr>
        <w:t>48.4</w:t>
      </w:r>
      <w:r w:rsidRPr="00842217">
        <w:rPr>
          <w:rFonts w:ascii="Arial" w:hAnsi="Arial" w:cs="Arial"/>
          <w:b/>
          <w:sz w:val="18"/>
          <w:szCs w:val="18"/>
        </w:rPr>
        <w:tab/>
        <w:t>Direction to take excess Annual Leave</w:t>
      </w:r>
    </w:p>
    <w:p w:rsidR="00594670" w:rsidRPr="00842217" w:rsidRDefault="00594670" w:rsidP="00E52001">
      <w:pPr>
        <w:autoSpaceDE w:val="0"/>
        <w:autoSpaceDN w:val="0"/>
        <w:adjustRightInd w:val="0"/>
        <w:spacing w:after="120"/>
        <w:ind w:left="1418" w:hanging="851"/>
        <w:rPr>
          <w:rFonts w:ascii="Arial" w:hAnsi="Arial" w:cs="Arial"/>
          <w:sz w:val="18"/>
          <w:szCs w:val="18"/>
        </w:rPr>
      </w:pPr>
      <w:r w:rsidRPr="00842217">
        <w:rPr>
          <w:rFonts w:ascii="Arial" w:hAnsi="Arial" w:cs="Arial"/>
          <w:b/>
          <w:sz w:val="18"/>
          <w:szCs w:val="18"/>
        </w:rPr>
        <w:t>48.4.1</w:t>
      </w:r>
      <w:r w:rsidRPr="00842217">
        <w:rPr>
          <w:rFonts w:ascii="Arial" w:hAnsi="Arial" w:cs="Arial"/>
          <w:sz w:val="18"/>
          <w:szCs w:val="18"/>
        </w:rPr>
        <w:tab/>
        <w:t>A Dean, Director, Pro Vice-Chancellor, Deputy Vice-Chancellor or the Vice-Chancellor may direct an employee with annual leave accruals exceeding eighteen (18) months’ entitlement (30 days) to proceed on annual leave on three (3) months’ minimum notice with the intention that such accrued leave will be reduced to less than 20 days once the leave has been taken.</w:t>
      </w:r>
    </w:p>
    <w:p w:rsidR="00594670" w:rsidRPr="00842217" w:rsidRDefault="00594670" w:rsidP="00E52001">
      <w:pPr>
        <w:autoSpaceDE w:val="0"/>
        <w:autoSpaceDN w:val="0"/>
        <w:adjustRightInd w:val="0"/>
        <w:spacing w:after="180"/>
        <w:ind w:left="1418" w:hanging="851"/>
        <w:rPr>
          <w:rFonts w:ascii="Arial" w:hAnsi="Arial" w:cs="Arial"/>
          <w:b/>
          <w:sz w:val="18"/>
          <w:szCs w:val="18"/>
        </w:rPr>
      </w:pPr>
      <w:r w:rsidRPr="00842217">
        <w:rPr>
          <w:rFonts w:ascii="Arial" w:hAnsi="Arial" w:cs="Arial"/>
          <w:b/>
          <w:sz w:val="18"/>
          <w:szCs w:val="18"/>
        </w:rPr>
        <w:t>48.4.2</w:t>
      </w:r>
      <w:r w:rsidRPr="00842217">
        <w:rPr>
          <w:rFonts w:ascii="Arial" w:hAnsi="Arial" w:cs="Arial"/>
          <w:sz w:val="18"/>
          <w:szCs w:val="18"/>
        </w:rPr>
        <w:tab/>
        <w:t xml:space="preserve">With the approval of the Vice-Chancellor or </w:t>
      </w:r>
      <w:r w:rsidR="00045E86" w:rsidRPr="00842217">
        <w:rPr>
          <w:rFonts w:ascii="Arial" w:hAnsi="Arial" w:cs="Arial"/>
          <w:sz w:val="18"/>
          <w:szCs w:val="18"/>
        </w:rPr>
        <w:t>the Vice-Chancellor’s</w:t>
      </w:r>
      <w:r w:rsidRPr="00842217">
        <w:rPr>
          <w:rFonts w:ascii="Arial" w:hAnsi="Arial" w:cs="Arial"/>
          <w:sz w:val="18"/>
          <w:szCs w:val="18"/>
        </w:rPr>
        <w:t xml:space="preserve"> nominee, an employee may accumulate annual leave up to a maximum of forty (40) working days.</w:t>
      </w:r>
    </w:p>
    <w:p w:rsidR="00594670" w:rsidRPr="00842217" w:rsidRDefault="00594670" w:rsidP="00E52001">
      <w:pPr>
        <w:numPr>
          <w:ilvl w:val="1"/>
          <w:numId w:val="0"/>
        </w:numPr>
        <w:autoSpaceDE w:val="0"/>
        <w:autoSpaceDN w:val="0"/>
        <w:adjustRightInd w:val="0"/>
        <w:spacing w:after="120"/>
        <w:ind w:left="567" w:hanging="567"/>
        <w:rPr>
          <w:rFonts w:ascii="Arial" w:hAnsi="Arial" w:cs="Arial"/>
          <w:b/>
          <w:sz w:val="18"/>
          <w:szCs w:val="18"/>
        </w:rPr>
      </w:pPr>
      <w:r w:rsidRPr="00842217">
        <w:rPr>
          <w:rFonts w:ascii="Arial" w:hAnsi="Arial" w:cs="Arial"/>
          <w:b/>
          <w:sz w:val="18"/>
          <w:szCs w:val="18"/>
        </w:rPr>
        <w:t>48.5</w:t>
      </w:r>
      <w:r w:rsidRPr="00842217">
        <w:rPr>
          <w:rFonts w:ascii="Arial" w:hAnsi="Arial" w:cs="Arial"/>
          <w:b/>
          <w:sz w:val="18"/>
          <w:szCs w:val="18"/>
        </w:rPr>
        <w:tab/>
        <w:t>Annual Leave upon Termination of Employment</w:t>
      </w:r>
    </w:p>
    <w:p w:rsidR="00594670" w:rsidRPr="00842217" w:rsidRDefault="00594670" w:rsidP="00E52001">
      <w:pPr>
        <w:autoSpaceDE w:val="0"/>
        <w:autoSpaceDN w:val="0"/>
        <w:adjustRightInd w:val="0"/>
        <w:spacing w:after="120"/>
        <w:ind w:left="567" w:hanging="567"/>
        <w:rPr>
          <w:rFonts w:ascii="Arial" w:hAnsi="Arial" w:cs="Arial"/>
          <w:sz w:val="18"/>
          <w:szCs w:val="18"/>
        </w:rPr>
      </w:pPr>
      <w:r w:rsidRPr="00842217">
        <w:rPr>
          <w:rFonts w:ascii="Arial" w:hAnsi="Arial" w:cs="Arial"/>
          <w:sz w:val="18"/>
          <w:szCs w:val="18"/>
        </w:rPr>
        <w:tab/>
        <w:t xml:space="preserve">Where an employee resigns or retires or is dismissed or otherwise terminated from employment, the employee will receive payment in lieu of annual leave accrued but not taken, provided that, in the event of termination of employment due to the employee's death, such payment shall be made to the legal representative of the employee. </w:t>
      </w:r>
      <w:r w:rsidR="005B6493">
        <w:rPr>
          <w:rFonts w:ascii="Arial" w:hAnsi="Arial" w:cs="Arial"/>
          <w:sz w:val="18"/>
          <w:szCs w:val="18"/>
        </w:rPr>
        <w:t xml:space="preserve"> </w:t>
      </w:r>
      <w:r w:rsidRPr="00842217">
        <w:rPr>
          <w:rFonts w:ascii="Arial" w:hAnsi="Arial" w:cs="Arial"/>
          <w:sz w:val="18"/>
          <w:szCs w:val="18"/>
        </w:rPr>
        <w:t>In all instances, payment in lieu shall be for all annual leave accrued for each completed year of service plus a pro rata amount for the current year of service calculated on a daily basis.</w:t>
      </w:r>
    </w:p>
    <w:p w:rsidR="00594670" w:rsidRPr="00842217" w:rsidRDefault="00594670" w:rsidP="00E52001">
      <w:pPr>
        <w:numPr>
          <w:ilvl w:val="1"/>
          <w:numId w:val="0"/>
        </w:numPr>
        <w:autoSpaceDE w:val="0"/>
        <w:autoSpaceDN w:val="0"/>
        <w:adjustRightInd w:val="0"/>
        <w:spacing w:after="120"/>
        <w:ind w:left="567" w:hanging="567"/>
        <w:rPr>
          <w:rFonts w:ascii="Arial" w:hAnsi="Arial" w:cs="Arial"/>
          <w:b/>
          <w:bCs/>
          <w:sz w:val="18"/>
          <w:szCs w:val="18"/>
        </w:rPr>
      </w:pPr>
      <w:r w:rsidRPr="00842217">
        <w:rPr>
          <w:rFonts w:ascii="Arial" w:hAnsi="Arial" w:cs="Arial"/>
          <w:b/>
          <w:bCs/>
          <w:sz w:val="18"/>
          <w:szCs w:val="18"/>
        </w:rPr>
        <w:t>48.6</w:t>
      </w:r>
      <w:r w:rsidRPr="00842217">
        <w:rPr>
          <w:rFonts w:ascii="Arial" w:hAnsi="Arial" w:cs="Arial"/>
          <w:b/>
          <w:bCs/>
          <w:sz w:val="18"/>
          <w:szCs w:val="18"/>
        </w:rPr>
        <w:tab/>
        <w:t>Sick Leave and Annual Leave</w:t>
      </w:r>
    </w:p>
    <w:p w:rsidR="00594670" w:rsidRPr="00842217" w:rsidRDefault="00594670" w:rsidP="00E52001">
      <w:pPr>
        <w:pStyle w:val="BodyTextIndent3"/>
        <w:tabs>
          <w:tab w:val="clear" w:pos="1080"/>
          <w:tab w:val="clear" w:pos="1800"/>
        </w:tabs>
        <w:spacing w:after="180"/>
        <w:ind w:left="567" w:hanging="567"/>
        <w:rPr>
          <w:rFonts w:ascii="Arial" w:hAnsi="Arial" w:cs="Arial"/>
          <w:sz w:val="18"/>
          <w:szCs w:val="18"/>
        </w:rPr>
      </w:pPr>
      <w:r w:rsidRPr="00842217">
        <w:rPr>
          <w:rFonts w:ascii="Arial" w:hAnsi="Arial" w:cs="Arial"/>
          <w:sz w:val="18"/>
          <w:szCs w:val="18"/>
        </w:rPr>
        <w:tab/>
        <w:t xml:space="preserve">Where an employee with accrued sick leave credits is ill whilst absent on annual leave, the employee shall, provided that a certificate from a registered health practitioner is submitted for the period of illness, be placed on sick leave and no deduction will be made from annual leave credits for the day(s) in question. </w:t>
      </w:r>
      <w:r w:rsidR="005B6493">
        <w:rPr>
          <w:rFonts w:ascii="Arial" w:hAnsi="Arial" w:cs="Arial"/>
          <w:sz w:val="18"/>
          <w:szCs w:val="18"/>
        </w:rPr>
        <w:t xml:space="preserve"> </w:t>
      </w:r>
      <w:r w:rsidRPr="00842217">
        <w:rPr>
          <w:rFonts w:ascii="Arial" w:hAnsi="Arial" w:cs="Arial"/>
          <w:sz w:val="18"/>
          <w:szCs w:val="18"/>
        </w:rPr>
        <w:t>If it is not reasonably practicable for the employee to provide the University with a medical certificate from a registered health practitioner, the employee may provide a statutory declaration.</w:t>
      </w:r>
    </w:p>
    <w:p w:rsidR="00076422" w:rsidRPr="00842217" w:rsidRDefault="00076422" w:rsidP="00E52001">
      <w:pPr>
        <w:spacing w:after="120"/>
        <w:ind w:left="567" w:hanging="567"/>
        <w:rPr>
          <w:rFonts w:ascii="Arial" w:hAnsi="Arial" w:cs="Arial"/>
          <w:sz w:val="18"/>
          <w:szCs w:val="18"/>
        </w:rPr>
      </w:pPr>
      <w:bookmarkStart w:id="25" w:name="ALLoading"/>
      <w:r w:rsidRPr="00842217">
        <w:rPr>
          <w:rFonts w:ascii="Arial" w:hAnsi="Arial" w:cs="Arial"/>
          <w:b/>
          <w:sz w:val="18"/>
          <w:szCs w:val="18"/>
        </w:rPr>
        <w:t>49.</w:t>
      </w:r>
      <w:r w:rsidRPr="00842217">
        <w:rPr>
          <w:rFonts w:ascii="Arial" w:hAnsi="Arial" w:cs="Arial"/>
          <w:b/>
          <w:sz w:val="18"/>
          <w:szCs w:val="18"/>
        </w:rPr>
        <w:tab/>
        <w:t>ANNUAL LEAVE LOADING</w:t>
      </w:r>
    </w:p>
    <w:bookmarkEnd w:id="25"/>
    <w:p w:rsidR="00076422" w:rsidRPr="00842217" w:rsidRDefault="00076422" w:rsidP="00E52001">
      <w:pPr>
        <w:pStyle w:val="BodyTextIndent"/>
        <w:spacing w:after="120"/>
        <w:ind w:left="0"/>
        <w:rPr>
          <w:color w:val="auto"/>
          <w:sz w:val="18"/>
          <w:szCs w:val="18"/>
        </w:rPr>
      </w:pPr>
      <w:r w:rsidRPr="00842217">
        <w:rPr>
          <w:color w:val="auto"/>
          <w:sz w:val="18"/>
          <w:szCs w:val="18"/>
        </w:rPr>
        <w:t>Employees (other than casual employees) will be entitled to payment of an annual leave loading equal to 17.5% of four weeks salary in December each year, subject to a maximum payment equal to the Commonwealth Statistician’s average weekly total earnings of all males (Australia) for the preceding September quarter.</w:t>
      </w:r>
    </w:p>
    <w:p w:rsidR="00076422" w:rsidRPr="00842217" w:rsidRDefault="00076422" w:rsidP="00E52001">
      <w:pPr>
        <w:pStyle w:val="BodyTextIndent"/>
        <w:spacing w:after="120"/>
        <w:ind w:left="0"/>
        <w:rPr>
          <w:color w:val="auto"/>
          <w:sz w:val="18"/>
          <w:szCs w:val="18"/>
        </w:rPr>
      </w:pPr>
      <w:r w:rsidRPr="00842217">
        <w:rPr>
          <w:color w:val="auto"/>
          <w:sz w:val="18"/>
          <w:szCs w:val="18"/>
        </w:rPr>
        <w:t xml:space="preserve">Provided that an employee with less than twelve months’ service at 31 December (having commenced employment after 1 January, or having terminated employment during the year), will receive a </w:t>
      </w:r>
      <w:r w:rsidRPr="00842217">
        <w:rPr>
          <w:i/>
          <w:color w:val="auto"/>
          <w:sz w:val="18"/>
          <w:szCs w:val="18"/>
        </w:rPr>
        <w:t>pro-rata</w:t>
      </w:r>
      <w:r w:rsidRPr="00842217">
        <w:rPr>
          <w:color w:val="auto"/>
          <w:sz w:val="18"/>
          <w:szCs w:val="18"/>
        </w:rPr>
        <w:t xml:space="preserve"> payment on the basis of completed months of service.</w:t>
      </w:r>
    </w:p>
    <w:p w:rsidR="00923E71" w:rsidRPr="00842217" w:rsidRDefault="00923E71" w:rsidP="00E52001">
      <w:pPr>
        <w:shd w:val="clear" w:color="auto" w:fill="FFFFFF"/>
        <w:spacing w:after="120"/>
        <w:ind w:left="567" w:hanging="567"/>
        <w:outlineLvl w:val="0"/>
        <w:rPr>
          <w:rFonts w:ascii="Arial" w:hAnsi="Arial" w:cs="Arial"/>
          <w:b/>
          <w:bCs/>
          <w:kern w:val="36"/>
          <w:sz w:val="18"/>
          <w:szCs w:val="18"/>
          <w:lang w:eastAsia="en-AU"/>
        </w:rPr>
      </w:pPr>
      <w:r w:rsidRPr="00842217">
        <w:rPr>
          <w:rFonts w:ascii="Arial" w:hAnsi="Arial" w:cs="Arial"/>
          <w:b/>
          <w:bCs/>
          <w:kern w:val="36"/>
          <w:sz w:val="18"/>
          <w:szCs w:val="18"/>
          <w:lang w:eastAsia="en-AU"/>
        </w:rPr>
        <w:t>49.</w:t>
      </w:r>
      <w:r w:rsidR="001055D6">
        <w:rPr>
          <w:rFonts w:ascii="Arial" w:hAnsi="Arial" w:cs="Arial"/>
          <w:b/>
          <w:bCs/>
          <w:kern w:val="36"/>
          <w:sz w:val="18"/>
          <w:szCs w:val="18"/>
          <w:lang w:eastAsia="en-AU"/>
        </w:rPr>
        <w:t>1</w:t>
      </w:r>
      <w:r w:rsidR="00E52001">
        <w:rPr>
          <w:rFonts w:ascii="Arial" w:hAnsi="Arial" w:cs="Arial"/>
          <w:b/>
          <w:bCs/>
          <w:kern w:val="36"/>
          <w:sz w:val="18"/>
          <w:szCs w:val="18"/>
          <w:lang w:eastAsia="en-AU"/>
        </w:rPr>
        <w:tab/>
      </w:r>
      <w:r w:rsidRPr="00842217">
        <w:rPr>
          <w:rFonts w:ascii="Arial" w:hAnsi="Arial" w:cs="Arial"/>
          <w:b/>
          <w:bCs/>
          <w:kern w:val="36"/>
          <w:sz w:val="18"/>
          <w:szCs w:val="18"/>
          <w:lang w:eastAsia="en-AU"/>
        </w:rPr>
        <w:t>Exchange of Annual Leave Loading for Extra Leave</w:t>
      </w:r>
    </w:p>
    <w:p w:rsidR="00923E71" w:rsidRPr="00842217" w:rsidRDefault="00923E71" w:rsidP="00E52001">
      <w:pPr>
        <w:tabs>
          <w:tab w:val="left" w:pos="1418"/>
        </w:tabs>
        <w:spacing w:after="120"/>
        <w:ind w:left="1418" w:hanging="851"/>
        <w:rPr>
          <w:rFonts w:ascii="Arial" w:hAnsi="Arial" w:cs="Arial"/>
          <w:sz w:val="18"/>
          <w:szCs w:val="18"/>
          <w:lang w:eastAsia="en-AU"/>
        </w:rPr>
      </w:pPr>
      <w:r w:rsidRPr="00E52001">
        <w:rPr>
          <w:rFonts w:ascii="Arial" w:hAnsi="Arial" w:cs="Arial"/>
          <w:b/>
          <w:sz w:val="18"/>
          <w:szCs w:val="18"/>
          <w:lang w:eastAsia="en-AU"/>
        </w:rPr>
        <w:t>49.</w:t>
      </w:r>
      <w:r w:rsidR="001055D6">
        <w:rPr>
          <w:rFonts w:ascii="Arial" w:hAnsi="Arial" w:cs="Arial"/>
          <w:b/>
          <w:sz w:val="18"/>
          <w:szCs w:val="18"/>
          <w:lang w:eastAsia="en-AU"/>
        </w:rPr>
        <w:t>1</w:t>
      </w:r>
      <w:r w:rsidRPr="00E52001">
        <w:rPr>
          <w:rFonts w:ascii="Arial" w:hAnsi="Arial" w:cs="Arial"/>
          <w:b/>
          <w:sz w:val="18"/>
          <w:szCs w:val="18"/>
          <w:lang w:eastAsia="en-AU"/>
        </w:rPr>
        <w:t xml:space="preserve">.1 </w:t>
      </w:r>
      <w:r w:rsidRPr="00842217">
        <w:rPr>
          <w:rFonts w:ascii="Arial" w:hAnsi="Arial" w:cs="Arial"/>
          <w:sz w:val="18"/>
          <w:szCs w:val="18"/>
          <w:lang w:eastAsia="en-AU"/>
        </w:rPr>
        <w:tab/>
        <w:t>Eligible Employees may elect, in January each year, to receive three and one-half (3.5) days' leave in addition to annual leave</w:t>
      </w:r>
      <w:r w:rsidRPr="00842217">
        <w:rPr>
          <w:rFonts w:ascii="Arial" w:hAnsi="Arial" w:cs="Arial"/>
          <w:b/>
          <w:bCs/>
          <w:i/>
          <w:iCs/>
          <w:sz w:val="18"/>
          <w:szCs w:val="18"/>
          <w:lang w:eastAsia="en-AU"/>
        </w:rPr>
        <w:t xml:space="preserve">. </w:t>
      </w:r>
      <w:r w:rsidR="005B6493">
        <w:rPr>
          <w:rFonts w:ascii="Arial" w:hAnsi="Arial" w:cs="Arial"/>
          <w:b/>
          <w:bCs/>
          <w:i/>
          <w:iCs/>
          <w:sz w:val="18"/>
          <w:szCs w:val="18"/>
          <w:lang w:eastAsia="en-AU"/>
        </w:rPr>
        <w:t xml:space="preserve"> </w:t>
      </w:r>
      <w:r w:rsidRPr="00842217">
        <w:rPr>
          <w:rFonts w:ascii="Arial" w:hAnsi="Arial" w:cs="Arial"/>
          <w:sz w:val="18"/>
          <w:szCs w:val="18"/>
          <w:lang w:eastAsia="en-AU"/>
        </w:rPr>
        <w:t xml:space="preserve">In return they will forfeit their entitlement to payment of annual leave loading in the year in which the additional leave is credited. </w:t>
      </w:r>
    </w:p>
    <w:p w:rsidR="00923E71" w:rsidRPr="00842217" w:rsidRDefault="00923E71" w:rsidP="00E52001">
      <w:pPr>
        <w:tabs>
          <w:tab w:val="left" w:pos="1418"/>
        </w:tabs>
        <w:spacing w:after="120"/>
        <w:ind w:left="1418" w:hanging="851"/>
        <w:rPr>
          <w:rFonts w:ascii="Arial" w:hAnsi="Arial" w:cs="Arial"/>
          <w:sz w:val="18"/>
          <w:szCs w:val="18"/>
          <w:lang w:eastAsia="en-AU"/>
        </w:rPr>
      </w:pPr>
      <w:r w:rsidRPr="00E52001">
        <w:rPr>
          <w:rFonts w:ascii="Arial" w:hAnsi="Arial" w:cs="Arial"/>
          <w:b/>
          <w:sz w:val="18"/>
          <w:szCs w:val="18"/>
          <w:lang w:eastAsia="en-AU"/>
        </w:rPr>
        <w:lastRenderedPageBreak/>
        <w:t>49.</w:t>
      </w:r>
      <w:r w:rsidR="001055D6">
        <w:rPr>
          <w:rFonts w:ascii="Arial" w:hAnsi="Arial" w:cs="Arial"/>
          <w:b/>
          <w:sz w:val="18"/>
          <w:szCs w:val="18"/>
          <w:lang w:eastAsia="en-AU"/>
        </w:rPr>
        <w:t>1</w:t>
      </w:r>
      <w:r w:rsidRPr="00E52001">
        <w:rPr>
          <w:rFonts w:ascii="Arial" w:hAnsi="Arial" w:cs="Arial"/>
          <w:b/>
          <w:sz w:val="18"/>
          <w:szCs w:val="18"/>
          <w:lang w:eastAsia="en-AU"/>
        </w:rPr>
        <w:t xml:space="preserve">.2 </w:t>
      </w:r>
      <w:r w:rsidRPr="00842217">
        <w:rPr>
          <w:rFonts w:ascii="Arial" w:hAnsi="Arial" w:cs="Arial"/>
          <w:sz w:val="18"/>
          <w:szCs w:val="18"/>
          <w:lang w:eastAsia="en-AU"/>
        </w:rPr>
        <w:tab/>
        <w:t xml:space="preserve">The 3.5 extra days' leave are non-cumulative. The leave will be taken in accordance with normal University leave processes.  Eligible staff electing this option must also submit a leave booking for the 3.5 days leave at the time in January when the option is exercised.  The 3.5 days’ extra leave must be taken prior to 31 December. </w:t>
      </w:r>
    </w:p>
    <w:p w:rsidR="00923E71" w:rsidRPr="00842217" w:rsidRDefault="00923E71" w:rsidP="00E52001">
      <w:pPr>
        <w:tabs>
          <w:tab w:val="left" w:pos="1418"/>
        </w:tabs>
        <w:spacing w:after="120"/>
        <w:ind w:left="1418" w:hanging="851"/>
        <w:rPr>
          <w:rFonts w:ascii="Arial" w:hAnsi="Arial" w:cs="Arial"/>
          <w:sz w:val="18"/>
          <w:szCs w:val="18"/>
          <w:lang w:eastAsia="en-AU"/>
        </w:rPr>
      </w:pPr>
      <w:r w:rsidRPr="00E52001">
        <w:rPr>
          <w:rFonts w:ascii="Arial" w:hAnsi="Arial" w:cs="Arial"/>
          <w:b/>
          <w:sz w:val="18"/>
          <w:szCs w:val="18"/>
          <w:lang w:eastAsia="en-AU"/>
        </w:rPr>
        <w:t>49.</w:t>
      </w:r>
      <w:r w:rsidR="001055D6">
        <w:rPr>
          <w:rFonts w:ascii="Arial" w:hAnsi="Arial" w:cs="Arial"/>
          <w:b/>
          <w:sz w:val="18"/>
          <w:szCs w:val="18"/>
          <w:lang w:eastAsia="en-AU"/>
        </w:rPr>
        <w:t>1</w:t>
      </w:r>
      <w:r w:rsidRPr="00E52001">
        <w:rPr>
          <w:rFonts w:ascii="Arial" w:hAnsi="Arial" w:cs="Arial"/>
          <w:b/>
          <w:sz w:val="18"/>
          <w:szCs w:val="18"/>
          <w:lang w:eastAsia="en-AU"/>
        </w:rPr>
        <w:t xml:space="preserve">.3 </w:t>
      </w:r>
      <w:r w:rsidRPr="00842217">
        <w:rPr>
          <w:rFonts w:ascii="Arial" w:hAnsi="Arial" w:cs="Arial"/>
          <w:sz w:val="18"/>
          <w:szCs w:val="18"/>
          <w:lang w:eastAsia="en-AU"/>
        </w:rPr>
        <w:tab/>
        <w:t>Eligible Employees are those full or part-time, continuing or fixed-term employees with less than 30 days accrued annual leave at the date on which they elect to exercise this option and who were employed by the University at 1 January in the year which the option is sought to be exercised.</w:t>
      </w:r>
    </w:p>
    <w:p w:rsidR="00923E71" w:rsidRPr="00842217" w:rsidRDefault="00923E71" w:rsidP="00E52001">
      <w:pPr>
        <w:tabs>
          <w:tab w:val="left" w:pos="1418"/>
        </w:tabs>
        <w:spacing w:after="120"/>
        <w:ind w:left="1418" w:hanging="851"/>
        <w:rPr>
          <w:rFonts w:ascii="Arial" w:hAnsi="Arial" w:cs="Arial"/>
          <w:sz w:val="18"/>
          <w:szCs w:val="18"/>
          <w:lang w:eastAsia="en-AU"/>
        </w:rPr>
      </w:pPr>
      <w:r w:rsidRPr="00E52001">
        <w:rPr>
          <w:rFonts w:ascii="Arial" w:hAnsi="Arial" w:cs="Arial"/>
          <w:b/>
          <w:sz w:val="18"/>
          <w:szCs w:val="18"/>
          <w:lang w:eastAsia="en-AU"/>
        </w:rPr>
        <w:t>49.</w:t>
      </w:r>
      <w:r w:rsidR="001055D6">
        <w:rPr>
          <w:rFonts w:ascii="Arial" w:hAnsi="Arial" w:cs="Arial"/>
          <w:b/>
          <w:sz w:val="18"/>
          <w:szCs w:val="18"/>
          <w:lang w:eastAsia="en-AU"/>
        </w:rPr>
        <w:t>1</w:t>
      </w:r>
      <w:r w:rsidRPr="00E52001">
        <w:rPr>
          <w:rFonts w:ascii="Arial" w:hAnsi="Arial" w:cs="Arial"/>
          <w:b/>
          <w:sz w:val="18"/>
          <w:szCs w:val="18"/>
          <w:lang w:eastAsia="en-AU"/>
        </w:rPr>
        <w:t xml:space="preserve">.4 </w:t>
      </w:r>
      <w:r w:rsidRPr="00842217">
        <w:rPr>
          <w:rFonts w:ascii="Arial" w:hAnsi="Arial" w:cs="Arial"/>
          <w:sz w:val="18"/>
          <w:szCs w:val="18"/>
          <w:lang w:eastAsia="en-AU"/>
        </w:rPr>
        <w:tab/>
        <w:t xml:space="preserve">Exit from this option is open only in January each year. </w:t>
      </w:r>
    </w:p>
    <w:p w:rsidR="00923E71" w:rsidRPr="00842217" w:rsidRDefault="00923E71" w:rsidP="00E52001">
      <w:pPr>
        <w:tabs>
          <w:tab w:val="left" w:pos="1418"/>
        </w:tabs>
        <w:spacing w:after="180"/>
        <w:ind w:left="1418" w:hanging="851"/>
        <w:rPr>
          <w:rFonts w:ascii="Arial" w:hAnsi="Arial" w:cs="Arial"/>
          <w:sz w:val="18"/>
          <w:szCs w:val="18"/>
          <w:lang w:eastAsia="en-AU"/>
        </w:rPr>
      </w:pPr>
      <w:r w:rsidRPr="00E52001">
        <w:rPr>
          <w:rFonts w:ascii="Arial" w:hAnsi="Arial" w:cs="Arial"/>
          <w:b/>
          <w:sz w:val="18"/>
          <w:szCs w:val="18"/>
          <w:lang w:eastAsia="en-AU"/>
        </w:rPr>
        <w:t>49.</w:t>
      </w:r>
      <w:r w:rsidR="001055D6">
        <w:rPr>
          <w:rFonts w:ascii="Arial" w:hAnsi="Arial" w:cs="Arial"/>
          <w:b/>
          <w:sz w:val="18"/>
          <w:szCs w:val="18"/>
          <w:lang w:eastAsia="en-AU"/>
        </w:rPr>
        <w:t>1</w:t>
      </w:r>
      <w:r w:rsidRPr="00E52001">
        <w:rPr>
          <w:rFonts w:ascii="Arial" w:hAnsi="Arial" w:cs="Arial"/>
          <w:b/>
          <w:sz w:val="18"/>
          <w:szCs w:val="18"/>
          <w:lang w:eastAsia="en-AU"/>
        </w:rPr>
        <w:t>.5</w:t>
      </w:r>
      <w:r w:rsidRPr="00842217">
        <w:rPr>
          <w:rFonts w:ascii="Arial" w:hAnsi="Arial" w:cs="Arial"/>
          <w:sz w:val="18"/>
          <w:szCs w:val="18"/>
          <w:lang w:eastAsia="en-AU"/>
        </w:rPr>
        <w:tab/>
        <w:t xml:space="preserve">Appropriate reconciliations may be made to the amount of annual leave paid upon termination if the employee ceased employment before 31 December in the year in which </w:t>
      </w:r>
      <w:r w:rsidR="00586A2B" w:rsidRPr="00842217">
        <w:rPr>
          <w:rFonts w:ascii="Arial" w:hAnsi="Arial" w:cs="Arial"/>
          <w:sz w:val="18"/>
          <w:szCs w:val="18"/>
          <w:lang w:eastAsia="en-AU"/>
        </w:rPr>
        <w:t>the employee</w:t>
      </w:r>
      <w:r w:rsidRPr="00842217">
        <w:rPr>
          <w:rFonts w:ascii="Arial" w:hAnsi="Arial" w:cs="Arial"/>
          <w:sz w:val="18"/>
          <w:szCs w:val="18"/>
          <w:lang w:eastAsia="en-AU"/>
        </w:rPr>
        <w:t xml:space="preserve"> had elected this option and had taken the 3.5 days’ extra leave prior to cessation of employment. </w:t>
      </w:r>
    </w:p>
    <w:p w:rsidR="00C46721" w:rsidRPr="00842217" w:rsidRDefault="00C46721" w:rsidP="00E52001">
      <w:pPr>
        <w:autoSpaceDE w:val="0"/>
        <w:autoSpaceDN w:val="0"/>
        <w:adjustRightInd w:val="0"/>
        <w:spacing w:after="120"/>
        <w:ind w:left="567" w:hanging="567"/>
        <w:rPr>
          <w:rFonts w:ascii="Arial" w:hAnsi="Arial" w:cs="Arial"/>
          <w:b/>
          <w:bCs/>
          <w:sz w:val="18"/>
          <w:szCs w:val="18"/>
        </w:rPr>
      </w:pPr>
      <w:bookmarkStart w:id="26" w:name="PersLeave"/>
      <w:r w:rsidRPr="00842217">
        <w:rPr>
          <w:rFonts w:ascii="Arial" w:hAnsi="Arial" w:cs="Arial"/>
          <w:b/>
          <w:bCs/>
          <w:sz w:val="18"/>
          <w:szCs w:val="18"/>
        </w:rPr>
        <w:t>50.</w:t>
      </w:r>
      <w:r w:rsidRPr="00842217">
        <w:rPr>
          <w:rFonts w:ascii="Arial" w:hAnsi="Arial" w:cs="Arial"/>
          <w:b/>
          <w:bCs/>
          <w:sz w:val="18"/>
          <w:szCs w:val="18"/>
        </w:rPr>
        <w:tab/>
        <w:t>PERSONAL LEAVE</w:t>
      </w:r>
    </w:p>
    <w:bookmarkEnd w:id="26"/>
    <w:p w:rsidR="00C46721" w:rsidRPr="00842217" w:rsidRDefault="00C46721" w:rsidP="00842217">
      <w:pPr>
        <w:spacing w:after="120"/>
        <w:ind w:left="567" w:hanging="567"/>
        <w:rPr>
          <w:rFonts w:ascii="Arial" w:hAnsi="Arial" w:cs="Arial"/>
          <w:sz w:val="18"/>
          <w:szCs w:val="18"/>
        </w:rPr>
      </w:pPr>
      <w:r w:rsidRPr="00842217">
        <w:rPr>
          <w:rFonts w:ascii="Arial" w:hAnsi="Arial" w:cs="Arial"/>
          <w:b/>
          <w:sz w:val="18"/>
          <w:szCs w:val="18"/>
        </w:rPr>
        <w:t>50.1</w:t>
      </w:r>
      <w:r w:rsidRPr="00842217">
        <w:rPr>
          <w:rFonts w:ascii="Arial" w:hAnsi="Arial" w:cs="Arial"/>
          <w:sz w:val="18"/>
          <w:szCs w:val="18"/>
        </w:rPr>
        <w:tab/>
        <w:t xml:space="preserve">An employee (other than a casual employee) is entitled to personal leave on full pay at the rate of fifteen working days for each completed year of service from the date of appointment.  Such leave will be credited twelve months in advance and for University purposes, personal leave will be recorded in hours, not days.  The annual personal leave entitlement for full-time academic employees is 114.0 hours (based on 7.6 ordinary hours per work day), and for full-time general staff employees it is 110.25 hours (based on 7.35 ordinary hours per work day). </w:t>
      </w:r>
      <w:r w:rsidR="00E82E79">
        <w:rPr>
          <w:rFonts w:ascii="Arial" w:hAnsi="Arial" w:cs="Arial"/>
          <w:sz w:val="18"/>
          <w:szCs w:val="18"/>
        </w:rPr>
        <w:t xml:space="preserve"> </w:t>
      </w:r>
      <w:r w:rsidRPr="00842217">
        <w:rPr>
          <w:rFonts w:ascii="Arial" w:hAnsi="Arial" w:cs="Arial"/>
          <w:sz w:val="18"/>
          <w:szCs w:val="18"/>
        </w:rPr>
        <w:t xml:space="preserve">One day’s absence on personal leave for full-time employees will mean a deduction of 7.6 hours for academic employees, or 7.35 hours for general staff employees, from the personal leave entitlement. </w:t>
      </w:r>
      <w:r w:rsidR="00E82E79">
        <w:rPr>
          <w:rFonts w:ascii="Arial" w:hAnsi="Arial" w:cs="Arial"/>
          <w:sz w:val="18"/>
          <w:szCs w:val="18"/>
        </w:rPr>
        <w:t xml:space="preserve"> </w:t>
      </w:r>
      <w:r w:rsidRPr="00842217">
        <w:rPr>
          <w:rFonts w:ascii="Arial" w:hAnsi="Arial" w:cs="Arial"/>
          <w:sz w:val="18"/>
          <w:szCs w:val="18"/>
        </w:rPr>
        <w:t xml:space="preserve">Part-time employees are entitled to fifteen days personal leave but at the equivalent </w:t>
      </w:r>
      <w:r w:rsidRPr="00842217">
        <w:rPr>
          <w:rFonts w:ascii="Arial" w:hAnsi="Arial" w:cs="Arial"/>
          <w:i/>
          <w:sz w:val="18"/>
          <w:szCs w:val="18"/>
        </w:rPr>
        <w:t>pro rata</w:t>
      </w:r>
      <w:r w:rsidRPr="00842217">
        <w:rPr>
          <w:rFonts w:ascii="Arial" w:hAnsi="Arial" w:cs="Arial"/>
          <w:sz w:val="18"/>
          <w:szCs w:val="18"/>
        </w:rPr>
        <w:t xml:space="preserve"> number of hours. </w:t>
      </w:r>
      <w:r w:rsidR="00E82E79">
        <w:rPr>
          <w:rFonts w:ascii="Arial" w:hAnsi="Arial" w:cs="Arial"/>
          <w:sz w:val="18"/>
          <w:szCs w:val="18"/>
        </w:rPr>
        <w:t xml:space="preserve"> </w:t>
      </w:r>
      <w:r w:rsidRPr="00842217">
        <w:rPr>
          <w:rFonts w:ascii="Arial" w:hAnsi="Arial" w:cs="Arial"/>
          <w:sz w:val="18"/>
          <w:szCs w:val="18"/>
        </w:rPr>
        <w:t>However, in the first year of appointment:</w:t>
      </w:r>
    </w:p>
    <w:p w:rsidR="00C46721" w:rsidRPr="00842217" w:rsidRDefault="00C46721" w:rsidP="00842217">
      <w:pPr>
        <w:spacing w:after="120"/>
        <w:ind w:left="1418" w:hanging="851"/>
        <w:rPr>
          <w:rFonts w:ascii="Arial" w:hAnsi="Arial" w:cs="Arial"/>
          <w:sz w:val="18"/>
          <w:szCs w:val="18"/>
        </w:rPr>
      </w:pPr>
      <w:r w:rsidRPr="00842217">
        <w:rPr>
          <w:rFonts w:ascii="Arial" w:hAnsi="Arial" w:cs="Arial"/>
          <w:b/>
          <w:sz w:val="18"/>
          <w:szCs w:val="18"/>
        </w:rPr>
        <w:t>50.1.1</w:t>
      </w:r>
      <w:r w:rsidRPr="00842217">
        <w:rPr>
          <w:rFonts w:ascii="Arial" w:hAnsi="Arial" w:cs="Arial"/>
          <w:sz w:val="18"/>
          <w:szCs w:val="18"/>
        </w:rPr>
        <w:tab/>
        <w:t xml:space="preserve">a full-time employee appointed on a continuing basis or on a fixed-term contract for a period of twenty-four months or more will be credited on appointment with the equivalent of two years entitlement to cover the first two years of service.  Part-time employees will have a </w:t>
      </w:r>
      <w:r w:rsidRPr="00842217">
        <w:rPr>
          <w:rFonts w:ascii="Arial" w:hAnsi="Arial" w:cs="Arial"/>
          <w:i/>
          <w:sz w:val="18"/>
          <w:szCs w:val="18"/>
        </w:rPr>
        <w:t>pro rata</w:t>
      </w:r>
      <w:r w:rsidRPr="00842217">
        <w:rPr>
          <w:rFonts w:ascii="Arial" w:hAnsi="Arial" w:cs="Arial"/>
          <w:sz w:val="18"/>
          <w:szCs w:val="18"/>
        </w:rPr>
        <w:t xml:space="preserve"> entitlement;</w:t>
      </w:r>
    </w:p>
    <w:p w:rsidR="00C46721" w:rsidRPr="00842217" w:rsidRDefault="00C46721" w:rsidP="00842217">
      <w:pPr>
        <w:spacing w:after="120"/>
        <w:ind w:left="1418" w:hanging="851"/>
        <w:rPr>
          <w:rFonts w:ascii="Arial" w:hAnsi="Arial" w:cs="Arial"/>
          <w:sz w:val="18"/>
          <w:szCs w:val="18"/>
        </w:rPr>
      </w:pPr>
      <w:r w:rsidRPr="00842217">
        <w:rPr>
          <w:rFonts w:ascii="Arial" w:hAnsi="Arial" w:cs="Arial"/>
          <w:b/>
          <w:sz w:val="18"/>
          <w:szCs w:val="18"/>
        </w:rPr>
        <w:t>50.1.2</w:t>
      </w:r>
      <w:r w:rsidRPr="00842217">
        <w:rPr>
          <w:rFonts w:ascii="Arial" w:hAnsi="Arial" w:cs="Arial"/>
          <w:sz w:val="18"/>
          <w:szCs w:val="18"/>
        </w:rPr>
        <w:tab/>
        <w:t xml:space="preserve">an employee appointed on a fixed-term contract for a period of less than twenty-four months will be credited on appointment with the amount of leave that would accrue during the period of contract.  </w:t>
      </w:r>
    </w:p>
    <w:p w:rsidR="00C46721" w:rsidRPr="00842217" w:rsidRDefault="00C46721" w:rsidP="00E52001">
      <w:pPr>
        <w:keepLines/>
        <w:spacing w:after="180"/>
        <w:ind w:left="567"/>
        <w:rPr>
          <w:rFonts w:ascii="Arial" w:hAnsi="Arial" w:cs="Arial"/>
          <w:sz w:val="18"/>
          <w:szCs w:val="18"/>
        </w:rPr>
      </w:pPr>
      <w:r w:rsidRPr="00842217">
        <w:rPr>
          <w:rFonts w:ascii="Arial" w:hAnsi="Arial" w:cs="Arial"/>
          <w:sz w:val="18"/>
          <w:szCs w:val="18"/>
        </w:rPr>
        <w:t>Provided further that where an employee terminates employment prior to the first anniversary of appointment, and the employee has used in excess of fifteen days personal leave, the University shall be entitled to recoup any days in excess of fifteen days from the employee’s termination payments unless the employee can demonstrate to the University’s satisfaction that the termination was due to ill health.  The demonstration of proof shall be in accordance with this Clause.</w:t>
      </w:r>
    </w:p>
    <w:p w:rsidR="00C46721" w:rsidRPr="00842217" w:rsidRDefault="00C46721" w:rsidP="00842217">
      <w:pPr>
        <w:spacing w:after="120"/>
        <w:ind w:left="567" w:hanging="567"/>
        <w:rPr>
          <w:rFonts w:ascii="Arial" w:hAnsi="Arial" w:cs="Arial"/>
          <w:sz w:val="18"/>
          <w:szCs w:val="18"/>
        </w:rPr>
      </w:pPr>
      <w:r w:rsidRPr="00842217">
        <w:rPr>
          <w:rFonts w:ascii="Arial" w:hAnsi="Arial" w:cs="Arial"/>
          <w:b/>
          <w:sz w:val="18"/>
          <w:szCs w:val="18"/>
        </w:rPr>
        <w:t>50.2</w:t>
      </w:r>
      <w:r w:rsidRPr="00842217">
        <w:rPr>
          <w:rFonts w:ascii="Arial" w:hAnsi="Arial" w:cs="Arial"/>
          <w:sz w:val="18"/>
          <w:szCs w:val="18"/>
        </w:rPr>
        <w:tab/>
        <w:t>The personal leave entitlement in 50.1 will accumulate during periods of continuous service (pro rata for part-time employees) if not taken.</w:t>
      </w:r>
    </w:p>
    <w:p w:rsidR="00C46721" w:rsidRPr="00E52001" w:rsidRDefault="00C46721" w:rsidP="00E52001">
      <w:pPr>
        <w:pStyle w:val="ListParagraph"/>
        <w:numPr>
          <w:ilvl w:val="1"/>
          <w:numId w:val="54"/>
        </w:numPr>
        <w:tabs>
          <w:tab w:val="left" w:pos="567"/>
        </w:tabs>
        <w:autoSpaceDE w:val="0"/>
        <w:autoSpaceDN w:val="0"/>
        <w:adjustRightInd w:val="0"/>
        <w:spacing w:after="120" w:line="240" w:lineRule="auto"/>
        <w:ind w:left="567" w:hanging="567"/>
        <w:contextualSpacing w:val="0"/>
        <w:rPr>
          <w:rFonts w:ascii="Arial" w:eastAsiaTheme="minorHAnsi" w:hAnsi="Arial" w:cs="Arial"/>
          <w:b/>
          <w:sz w:val="18"/>
          <w:szCs w:val="18"/>
        </w:rPr>
      </w:pPr>
      <w:r w:rsidRPr="00842217">
        <w:rPr>
          <w:rFonts w:ascii="Arial" w:eastAsiaTheme="minorHAnsi" w:hAnsi="Arial" w:cs="Arial"/>
          <w:sz w:val="18"/>
          <w:szCs w:val="18"/>
        </w:rPr>
        <w:t>An employee may take personal leave for any of the following absences:</w:t>
      </w:r>
    </w:p>
    <w:p w:rsidR="00C46721" w:rsidRPr="00E52001" w:rsidRDefault="00C46721" w:rsidP="00E52001">
      <w:pPr>
        <w:pStyle w:val="ListParagraph"/>
        <w:numPr>
          <w:ilvl w:val="2"/>
          <w:numId w:val="55"/>
        </w:numPr>
        <w:tabs>
          <w:tab w:val="left" w:pos="567"/>
        </w:tabs>
        <w:autoSpaceDE w:val="0"/>
        <w:autoSpaceDN w:val="0"/>
        <w:adjustRightInd w:val="0"/>
        <w:spacing w:after="120" w:line="240" w:lineRule="auto"/>
        <w:ind w:left="1418" w:hanging="851"/>
        <w:contextualSpacing w:val="0"/>
        <w:rPr>
          <w:rFonts w:ascii="Arial" w:eastAsiaTheme="minorHAnsi" w:hAnsi="Arial" w:cs="Arial"/>
          <w:b/>
          <w:sz w:val="18"/>
          <w:szCs w:val="18"/>
        </w:rPr>
      </w:pPr>
      <w:r w:rsidRPr="00842217">
        <w:rPr>
          <w:rFonts w:ascii="Arial" w:eastAsiaTheme="minorHAnsi" w:hAnsi="Arial" w:cs="Arial"/>
          <w:sz w:val="18"/>
          <w:szCs w:val="18"/>
        </w:rPr>
        <w:t>where the employee is unfit for work due to personal illness or injury;</w:t>
      </w:r>
    </w:p>
    <w:p w:rsidR="00C46721" w:rsidRPr="00E52001" w:rsidRDefault="00C46721" w:rsidP="00E52001">
      <w:pPr>
        <w:pStyle w:val="ListParagraph"/>
        <w:numPr>
          <w:ilvl w:val="2"/>
          <w:numId w:val="55"/>
        </w:numPr>
        <w:tabs>
          <w:tab w:val="left" w:pos="567"/>
        </w:tabs>
        <w:autoSpaceDE w:val="0"/>
        <w:autoSpaceDN w:val="0"/>
        <w:adjustRightInd w:val="0"/>
        <w:spacing w:after="120" w:line="240" w:lineRule="auto"/>
        <w:ind w:left="1418" w:hanging="851"/>
        <w:contextualSpacing w:val="0"/>
        <w:rPr>
          <w:rFonts w:ascii="Arial" w:eastAsiaTheme="minorHAnsi" w:hAnsi="Arial" w:cs="Arial"/>
          <w:b/>
          <w:sz w:val="18"/>
          <w:szCs w:val="18"/>
        </w:rPr>
      </w:pPr>
      <w:r w:rsidRPr="00842217">
        <w:rPr>
          <w:rFonts w:ascii="Arial" w:eastAsiaTheme="minorHAnsi" w:hAnsi="Arial" w:cs="Arial"/>
          <w:sz w:val="18"/>
          <w:szCs w:val="18"/>
        </w:rPr>
        <w:t>to attend an appointment with a registered health practitioner;</w:t>
      </w:r>
    </w:p>
    <w:p w:rsidR="00C46721" w:rsidRPr="00842217" w:rsidRDefault="00C46721" w:rsidP="00E52001">
      <w:pPr>
        <w:pStyle w:val="ListParagraph"/>
        <w:tabs>
          <w:tab w:val="left" w:pos="567"/>
        </w:tabs>
        <w:autoSpaceDE w:val="0"/>
        <w:autoSpaceDN w:val="0"/>
        <w:adjustRightInd w:val="0"/>
        <w:spacing w:after="120" w:line="240" w:lineRule="auto"/>
        <w:ind w:left="1418" w:hanging="851"/>
        <w:contextualSpacing w:val="0"/>
        <w:rPr>
          <w:rFonts w:ascii="Arial" w:eastAsiaTheme="minorHAnsi" w:hAnsi="Arial" w:cs="Arial"/>
          <w:sz w:val="18"/>
          <w:szCs w:val="18"/>
        </w:rPr>
      </w:pPr>
      <w:r w:rsidRPr="00842217">
        <w:rPr>
          <w:rFonts w:ascii="Arial" w:eastAsiaTheme="minorHAnsi" w:hAnsi="Arial" w:cs="Arial"/>
          <w:b/>
          <w:sz w:val="18"/>
          <w:szCs w:val="18"/>
        </w:rPr>
        <w:t>50.3.3</w:t>
      </w:r>
      <w:r w:rsidRPr="00842217">
        <w:rPr>
          <w:rFonts w:ascii="Arial" w:eastAsiaTheme="minorHAnsi" w:hAnsi="Arial" w:cs="Arial"/>
          <w:sz w:val="18"/>
          <w:szCs w:val="18"/>
        </w:rPr>
        <w:tab/>
        <w:t>to provide a member of the employee’s immediate family or household with care or support due to personal illness or injury, or in relation to a personal emergency affecting such a person.  Prior to accessing personal leave for carer’s leave purposes an employee (other than a casual employee) can request and be granted up to five (5) days additional leave with pay in a twelve month period (for part-time employee</w:t>
      </w:r>
      <w:r w:rsidR="00E52001">
        <w:rPr>
          <w:rFonts w:ascii="Arial" w:eastAsiaTheme="minorHAnsi" w:hAnsi="Arial" w:cs="Arial"/>
          <w:sz w:val="18"/>
          <w:szCs w:val="18"/>
        </w:rPr>
        <w:t xml:space="preserve">s, a pro-rata basis will apply).  </w:t>
      </w:r>
      <w:r w:rsidRPr="00842217">
        <w:rPr>
          <w:rFonts w:ascii="Arial" w:eastAsiaTheme="minorHAnsi" w:hAnsi="Arial" w:cs="Arial"/>
          <w:sz w:val="18"/>
          <w:szCs w:val="18"/>
        </w:rPr>
        <w:t>The five (5) days referred to in this sub-clause is not cumulative.</w:t>
      </w:r>
    </w:p>
    <w:p w:rsidR="00C46721" w:rsidRPr="00842217" w:rsidRDefault="00C46721" w:rsidP="00E52001">
      <w:pPr>
        <w:pStyle w:val="ListParagraph"/>
        <w:tabs>
          <w:tab w:val="left" w:pos="567"/>
          <w:tab w:val="left" w:pos="900"/>
        </w:tabs>
        <w:autoSpaceDE w:val="0"/>
        <w:autoSpaceDN w:val="0"/>
        <w:adjustRightInd w:val="0"/>
        <w:spacing w:after="120" w:line="240" w:lineRule="auto"/>
        <w:ind w:left="1418" w:hanging="851"/>
        <w:contextualSpacing w:val="0"/>
        <w:rPr>
          <w:rFonts w:ascii="Arial" w:hAnsi="Arial" w:cs="Arial"/>
          <w:sz w:val="18"/>
          <w:szCs w:val="18"/>
        </w:rPr>
      </w:pPr>
      <w:r w:rsidRPr="00842217">
        <w:rPr>
          <w:rFonts w:ascii="Arial" w:hAnsi="Arial" w:cs="Arial"/>
          <w:b/>
          <w:sz w:val="18"/>
          <w:szCs w:val="18"/>
        </w:rPr>
        <w:t>50.3.4</w:t>
      </w:r>
      <w:r w:rsidRPr="00842217">
        <w:rPr>
          <w:rFonts w:ascii="Arial" w:hAnsi="Arial" w:cs="Arial"/>
          <w:sz w:val="18"/>
          <w:szCs w:val="18"/>
        </w:rPr>
        <w:t xml:space="preserve"> </w:t>
      </w:r>
      <w:r w:rsidRPr="00842217">
        <w:rPr>
          <w:rFonts w:ascii="Arial" w:hAnsi="Arial" w:cs="Arial"/>
          <w:sz w:val="18"/>
          <w:szCs w:val="18"/>
        </w:rPr>
        <w:tab/>
        <w:t xml:space="preserve">to attend medical, therapeutic or business appointments of a close relative or friend (who is not covered by the definition of immediate family or household member) who is dependent on the employee </w:t>
      </w:r>
      <w:r w:rsidR="00E52001">
        <w:rPr>
          <w:rFonts w:ascii="Arial" w:hAnsi="Arial" w:cs="Arial"/>
          <w:sz w:val="18"/>
          <w:szCs w:val="18"/>
        </w:rPr>
        <w:t>for this particular appointment.</w:t>
      </w:r>
    </w:p>
    <w:p w:rsidR="00C46721" w:rsidRPr="00842217" w:rsidRDefault="00C46721" w:rsidP="00E52001">
      <w:pPr>
        <w:pStyle w:val="ListParagraph"/>
        <w:tabs>
          <w:tab w:val="left" w:pos="567"/>
        </w:tabs>
        <w:autoSpaceDE w:val="0"/>
        <w:autoSpaceDN w:val="0"/>
        <w:adjustRightInd w:val="0"/>
        <w:spacing w:after="120" w:line="240" w:lineRule="auto"/>
        <w:ind w:left="1418" w:hanging="851"/>
        <w:contextualSpacing w:val="0"/>
        <w:rPr>
          <w:rFonts w:ascii="Arial" w:hAnsi="Arial" w:cs="Arial"/>
          <w:sz w:val="18"/>
          <w:szCs w:val="18"/>
        </w:rPr>
      </w:pPr>
      <w:r w:rsidRPr="00842217">
        <w:rPr>
          <w:rFonts w:ascii="Arial" w:hAnsi="Arial" w:cs="Arial"/>
          <w:b/>
          <w:sz w:val="18"/>
          <w:szCs w:val="18"/>
        </w:rPr>
        <w:t>50.3.5</w:t>
      </w:r>
      <w:r w:rsidRPr="00842217">
        <w:rPr>
          <w:rFonts w:ascii="Arial" w:hAnsi="Arial" w:cs="Arial"/>
          <w:sz w:val="18"/>
          <w:szCs w:val="18"/>
        </w:rPr>
        <w:tab/>
        <w:t>where a supervisor is of the opinion that a problem is adversely affecting an employee’s work performance, such as stress, alcohol or drug dependence, or compulsive gambling, personal leave may be granted to attend an approved rehabilitation program.</w:t>
      </w:r>
    </w:p>
    <w:p w:rsidR="00C46721" w:rsidRPr="00842217" w:rsidRDefault="00C46721" w:rsidP="00E52001">
      <w:pPr>
        <w:pStyle w:val="ListParagraph"/>
        <w:tabs>
          <w:tab w:val="left" w:pos="567"/>
        </w:tabs>
        <w:autoSpaceDE w:val="0"/>
        <w:autoSpaceDN w:val="0"/>
        <w:adjustRightInd w:val="0"/>
        <w:spacing w:after="180" w:line="240" w:lineRule="auto"/>
        <w:ind w:left="1418" w:hanging="851"/>
        <w:contextualSpacing w:val="0"/>
        <w:rPr>
          <w:rFonts w:ascii="Arial" w:hAnsi="Arial" w:cs="Arial"/>
          <w:sz w:val="18"/>
          <w:szCs w:val="18"/>
        </w:rPr>
      </w:pPr>
      <w:r w:rsidRPr="00842217">
        <w:rPr>
          <w:rFonts w:ascii="Arial" w:hAnsi="Arial" w:cs="Arial"/>
          <w:b/>
          <w:sz w:val="18"/>
          <w:szCs w:val="18"/>
        </w:rPr>
        <w:t>50.3.6</w:t>
      </w:r>
      <w:r w:rsidRPr="00842217">
        <w:rPr>
          <w:rFonts w:ascii="Arial" w:hAnsi="Arial" w:cs="Arial"/>
          <w:b/>
          <w:sz w:val="18"/>
          <w:szCs w:val="18"/>
        </w:rPr>
        <w:tab/>
      </w:r>
      <w:r w:rsidRPr="00842217">
        <w:rPr>
          <w:rFonts w:ascii="Arial" w:hAnsi="Arial" w:cs="Arial"/>
          <w:sz w:val="18"/>
          <w:szCs w:val="18"/>
        </w:rPr>
        <w:t>where a supervisor is of the opinion that a problem is adversely affecting an employee’s work performance, such as marriage/family matters, domestic violence, personal leave may be granted to attend to such matters.</w:t>
      </w:r>
    </w:p>
    <w:p w:rsidR="00C46721" w:rsidRPr="00842217" w:rsidRDefault="00C46721" w:rsidP="00E52001">
      <w:pPr>
        <w:tabs>
          <w:tab w:val="left" w:pos="567"/>
        </w:tabs>
        <w:autoSpaceDE w:val="0"/>
        <w:autoSpaceDN w:val="0"/>
        <w:adjustRightInd w:val="0"/>
        <w:spacing w:after="120"/>
        <w:ind w:left="1418" w:hanging="851"/>
        <w:rPr>
          <w:rFonts w:ascii="Arial" w:hAnsi="Arial" w:cs="Arial"/>
          <w:sz w:val="18"/>
          <w:szCs w:val="18"/>
        </w:rPr>
      </w:pPr>
      <w:r w:rsidRPr="00E52001">
        <w:rPr>
          <w:rFonts w:ascii="Arial" w:hAnsi="Arial" w:cs="Arial"/>
          <w:b/>
          <w:sz w:val="18"/>
          <w:szCs w:val="18"/>
        </w:rPr>
        <w:t>50.4</w:t>
      </w:r>
      <w:r w:rsidRPr="00E52001">
        <w:rPr>
          <w:rFonts w:ascii="Arial" w:hAnsi="Arial" w:cs="Arial"/>
          <w:b/>
          <w:sz w:val="18"/>
          <w:szCs w:val="18"/>
        </w:rPr>
        <w:tab/>
      </w:r>
      <w:r w:rsidRPr="00842217">
        <w:rPr>
          <w:rFonts w:ascii="Arial" w:hAnsi="Arial" w:cs="Arial"/>
          <w:sz w:val="18"/>
          <w:szCs w:val="18"/>
        </w:rPr>
        <w:t xml:space="preserve">An employee must give the University notice of the taking of leave under this clause. </w:t>
      </w:r>
      <w:r w:rsidR="00E52001">
        <w:rPr>
          <w:rFonts w:ascii="Arial" w:hAnsi="Arial" w:cs="Arial"/>
          <w:sz w:val="18"/>
          <w:szCs w:val="18"/>
        </w:rPr>
        <w:t xml:space="preserve"> </w:t>
      </w:r>
      <w:r w:rsidRPr="00842217">
        <w:rPr>
          <w:rFonts w:ascii="Arial" w:hAnsi="Arial" w:cs="Arial"/>
          <w:sz w:val="18"/>
          <w:szCs w:val="18"/>
        </w:rPr>
        <w:t>The notice:</w:t>
      </w:r>
    </w:p>
    <w:p w:rsidR="00C46721" w:rsidRPr="00842217" w:rsidRDefault="00C46721" w:rsidP="00E52001">
      <w:pPr>
        <w:tabs>
          <w:tab w:val="left" w:pos="567"/>
        </w:tabs>
        <w:autoSpaceDE w:val="0"/>
        <w:autoSpaceDN w:val="0"/>
        <w:adjustRightInd w:val="0"/>
        <w:spacing w:after="120"/>
        <w:ind w:left="1418" w:hanging="851"/>
        <w:rPr>
          <w:rFonts w:ascii="Arial" w:hAnsi="Arial" w:cs="Arial"/>
          <w:sz w:val="18"/>
          <w:szCs w:val="18"/>
        </w:rPr>
      </w:pPr>
      <w:r w:rsidRPr="00E52001">
        <w:rPr>
          <w:rFonts w:ascii="Arial" w:hAnsi="Arial" w:cs="Arial"/>
          <w:b/>
          <w:sz w:val="18"/>
          <w:szCs w:val="18"/>
        </w:rPr>
        <w:t>50.5.1</w:t>
      </w:r>
      <w:r w:rsidRPr="00E52001">
        <w:rPr>
          <w:rFonts w:ascii="Arial" w:hAnsi="Arial" w:cs="Arial"/>
          <w:b/>
          <w:sz w:val="18"/>
          <w:szCs w:val="18"/>
        </w:rPr>
        <w:tab/>
      </w:r>
      <w:r w:rsidRPr="00842217">
        <w:rPr>
          <w:rFonts w:ascii="Arial" w:hAnsi="Arial" w:cs="Arial"/>
          <w:sz w:val="18"/>
          <w:szCs w:val="18"/>
        </w:rPr>
        <w:t>must be given to the employer as soon as practicable (which may be a time after the leave has started); and</w:t>
      </w:r>
    </w:p>
    <w:p w:rsidR="00C46721" w:rsidRPr="00842217" w:rsidRDefault="00C46721" w:rsidP="00E52001">
      <w:pPr>
        <w:tabs>
          <w:tab w:val="left" w:pos="567"/>
        </w:tabs>
        <w:autoSpaceDE w:val="0"/>
        <w:autoSpaceDN w:val="0"/>
        <w:adjustRightInd w:val="0"/>
        <w:spacing w:after="180"/>
        <w:ind w:left="1418" w:hanging="851"/>
        <w:rPr>
          <w:rFonts w:ascii="Arial" w:hAnsi="Arial" w:cs="Arial"/>
          <w:sz w:val="18"/>
          <w:szCs w:val="18"/>
        </w:rPr>
      </w:pPr>
      <w:r w:rsidRPr="00842217">
        <w:rPr>
          <w:rFonts w:ascii="Arial" w:hAnsi="Arial" w:cs="Arial"/>
          <w:sz w:val="18"/>
          <w:szCs w:val="18"/>
        </w:rPr>
        <w:tab/>
      </w:r>
      <w:r w:rsidRPr="00E52001">
        <w:rPr>
          <w:rFonts w:ascii="Arial" w:hAnsi="Arial" w:cs="Arial"/>
          <w:b/>
          <w:sz w:val="18"/>
          <w:szCs w:val="18"/>
        </w:rPr>
        <w:t>50.5.2</w:t>
      </w:r>
      <w:r w:rsidRPr="00E52001">
        <w:rPr>
          <w:rFonts w:ascii="Arial" w:hAnsi="Arial" w:cs="Arial"/>
          <w:b/>
          <w:sz w:val="18"/>
          <w:szCs w:val="18"/>
        </w:rPr>
        <w:tab/>
      </w:r>
      <w:r w:rsidRPr="00842217">
        <w:rPr>
          <w:rFonts w:ascii="Arial" w:hAnsi="Arial" w:cs="Arial"/>
          <w:sz w:val="18"/>
          <w:szCs w:val="18"/>
        </w:rPr>
        <w:t>must advise the University of the period, or expected period, of the leave.</w:t>
      </w:r>
    </w:p>
    <w:p w:rsidR="00C46721" w:rsidRPr="00842217" w:rsidRDefault="00C46721" w:rsidP="00E52001">
      <w:pPr>
        <w:autoSpaceDE w:val="0"/>
        <w:autoSpaceDN w:val="0"/>
        <w:adjustRightInd w:val="0"/>
        <w:spacing w:after="120"/>
        <w:ind w:left="567" w:hanging="567"/>
        <w:rPr>
          <w:rFonts w:ascii="Arial" w:hAnsi="Arial" w:cs="Arial"/>
          <w:sz w:val="18"/>
          <w:szCs w:val="18"/>
        </w:rPr>
      </w:pPr>
      <w:r w:rsidRPr="00842217">
        <w:rPr>
          <w:rFonts w:ascii="Arial" w:hAnsi="Arial" w:cs="Arial"/>
          <w:b/>
          <w:bCs/>
          <w:sz w:val="18"/>
          <w:szCs w:val="18"/>
        </w:rPr>
        <w:lastRenderedPageBreak/>
        <w:t>50.5</w:t>
      </w:r>
      <w:r w:rsidRPr="00842217">
        <w:rPr>
          <w:rFonts w:ascii="Arial" w:hAnsi="Arial" w:cs="Arial"/>
          <w:b/>
          <w:bCs/>
          <w:sz w:val="18"/>
          <w:szCs w:val="18"/>
        </w:rPr>
        <w:tab/>
      </w:r>
      <w:r w:rsidRPr="00842217">
        <w:rPr>
          <w:rFonts w:ascii="Arial" w:hAnsi="Arial" w:cs="Arial"/>
          <w:sz w:val="18"/>
          <w:szCs w:val="18"/>
        </w:rPr>
        <w:t>For any period of absence on paid personal leave described in 50.3.1 or 50.3.2, in excess of three consecutive working days, or in excess of six aggregate working days in any year of service, the employee will, as soon as reasonably practicable, furnish a medical certificate from a registered health practitioner. If it is not reasonably practicable for the employee to provide such a medical certificate, the employee must provide a statutory declaration.</w:t>
      </w:r>
    </w:p>
    <w:p w:rsidR="00C46721" w:rsidRPr="00842217" w:rsidRDefault="00C46721" w:rsidP="00E52001">
      <w:pPr>
        <w:autoSpaceDE w:val="0"/>
        <w:autoSpaceDN w:val="0"/>
        <w:adjustRightInd w:val="0"/>
        <w:spacing w:after="120"/>
        <w:ind w:left="567" w:hanging="567"/>
        <w:rPr>
          <w:rFonts w:ascii="Arial" w:hAnsi="Arial" w:cs="Arial"/>
          <w:sz w:val="18"/>
          <w:szCs w:val="18"/>
        </w:rPr>
      </w:pPr>
      <w:r w:rsidRPr="00842217">
        <w:rPr>
          <w:rFonts w:ascii="Arial" w:hAnsi="Arial" w:cs="Arial"/>
          <w:b/>
          <w:bCs/>
          <w:sz w:val="18"/>
          <w:szCs w:val="18"/>
        </w:rPr>
        <w:t>50.6</w:t>
      </w:r>
      <w:r w:rsidRPr="00842217">
        <w:rPr>
          <w:rFonts w:ascii="Arial" w:hAnsi="Arial" w:cs="Arial"/>
          <w:b/>
          <w:bCs/>
          <w:sz w:val="18"/>
          <w:szCs w:val="18"/>
        </w:rPr>
        <w:tab/>
      </w:r>
      <w:r w:rsidRPr="00842217">
        <w:rPr>
          <w:rFonts w:ascii="Arial" w:hAnsi="Arial" w:cs="Arial"/>
          <w:sz w:val="18"/>
          <w:szCs w:val="18"/>
        </w:rPr>
        <w:t>If personal leave is required because of circumstances described in clause 50.3.3, 50.3.4, 50.3.5 or 50.3.6 the employee must provide a medical certificate from a registered health practitioner or statutory declaration regardless of the length of the absence, or in some instances, such as in the case of leave relating to domestic violence other evidence such as a police or court report, or document from a lawyer or counseling professional may be acceptable.</w:t>
      </w:r>
    </w:p>
    <w:p w:rsidR="00C46721" w:rsidRPr="00842217" w:rsidRDefault="00C46721" w:rsidP="00E52001">
      <w:pPr>
        <w:autoSpaceDE w:val="0"/>
        <w:autoSpaceDN w:val="0"/>
        <w:adjustRightInd w:val="0"/>
        <w:spacing w:after="120"/>
        <w:ind w:left="567" w:hanging="567"/>
        <w:rPr>
          <w:rFonts w:ascii="Arial" w:hAnsi="Arial" w:cs="Arial"/>
          <w:sz w:val="18"/>
          <w:szCs w:val="18"/>
        </w:rPr>
      </w:pPr>
      <w:r w:rsidRPr="00842217">
        <w:rPr>
          <w:rFonts w:ascii="Arial" w:hAnsi="Arial" w:cs="Arial"/>
          <w:b/>
          <w:bCs/>
          <w:sz w:val="18"/>
          <w:szCs w:val="18"/>
        </w:rPr>
        <w:t>50.7</w:t>
      </w:r>
      <w:r w:rsidRPr="00842217">
        <w:rPr>
          <w:rFonts w:ascii="Arial" w:hAnsi="Arial" w:cs="Arial"/>
          <w:b/>
          <w:bCs/>
          <w:sz w:val="18"/>
          <w:szCs w:val="18"/>
        </w:rPr>
        <w:tab/>
      </w:r>
      <w:r w:rsidRPr="00842217">
        <w:rPr>
          <w:rFonts w:ascii="Arial" w:hAnsi="Arial" w:cs="Arial"/>
          <w:sz w:val="18"/>
          <w:szCs w:val="18"/>
        </w:rPr>
        <w:t xml:space="preserve">Where an employee does not produce a medical certificate or statutory declaration as requested by this Clause, the absence shall not be granted as paid personal leave but shall be granted as leave without pay (unless the employee could not comply with the requirement because of circumstances beyond the employee’s control). </w:t>
      </w:r>
      <w:r w:rsidR="00E82E79">
        <w:rPr>
          <w:rFonts w:ascii="Arial" w:hAnsi="Arial" w:cs="Arial"/>
          <w:sz w:val="18"/>
          <w:szCs w:val="18"/>
        </w:rPr>
        <w:t xml:space="preserve"> </w:t>
      </w:r>
      <w:r w:rsidRPr="00842217">
        <w:rPr>
          <w:rFonts w:ascii="Arial" w:hAnsi="Arial" w:cs="Arial"/>
          <w:sz w:val="18"/>
          <w:szCs w:val="18"/>
        </w:rPr>
        <w:t>Provided that such absence without a medical certificate may be deducted from the employee’s annual leave at the employee’s request.</w:t>
      </w:r>
    </w:p>
    <w:p w:rsidR="00C46721" w:rsidRPr="00842217" w:rsidRDefault="00C46721" w:rsidP="00E52001">
      <w:pPr>
        <w:autoSpaceDE w:val="0"/>
        <w:autoSpaceDN w:val="0"/>
        <w:adjustRightInd w:val="0"/>
        <w:spacing w:after="120"/>
        <w:ind w:left="567" w:hanging="567"/>
        <w:rPr>
          <w:rFonts w:ascii="Arial" w:hAnsi="Arial" w:cs="Arial"/>
          <w:sz w:val="18"/>
          <w:szCs w:val="18"/>
        </w:rPr>
      </w:pPr>
      <w:r w:rsidRPr="00842217">
        <w:rPr>
          <w:rFonts w:ascii="Arial" w:hAnsi="Arial" w:cs="Arial"/>
          <w:b/>
          <w:bCs/>
          <w:sz w:val="18"/>
          <w:szCs w:val="18"/>
        </w:rPr>
        <w:t>50.8</w:t>
      </w:r>
      <w:r w:rsidRPr="00842217">
        <w:rPr>
          <w:rFonts w:ascii="Arial" w:hAnsi="Arial" w:cs="Arial"/>
          <w:b/>
          <w:bCs/>
          <w:sz w:val="18"/>
          <w:szCs w:val="18"/>
        </w:rPr>
        <w:tab/>
      </w:r>
      <w:r w:rsidRPr="00842217">
        <w:rPr>
          <w:rFonts w:ascii="Arial" w:hAnsi="Arial" w:cs="Arial"/>
          <w:sz w:val="18"/>
          <w:szCs w:val="18"/>
        </w:rPr>
        <w:t>An employee who has exhausted their entitlement to personal leave or who is a casual employee may take up to two day’s unpaid personal leave for each occasion when a member of the employee’s immediate family or household requires the employee’s care or support because of a personal illness or injury or an unexpected emergency affecting the member.</w:t>
      </w:r>
    </w:p>
    <w:p w:rsidR="00C46721" w:rsidRPr="00842217" w:rsidRDefault="00C46721" w:rsidP="00E52001">
      <w:pPr>
        <w:autoSpaceDE w:val="0"/>
        <w:autoSpaceDN w:val="0"/>
        <w:adjustRightInd w:val="0"/>
        <w:spacing w:after="120"/>
        <w:ind w:left="567" w:hanging="567"/>
        <w:rPr>
          <w:rFonts w:ascii="Arial" w:hAnsi="Arial" w:cs="Arial"/>
          <w:sz w:val="18"/>
          <w:szCs w:val="18"/>
        </w:rPr>
      </w:pPr>
      <w:r w:rsidRPr="00842217">
        <w:rPr>
          <w:rFonts w:ascii="Arial" w:hAnsi="Arial" w:cs="Arial"/>
          <w:b/>
          <w:bCs/>
          <w:sz w:val="18"/>
          <w:szCs w:val="18"/>
        </w:rPr>
        <w:t>50.9</w:t>
      </w:r>
      <w:r w:rsidRPr="00842217">
        <w:rPr>
          <w:rFonts w:ascii="Arial" w:hAnsi="Arial" w:cs="Arial"/>
          <w:b/>
          <w:bCs/>
          <w:sz w:val="18"/>
          <w:szCs w:val="18"/>
        </w:rPr>
        <w:tab/>
      </w:r>
      <w:r w:rsidRPr="00842217">
        <w:rPr>
          <w:rFonts w:ascii="Arial" w:hAnsi="Arial" w:cs="Arial"/>
          <w:sz w:val="18"/>
          <w:szCs w:val="18"/>
        </w:rPr>
        <w:t>The employee is entitled to unpaid personal leave only if the employee complies with the notice and documentation requirements set out in sub-clauses 50.5 and 50.6 above.</w:t>
      </w:r>
    </w:p>
    <w:p w:rsidR="00C46721" w:rsidRPr="00842217" w:rsidRDefault="00C46721" w:rsidP="00D466BB">
      <w:pPr>
        <w:autoSpaceDE w:val="0"/>
        <w:autoSpaceDN w:val="0"/>
        <w:adjustRightInd w:val="0"/>
        <w:spacing w:after="120"/>
        <w:ind w:left="567" w:hanging="567"/>
        <w:rPr>
          <w:rFonts w:ascii="Arial" w:hAnsi="Arial" w:cs="Arial"/>
          <w:sz w:val="18"/>
          <w:szCs w:val="18"/>
        </w:rPr>
      </w:pPr>
      <w:r w:rsidRPr="00842217">
        <w:rPr>
          <w:rFonts w:ascii="Arial" w:hAnsi="Arial" w:cs="Arial"/>
          <w:b/>
          <w:bCs/>
          <w:sz w:val="18"/>
          <w:szCs w:val="18"/>
        </w:rPr>
        <w:t>50.10</w:t>
      </w:r>
      <w:r w:rsidRPr="00842217">
        <w:rPr>
          <w:rFonts w:ascii="Arial" w:hAnsi="Arial" w:cs="Arial"/>
          <w:b/>
          <w:bCs/>
          <w:sz w:val="18"/>
          <w:szCs w:val="18"/>
        </w:rPr>
        <w:tab/>
      </w:r>
      <w:r w:rsidRPr="00842217">
        <w:rPr>
          <w:rFonts w:ascii="Arial" w:hAnsi="Arial" w:cs="Arial"/>
          <w:sz w:val="18"/>
          <w:szCs w:val="18"/>
        </w:rPr>
        <w:t>An employee entitled to a period of unpaid personal leave under sub-clause 50.9 for a particular occasion is entitled to take the leave as:</w:t>
      </w:r>
    </w:p>
    <w:p w:rsidR="00C46721" w:rsidRPr="00842217" w:rsidRDefault="00C46721" w:rsidP="00D466BB">
      <w:pPr>
        <w:autoSpaceDE w:val="0"/>
        <w:autoSpaceDN w:val="0"/>
        <w:adjustRightInd w:val="0"/>
        <w:spacing w:after="120"/>
        <w:ind w:left="1418" w:hanging="851"/>
        <w:rPr>
          <w:rFonts w:ascii="Arial" w:hAnsi="Arial" w:cs="Arial"/>
          <w:sz w:val="18"/>
          <w:szCs w:val="18"/>
        </w:rPr>
      </w:pPr>
      <w:r w:rsidRPr="00842217">
        <w:rPr>
          <w:rFonts w:ascii="Arial" w:hAnsi="Arial" w:cs="Arial"/>
          <w:b/>
          <w:sz w:val="18"/>
          <w:szCs w:val="18"/>
        </w:rPr>
        <w:t>50.11.1</w:t>
      </w:r>
      <w:r w:rsidRPr="00842217">
        <w:rPr>
          <w:rFonts w:ascii="Arial" w:hAnsi="Arial" w:cs="Arial"/>
          <w:sz w:val="18"/>
          <w:szCs w:val="18"/>
        </w:rPr>
        <w:tab/>
        <w:t>single, unbroken period of up to two days; or</w:t>
      </w:r>
    </w:p>
    <w:p w:rsidR="00C46721" w:rsidRPr="00842217" w:rsidRDefault="00C46721" w:rsidP="00D466BB">
      <w:pPr>
        <w:autoSpaceDE w:val="0"/>
        <w:autoSpaceDN w:val="0"/>
        <w:adjustRightInd w:val="0"/>
        <w:spacing w:after="180"/>
        <w:ind w:left="1418" w:hanging="851"/>
        <w:rPr>
          <w:rFonts w:ascii="Arial" w:hAnsi="Arial" w:cs="Arial"/>
          <w:sz w:val="18"/>
          <w:szCs w:val="18"/>
        </w:rPr>
      </w:pPr>
      <w:r w:rsidRPr="00842217">
        <w:rPr>
          <w:rFonts w:ascii="Arial" w:hAnsi="Arial" w:cs="Arial"/>
          <w:b/>
          <w:sz w:val="18"/>
          <w:szCs w:val="18"/>
        </w:rPr>
        <w:t>50.11.2</w:t>
      </w:r>
      <w:r w:rsidRPr="00842217">
        <w:rPr>
          <w:rFonts w:ascii="Arial" w:hAnsi="Arial" w:cs="Arial"/>
          <w:sz w:val="18"/>
          <w:szCs w:val="18"/>
        </w:rPr>
        <w:tab/>
        <w:t>any separate periods to which the employee and the University agree.</w:t>
      </w:r>
    </w:p>
    <w:p w:rsidR="00C46721" w:rsidRPr="00842217" w:rsidRDefault="00C46721" w:rsidP="00E52001">
      <w:pPr>
        <w:autoSpaceDE w:val="0"/>
        <w:autoSpaceDN w:val="0"/>
        <w:adjustRightInd w:val="0"/>
        <w:spacing w:after="120"/>
        <w:ind w:left="567" w:hanging="709"/>
        <w:rPr>
          <w:rFonts w:ascii="Arial" w:hAnsi="Arial" w:cs="Arial"/>
          <w:b/>
          <w:sz w:val="18"/>
          <w:szCs w:val="18"/>
        </w:rPr>
      </w:pPr>
      <w:r w:rsidRPr="00842217">
        <w:rPr>
          <w:rFonts w:ascii="Arial" w:hAnsi="Arial" w:cs="Arial"/>
          <w:b/>
          <w:bCs/>
          <w:sz w:val="18"/>
          <w:szCs w:val="18"/>
        </w:rPr>
        <w:t>50.11</w:t>
      </w:r>
      <w:r w:rsidRPr="00842217">
        <w:rPr>
          <w:rFonts w:ascii="Arial" w:hAnsi="Arial" w:cs="Arial"/>
          <w:b/>
          <w:bCs/>
          <w:sz w:val="18"/>
          <w:szCs w:val="18"/>
        </w:rPr>
        <w:tab/>
      </w:r>
      <w:r w:rsidRPr="00842217">
        <w:rPr>
          <w:rFonts w:ascii="Arial" w:hAnsi="Arial" w:cs="Arial"/>
          <w:b/>
          <w:sz w:val="18"/>
          <w:szCs w:val="18"/>
        </w:rPr>
        <w:t>General Conditions relating to the Application and Approval of Personal Leave:</w:t>
      </w:r>
    </w:p>
    <w:p w:rsidR="00C46721" w:rsidRPr="00842217" w:rsidRDefault="00C46721" w:rsidP="00E52001">
      <w:pPr>
        <w:autoSpaceDE w:val="0"/>
        <w:autoSpaceDN w:val="0"/>
        <w:adjustRightInd w:val="0"/>
        <w:spacing w:after="120"/>
        <w:ind w:left="1418" w:hanging="851"/>
        <w:rPr>
          <w:rFonts w:ascii="Arial" w:hAnsi="Arial" w:cs="Arial"/>
          <w:sz w:val="18"/>
          <w:szCs w:val="18"/>
        </w:rPr>
      </w:pPr>
      <w:r w:rsidRPr="00842217">
        <w:rPr>
          <w:rFonts w:ascii="Arial" w:hAnsi="Arial" w:cs="Arial"/>
          <w:b/>
          <w:sz w:val="18"/>
          <w:szCs w:val="18"/>
        </w:rPr>
        <w:t>50.12.1</w:t>
      </w:r>
      <w:r w:rsidRPr="00842217">
        <w:rPr>
          <w:rFonts w:ascii="Arial" w:hAnsi="Arial" w:cs="Arial"/>
          <w:sz w:val="18"/>
          <w:szCs w:val="18"/>
        </w:rPr>
        <w:tab/>
        <w:t xml:space="preserve">an application for personal leave or utilising Employee Self Service </w:t>
      </w:r>
      <w:r w:rsidRPr="00842217">
        <w:rPr>
          <w:rFonts w:ascii="Arial" w:hAnsi="Arial" w:cs="Arial"/>
          <w:b/>
          <w:sz w:val="18"/>
          <w:szCs w:val="18"/>
        </w:rPr>
        <w:t>(or its replacement)</w:t>
      </w:r>
      <w:r w:rsidRPr="00842217">
        <w:rPr>
          <w:rFonts w:ascii="Arial" w:hAnsi="Arial" w:cs="Arial"/>
          <w:sz w:val="18"/>
          <w:szCs w:val="18"/>
        </w:rPr>
        <w:t xml:space="preserve"> must be submitted to the relevant supervisor delegated for leave approval;</w:t>
      </w:r>
    </w:p>
    <w:p w:rsidR="00C46721" w:rsidRPr="00842217" w:rsidRDefault="00C46721" w:rsidP="00E52001">
      <w:pPr>
        <w:autoSpaceDE w:val="0"/>
        <w:autoSpaceDN w:val="0"/>
        <w:adjustRightInd w:val="0"/>
        <w:spacing w:after="120"/>
        <w:ind w:left="1418" w:hanging="851"/>
        <w:rPr>
          <w:rFonts w:ascii="Arial" w:hAnsi="Arial" w:cs="Arial"/>
          <w:sz w:val="18"/>
          <w:szCs w:val="18"/>
        </w:rPr>
      </w:pPr>
      <w:r w:rsidRPr="00842217">
        <w:rPr>
          <w:rFonts w:ascii="Arial" w:hAnsi="Arial" w:cs="Arial"/>
          <w:b/>
          <w:sz w:val="18"/>
          <w:szCs w:val="18"/>
        </w:rPr>
        <w:t>50.12.2</w:t>
      </w:r>
      <w:r w:rsidRPr="00842217">
        <w:rPr>
          <w:rFonts w:ascii="Arial" w:hAnsi="Arial" w:cs="Arial"/>
          <w:sz w:val="18"/>
          <w:szCs w:val="18"/>
        </w:rPr>
        <w:tab/>
        <w:t>an employee should endeavour to provide as much notice as possible of the requested leave.  If it is not possible for the employee to give prior notice, the employee will notify the supervisor of such absence at the earliest opportunity (by telephone, e-mail, etc.);</w:t>
      </w:r>
    </w:p>
    <w:p w:rsidR="00C46721" w:rsidRPr="00842217" w:rsidRDefault="00C46721" w:rsidP="00E52001">
      <w:pPr>
        <w:autoSpaceDE w:val="0"/>
        <w:autoSpaceDN w:val="0"/>
        <w:adjustRightInd w:val="0"/>
        <w:spacing w:after="120"/>
        <w:ind w:left="1418" w:hanging="851"/>
        <w:rPr>
          <w:rFonts w:ascii="Arial" w:hAnsi="Arial" w:cs="Arial"/>
          <w:sz w:val="18"/>
          <w:szCs w:val="18"/>
        </w:rPr>
      </w:pPr>
      <w:r w:rsidRPr="00842217">
        <w:rPr>
          <w:rFonts w:ascii="Arial" w:hAnsi="Arial" w:cs="Arial"/>
          <w:b/>
          <w:sz w:val="18"/>
          <w:szCs w:val="18"/>
        </w:rPr>
        <w:t>50.12.3</w:t>
      </w:r>
      <w:r w:rsidRPr="00842217">
        <w:rPr>
          <w:rFonts w:ascii="Arial" w:hAnsi="Arial" w:cs="Arial"/>
          <w:sz w:val="18"/>
          <w:szCs w:val="18"/>
        </w:rPr>
        <w:tab/>
        <w:t>the Employee Self Service  request for personal leave must outline the reason for the requested leave and the estimated length of absence;</w:t>
      </w:r>
    </w:p>
    <w:p w:rsidR="00C46721" w:rsidRPr="00842217" w:rsidRDefault="00C46721" w:rsidP="00E52001">
      <w:pPr>
        <w:autoSpaceDE w:val="0"/>
        <w:autoSpaceDN w:val="0"/>
        <w:adjustRightInd w:val="0"/>
        <w:spacing w:after="180"/>
        <w:ind w:left="1418" w:hanging="851"/>
        <w:rPr>
          <w:rFonts w:ascii="Arial" w:hAnsi="Arial" w:cs="Arial"/>
          <w:sz w:val="18"/>
          <w:szCs w:val="18"/>
        </w:rPr>
      </w:pPr>
      <w:r w:rsidRPr="00842217">
        <w:rPr>
          <w:rFonts w:ascii="Arial" w:hAnsi="Arial" w:cs="Arial"/>
          <w:b/>
          <w:sz w:val="18"/>
          <w:szCs w:val="18"/>
        </w:rPr>
        <w:t>50.12.4</w:t>
      </w:r>
      <w:r w:rsidRPr="00842217">
        <w:rPr>
          <w:rFonts w:ascii="Arial" w:hAnsi="Arial" w:cs="Arial"/>
          <w:sz w:val="18"/>
          <w:szCs w:val="18"/>
        </w:rPr>
        <w:tab/>
        <w:t>carer’s leave may not be used to substitute for childcare or dependent care arrangements, including on gazetted public holidays or during normal school holiday periods unless the leave is in accordance with sub-clause 50.3.3 above.</w:t>
      </w:r>
    </w:p>
    <w:p w:rsidR="00C46721" w:rsidRPr="00842217" w:rsidRDefault="00C46721" w:rsidP="00E52001">
      <w:pPr>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50.12</w:t>
      </w:r>
      <w:r w:rsidRPr="00842217">
        <w:rPr>
          <w:rFonts w:ascii="Arial" w:hAnsi="Arial" w:cs="Arial"/>
          <w:sz w:val="18"/>
          <w:szCs w:val="18"/>
        </w:rPr>
        <w:tab/>
        <w:t xml:space="preserve">Where a Public Holiday observed by the University falls during a period of personal </w:t>
      </w:r>
      <w:r w:rsidRPr="00842217">
        <w:rPr>
          <w:rFonts w:ascii="Arial" w:hAnsi="Arial" w:cs="Arial"/>
          <w:b/>
          <w:sz w:val="18"/>
          <w:szCs w:val="18"/>
        </w:rPr>
        <w:t>leave</w:t>
      </w:r>
      <w:r w:rsidRPr="00842217">
        <w:rPr>
          <w:rFonts w:ascii="Arial" w:hAnsi="Arial" w:cs="Arial"/>
          <w:sz w:val="18"/>
          <w:szCs w:val="18"/>
        </w:rPr>
        <w:t>, no deduction will be made from the personal leave credits of the employee for that day.</w:t>
      </w:r>
    </w:p>
    <w:p w:rsidR="00C46721" w:rsidRPr="00842217" w:rsidRDefault="00C46721" w:rsidP="00E52001">
      <w:pPr>
        <w:spacing w:after="120"/>
        <w:ind w:left="567" w:hanging="567"/>
        <w:rPr>
          <w:rFonts w:ascii="Arial" w:hAnsi="Arial" w:cs="Arial"/>
          <w:sz w:val="18"/>
          <w:szCs w:val="18"/>
        </w:rPr>
      </w:pPr>
      <w:r w:rsidRPr="00842217">
        <w:rPr>
          <w:rFonts w:ascii="Arial" w:hAnsi="Arial" w:cs="Arial"/>
          <w:b/>
          <w:sz w:val="18"/>
          <w:szCs w:val="18"/>
        </w:rPr>
        <w:t>50.13</w:t>
      </w:r>
      <w:r w:rsidRPr="00842217">
        <w:rPr>
          <w:rFonts w:ascii="Arial" w:hAnsi="Arial" w:cs="Arial"/>
          <w:sz w:val="18"/>
          <w:szCs w:val="18"/>
        </w:rPr>
        <w:tab/>
        <w:t>An employee may convert personal leave used pursuant to clause 50.3 on full pay to personal leave on half pay at any time.</w:t>
      </w:r>
    </w:p>
    <w:p w:rsidR="00C46721" w:rsidRPr="00842217" w:rsidRDefault="00C46721" w:rsidP="00E52001">
      <w:pPr>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50.14</w:t>
      </w:r>
      <w:r w:rsidRPr="00842217">
        <w:rPr>
          <w:rFonts w:ascii="Arial" w:hAnsi="Arial" w:cs="Arial"/>
          <w:sz w:val="18"/>
          <w:szCs w:val="18"/>
        </w:rPr>
        <w:tab/>
        <w:t>Where a period of personal illness or injury sustained by the employee occurs during annual leave or long-service leave and the University receives a medical certificate from a registered health practitioner (or, if it is not reasonably practicable for the staff member to provide such a medical certificate, a statutory declaration made by the staff member) stating that the staff member was unable to attend work or was unfit for duty during that period, the absence shall be counted as personal leave, and that period of annual leave or long-service leave shall be re-credited to the staff member.</w:t>
      </w:r>
    </w:p>
    <w:p w:rsidR="00C46721" w:rsidRPr="00842217" w:rsidRDefault="00C46721" w:rsidP="00E52001">
      <w:pPr>
        <w:spacing w:after="120"/>
        <w:ind w:left="567" w:hanging="567"/>
        <w:rPr>
          <w:rFonts w:ascii="Arial" w:hAnsi="Arial" w:cs="Arial"/>
          <w:sz w:val="18"/>
          <w:szCs w:val="18"/>
        </w:rPr>
      </w:pPr>
      <w:r w:rsidRPr="00842217">
        <w:rPr>
          <w:rFonts w:ascii="Arial" w:hAnsi="Arial" w:cs="Arial"/>
          <w:b/>
          <w:sz w:val="18"/>
          <w:szCs w:val="18"/>
        </w:rPr>
        <w:t>50.15</w:t>
      </w:r>
      <w:r w:rsidRPr="00842217">
        <w:rPr>
          <w:rFonts w:ascii="Arial" w:hAnsi="Arial" w:cs="Arial"/>
          <w:sz w:val="18"/>
          <w:szCs w:val="18"/>
        </w:rPr>
        <w:tab/>
        <w:t>Where an employee is continuously absent from duty because of illness beyond a period of thirteen weeks, the employee shall not be permitted to return to duty until a registered medical practitioner approved by the University certifies fitness to return to duty.  Where the University has directed their registered medical practitioner to be consulted for these purposes, the medical accounts will be paid for by the University.</w:t>
      </w:r>
    </w:p>
    <w:p w:rsidR="00C46721" w:rsidRPr="00842217" w:rsidRDefault="00C46721" w:rsidP="00E52001">
      <w:pPr>
        <w:spacing w:after="120"/>
        <w:ind w:left="567" w:hanging="567"/>
        <w:rPr>
          <w:rFonts w:ascii="Arial" w:hAnsi="Arial" w:cs="Arial"/>
          <w:sz w:val="18"/>
          <w:szCs w:val="18"/>
        </w:rPr>
      </w:pPr>
      <w:r w:rsidRPr="00842217">
        <w:rPr>
          <w:rFonts w:ascii="Arial" w:hAnsi="Arial" w:cs="Arial"/>
          <w:b/>
          <w:sz w:val="18"/>
          <w:szCs w:val="18"/>
        </w:rPr>
        <w:t>50.16</w:t>
      </w:r>
      <w:r w:rsidRPr="00842217">
        <w:rPr>
          <w:rFonts w:ascii="Arial" w:hAnsi="Arial" w:cs="Arial"/>
          <w:sz w:val="18"/>
          <w:szCs w:val="18"/>
        </w:rPr>
        <w:tab/>
        <w:t>An employee who contracts an infectious disease classified as notifiable to the Victorian Department of Health, or who is required by a medical practitioner to remain in isolation due to contact with a person suffering from a notifiable infectious disease, will be granted isolation leave on full pay for the required period and no deduction will be made from personal leave credits.</w:t>
      </w:r>
    </w:p>
    <w:p w:rsidR="00C46721" w:rsidRPr="00842217" w:rsidRDefault="00C46721" w:rsidP="00E52001">
      <w:pPr>
        <w:spacing w:after="180"/>
        <w:ind w:left="567" w:hanging="567"/>
        <w:rPr>
          <w:rFonts w:ascii="Arial" w:hAnsi="Arial" w:cs="Arial"/>
          <w:sz w:val="18"/>
          <w:szCs w:val="18"/>
        </w:rPr>
      </w:pPr>
      <w:r w:rsidRPr="00842217">
        <w:rPr>
          <w:rFonts w:ascii="Arial" w:hAnsi="Arial" w:cs="Arial"/>
          <w:b/>
          <w:sz w:val="18"/>
          <w:szCs w:val="18"/>
        </w:rPr>
        <w:t>50.17</w:t>
      </w:r>
      <w:r w:rsidRPr="00842217">
        <w:rPr>
          <w:rFonts w:ascii="Arial" w:hAnsi="Arial" w:cs="Arial"/>
          <w:sz w:val="18"/>
          <w:szCs w:val="18"/>
        </w:rPr>
        <w:tab/>
        <w:t>An employee will be entitled to be granted special repatriation leave for illness due to disabilities certified by the Department of Veterans Affairs as having directly resulted from war service.  Such leave will be granted with full pay up to fifteen days during each year of service and will not be deducted from personal leave credits.  Such leave will accumulate if not taken provided that the total of the accumulated leave will not at any time exceed one hundred days.</w:t>
      </w:r>
    </w:p>
    <w:p w:rsidR="004119CD" w:rsidRPr="00842217" w:rsidRDefault="004119CD" w:rsidP="00E52001">
      <w:pPr>
        <w:spacing w:after="120"/>
        <w:ind w:left="567" w:hanging="567"/>
        <w:rPr>
          <w:rFonts w:ascii="Arial" w:hAnsi="Arial" w:cs="Arial"/>
          <w:sz w:val="18"/>
          <w:szCs w:val="18"/>
        </w:rPr>
      </w:pPr>
      <w:r w:rsidRPr="00842217">
        <w:rPr>
          <w:rFonts w:ascii="Arial" w:hAnsi="Arial" w:cs="Arial"/>
          <w:b/>
          <w:sz w:val="18"/>
          <w:szCs w:val="18"/>
        </w:rPr>
        <w:lastRenderedPageBreak/>
        <w:t>51.</w:t>
      </w:r>
      <w:r w:rsidRPr="00842217">
        <w:rPr>
          <w:rFonts w:ascii="Arial" w:hAnsi="Arial" w:cs="Arial"/>
          <w:b/>
          <w:sz w:val="18"/>
          <w:szCs w:val="18"/>
        </w:rPr>
        <w:tab/>
        <w:t>LONG-SERVICE LEAVE</w:t>
      </w:r>
    </w:p>
    <w:p w:rsidR="004119CD" w:rsidRPr="00842217" w:rsidRDefault="004119CD" w:rsidP="00842217">
      <w:pPr>
        <w:tabs>
          <w:tab w:val="left" w:pos="720"/>
        </w:tabs>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51.1</w:t>
      </w:r>
      <w:r w:rsidRPr="00842217">
        <w:rPr>
          <w:rFonts w:ascii="Arial" w:hAnsi="Arial" w:cs="Arial"/>
          <w:b/>
          <w:sz w:val="18"/>
          <w:szCs w:val="18"/>
        </w:rPr>
        <w:tab/>
      </w:r>
      <w:r w:rsidRPr="00842217">
        <w:rPr>
          <w:rFonts w:ascii="Arial" w:hAnsi="Arial" w:cs="Arial"/>
          <w:sz w:val="18"/>
          <w:szCs w:val="18"/>
        </w:rPr>
        <w:t xml:space="preserve">An employee shall be entitled to long-service leave of thirteen weeks after ten years’ service and at the rate of 1.3 weeks for every additional year of service thereafter. </w:t>
      </w:r>
      <w:r w:rsidR="00E52001">
        <w:rPr>
          <w:rFonts w:ascii="Arial" w:hAnsi="Arial" w:cs="Arial"/>
          <w:sz w:val="18"/>
          <w:szCs w:val="18"/>
        </w:rPr>
        <w:t xml:space="preserve"> </w:t>
      </w:r>
      <w:r w:rsidRPr="00842217">
        <w:rPr>
          <w:rFonts w:ascii="Arial" w:hAnsi="Arial" w:cs="Arial"/>
          <w:sz w:val="18"/>
          <w:szCs w:val="18"/>
        </w:rPr>
        <w:t>The calculation of the leave entitlement for casual employees will have regard to the provisions of sub-clause 51.12.</w:t>
      </w:r>
    </w:p>
    <w:p w:rsidR="004119CD" w:rsidRPr="00842217" w:rsidRDefault="004119CD" w:rsidP="00842217">
      <w:pPr>
        <w:tabs>
          <w:tab w:val="left" w:pos="720"/>
        </w:tabs>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ab/>
      </w:r>
      <w:r w:rsidRPr="00842217">
        <w:rPr>
          <w:rFonts w:ascii="Arial" w:hAnsi="Arial" w:cs="Arial"/>
          <w:sz w:val="18"/>
          <w:szCs w:val="18"/>
        </w:rPr>
        <w:t>Such leave shall be on full pay, provided that the employee may elect to convert all or part of the period of entitlements to double the period by taking leave on half pay.</w:t>
      </w:r>
    </w:p>
    <w:p w:rsidR="004119CD" w:rsidRPr="00842217" w:rsidRDefault="004119CD" w:rsidP="00842217">
      <w:pPr>
        <w:tabs>
          <w:tab w:val="left" w:pos="720"/>
        </w:tabs>
        <w:autoSpaceDE w:val="0"/>
        <w:autoSpaceDN w:val="0"/>
        <w:adjustRightInd w:val="0"/>
        <w:spacing w:after="80"/>
        <w:ind w:left="567" w:hanging="567"/>
        <w:rPr>
          <w:rFonts w:ascii="Arial" w:hAnsi="Arial" w:cs="Arial"/>
          <w:sz w:val="18"/>
          <w:szCs w:val="18"/>
        </w:rPr>
      </w:pPr>
      <w:r w:rsidRPr="00842217">
        <w:rPr>
          <w:rFonts w:ascii="Arial" w:hAnsi="Arial" w:cs="Arial"/>
          <w:b/>
          <w:sz w:val="18"/>
          <w:szCs w:val="18"/>
        </w:rPr>
        <w:t>51.2</w:t>
      </w:r>
      <w:r w:rsidRPr="00842217">
        <w:rPr>
          <w:rFonts w:ascii="Arial" w:hAnsi="Arial" w:cs="Arial"/>
          <w:b/>
          <w:sz w:val="18"/>
          <w:szCs w:val="18"/>
        </w:rPr>
        <w:tab/>
      </w:r>
      <w:r w:rsidRPr="00842217">
        <w:rPr>
          <w:rFonts w:ascii="Arial" w:hAnsi="Arial" w:cs="Arial"/>
          <w:sz w:val="18"/>
          <w:szCs w:val="18"/>
        </w:rPr>
        <w:t>An employee granted long-service leave shall be paid the following rate of pay:</w:t>
      </w:r>
    </w:p>
    <w:p w:rsidR="004119CD" w:rsidRPr="00842217" w:rsidRDefault="004119CD" w:rsidP="00842217">
      <w:pPr>
        <w:autoSpaceDE w:val="0"/>
        <w:autoSpaceDN w:val="0"/>
        <w:adjustRightInd w:val="0"/>
        <w:spacing w:after="80"/>
        <w:ind w:left="1418" w:hanging="851"/>
        <w:rPr>
          <w:rFonts w:ascii="Arial" w:hAnsi="Arial" w:cs="Arial"/>
          <w:sz w:val="18"/>
          <w:szCs w:val="18"/>
        </w:rPr>
      </w:pPr>
      <w:r w:rsidRPr="00842217">
        <w:rPr>
          <w:rFonts w:ascii="Arial" w:hAnsi="Arial" w:cs="Arial"/>
          <w:b/>
          <w:sz w:val="18"/>
          <w:szCs w:val="18"/>
        </w:rPr>
        <w:t>51.2.1</w:t>
      </w:r>
      <w:r w:rsidRPr="00842217">
        <w:rPr>
          <w:rFonts w:ascii="Arial" w:hAnsi="Arial" w:cs="Arial"/>
          <w:b/>
          <w:sz w:val="18"/>
          <w:szCs w:val="18"/>
        </w:rPr>
        <w:tab/>
      </w:r>
      <w:r w:rsidRPr="00842217">
        <w:rPr>
          <w:rFonts w:ascii="Arial" w:hAnsi="Arial" w:cs="Arial"/>
          <w:sz w:val="18"/>
          <w:szCs w:val="18"/>
        </w:rPr>
        <w:t>where the employee’s service has been constant on a full-time or part-time basis, the leave shall be paid at the employee’s ordinary rate of pay;</w:t>
      </w:r>
    </w:p>
    <w:p w:rsidR="004119CD" w:rsidRPr="00842217" w:rsidRDefault="004119CD" w:rsidP="00842217">
      <w:pPr>
        <w:autoSpaceDE w:val="0"/>
        <w:autoSpaceDN w:val="0"/>
        <w:adjustRightInd w:val="0"/>
        <w:spacing w:after="80"/>
        <w:ind w:left="1418" w:hanging="851"/>
        <w:rPr>
          <w:rFonts w:ascii="Arial" w:hAnsi="Arial" w:cs="Arial"/>
          <w:sz w:val="18"/>
          <w:szCs w:val="18"/>
        </w:rPr>
      </w:pPr>
      <w:r w:rsidRPr="00842217">
        <w:rPr>
          <w:rFonts w:ascii="Arial" w:hAnsi="Arial" w:cs="Arial"/>
          <w:b/>
          <w:sz w:val="18"/>
          <w:szCs w:val="18"/>
        </w:rPr>
        <w:t>51.2.2</w:t>
      </w:r>
      <w:r w:rsidRPr="00842217">
        <w:rPr>
          <w:rFonts w:ascii="Arial" w:hAnsi="Arial" w:cs="Arial"/>
          <w:b/>
          <w:sz w:val="18"/>
          <w:szCs w:val="18"/>
        </w:rPr>
        <w:tab/>
      </w:r>
      <w:r w:rsidRPr="00842217">
        <w:rPr>
          <w:rFonts w:ascii="Arial" w:hAnsi="Arial" w:cs="Arial"/>
          <w:sz w:val="18"/>
          <w:szCs w:val="18"/>
        </w:rPr>
        <w:t xml:space="preserve">where the employee’s service has been other than constant, the entitlement shall be calculated on the basis of the employee’s mean average fraction calculated over the total period of recognised service. </w:t>
      </w:r>
    </w:p>
    <w:p w:rsidR="004119CD" w:rsidRPr="00842217" w:rsidRDefault="004119CD" w:rsidP="00350622">
      <w:pPr>
        <w:autoSpaceDE w:val="0"/>
        <w:autoSpaceDN w:val="0"/>
        <w:adjustRightInd w:val="0"/>
        <w:spacing w:after="60"/>
        <w:ind w:left="1418" w:hanging="851"/>
        <w:rPr>
          <w:rFonts w:ascii="Arial" w:hAnsi="Arial" w:cs="Arial"/>
          <w:sz w:val="18"/>
          <w:szCs w:val="18"/>
        </w:rPr>
      </w:pPr>
      <w:r w:rsidRPr="00842217">
        <w:rPr>
          <w:rFonts w:ascii="Arial" w:hAnsi="Arial" w:cs="Arial"/>
          <w:sz w:val="18"/>
          <w:szCs w:val="18"/>
        </w:rPr>
        <w:tab/>
      </w:r>
      <w:r w:rsidRPr="00842217">
        <w:rPr>
          <w:rFonts w:ascii="Arial" w:hAnsi="Arial" w:cs="Arial"/>
          <w:b/>
          <w:sz w:val="18"/>
          <w:szCs w:val="18"/>
        </w:rPr>
        <w:t>Example 1</w:t>
      </w:r>
      <w:r w:rsidRPr="00842217">
        <w:rPr>
          <w:rFonts w:ascii="Arial" w:hAnsi="Arial" w:cs="Arial"/>
          <w:sz w:val="18"/>
          <w:szCs w:val="18"/>
        </w:rPr>
        <w:t xml:space="preserve">:  An employee works 5 years at half-time, then 5 years at full-time and becomes eligible for 13 weeks of long-service leave.  That employee would be entitled to elect between the following two arrangements: </w:t>
      </w:r>
    </w:p>
    <w:p w:rsidR="004119CD" w:rsidRPr="00842217" w:rsidRDefault="004119CD" w:rsidP="00842217">
      <w:pPr>
        <w:autoSpaceDE w:val="0"/>
        <w:autoSpaceDN w:val="0"/>
        <w:adjustRightInd w:val="0"/>
        <w:spacing w:after="20"/>
        <w:ind w:left="1418" w:hanging="851"/>
        <w:rPr>
          <w:rFonts w:ascii="Arial" w:hAnsi="Arial" w:cs="Arial"/>
          <w:sz w:val="18"/>
          <w:szCs w:val="18"/>
        </w:rPr>
      </w:pPr>
      <w:r w:rsidRPr="00842217">
        <w:rPr>
          <w:rFonts w:ascii="Arial" w:hAnsi="Arial" w:cs="Arial"/>
          <w:sz w:val="18"/>
          <w:szCs w:val="18"/>
        </w:rPr>
        <w:tab/>
        <w:t>Arrangement 1:</w:t>
      </w:r>
    </w:p>
    <w:p w:rsidR="004119CD" w:rsidRPr="00842217" w:rsidRDefault="004119CD" w:rsidP="00350622">
      <w:pPr>
        <w:autoSpaceDE w:val="0"/>
        <w:autoSpaceDN w:val="0"/>
        <w:adjustRightInd w:val="0"/>
        <w:spacing w:after="20"/>
        <w:ind w:left="1843" w:hanging="425"/>
        <w:rPr>
          <w:rFonts w:ascii="Arial" w:hAnsi="Arial" w:cs="Arial"/>
          <w:sz w:val="18"/>
          <w:szCs w:val="18"/>
        </w:rPr>
      </w:pPr>
      <w:r w:rsidRPr="00842217">
        <w:rPr>
          <w:rFonts w:ascii="Arial" w:hAnsi="Arial" w:cs="Arial"/>
          <w:sz w:val="18"/>
          <w:szCs w:val="18"/>
        </w:rPr>
        <w:t>a)</w:t>
      </w:r>
      <w:r w:rsidRPr="00842217">
        <w:rPr>
          <w:rFonts w:ascii="Arial" w:hAnsi="Arial" w:cs="Arial"/>
          <w:sz w:val="18"/>
          <w:szCs w:val="18"/>
        </w:rPr>
        <w:tab/>
        <w:t>take 13 weeks off; and</w:t>
      </w:r>
    </w:p>
    <w:p w:rsidR="004119CD" w:rsidRPr="00842217" w:rsidRDefault="004119CD" w:rsidP="00350622">
      <w:pPr>
        <w:autoSpaceDE w:val="0"/>
        <w:autoSpaceDN w:val="0"/>
        <w:adjustRightInd w:val="0"/>
        <w:spacing w:after="120"/>
        <w:ind w:left="1843" w:hanging="425"/>
        <w:rPr>
          <w:rFonts w:ascii="Arial" w:hAnsi="Arial" w:cs="Arial"/>
          <w:sz w:val="18"/>
          <w:szCs w:val="18"/>
        </w:rPr>
      </w:pPr>
      <w:r w:rsidRPr="00842217">
        <w:rPr>
          <w:rFonts w:ascii="Arial" w:hAnsi="Arial" w:cs="Arial"/>
          <w:sz w:val="18"/>
          <w:szCs w:val="18"/>
        </w:rPr>
        <w:t>b)</w:t>
      </w:r>
      <w:r w:rsidRPr="00842217">
        <w:rPr>
          <w:rFonts w:ascii="Arial" w:hAnsi="Arial" w:cs="Arial"/>
          <w:sz w:val="18"/>
          <w:szCs w:val="18"/>
        </w:rPr>
        <w:tab/>
        <w:t xml:space="preserve">be paid at 75% of </w:t>
      </w:r>
      <w:r w:rsidR="00045E86" w:rsidRPr="00842217">
        <w:rPr>
          <w:rFonts w:ascii="Arial" w:hAnsi="Arial" w:cs="Arial"/>
          <w:sz w:val="18"/>
          <w:szCs w:val="18"/>
        </w:rPr>
        <w:t>the employee’s</w:t>
      </w:r>
      <w:r w:rsidRPr="00842217">
        <w:rPr>
          <w:rFonts w:ascii="Arial" w:hAnsi="Arial" w:cs="Arial"/>
          <w:sz w:val="18"/>
          <w:szCs w:val="18"/>
        </w:rPr>
        <w:t xml:space="preserve"> normal full-time salary during that leave.</w:t>
      </w:r>
    </w:p>
    <w:p w:rsidR="004119CD" w:rsidRPr="00842217" w:rsidRDefault="004119CD" w:rsidP="00842217">
      <w:pPr>
        <w:tabs>
          <w:tab w:val="left" w:pos="1620"/>
        </w:tabs>
        <w:autoSpaceDE w:val="0"/>
        <w:autoSpaceDN w:val="0"/>
        <w:adjustRightInd w:val="0"/>
        <w:spacing w:after="20"/>
        <w:ind w:left="1418" w:hanging="851"/>
        <w:rPr>
          <w:rFonts w:ascii="Arial" w:hAnsi="Arial" w:cs="Arial"/>
          <w:sz w:val="18"/>
          <w:szCs w:val="18"/>
        </w:rPr>
      </w:pPr>
      <w:r w:rsidRPr="00842217">
        <w:rPr>
          <w:rFonts w:ascii="Arial" w:hAnsi="Arial" w:cs="Arial"/>
          <w:sz w:val="18"/>
          <w:szCs w:val="18"/>
        </w:rPr>
        <w:tab/>
        <w:t>Arrangement 2:</w:t>
      </w:r>
    </w:p>
    <w:p w:rsidR="004119CD" w:rsidRPr="00842217" w:rsidRDefault="004119CD" w:rsidP="00350622">
      <w:pPr>
        <w:autoSpaceDE w:val="0"/>
        <w:autoSpaceDN w:val="0"/>
        <w:adjustRightInd w:val="0"/>
        <w:spacing w:after="20"/>
        <w:ind w:left="1843" w:hanging="425"/>
        <w:rPr>
          <w:rFonts w:ascii="Arial" w:hAnsi="Arial" w:cs="Arial"/>
          <w:sz w:val="18"/>
          <w:szCs w:val="18"/>
        </w:rPr>
      </w:pPr>
      <w:r w:rsidRPr="00842217">
        <w:rPr>
          <w:rFonts w:ascii="Arial" w:hAnsi="Arial" w:cs="Arial"/>
          <w:sz w:val="18"/>
          <w:szCs w:val="18"/>
        </w:rPr>
        <w:t>a)</w:t>
      </w:r>
      <w:r w:rsidRPr="00842217">
        <w:rPr>
          <w:rFonts w:ascii="Arial" w:hAnsi="Arial" w:cs="Arial"/>
          <w:sz w:val="18"/>
          <w:szCs w:val="18"/>
        </w:rPr>
        <w:tab/>
        <w:t>take 9.75 weeks off (75% of 13 weeks); and</w:t>
      </w:r>
    </w:p>
    <w:p w:rsidR="004119CD" w:rsidRPr="00842217" w:rsidRDefault="004119CD" w:rsidP="00350622">
      <w:pPr>
        <w:autoSpaceDE w:val="0"/>
        <w:autoSpaceDN w:val="0"/>
        <w:adjustRightInd w:val="0"/>
        <w:spacing w:after="80"/>
        <w:ind w:left="1843" w:hanging="425"/>
        <w:rPr>
          <w:rFonts w:ascii="Arial" w:hAnsi="Arial" w:cs="Arial"/>
          <w:sz w:val="18"/>
          <w:szCs w:val="18"/>
        </w:rPr>
      </w:pPr>
      <w:r w:rsidRPr="00842217">
        <w:rPr>
          <w:rFonts w:ascii="Arial" w:hAnsi="Arial" w:cs="Arial"/>
          <w:sz w:val="18"/>
          <w:szCs w:val="18"/>
        </w:rPr>
        <w:t>b)</w:t>
      </w:r>
      <w:r w:rsidRPr="00842217">
        <w:rPr>
          <w:rFonts w:ascii="Arial" w:hAnsi="Arial" w:cs="Arial"/>
          <w:sz w:val="18"/>
          <w:szCs w:val="18"/>
        </w:rPr>
        <w:tab/>
        <w:t xml:space="preserve">be paid at 100% of </w:t>
      </w:r>
      <w:r w:rsidR="00045E86" w:rsidRPr="00842217">
        <w:rPr>
          <w:rFonts w:ascii="Arial" w:hAnsi="Arial" w:cs="Arial"/>
          <w:sz w:val="18"/>
          <w:szCs w:val="18"/>
        </w:rPr>
        <w:t>the employee’s</w:t>
      </w:r>
      <w:r w:rsidRPr="00842217">
        <w:rPr>
          <w:rFonts w:ascii="Arial" w:hAnsi="Arial" w:cs="Arial"/>
          <w:sz w:val="18"/>
          <w:szCs w:val="18"/>
        </w:rPr>
        <w:t xml:space="preserve"> normal full-time salary during that leave. </w:t>
      </w:r>
    </w:p>
    <w:p w:rsidR="004119CD" w:rsidRPr="00842217" w:rsidRDefault="004119CD" w:rsidP="00842217">
      <w:pPr>
        <w:autoSpaceDE w:val="0"/>
        <w:autoSpaceDN w:val="0"/>
        <w:adjustRightInd w:val="0"/>
        <w:spacing w:after="120"/>
        <w:ind w:left="1418" w:hanging="851"/>
        <w:rPr>
          <w:rFonts w:ascii="Arial" w:hAnsi="Arial" w:cs="Arial"/>
          <w:sz w:val="18"/>
          <w:szCs w:val="18"/>
        </w:rPr>
      </w:pPr>
      <w:r w:rsidRPr="00842217">
        <w:rPr>
          <w:rFonts w:ascii="Arial" w:hAnsi="Arial" w:cs="Arial"/>
          <w:sz w:val="18"/>
          <w:szCs w:val="18"/>
        </w:rPr>
        <w:tab/>
        <w:t>In either case, the balance of leave outstanding would be zero.</w:t>
      </w:r>
    </w:p>
    <w:p w:rsidR="004119CD" w:rsidRPr="00842217" w:rsidRDefault="004119CD" w:rsidP="00842217">
      <w:pPr>
        <w:autoSpaceDE w:val="0"/>
        <w:autoSpaceDN w:val="0"/>
        <w:adjustRightInd w:val="0"/>
        <w:spacing w:after="60"/>
        <w:ind w:left="1418" w:hanging="851"/>
        <w:rPr>
          <w:rFonts w:ascii="Arial" w:hAnsi="Arial" w:cs="Arial"/>
          <w:sz w:val="18"/>
          <w:szCs w:val="18"/>
        </w:rPr>
      </w:pPr>
      <w:r w:rsidRPr="00842217">
        <w:rPr>
          <w:rFonts w:ascii="Arial" w:hAnsi="Arial" w:cs="Arial"/>
          <w:sz w:val="18"/>
          <w:szCs w:val="18"/>
        </w:rPr>
        <w:tab/>
      </w:r>
      <w:r w:rsidRPr="00842217">
        <w:rPr>
          <w:rFonts w:ascii="Arial" w:hAnsi="Arial" w:cs="Arial"/>
          <w:b/>
          <w:sz w:val="18"/>
          <w:szCs w:val="18"/>
        </w:rPr>
        <w:t>Example 2</w:t>
      </w:r>
      <w:r w:rsidRPr="00842217">
        <w:rPr>
          <w:rFonts w:ascii="Arial" w:hAnsi="Arial" w:cs="Arial"/>
          <w:sz w:val="18"/>
          <w:szCs w:val="18"/>
        </w:rPr>
        <w:t>:  An employee works 5 years at full-time, then 5 years at half-time and becomes eligible for 13 weeks of long-service leave.  That employee would be entitled to:</w:t>
      </w:r>
    </w:p>
    <w:p w:rsidR="004119CD" w:rsidRPr="00842217" w:rsidRDefault="004119CD" w:rsidP="00350622">
      <w:pPr>
        <w:autoSpaceDE w:val="0"/>
        <w:autoSpaceDN w:val="0"/>
        <w:adjustRightInd w:val="0"/>
        <w:spacing w:after="20"/>
        <w:ind w:left="1843" w:hanging="425"/>
        <w:rPr>
          <w:rFonts w:ascii="Arial" w:hAnsi="Arial" w:cs="Arial"/>
          <w:sz w:val="18"/>
          <w:szCs w:val="18"/>
        </w:rPr>
      </w:pPr>
      <w:r w:rsidRPr="00842217">
        <w:rPr>
          <w:rFonts w:ascii="Arial" w:hAnsi="Arial" w:cs="Arial"/>
          <w:sz w:val="18"/>
          <w:szCs w:val="18"/>
        </w:rPr>
        <w:t>a)</w:t>
      </w:r>
      <w:r w:rsidRPr="00842217">
        <w:rPr>
          <w:rFonts w:ascii="Arial" w:hAnsi="Arial" w:cs="Arial"/>
          <w:sz w:val="18"/>
          <w:szCs w:val="18"/>
        </w:rPr>
        <w:tab/>
        <w:t>take 13 weeks off; and</w:t>
      </w:r>
    </w:p>
    <w:p w:rsidR="004119CD" w:rsidRPr="00842217" w:rsidRDefault="004119CD" w:rsidP="00350622">
      <w:pPr>
        <w:autoSpaceDE w:val="0"/>
        <w:autoSpaceDN w:val="0"/>
        <w:adjustRightInd w:val="0"/>
        <w:spacing w:after="80"/>
        <w:ind w:left="1843" w:hanging="425"/>
        <w:rPr>
          <w:rFonts w:ascii="Arial" w:hAnsi="Arial" w:cs="Arial"/>
          <w:sz w:val="18"/>
          <w:szCs w:val="18"/>
        </w:rPr>
      </w:pPr>
      <w:r w:rsidRPr="00842217">
        <w:rPr>
          <w:rFonts w:ascii="Arial" w:hAnsi="Arial" w:cs="Arial"/>
          <w:sz w:val="18"/>
          <w:szCs w:val="18"/>
        </w:rPr>
        <w:t>b)</w:t>
      </w:r>
      <w:r w:rsidRPr="00842217">
        <w:rPr>
          <w:rFonts w:ascii="Arial" w:hAnsi="Arial" w:cs="Arial"/>
          <w:sz w:val="18"/>
          <w:szCs w:val="18"/>
        </w:rPr>
        <w:tab/>
        <w:t xml:space="preserve">be paid at 75% of the normal full-time salary during that leave.  </w:t>
      </w:r>
    </w:p>
    <w:p w:rsidR="004119CD" w:rsidRPr="00842217" w:rsidRDefault="004119CD" w:rsidP="00842217">
      <w:pPr>
        <w:autoSpaceDE w:val="0"/>
        <w:autoSpaceDN w:val="0"/>
        <w:adjustRightInd w:val="0"/>
        <w:ind w:left="1418" w:hanging="851"/>
        <w:rPr>
          <w:rFonts w:ascii="Arial" w:hAnsi="Arial" w:cs="Arial"/>
          <w:sz w:val="18"/>
          <w:szCs w:val="18"/>
        </w:rPr>
      </w:pPr>
      <w:r w:rsidRPr="00842217">
        <w:rPr>
          <w:rFonts w:ascii="Arial" w:hAnsi="Arial" w:cs="Arial"/>
          <w:sz w:val="18"/>
          <w:szCs w:val="18"/>
        </w:rPr>
        <w:tab/>
        <w:t>The balance of leave outstanding would be zero.</w:t>
      </w:r>
    </w:p>
    <w:p w:rsidR="004119CD" w:rsidRPr="00842217" w:rsidRDefault="004119CD" w:rsidP="00842217">
      <w:pPr>
        <w:autoSpaceDE w:val="0"/>
        <w:autoSpaceDN w:val="0"/>
        <w:adjustRightInd w:val="0"/>
        <w:ind w:left="1418" w:hanging="851"/>
        <w:rPr>
          <w:rFonts w:ascii="Arial" w:hAnsi="Arial" w:cs="Arial"/>
          <w:sz w:val="18"/>
          <w:szCs w:val="18"/>
        </w:rPr>
      </w:pPr>
    </w:p>
    <w:p w:rsidR="004119CD" w:rsidRPr="00842217" w:rsidRDefault="004119CD" w:rsidP="00842217">
      <w:pPr>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51.3</w:t>
      </w:r>
      <w:r w:rsidRPr="00842217">
        <w:rPr>
          <w:rFonts w:ascii="Arial" w:hAnsi="Arial" w:cs="Arial"/>
          <w:b/>
          <w:sz w:val="18"/>
          <w:szCs w:val="18"/>
        </w:rPr>
        <w:tab/>
      </w:r>
      <w:r w:rsidRPr="00842217">
        <w:rPr>
          <w:rFonts w:ascii="Arial" w:hAnsi="Arial" w:cs="Arial"/>
          <w:sz w:val="18"/>
          <w:szCs w:val="18"/>
        </w:rPr>
        <w:t>For the purposes of determining an employee’s entitlement to long-service leave, the following shall not count as service:</w:t>
      </w:r>
    </w:p>
    <w:p w:rsidR="004119CD" w:rsidRPr="00842217" w:rsidRDefault="004119CD" w:rsidP="00842217">
      <w:pPr>
        <w:tabs>
          <w:tab w:val="left" w:pos="1620"/>
        </w:tabs>
        <w:autoSpaceDE w:val="0"/>
        <w:autoSpaceDN w:val="0"/>
        <w:adjustRightInd w:val="0"/>
        <w:spacing w:after="120"/>
        <w:ind w:left="1418" w:hanging="851"/>
        <w:rPr>
          <w:rFonts w:ascii="Arial" w:hAnsi="Arial" w:cs="Arial"/>
          <w:sz w:val="18"/>
          <w:szCs w:val="18"/>
        </w:rPr>
      </w:pPr>
      <w:r w:rsidRPr="00842217">
        <w:rPr>
          <w:rFonts w:ascii="Arial" w:hAnsi="Arial" w:cs="Arial"/>
          <w:b/>
          <w:sz w:val="18"/>
          <w:szCs w:val="18"/>
        </w:rPr>
        <w:t>51.3.1</w:t>
      </w:r>
      <w:r w:rsidRPr="00842217">
        <w:rPr>
          <w:rFonts w:ascii="Arial" w:hAnsi="Arial" w:cs="Arial"/>
          <w:b/>
          <w:sz w:val="18"/>
          <w:szCs w:val="18"/>
        </w:rPr>
        <w:tab/>
      </w:r>
      <w:r w:rsidRPr="00842217">
        <w:rPr>
          <w:rFonts w:ascii="Arial" w:hAnsi="Arial" w:cs="Arial"/>
          <w:sz w:val="18"/>
          <w:szCs w:val="18"/>
        </w:rPr>
        <w:t>any period of service after the date from which a pension is payable under the provisions of the Superannuation Act or of such other pension schemes  as may apply where the employee retires on the grounds of age or ill-health;</w:t>
      </w:r>
    </w:p>
    <w:p w:rsidR="004119CD" w:rsidRPr="00842217" w:rsidRDefault="004119CD" w:rsidP="00842217">
      <w:pPr>
        <w:tabs>
          <w:tab w:val="left" w:pos="1620"/>
        </w:tabs>
        <w:autoSpaceDE w:val="0"/>
        <w:autoSpaceDN w:val="0"/>
        <w:adjustRightInd w:val="0"/>
        <w:spacing w:after="120"/>
        <w:ind w:left="1418" w:hanging="851"/>
        <w:rPr>
          <w:rFonts w:ascii="Arial" w:hAnsi="Arial" w:cs="Arial"/>
          <w:sz w:val="18"/>
          <w:szCs w:val="18"/>
        </w:rPr>
      </w:pPr>
      <w:r w:rsidRPr="00842217">
        <w:rPr>
          <w:rFonts w:ascii="Arial" w:hAnsi="Arial" w:cs="Arial"/>
          <w:b/>
          <w:sz w:val="18"/>
          <w:szCs w:val="18"/>
        </w:rPr>
        <w:t>51.3.2</w:t>
      </w:r>
      <w:r w:rsidRPr="00842217">
        <w:rPr>
          <w:rFonts w:ascii="Arial" w:hAnsi="Arial" w:cs="Arial"/>
          <w:b/>
          <w:sz w:val="18"/>
          <w:szCs w:val="18"/>
        </w:rPr>
        <w:tab/>
      </w:r>
      <w:r w:rsidRPr="00842217">
        <w:rPr>
          <w:rFonts w:ascii="Arial" w:hAnsi="Arial" w:cs="Arial"/>
          <w:sz w:val="18"/>
          <w:szCs w:val="18"/>
        </w:rPr>
        <w:t>any period of service for which payment in lieu of long-service leave has been made by a previous employer, or for which an employee has an entitlement to payment in lieu by a previous employer, provided that any such period of service shall be included for the purpose of satisfying the requirement in sub-clause 51.1 that a minimum of ten years be served before long service leave may be taken; or</w:t>
      </w:r>
    </w:p>
    <w:p w:rsidR="004119CD" w:rsidRPr="00842217" w:rsidRDefault="004119CD" w:rsidP="00842217">
      <w:pPr>
        <w:tabs>
          <w:tab w:val="left" w:pos="1620"/>
        </w:tabs>
        <w:autoSpaceDE w:val="0"/>
        <w:autoSpaceDN w:val="0"/>
        <w:adjustRightInd w:val="0"/>
        <w:spacing w:after="120"/>
        <w:ind w:left="1418" w:hanging="851"/>
        <w:rPr>
          <w:rFonts w:ascii="Arial" w:hAnsi="Arial" w:cs="Arial"/>
          <w:sz w:val="18"/>
          <w:szCs w:val="18"/>
        </w:rPr>
      </w:pPr>
      <w:r w:rsidRPr="00842217">
        <w:rPr>
          <w:rFonts w:ascii="Arial" w:hAnsi="Arial" w:cs="Arial"/>
          <w:b/>
          <w:sz w:val="18"/>
          <w:szCs w:val="18"/>
        </w:rPr>
        <w:t>51.3.3</w:t>
      </w:r>
      <w:r w:rsidRPr="00842217">
        <w:rPr>
          <w:rFonts w:ascii="Arial" w:hAnsi="Arial" w:cs="Arial"/>
          <w:b/>
          <w:sz w:val="18"/>
          <w:szCs w:val="18"/>
        </w:rPr>
        <w:tab/>
      </w:r>
      <w:r w:rsidRPr="00842217">
        <w:rPr>
          <w:rFonts w:ascii="Arial" w:hAnsi="Arial" w:cs="Arial"/>
          <w:sz w:val="18"/>
          <w:szCs w:val="18"/>
        </w:rPr>
        <w:t>any break in service with previous recognised employers as specified in Clause 57 that exceeds six months.</w:t>
      </w:r>
    </w:p>
    <w:p w:rsidR="004119CD" w:rsidRPr="00842217" w:rsidRDefault="004119CD" w:rsidP="00842217">
      <w:pPr>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51.4</w:t>
      </w:r>
      <w:r w:rsidRPr="00842217">
        <w:rPr>
          <w:rFonts w:ascii="Arial" w:hAnsi="Arial" w:cs="Arial"/>
          <w:b/>
          <w:sz w:val="18"/>
          <w:szCs w:val="18"/>
        </w:rPr>
        <w:tab/>
      </w:r>
      <w:r w:rsidRPr="00842217">
        <w:rPr>
          <w:rFonts w:ascii="Arial" w:hAnsi="Arial" w:cs="Arial"/>
          <w:sz w:val="18"/>
          <w:szCs w:val="18"/>
        </w:rPr>
        <w:t>An employee (other than a casual employee) shall be entitled to have service with previous employers as specified in Clause 57 recognised for the purpose of determining the long-service leave entitlement of the employee provided that:</w:t>
      </w:r>
    </w:p>
    <w:p w:rsidR="004119CD" w:rsidRPr="00842217" w:rsidRDefault="004119CD" w:rsidP="00842217">
      <w:pPr>
        <w:tabs>
          <w:tab w:val="left" w:pos="1620"/>
        </w:tabs>
        <w:autoSpaceDE w:val="0"/>
        <w:autoSpaceDN w:val="0"/>
        <w:adjustRightInd w:val="0"/>
        <w:spacing w:after="120"/>
        <w:ind w:left="1418" w:hanging="851"/>
        <w:rPr>
          <w:rFonts w:ascii="Arial" w:hAnsi="Arial" w:cs="Arial"/>
          <w:sz w:val="18"/>
          <w:szCs w:val="18"/>
        </w:rPr>
      </w:pPr>
      <w:r w:rsidRPr="00842217">
        <w:rPr>
          <w:rFonts w:ascii="Arial" w:hAnsi="Arial" w:cs="Arial"/>
          <w:b/>
          <w:sz w:val="18"/>
          <w:szCs w:val="18"/>
        </w:rPr>
        <w:t>51.4.1</w:t>
      </w:r>
      <w:r w:rsidRPr="00842217">
        <w:rPr>
          <w:rFonts w:ascii="Arial" w:hAnsi="Arial" w:cs="Arial"/>
          <w:b/>
          <w:sz w:val="18"/>
          <w:szCs w:val="18"/>
        </w:rPr>
        <w:tab/>
      </w:r>
      <w:r w:rsidRPr="00842217">
        <w:rPr>
          <w:rFonts w:ascii="Arial" w:hAnsi="Arial" w:cs="Arial"/>
          <w:sz w:val="18"/>
          <w:szCs w:val="18"/>
        </w:rPr>
        <w:t>an employee shall make any claim for recognition of prior service within six months of the date of appointment.  The University shall, as soon as possible after the date of the employee’s appointment, but no later than twelve months from that date, notify the employee in writing as to the amount of prior service recognised for the purposes of long-service leave.  The University shall provide details of the process for the recognition of prior service to the employee in the letter of appointment;</w:t>
      </w:r>
    </w:p>
    <w:p w:rsidR="004119CD" w:rsidRPr="00842217" w:rsidRDefault="004119CD" w:rsidP="00842217">
      <w:pPr>
        <w:tabs>
          <w:tab w:val="left" w:pos="1620"/>
        </w:tabs>
        <w:autoSpaceDE w:val="0"/>
        <w:autoSpaceDN w:val="0"/>
        <w:adjustRightInd w:val="0"/>
        <w:spacing w:after="120"/>
        <w:ind w:left="1418" w:hanging="851"/>
        <w:rPr>
          <w:rFonts w:ascii="Arial" w:hAnsi="Arial" w:cs="Arial"/>
          <w:sz w:val="18"/>
          <w:szCs w:val="18"/>
        </w:rPr>
      </w:pPr>
      <w:r w:rsidRPr="00842217">
        <w:rPr>
          <w:rFonts w:ascii="Arial" w:hAnsi="Arial" w:cs="Arial"/>
          <w:b/>
          <w:sz w:val="18"/>
          <w:szCs w:val="18"/>
        </w:rPr>
        <w:t>51.4.2</w:t>
      </w:r>
      <w:r w:rsidRPr="00842217">
        <w:rPr>
          <w:rFonts w:ascii="Arial" w:hAnsi="Arial" w:cs="Arial"/>
          <w:b/>
          <w:sz w:val="18"/>
          <w:szCs w:val="18"/>
        </w:rPr>
        <w:tab/>
      </w:r>
      <w:r w:rsidRPr="00842217">
        <w:rPr>
          <w:rFonts w:ascii="Arial" w:hAnsi="Arial" w:cs="Arial"/>
          <w:sz w:val="18"/>
          <w:szCs w:val="18"/>
        </w:rPr>
        <w:t>the amount of service with previous employers recognised for long-service leave purposes shall not exceed ten years.</w:t>
      </w:r>
    </w:p>
    <w:p w:rsidR="004119CD" w:rsidRPr="00842217" w:rsidRDefault="004119CD" w:rsidP="00842217">
      <w:pPr>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51.5</w:t>
      </w:r>
      <w:r w:rsidRPr="00842217">
        <w:rPr>
          <w:rFonts w:ascii="Arial" w:hAnsi="Arial" w:cs="Arial"/>
          <w:b/>
          <w:sz w:val="18"/>
          <w:szCs w:val="18"/>
        </w:rPr>
        <w:tab/>
      </w:r>
      <w:r w:rsidRPr="00842217">
        <w:rPr>
          <w:rFonts w:ascii="Arial" w:hAnsi="Arial" w:cs="Arial"/>
          <w:sz w:val="18"/>
          <w:szCs w:val="18"/>
        </w:rPr>
        <w:t>Where service with a previous recognised employer as specified in Clause 57 is recognised for long-service leave credit, the University may require that a period of service with the University of not greater than three years be completed before an employee is eligible to take long-service leave.</w:t>
      </w:r>
    </w:p>
    <w:p w:rsidR="004119CD" w:rsidRPr="00842217" w:rsidRDefault="004119CD" w:rsidP="00842217">
      <w:pPr>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51.6</w:t>
      </w:r>
      <w:r w:rsidRPr="00842217">
        <w:rPr>
          <w:rFonts w:ascii="Arial" w:hAnsi="Arial" w:cs="Arial"/>
          <w:b/>
          <w:sz w:val="18"/>
          <w:szCs w:val="18"/>
        </w:rPr>
        <w:tab/>
      </w:r>
      <w:r w:rsidRPr="00842217">
        <w:rPr>
          <w:rFonts w:ascii="Arial" w:hAnsi="Arial" w:cs="Arial"/>
          <w:sz w:val="18"/>
          <w:szCs w:val="18"/>
        </w:rPr>
        <w:t xml:space="preserve">Subject to sub-clause 51.7, an employee with ten or more years of service shall be entitled to take long-service leave at a time of </w:t>
      </w:r>
      <w:r w:rsidR="00045E86" w:rsidRPr="00842217">
        <w:rPr>
          <w:rFonts w:ascii="Arial" w:hAnsi="Arial" w:cs="Arial"/>
          <w:sz w:val="18"/>
          <w:szCs w:val="18"/>
        </w:rPr>
        <w:t>the employee’s</w:t>
      </w:r>
      <w:r w:rsidRPr="00842217">
        <w:rPr>
          <w:rFonts w:ascii="Arial" w:hAnsi="Arial" w:cs="Arial"/>
          <w:sz w:val="18"/>
          <w:szCs w:val="18"/>
        </w:rPr>
        <w:t xml:space="preserve"> choosing provided that at least six months written notice is given by the employee of the intention to take such leave or, in the absence of such notice, the relevant delegated supervisor is satisfied that alternative arrangements can be made to cover the workload of the employee.  </w:t>
      </w:r>
    </w:p>
    <w:p w:rsidR="004119CD" w:rsidRPr="00842217" w:rsidRDefault="004119CD" w:rsidP="00D466BB">
      <w:pPr>
        <w:autoSpaceDE w:val="0"/>
        <w:autoSpaceDN w:val="0"/>
        <w:adjustRightInd w:val="0"/>
        <w:spacing w:after="180"/>
        <w:ind w:left="567" w:hanging="567"/>
        <w:rPr>
          <w:rFonts w:ascii="Arial" w:hAnsi="Arial" w:cs="Arial"/>
          <w:sz w:val="18"/>
          <w:szCs w:val="18"/>
        </w:rPr>
      </w:pPr>
      <w:r w:rsidRPr="00842217">
        <w:rPr>
          <w:rFonts w:ascii="Arial" w:hAnsi="Arial" w:cs="Arial"/>
          <w:sz w:val="18"/>
          <w:szCs w:val="18"/>
        </w:rPr>
        <w:lastRenderedPageBreak/>
        <w:tab/>
        <w:t>Notwithstanding the above, where an employee applies to take long-service leave during a period which partially or completely overlaps with a period of long service leave already granted to another employee within the same work area, approval of such leave shall be subject to the operational requirements of the work area.  However, such leave shall not be refused unless the relevant delegated supervisor provides written reasons why operational requirements will be adversely affected by the taking of the leave.  Provided that a single employee shall not have a second application for long service leave, on different dates, refused for the same reason.</w:t>
      </w:r>
    </w:p>
    <w:p w:rsidR="004119CD" w:rsidRPr="00842217" w:rsidRDefault="004119CD" w:rsidP="00842217">
      <w:pPr>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51.7</w:t>
      </w:r>
      <w:r w:rsidRPr="00842217">
        <w:rPr>
          <w:rFonts w:ascii="Arial" w:hAnsi="Arial" w:cs="Arial"/>
          <w:b/>
          <w:sz w:val="18"/>
          <w:szCs w:val="18"/>
        </w:rPr>
        <w:tab/>
      </w:r>
      <w:r w:rsidRPr="00842217">
        <w:rPr>
          <w:rFonts w:ascii="Arial" w:hAnsi="Arial" w:cs="Arial"/>
          <w:sz w:val="18"/>
          <w:szCs w:val="18"/>
        </w:rPr>
        <w:t>Where an employee has a long-service leave balance of 97.5 days or more, the University may give the employee written notice to take up to three months of such leave, at a time suitable to the University’s operational requirements.  Provided that:</w:t>
      </w:r>
    </w:p>
    <w:p w:rsidR="004119CD" w:rsidRPr="00842217" w:rsidRDefault="004119CD" w:rsidP="00842217">
      <w:pPr>
        <w:autoSpaceDE w:val="0"/>
        <w:autoSpaceDN w:val="0"/>
        <w:adjustRightInd w:val="0"/>
        <w:spacing w:after="120"/>
        <w:ind w:left="1418" w:hanging="851"/>
        <w:rPr>
          <w:rFonts w:ascii="Arial" w:hAnsi="Arial" w:cs="Arial"/>
          <w:sz w:val="18"/>
          <w:szCs w:val="18"/>
        </w:rPr>
      </w:pPr>
      <w:r w:rsidRPr="00842217">
        <w:rPr>
          <w:rFonts w:ascii="Arial" w:hAnsi="Arial" w:cs="Arial"/>
          <w:b/>
          <w:sz w:val="18"/>
          <w:szCs w:val="18"/>
        </w:rPr>
        <w:t xml:space="preserve">51.7.1 </w:t>
      </w:r>
      <w:r w:rsidRPr="00842217">
        <w:rPr>
          <w:rFonts w:ascii="Arial" w:hAnsi="Arial" w:cs="Arial"/>
          <w:b/>
          <w:sz w:val="18"/>
          <w:szCs w:val="18"/>
        </w:rPr>
        <w:tab/>
      </w:r>
      <w:r w:rsidRPr="00842217">
        <w:rPr>
          <w:rFonts w:ascii="Arial" w:hAnsi="Arial" w:cs="Arial"/>
          <w:sz w:val="18"/>
          <w:szCs w:val="18"/>
        </w:rPr>
        <w:t>the University shall give the employee written notice at least twelve months before the date on which the leave must commence;</w:t>
      </w:r>
    </w:p>
    <w:p w:rsidR="004119CD" w:rsidRPr="00842217" w:rsidRDefault="004119CD" w:rsidP="00842217">
      <w:pPr>
        <w:autoSpaceDE w:val="0"/>
        <w:autoSpaceDN w:val="0"/>
        <w:adjustRightInd w:val="0"/>
        <w:spacing w:after="120"/>
        <w:ind w:left="1418" w:hanging="851"/>
        <w:rPr>
          <w:rFonts w:ascii="Arial" w:hAnsi="Arial" w:cs="Arial"/>
          <w:sz w:val="18"/>
          <w:szCs w:val="18"/>
        </w:rPr>
      </w:pPr>
      <w:r w:rsidRPr="00842217">
        <w:rPr>
          <w:rFonts w:ascii="Arial" w:hAnsi="Arial" w:cs="Arial"/>
          <w:b/>
          <w:sz w:val="18"/>
          <w:szCs w:val="18"/>
        </w:rPr>
        <w:t>51.7.2</w:t>
      </w:r>
      <w:r w:rsidRPr="00842217">
        <w:rPr>
          <w:rFonts w:ascii="Arial" w:hAnsi="Arial" w:cs="Arial"/>
          <w:sz w:val="18"/>
          <w:szCs w:val="18"/>
        </w:rPr>
        <w:tab/>
        <w:t>in the first instance a bona fide effort will be made to reach an agreement with the employee as to mutually suitable dates for the taking of that leave;</w:t>
      </w:r>
    </w:p>
    <w:p w:rsidR="004119CD" w:rsidRPr="00842217" w:rsidRDefault="004119CD" w:rsidP="00842217">
      <w:pPr>
        <w:autoSpaceDE w:val="0"/>
        <w:autoSpaceDN w:val="0"/>
        <w:adjustRightInd w:val="0"/>
        <w:spacing w:after="120"/>
        <w:ind w:left="1418" w:hanging="851"/>
        <w:rPr>
          <w:rFonts w:ascii="Arial" w:hAnsi="Arial" w:cs="Arial"/>
          <w:sz w:val="18"/>
          <w:szCs w:val="18"/>
        </w:rPr>
      </w:pPr>
      <w:r w:rsidRPr="00842217">
        <w:rPr>
          <w:rFonts w:ascii="Arial" w:hAnsi="Arial" w:cs="Arial"/>
          <w:b/>
          <w:sz w:val="18"/>
          <w:szCs w:val="18"/>
        </w:rPr>
        <w:t>51.7.3</w:t>
      </w:r>
      <w:r w:rsidRPr="00842217">
        <w:rPr>
          <w:rFonts w:ascii="Arial" w:hAnsi="Arial" w:cs="Arial"/>
          <w:b/>
          <w:sz w:val="18"/>
          <w:szCs w:val="18"/>
        </w:rPr>
        <w:tab/>
      </w:r>
      <w:r w:rsidRPr="00842217">
        <w:rPr>
          <w:rFonts w:ascii="Arial" w:hAnsi="Arial" w:cs="Arial"/>
          <w:sz w:val="18"/>
          <w:szCs w:val="18"/>
        </w:rPr>
        <w:t>the employee shall not be required to take long service within 24 months of the intended date of the employee’s retirement;</w:t>
      </w:r>
    </w:p>
    <w:p w:rsidR="004119CD" w:rsidRPr="00842217" w:rsidRDefault="004119CD" w:rsidP="00842217">
      <w:pPr>
        <w:autoSpaceDE w:val="0"/>
        <w:autoSpaceDN w:val="0"/>
        <w:adjustRightInd w:val="0"/>
        <w:spacing w:after="120"/>
        <w:ind w:left="1418" w:hanging="851"/>
        <w:rPr>
          <w:rFonts w:ascii="Arial" w:hAnsi="Arial" w:cs="Arial"/>
          <w:sz w:val="18"/>
          <w:szCs w:val="18"/>
        </w:rPr>
      </w:pPr>
      <w:r w:rsidRPr="00842217">
        <w:rPr>
          <w:rFonts w:ascii="Arial" w:hAnsi="Arial" w:cs="Arial"/>
          <w:b/>
          <w:sz w:val="18"/>
          <w:szCs w:val="18"/>
        </w:rPr>
        <w:t>51.7.4</w:t>
      </w:r>
      <w:r w:rsidRPr="00842217">
        <w:rPr>
          <w:rFonts w:ascii="Arial" w:hAnsi="Arial" w:cs="Arial"/>
          <w:b/>
          <w:sz w:val="18"/>
          <w:szCs w:val="18"/>
        </w:rPr>
        <w:tab/>
      </w:r>
      <w:r w:rsidRPr="00842217">
        <w:rPr>
          <w:rFonts w:ascii="Arial" w:hAnsi="Arial" w:cs="Arial"/>
          <w:sz w:val="18"/>
          <w:szCs w:val="18"/>
        </w:rPr>
        <w:t>the minimum period of leave that the University can require an employee to take shall be thirty days;</w:t>
      </w:r>
    </w:p>
    <w:p w:rsidR="004119CD" w:rsidRPr="00842217" w:rsidRDefault="004119CD" w:rsidP="00D466BB">
      <w:pPr>
        <w:autoSpaceDE w:val="0"/>
        <w:autoSpaceDN w:val="0"/>
        <w:adjustRightInd w:val="0"/>
        <w:spacing w:after="180"/>
        <w:ind w:left="1418" w:hanging="851"/>
        <w:rPr>
          <w:rFonts w:ascii="Arial" w:hAnsi="Arial" w:cs="Arial"/>
          <w:sz w:val="18"/>
          <w:szCs w:val="18"/>
        </w:rPr>
      </w:pPr>
      <w:r w:rsidRPr="00842217">
        <w:rPr>
          <w:rFonts w:ascii="Arial" w:hAnsi="Arial" w:cs="Arial"/>
          <w:b/>
          <w:sz w:val="18"/>
          <w:szCs w:val="18"/>
        </w:rPr>
        <w:t>51.7.5</w:t>
      </w:r>
      <w:r w:rsidRPr="00842217">
        <w:rPr>
          <w:rFonts w:ascii="Arial" w:hAnsi="Arial" w:cs="Arial"/>
          <w:b/>
          <w:sz w:val="18"/>
          <w:szCs w:val="18"/>
        </w:rPr>
        <w:tab/>
      </w:r>
      <w:r w:rsidRPr="00842217">
        <w:rPr>
          <w:rFonts w:ascii="Arial" w:hAnsi="Arial" w:cs="Arial"/>
          <w:sz w:val="18"/>
          <w:szCs w:val="18"/>
        </w:rPr>
        <w:t>in any case where an employee has taken long-service leave pursuant to this sub-clause, the University shall not require the employee to take a further period of leave for two years after the end of that period of leave.</w:t>
      </w:r>
    </w:p>
    <w:p w:rsidR="004119CD" w:rsidRPr="00842217" w:rsidRDefault="004119CD" w:rsidP="00842217">
      <w:pPr>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51.8</w:t>
      </w:r>
      <w:r w:rsidRPr="00842217">
        <w:rPr>
          <w:rFonts w:ascii="Arial" w:hAnsi="Arial" w:cs="Arial"/>
          <w:b/>
          <w:sz w:val="18"/>
          <w:szCs w:val="18"/>
        </w:rPr>
        <w:tab/>
      </w:r>
      <w:r w:rsidRPr="00842217">
        <w:rPr>
          <w:rFonts w:ascii="Arial" w:hAnsi="Arial" w:cs="Arial"/>
          <w:sz w:val="18"/>
          <w:szCs w:val="18"/>
        </w:rPr>
        <w:t>Where a public holiday occurs during the period that an employee is absent on long-service leave and such holiday is observed by the University, no deduction shall be made for that day from the long-service leave credits of the employee.</w:t>
      </w:r>
    </w:p>
    <w:p w:rsidR="004119CD" w:rsidRPr="00842217" w:rsidRDefault="004119CD" w:rsidP="00842217">
      <w:pPr>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51.9</w:t>
      </w:r>
      <w:r w:rsidRPr="00842217">
        <w:rPr>
          <w:rFonts w:ascii="Arial" w:hAnsi="Arial" w:cs="Arial"/>
          <w:b/>
          <w:sz w:val="18"/>
          <w:szCs w:val="18"/>
        </w:rPr>
        <w:tab/>
      </w:r>
      <w:r w:rsidRPr="00842217">
        <w:rPr>
          <w:rFonts w:ascii="Arial" w:hAnsi="Arial" w:cs="Arial"/>
          <w:sz w:val="18"/>
          <w:szCs w:val="18"/>
        </w:rPr>
        <w:t xml:space="preserve">An employee or, where applicable, </w:t>
      </w:r>
      <w:r w:rsidR="00045E86" w:rsidRPr="00842217">
        <w:rPr>
          <w:rFonts w:ascii="Arial" w:hAnsi="Arial" w:cs="Arial"/>
          <w:sz w:val="18"/>
          <w:szCs w:val="18"/>
        </w:rPr>
        <w:t>the employee’s</w:t>
      </w:r>
      <w:r w:rsidRPr="00842217">
        <w:rPr>
          <w:rFonts w:ascii="Arial" w:hAnsi="Arial" w:cs="Arial"/>
          <w:sz w:val="18"/>
          <w:szCs w:val="18"/>
        </w:rPr>
        <w:t xml:space="preserve"> legal representative, shall be entitled to payment in lieu of long-service leave accrued but not taken as at the date of termination of employment where:</w:t>
      </w:r>
    </w:p>
    <w:p w:rsidR="004119CD" w:rsidRPr="00842217" w:rsidRDefault="004119CD" w:rsidP="00842217">
      <w:pPr>
        <w:autoSpaceDE w:val="0"/>
        <w:autoSpaceDN w:val="0"/>
        <w:adjustRightInd w:val="0"/>
        <w:spacing w:after="120"/>
        <w:ind w:left="1418" w:hanging="851"/>
        <w:rPr>
          <w:rFonts w:ascii="Arial" w:hAnsi="Arial" w:cs="Arial"/>
          <w:sz w:val="18"/>
          <w:szCs w:val="18"/>
        </w:rPr>
      </w:pPr>
      <w:r w:rsidRPr="00842217">
        <w:rPr>
          <w:rFonts w:ascii="Arial" w:hAnsi="Arial" w:cs="Arial"/>
          <w:b/>
          <w:sz w:val="18"/>
          <w:szCs w:val="18"/>
        </w:rPr>
        <w:t>51.9.1</w:t>
      </w:r>
      <w:r w:rsidRPr="00842217">
        <w:rPr>
          <w:rFonts w:ascii="Arial" w:hAnsi="Arial" w:cs="Arial"/>
          <w:b/>
          <w:sz w:val="18"/>
          <w:szCs w:val="18"/>
        </w:rPr>
        <w:tab/>
      </w:r>
      <w:r w:rsidRPr="00842217">
        <w:rPr>
          <w:rFonts w:ascii="Arial" w:hAnsi="Arial" w:cs="Arial"/>
          <w:sz w:val="18"/>
          <w:szCs w:val="18"/>
        </w:rPr>
        <w:t xml:space="preserve">the employment of the employee terminates for any reason after 7 years or more of service, including service recognised with another employer.  This applies only when employment ceases; employees still working must have 10 years continuous service recognised prior to taking any long-service leave.  For example, an employee who resigns after 7 years’ service will be entitled to receive payment of 9.1 weeks or 45.5 days which is pro-rata to the full entitlement of 13 weeks for ten years continuous service; </w:t>
      </w:r>
    </w:p>
    <w:p w:rsidR="004119CD" w:rsidRPr="00842217" w:rsidRDefault="004119CD" w:rsidP="00842217">
      <w:pPr>
        <w:autoSpaceDE w:val="0"/>
        <w:autoSpaceDN w:val="0"/>
        <w:adjustRightInd w:val="0"/>
        <w:spacing w:after="120"/>
        <w:ind w:left="1418" w:hanging="851"/>
        <w:rPr>
          <w:rFonts w:ascii="Arial" w:hAnsi="Arial" w:cs="Arial"/>
          <w:sz w:val="18"/>
          <w:szCs w:val="18"/>
        </w:rPr>
      </w:pPr>
      <w:r w:rsidRPr="00842217">
        <w:rPr>
          <w:rFonts w:ascii="Arial" w:hAnsi="Arial" w:cs="Arial"/>
          <w:b/>
          <w:sz w:val="18"/>
          <w:szCs w:val="18"/>
        </w:rPr>
        <w:t>51.9.2</w:t>
      </w:r>
      <w:r w:rsidRPr="00842217">
        <w:rPr>
          <w:rFonts w:ascii="Arial" w:hAnsi="Arial" w:cs="Arial"/>
          <w:b/>
          <w:sz w:val="18"/>
          <w:szCs w:val="18"/>
        </w:rPr>
        <w:tab/>
      </w:r>
      <w:r w:rsidRPr="00842217">
        <w:rPr>
          <w:rFonts w:ascii="Arial" w:hAnsi="Arial" w:cs="Arial"/>
          <w:sz w:val="18"/>
          <w:szCs w:val="18"/>
        </w:rPr>
        <w:t>after four years’ service with the University, the employee retires on the grounds of ill health, age, or the employee dies;</w:t>
      </w:r>
    </w:p>
    <w:p w:rsidR="004119CD" w:rsidRPr="00842217" w:rsidRDefault="004119CD" w:rsidP="00D466BB">
      <w:pPr>
        <w:autoSpaceDE w:val="0"/>
        <w:autoSpaceDN w:val="0"/>
        <w:adjustRightInd w:val="0"/>
        <w:spacing w:after="180"/>
        <w:ind w:left="1418" w:hanging="851"/>
        <w:rPr>
          <w:rFonts w:ascii="Arial" w:hAnsi="Arial" w:cs="Arial"/>
          <w:sz w:val="18"/>
          <w:szCs w:val="18"/>
        </w:rPr>
      </w:pPr>
      <w:r w:rsidRPr="00842217">
        <w:rPr>
          <w:rFonts w:ascii="Arial" w:hAnsi="Arial" w:cs="Arial"/>
          <w:b/>
          <w:sz w:val="18"/>
          <w:szCs w:val="18"/>
        </w:rPr>
        <w:t>51.9.3</w:t>
      </w:r>
      <w:r w:rsidRPr="00842217">
        <w:rPr>
          <w:rFonts w:ascii="Arial" w:hAnsi="Arial" w:cs="Arial"/>
          <w:b/>
          <w:sz w:val="18"/>
          <w:szCs w:val="18"/>
        </w:rPr>
        <w:tab/>
      </w:r>
      <w:r w:rsidRPr="00842217">
        <w:rPr>
          <w:rFonts w:ascii="Arial" w:hAnsi="Arial" w:cs="Arial"/>
          <w:sz w:val="18"/>
          <w:szCs w:val="18"/>
        </w:rPr>
        <w:t xml:space="preserve">in the case of retrenchment, payment in lieu shall be for all long-service leave accrued for each completed year of service plus a </w:t>
      </w:r>
      <w:r w:rsidRPr="00842217">
        <w:rPr>
          <w:rFonts w:ascii="Arial" w:hAnsi="Arial" w:cs="Arial"/>
          <w:i/>
          <w:sz w:val="18"/>
          <w:szCs w:val="18"/>
        </w:rPr>
        <w:t xml:space="preserve">pro rata </w:t>
      </w:r>
      <w:r w:rsidRPr="00842217">
        <w:rPr>
          <w:rFonts w:ascii="Arial" w:hAnsi="Arial" w:cs="Arial"/>
          <w:sz w:val="18"/>
          <w:szCs w:val="18"/>
        </w:rPr>
        <w:t>amount for the current year of service calculated on a daily basis.</w:t>
      </w:r>
    </w:p>
    <w:p w:rsidR="004119CD" w:rsidRPr="00842217" w:rsidRDefault="004119CD" w:rsidP="00842217">
      <w:pPr>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51.10</w:t>
      </w:r>
      <w:r w:rsidRPr="00842217">
        <w:rPr>
          <w:rFonts w:ascii="Arial" w:hAnsi="Arial" w:cs="Arial"/>
          <w:b/>
          <w:sz w:val="18"/>
          <w:szCs w:val="18"/>
        </w:rPr>
        <w:tab/>
      </w:r>
      <w:r w:rsidRPr="00842217">
        <w:rPr>
          <w:rFonts w:ascii="Arial" w:hAnsi="Arial" w:cs="Arial"/>
          <w:sz w:val="18"/>
          <w:szCs w:val="18"/>
        </w:rPr>
        <w:t>Where payment is made in lieu of long-service leave accrued but not taken, the amount of such pay shall be computed on a daily basis equivalent to 1.3 weeks per annum.</w:t>
      </w:r>
    </w:p>
    <w:p w:rsidR="004119CD" w:rsidRPr="00842217" w:rsidRDefault="004119CD" w:rsidP="00E52001">
      <w:pPr>
        <w:autoSpaceDE w:val="0"/>
        <w:autoSpaceDN w:val="0"/>
        <w:adjustRightInd w:val="0"/>
        <w:spacing w:after="180"/>
        <w:ind w:left="567" w:hanging="567"/>
        <w:rPr>
          <w:rFonts w:ascii="Arial" w:hAnsi="Arial" w:cs="Arial"/>
          <w:sz w:val="18"/>
          <w:szCs w:val="18"/>
        </w:rPr>
      </w:pPr>
      <w:r w:rsidRPr="00842217">
        <w:rPr>
          <w:rFonts w:ascii="Arial" w:hAnsi="Arial" w:cs="Arial"/>
          <w:b/>
          <w:sz w:val="18"/>
          <w:szCs w:val="18"/>
        </w:rPr>
        <w:t>51.11</w:t>
      </w:r>
      <w:r w:rsidRPr="00842217">
        <w:rPr>
          <w:rFonts w:ascii="Arial" w:hAnsi="Arial" w:cs="Arial"/>
          <w:b/>
          <w:sz w:val="18"/>
          <w:szCs w:val="18"/>
        </w:rPr>
        <w:tab/>
      </w:r>
      <w:r w:rsidRPr="00842217">
        <w:rPr>
          <w:rFonts w:ascii="Arial" w:hAnsi="Arial" w:cs="Arial"/>
          <w:sz w:val="18"/>
          <w:szCs w:val="18"/>
        </w:rPr>
        <w:t xml:space="preserve">An employee cannot elect to cash out any of </w:t>
      </w:r>
      <w:r w:rsidR="00045E86" w:rsidRPr="00842217">
        <w:rPr>
          <w:rFonts w:ascii="Arial" w:hAnsi="Arial" w:cs="Arial"/>
          <w:sz w:val="18"/>
          <w:szCs w:val="18"/>
        </w:rPr>
        <w:t>the employee’s</w:t>
      </w:r>
      <w:r w:rsidRPr="00842217">
        <w:rPr>
          <w:rFonts w:ascii="Arial" w:hAnsi="Arial" w:cs="Arial"/>
          <w:sz w:val="18"/>
          <w:szCs w:val="18"/>
        </w:rPr>
        <w:t xml:space="preserve"> long-service leave entitlement, except in the circumstances described in sub-clause 51.9.</w:t>
      </w:r>
    </w:p>
    <w:p w:rsidR="004119CD" w:rsidRPr="00842217" w:rsidRDefault="004119CD" w:rsidP="00842217">
      <w:pPr>
        <w:autoSpaceDE w:val="0"/>
        <w:autoSpaceDN w:val="0"/>
        <w:adjustRightInd w:val="0"/>
        <w:spacing w:after="120"/>
        <w:ind w:left="567" w:hanging="567"/>
        <w:rPr>
          <w:rFonts w:ascii="Arial" w:hAnsi="Arial" w:cs="Arial"/>
          <w:b/>
          <w:sz w:val="18"/>
          <w:szCs w:val="18"/>
        </w:rPr>
      </w:pPr>
      <w:r w:rsidRPr="00842217">
        <w:rPr>
          <w:rFonts w:ascii="Arial" w:hAnsi="Arial" w:cs="Arial"/>
          <w:b/>
          <w:sz w:val="18"/>
          <w:szCs w:val="18"/>
        </w:rPr>
        <w:t>51.12</w:t>
      </w:r>
      <w:r w:rsidRPr="00842217">
        <w:rPr>
          <w:rFonts w:ascii="Arial" w:hAnsi="Arial" w:cs="Arial"/>
          <w:b/>
          <w:sz w:val="18"/>
          <w:szCs w:val="18"/>
        </w:rPr>
        <w:tab/>
        <w:t>Casual Employees</w:t>
      </w:r>
    </w:p>
    <w:p w:rsidR="004119CD" w:rsidRPr="00842217" w:rsidRDefault="004119CD" w:rsidP="00842217">
      <w:pPr>
        <w:tabs>
          <w:tab w:val="left" w:pos="1620"/>
        </w:tabs>
        <w:autoSpaceDE w:val="0"/>
        <w:autoSpaceDN w:val="0"/>
        <w:adjustRightInd w:val="0"/>
        <w:spacing w:after="120"/>
        <w:ind w:left="1418" w:hanging="851"/>
        <w:rPr>
          <w:rFonts w:ascii="Arial" w:hAnsi="Arial" w:cs="Arial"/>
          <w:sz w:val="18"/>
          <w:szCs w:val="18"/>
        </w:rPr>
      </w:pPr>
      <w:r w:rsidRPr="00842217">
        <w:rPr>
          <w:rFonts w:ascii="Arial" w:hAnsi="Arial" w:cs="Arial"/>
          <w:b/>
          <w:sz w:val="18"/>
          <w:szCs w:val="18"/>
        </w:rPr>
        <w:t>51.12.1</w:t>
      </w:r>
      <w:r w:rsidRPr="00842217">
        <w:rPr>
          <w:rFonts w:ascii="Arial" w:hAnsi="Arial" w:cs="Arial"/>
          <w:sz w:val="18"/>
          <w:szCs w:val="18"/>
        </w:rPr>
        <w:tab/>
        <w:t xml:space="preserve">A casual employee who has had continuous employment with </w:t>
      </w:r>
      <w:r w:rsidR="00847DFC" w:rsidRPr="00842217">
        <w:rPr>
          <w:rFonts w:ascii="Arial" w:hAnsi="Arial" w:cs="Arial"/>
          <w:sz w:val="18"/>
          <w:szCs w:val="18"/>
        </w:rPr>
        <w:t xml:space="preserve">Federation University Australia or its predecessors </w:t>
      </w:r>
      <w:r w:rsidRPr="00842217">
        <w:rPr>
          <w:rFonts w:ascii="Arial" w:hAnsi="Arial" w:cs="Arial"/>
          <w:sz w:val="18"/>
          <w:szCs w:val="18"/>
        </w:rPr>
        <w:t xml:space="preserve">of 10 years or more service shall be entitled to long-service leave, calculated on their average service fraction, over the full 10 years of continuous service. </w:t>
      </w:r>
    </w:p>
    <w:p w:rsidR="004119CD" w:rsidRPr="00842217" w:rsidRDefault="004119CD" w:rsidP="00842217">
      <w:pPr>
        <w:tabs>
          <w:tab w:val="left" w:pos="1620"/>
        </w:tabs>
        <w:autoSpaceDE w:val="0"/>
        <w:autoSpaceDN w:val="0"/>
        <w:adjustRightInd w:val="0"/>
        <w:spacing w:after="120"/>
        <w:ind w:left="1418" w:hanging="851"/>
        <w:rPr>
          <w:rFonts w:ascii="Arial" w:hAnsi="Arial" w:cs="Arial"/>
          <w:sz w:val="18"/>
          <w:szCs w:val="18"/>
        </w:rPr>
      </w:pPr>
      <w:r w:rsidRPr="00842217">
        <w:rPr>
          <w:rFonts w:ascii="Arial" w:hAnsi="Arial" w:cs="Arial"/>
          <w:b/>
          <w:sz w:val="18"/>
          <w:szCs w:val="18"/>
        </w:rPr>
        <w:t>51.12.2</w:t>
      </w:r>
      <w:r w:rsidRPr="00842217">
        <w:rPr>
          <w:rFonts w:ascii="Arial" w:hAnsi="Arial" w:cs="Arial"/>
          <w:sz w:val="18"/>
          <w:szCs w:val="18"/>
        </w:rPr>
        <w:tab/>
        <w:t xml:space="preserve">Prior employment with other employers does not count towards any long-service leave entitlement. </w:t>
      </w:r>
    </w:p>
    <w:p w:rsidR="004119CD" w:rsidRPr="00842217" w:rsidRDefault="004119CD" w:rsidP="00E52001">
      <w:pPr>
        <w:tabs>
          <w:tab w:val="left" w:pos="1620"/>
        </w:tabs>
        <w:autoSpaceDE w:val="0"/>
        <w:autoSpaceDN w:val="0"/>
        <w:adjustRightInd w:val="0"/>
        <w:spacing w:after="80"/>
        <w:ind w:left="1418" w:right="-200" w:hanging="851"/>
        <w:rPr>
          <w:rFonts w:ascii="Arial" w:hAnsi="Arial" w:cs="Arial"/>
          <w:sz w:val="18"/>
          <w:szCs w:val="18"/>
        </w:rPr>
      </w:pPr>
      <w:r w:rsidRPr="00842217">
        <w:rPr>
          <w:rFonts w:ascii="Arial" w:hAnsi="Arial" w:cs="Arial"/>
          <w:b/>
          <w:sz w:val="18"/>
          <w:szCs w:val="18"/>
        </w:rPr>
        <w:t>51.12.3</w:t>
      </w:r>
      <w:r w:rsidRPr="00842217">
        <w:rPr>
          <w:rFonts w:ascii="Arial" w:hAnsi="Arial" w:cs="Arial"/>
          <w:sz w:val="18"/>
          <w:szCs w:val="18"/>
        </w:rPr>
        <w:tab/>
        <w:t xml:space="preserve">For long service leave purposes casual employment with the University is regarded as continuous if: </w:t>
      </w:r>
    </w:p>
    <w:p w:rsidR="004119CD" w:rsidRPr="00842217" w:rsidRDefault="004119CD" w:rsidP="00C77894">
      <w:pPr>
        <w:numPr>
          <w:ilvl w:val="5"/>
          <w:numId w:val="6"/>
        </w:numPr>
        <w:tabs>
          <w:tab w:val="clear" w:pos="5940"/>
        </w:tabs>
        <w:autoSpaceDE w:val="0"/>
        <w:autoSpaceDN w:val="0"/>
        <w:adjustRightInd w:val="0"/>
        <w:spacing w:after="80"/>
        <w:ind w:left="1985" w:hanging="567"/>
        <w:rPr>
          <w:rFonts w:ascii="Arial" w:hAnsi="Arial" w:cs="Arial"/>
          <w:sz w:val="18"/>
          <w:szCs w:val="18"/>
        </w:rPr>
      </w:pPr>
      <w:r w:rsidRPr="00842217">
        <w:rPr>
          <w:rFonts w:ascii="Arial" w:hAnsi="Arial" w:cs="Arial"/>
          <w:sz w:val="18"/>
          <w:szCs w:val="18"/>
        </w:rPr>
        <w:t>there is no more than an absence of three months between each instance of employment in the period; or</w:t>
      </w:r>
    </w:p>
    <w:p w:rsidR="004119CD" w:rsidRPr="00842217" w:rsidRDefault="004119CD" w:rsidP="00842217">
      <w:pPr>
        <w:autoSpaceDE w:val="0"/>
        <w:autoSpaceDN w:val="0"/>
        <w:adjustRightInd w:val="0"/>
        <w:spacing w:after="80"/>
        <w:ind w:left="1985" w:hanging="567"/>
        <w:rPr>
          <w:rFonts w:ascii="Arial" w:hAnsi="Arial" w:cs="Arial"/>
          <w:sz w:val="18"/>
          <w:szCs w:val="18"/>
        </w:rPr>
      </w:pPr>
      <w:r w:rsidRPr="00842217">
        <w:rPr>
          <w:rFonts w:ascii="Arial" w:hAnsi="Arial" w:cs="Arial"/>
          <w:b/>
          <w:sz w:val="18"/>
          <w:szCs w:val="18"/>
        </w:rPr>
        <w:t>ii)</w:t>
      </w:r>
      <w:r w:rsidRPr="00842217">
        <w:rPr>
          <w:rFonts w:ascii="Arial" w:hAnsi="Arial" w:cs="Arial"/>
          <w:sz w:val="18"/>
          <w:szCs w:val="18"/>
        </w:rPr>
        <w:tab/>
        <w:t>there is more than an absence of three months between two particular instances of employment but the length of the absence is due to the terms of the engagement of the employee by the University;</w:t>
      </w:r>
    </w:p>
    <w:p w:rsidR="00D466BB" w:rsidRDefault="004119CD" w:rsidP="00E52001">
      <w:pPr>
        <w:spacing w:after="180"/>
        <w:ind w:left="1985" w:hanging="567"/>
        <w:rPr>
          <w:rFonts w:ascii="Arial" w:hAnsi="Arial" w:cs="Arial"/>
          <w:sz w:val="18"/>
          <w:szCs w:val="18"/>
        </w:rPr>
      </w:pPr>
      <w:r w:rsidRPr="00842217">
        <w:rPr>
          <w:rFonts w:ascii="Arial" w:hAnsi="Arial" w:cs="Arial"/>
          <w:b/>
          <w:sz w:val="18"/>
          <w:szCs w:val="18"/>
        </w:rPr>
        <w:t>iii)</w:t>
      </w:r>
      <w:r w:rsidRPr="00842217">
        <w:rPr>
          <w:rFonts w:ascii="Arial" w:hAnsi="Arial" w:cs="Arial"/>
          <w:sz w:val="18"/>
          <w:szCs w:val="18"/>
        </w:rPr>
        <w:tab/>
        <w:t>for the purposes of working out when a casual employee becomes entitled to long service leave only two-thirds of the employee’s continuous employment with the University completed before 1 January 2006 counts as continuous service.</w:t>
      </w:r>
    </w:p>
    <w:p w:rsidR="00D466BB" w:rsidRDefault="00D466BB">
      <w:pPr>
        <w:rPr>
          <w:rFonts w:ascii="Arial" w:hAnsi="Arial" w:cs="Arial"/>
          <w:sz w:val="18"/>
          <w:szCs w:val="18"/>
        </w:rPr>
      </w:pPr>
      <w:r>
        <w:rPr>
          <w:rFonts w:ascii="Arial" w:hAnsi="Arial" w:cs="Arial"/>
          <w:sz w:val="18"/>
          <w:szCs w:val="18"/>
        </w:rPr>
        <w:br w:type="page"/>
      </w:r>
    </w:p>
    <w:p w:rsidR="00791B1B" w:rsidRPr="00842217" w:rsidRDefault="00791B1B" w:rsidP="00842217">
      <w:pPr>
        <w:spacing w:after="120"/>
        <w:ind w:left="567" w:hanging="567"/>
        <w:rPr>
          <w:rFonts w:ascii="Arial" w:hAnsi="Arial" w:cs="Arial"/>
          <w:sz w:val="18"/>
          <w:szCs w:val="18"/>
        </w:rPr>
      </w:pPr>
      <w:bookmarkStart w:id="27" w:name="ParentalLeave"/>
      <w:r w:rsidRPr="00842217">
        <w:rPr>
          <w:rFonts w:ascii="Arial" w:hAnsi="Arial" w:cs="Arial"/>
          <w:b/>
          <w:sz w:val="18"/>
          <w:szCs w:val="18"/>
        </w:rPr>
        <w:lastRenderedPageBreak/>
        <w:t>52.</w:t>
      </w:r>
      <w:r w:rsidRPr="00842217">
        <w:rPr>
          <w:rFonts w:ascii="Arial" w:hAnsi="Arial" w:cs="Arial"/>
          <w:b/>
          <w:sz w:val="18"/>
          <w:szCs w:val="18"/>
        </w:rPr>
        <w:tab/>
        <w:t>PARENTAL LEAVE</w:t>
      </w:r>
      <w:r w:rsidRPr="00842217">
        <w:rPr>
          <w:rFonts w:ascii="Arial" w:hAnsi="Arial" w:cs="Arial"/>
          <w:sz w:val="18"/>
          <w:szCs w:val="18"/>
        </w:rPr>
        <w:t xml:space="preserve"> </w:t>
      </w:r>
    </w:p>
    <w:bookmarkEnd w:id="27"/>
    <w:p w:rsidR="007E2457" w:rsidRPr="00842217" w:rsidRDefault="007E2457" w:rsidP="00E52001">
      <w:pPr>
        <w:spacing w:after="120"/>
        <w:rPr>
          <w:rFonts w:ascii="Arial" w:hAnsi="Arial" w:cs="Arial"/>
          <w:sz w:val="18"/>
          <w:szCs w:val="18"/>
        </w:rPr>
      </w:pPr>
      <w:r w:rsidRPr="00842217">
        <w:rPr>
          <w:rFonts w:ascii="Arial" w:hAnsi="Arial" w:cs="Arial"/>
          <w:sz w:val="18"/>
          <w:szCs w:val="18"/>
        </w:rPr>
        <w:t>The aims of this Clause are to enhance further the ability of University employees to balance their work and non-work commitments, and to attract and retain female employees.</w:t>
      </w:r>
    </w:p>
    <w:p w:rsidR="007E2457" w:rsidRPr="00842217" w:rsidRDefault="007E2457" w:rsidP="00E52001">
      <w:pPr>
        <w:spacing w:after="120"/>
        <w:rPr>
          <w:rFonts w:ascii="Arial" w:hAnsi="Arial" w:cs="Arial"/>
          <w:sz w:val="18"/>
          <w:szCs w:val="18"/>
        </w:rPr>
      </w:pPr>
      <w:r w:rsidRPr="00842217">
        <w:rPr>
          <w:rFonts w:ascii="Arial" w:hAnsi="Arial" w:cs="Arial"/>
          <w:sz w:val="18"/>
          <w:szCs w:val="18"/>
        </w:rPr>
        <w:t>Parental leave is leave associated with the birth, adoption or permanent care of a child.</w:t>
      </w:r>
    </w:p>
    <w:p w:rsidR="007E2457" w:rsidRPr="00842217" w:rsidRDefault="007E2457" w:rsidP="00E52001">
      <w:pPr>
        <w:spacing w:after="120"/>
        <w:rPr>
          <w:rFonts w:ascii="Arial" w:hAnsi="Arial" w:cs="Arial"/>
          <w:sz w:val="18"/>
          <w:szCs w:val="18"/>
        </w:rPr>
      </w:pPr>
      <w:r w:rsidRPr="00842217">
        <w:rPr>
          <w:rFonts w:ascii="Arial" w:hAnsi="Arial" w:cs="Arial"/>
          <w:sz w:val="18"/>
          <w:szCs w:val="18"/>
        </w:rPr>
        <w:t>For the purposes of this clause, “eligible casual employee” means a casual employee employed by the University on a regular and systematic basis for several periods of employment or on a regular and systematic basis for an ongoing period of employment during a period of at least 12 months, who has, but for the pregnancy or the decision to adopt, a reasonable expectation of ongoing employment.</w:t>
      </w:r>
    </w:p>
    <w:p w:rsidR="007E2457" w:rsidRPr="00842217" w:rsidRDefault="007E2457" w:rsidP="00842217">
      <w:pPr>
        <w:spacing w:after="120"/>
        <w:ind w:left="567" w:hanging="567"/>
        <w:rPr>
          <w:rFonts w:ascii="Arial" w:hAnsi="Arial" w:cs="Arial"/>
          <w:b/>
          <w:sz w:val="18"/>
          <w:szCs w:val="18"/>
        </w:rPr>
      </w:pPr>
      <w:r w:rsidRPr="00842217">
        <w:rPr>
          <w:rFonts w:ascii="Arial" w:hAnsi="Arial" w:cs="Arial"/>
          <w:b/>
          <w:sz w:val="18"/>
          <w:szCs w:val="18"/>
        </w:rPr>
        <w:t>52.1</w:t>
      </w:r>
      <w:r w:rsidRPr="00842217">
        <w:rPr>
          <w:rFonts w:ascii="Arial" w:hAnsi="Arial" w:cs="Arial"/>
          <w:b/>
          <w:sz w:val="18"/>
          <w:szCs w:val="18"/>
        </w:rPr>
        <w:tab/>
        <w:t>Maternity Leave</w:t>
      </w:r>
    </w:p>
    <w:p w:rsidR="007E2457" w:rsidRPr="00842217" w:rsidRDefault="007E2457" w:rsidP="00842217">
      <w:pPr>
        <w:spacing w:after="120"/>
        <w:ind w:left="567" w:hanging="567"/>
        <w:rPr>
          <w:rFonts w:ascii="Arial" w:hAnsi="Arial" w:cs="Arial"/>
          <w:sz w:val="18"/>
          <w:szCs w:val="18"/>
        </w:rPr>
      </w:pPr>
      <w:r w:rsidRPr="00842217">
        <w:rPr>
          <w:rFonts w:ascii="Arial" w:hAnsi="Arial" w:cs="Arial"/>
          <w:sz w:val="18"/>
          <w:szCs w:val="18"/>
        </w:rPr>
        <w:tab/>
        <w:t>The provisions of this sub-clause apply to full-time, part-time and eligible casual employees but do not apply to other casual employees.</w:t>
      </w:r>
    </w:p>
    <w:p w:rsidR="007E2457" w:rsidRPr="00842217" w:rsidRDefault="007E2457" w:rsidP="00842217">
      <w:pPr>
        <w:spacing w:after="120"/>
        <w:ind w:left="1418" w:hanging="851"/>
        <w:rPr>
          <w:rFonts w:ascii="Arial" w:hAnsi="Arial" w:cs="Arial"/>
          <w:sz w:val="18"/>
          <w:szCs w:val="18"/>
        </w:rPr>
      </w:pPr>
      <w:r w:rsidRPr="00842217">
        <w:rPr>
          <w:rFonts w:ascii="Arial" w:hAnsi="Arial" w:cs="Arial"/>
          <w:b/>
          <w:sz w:val="18"/>
          <w:szCs w:val="18"/>
        </w:rPr>
        <w:t>52.1.1</w:t>
      </w:r>
      <w:r w:rsidRPr="00842217">
        <w:rPr>
          <w:rFonts w:ascii="Arial" w:hAnsi="Arial" w:cs="Arial"/>
          <w:sz w:val="18"/>
          <w:szCs w:val="18"/>
        </w:rPr>
        <w:tab/>
        <w:t>An employee who becomes pregnant is entitled to a period of up to fifty-two weeks maternity leave.  Such leave will be taken within the period from twenty weeks before the expected date of delivery to fifty-two weeks after the commencement of the period of paid leave.</w:t>
      </w:r>
    </w:p>
    <w:p w:rsidR="007E2457" w:rsidRPr="00842217" w:rsidRDefault="007E2457" w:rsidP="00842217">
      <w:pPr>
        <w:ind w:left="1418" w:hanging="851"/>
        <w:rPr>
          <w:rFonts w:ascii="Arial" w:hAnsi="Arial" w:cs="Arial"/>
          <w:sz w:val="18"/>
          <w:szCs w:val="18"/>
        </w:rPr>
      </w:pPr>
      <w:r w:rsidRPr="00842217">
        <w:rPr>
          <w:rFonts w:ascii="Arial" w:hAnsi="Arial" w:cs="Arial"/>
          <w:b/>
          <w:sz w:val="18"/>
          <w:szCs w:val="18"/>
        </w:rPr>
        <w:t>52.1.2</w:t>
      </w:r>
      <w:r w:rsidRPr="00842217">
        <w:rPr>
          <w:rFonts w:ascii="Arial" w:hAnsi="Arial" w:cs="Arial"/>
          <w:b/>
          <w:sz w:val="18"/>
          <w:szCs w:val="18"/>
        </w:rPr>
        <w:tab/>
      </w:r>
      <w:r w:rsidRPr="00842217">
        <w:rPr>
          <w:rFonts w:ascii="Arial" w:hAnsi="Arial" w:cs="Arial"/>
          <w:sz w:val="18"/>
          <w:szCs w:val="18"/>
        </w:rPr>
        <w:t>By agreement with the University, the maternity leave may be taken in more than one consolidated period.</w:t>
      </w:r>
    </w:p>
    <w:p w:rsidR="007E2457" w:rsidRPr="00842217" w:rsidRDefault="007E2457" w:rsidP="00842217">
      <w:pPr>
        <w:ind w:left="1418" w:hanging="851"/>
        <w:rPr>
          <w:rFonts w:ascii="Arial" w:hAnsi="Arial" w:cs="Arial"/>
          <w:sz w:val="18"/>
          <w:szCs w:val="18"/>
        </w:rPr>
      </w:pPr>
    </w:p>
    <w:p w:rsidR="007E2457" w:rsidRPr="00842217" w:rsidRDefault="007E2457" w:rsidP="00842217">
      <w:pPr>
        <w:spacing w:after="120"/>
        <w:ind w:left="567" w:hanging="567"/>
        <w:rPr>
          <w:rFonts w:ascii="Arial" w:hAnsi="Arial" w:cs="Arial"/>
          <w:b/>
          <w:sz w:val="18"/>
          <w:szCs w:val="18"/>
        </w:rPr>
      </w:pPr>
      <w:r w:rsidRPr="00842217">
        <w:rPr>
          <w:rFonts w:ascii="Arial" w:hAnsi="Arial" w:cs="Arial"/>
          <w:b/>
          <w:sz w:val="18"/>
          <w:szCs w:val="18"/>
        </w:rPr>
        <w:t>52.2</w:t>
      </w:r>
      <w:r w:rsidRPr="00842217">
        <w:rPr>
          <w:rFonts w:ascii="Arial" w:hAnsi="Arial" w:cs="Arial"/>
          <w:b/>
          <w:sz w:val="18"/>
          <w:szCs w:val="18"/>
        </w:rPr>
        <w:tab/>
        <w:t>Adoption Leave and Permanent Care Leave</w:t>
      </w:r>
    </w:p>
    <w:p w:rsidR="007E2457" w:rsidRPr="00842217" w:rsidRDefault="007E2457" w:rsidP="00842217">
      <w:pPr>
        <w:spacing w:after="120"/>
        <w:ind w:left="567" w:hanging="567"/>
        <w:rPr>
          <w:rFonts w:ascii="Arial" w:hAnsi="Arial" w:cs="Arial"/>
          <w:sz w:val="18"/>
          <w:szCs w:val="18"/>
        </w:rPr>
      </w:pPr>
      <w:r w:rsidRPr="00842217">
        <w:rPr>
          <w:rFonts w:ascii="Arial" w:hAnsi="Arial" w:cs="Arial"/>
          <w:sz w:val="18"/>
          <w:szCs w:val="18"/>
        </w:rPr>
        <w:tab/>
        <w:t>The provisions of this sub-clause apply to full-time, part-time and eligible casual employees but do not apply to other casual employees.</w:t>
      </w:r>
    </w:p>
    <w:p w:rsidR="007E2457" w:rsidRPr="00842217" w:rsidRDefault="007E2457" w:rsidP="00842217">
      <w:pPr>
        <w:tabs>
          <w:tab w:val="left" w:pos="1620"/>
        </w:tabs>
        <w:spacing w:after="120"/>
        <w:ind w:left="1418" w:hanging="851"/>
        <w:rPr>
          <w:rFonts w:ascii="Arial" w:hAnsi="Arial" w:cs="Arial"/>
          <w:sz w:val="18"/>
          <w:szCs w:val="18"/>
        </w:rPr>
      </w:pPr>
      <w:r w:rsidRPr="00842217">
        <w:rPr>
          <w:rFonts w:ascii="Arial" w:hAnsi="Arial" w:cs="Arial"/>
          <w:b/>
          <w:sz w:val="18"/>
          <w:szCs w:val="18"/>
        </w:rPr>
        <w:t>52.2.1</w:t>
      </w:r>
      <w:r w:rsidRPr="00842217">
        <w:rPr>
          <w:rFonts w:ascii="Arial" w:hAnsi="Arial" w:cs="Arial"/>
          <w:b/>
          <w:sz w:val="18"/>
          <w:szCs w:val="18"/>
        </w:rPr>
        <w:tab/>
      </w:r>
      <w:r w:rsidRPr="00842217">
        <w:rPr>
          <w:rFonts w:ascii="Arial" w:hAnsi="Arial" w:cs="Arial"/>
          <w:sz w:val="18"/>
          <w:szCs w:val="18"/>
        </w:rPr>
        <w:t xml:space="preserve">An employee who adopts a child or becomes the permanent carer of a child is entitled to a period of up to fifty-two weeks of adoption leave or permanent care leave, commencing from the date of placement of the child. </w:t>
      </w:r>
    </w:p>
    <w:p w:rsidR="007E2457" w:rsidRPr="00842217" w:rsidRDefault="007E2457" w:rsidP="00842217">
      <w:pPr>
        <w:tabs>
          <w:tab w:val="left" w:pos="1620"/>
        </w:tabs>
        <w:ind w:left="1418" w:hanging="851"/>
        <w:rPr>
          <w:rFonts w:ascii="Arial" w:hAnsi="Arial" w:cs="Arial"/>
          <w:sz w:val="18"/>
          <w:szCs w:val="18"/>
        </w:rPr>
      </w:pPr>
      <w:r w:rsidRPr="00842217">
        <w:rPr>
          <w:rFonts w:ascii="Arial" w:hAnsi="Arial" w:cs="Arial"/>
          <w:b/>
          <w:sz w:val="18"/>
          <w:szCs w:val="18"/>
        </w:rPr>
        <w:t>52.2.2</w:t>
      </w:r>
      <w:r w:rsidRPr="00842217">
        <w:rPr>
          <w:rFonts w:ascii="Arial" w:hAnsi="Arial" w:cs="Arial"/>
          <w:b/>
          <w:sz w:val="18"/>
          <w:szCs w:val="18"/>
        </w:rPr>
        <w:tab/>
      </w:r>
      <w:r w:rsidRPr="00842217">
        <w:rPr>
          <w:rFonts w:ascii="Arial" w:hAnsi="Arial" w:cs="Arial"/>
          <w:sz w:val="18"/>
          <w:szCs w:val="18"/>
        </w:rPr>
        <w:t>Adoption leave may not be accessed for a child who has been living with the partner (including same-sex partner) of an employee prior to the employee adopting the child, and can only be accessed when the employee becomes the legal parent of the child and is the primary care-giver (i.e. the employee (parent) has dedicated responsibility for the day-to-day care of the child).</w:t>
      </w:r>
    </w:p>
    <w:p w:rsidR="007E2457" w:rsidRPr="00842217" w:rsidRDefault="007E2457" w:rsidP="00842217">
      <w:pPr>
        <w:tabs>
          <w:tab w:val="left" w:pos="1620"/>
        </w:tabs>
        <w:ind w:left="1418" w:hanging="851"/>
        <w:rPr>
          <w:rFonts w:ascii="Arial" w:hAnsi="Arial" w:cs="Arial"/>
          <w:sz w:val="18"/>
          <w:szCs w:val="18"/>
        </w:rPr>
      </w:pPr>
    </w:p>
    <w:p w:rsidR="007E2457" w:rsidRPr="00842217" w:rsidRDefault="007E2457" w:rsidP="00842217">
      <w:pPr>
        <w:spacing w:after="120"/>
        <w:ind w:left="567" w:hanging="567"/>
        <w:rPr>
          <w:rFonts w:ascii="Arial" w:hAnsi="Arial" w:cs="Arial"/>
          <w:b/>
          <w:sz w:val="18"/>
          <w:szCs w:val="18"/>
        </w:rPr>
      </w:pPr>
      <w:r w:rsidRPr="00842217">
        <w:rPr>
          <w:rFonts w:ascii="Arial" w:hAnsi="Arial" w:cs="Arial"/>
          <w:b/>
          <w:sz w:val="18"/>
          <w:szCs w:val="18"/>
        </w:rPr>
        <w:t>52.3</w:t>
      </w:r>
      <w:r w:rsidRPr="00842217">
        <w:rPr>
          <w:rFonts w:ascii="Arial" w:hAnsi="Arial" w:cs="Arial"/>
          <w:b/>
          <w:sz w:val="18"/>
          <w:szCs w:val="18"/>
        </w:rPr>
        <w:tab/>
        <w:t>Conditions for Maternity, Adoption Leave and Permanent Care Leave</w:t>
      </w:r>
    </w:p>
    <w:p w:rsidR="007E2457" w:rsidRPr="00842217" w:rsidRDefault="007E2457" w:rsidP="00842217">
      <w:pPr>
        <w:spacing w:after="120"/>
        <w:ind w:left="1418" w:hanging="851"/>
        <w:rPr>
          <w:rFonts w:ascii="Arial" w:hAnsi="Arial" w:cs="Arial"/>
          <w:sz w:val="18"/>
          <w:szCs w:val="18"/>
        </w:rPr>
      </w:pPr>
      <w:r w:rsidRPr="00842217">
        <w:rPr>
          <w:rFonts w:ascii="Arial" w:hAnsi="Arial" w:cs="Arial"/>
          <w:b/>
          <w:sz w:val="18"/>
          <w:szCs w:val="18"/>
        </w:rPr>
        <w:t>52.3.1</w:t>
      </w:r>
      <w:r w:rsidRPr="00842217">
        <w:rPr>
          <w:rFonts w:ascii="Arial" w:hAnsi="Arial" w:cs="Arial"/>
          <w:b/>
          <w:sz w:val="18"/>
          <w:szCs w:val="18"/>
        </w:rPr>
        <w:tab/>
      </w:r>
      <w:r w:rsidRPr="00842217">
        <w:rPr>
          <w:rFonts w:ascii="Arial" w:hAnsi="Arial" w:cs="Arial"/>
          <w:sz w:val="18"/>
          <w:szCs w:val="18"/>
        </w:rPr>
        <w:t>Where an employee (other than a casual employee) has completed less than twelve months service at the time the leave is to begin, the employee shall receive pro-rata entitlement of fourteen (14) weeks for each completed month of service of maternity, adoption or permanent care leave on full pay.  For example an employee with 6 completed months of service at the time the leave is to begin will receive 7 weeks maternity or adoption leave on full pay.  A return-to-work bonus does not apply</w:t>
      </w:r>
      <w:r w:rsidRPr="00842217">
        <w:rPr>
          <w:rFonts w:ascii="Arial" w:hAnsi="Arial" w:cs="Arial"/>
          <w:i/>
          <w:sz w:val="18"/>
          <w:szCs w:val="18"/>
        </w:rPr>
        <w:t>.</w:t>
      </w:r>
    </w:p>
    <w:p w:rsidR="007E2457" w:rsidRPr="00842217" w:rsidRDefault="007E2457" w:rsidP="00E52001">
      <w:pPr>
        <w:tabs>
          <w:tab w:val="left" w:pos="1418"/>
        </w:tabs>
        <w:spacing w:after="120"/>
        <w:ind w:left="1985" w:hanging="1418"/>
        <w:rPr>
          <w:rFonts w:ascii="Arial" w:hAnsi="Arial" w:cs="Arial"/>
          <w:sz w:val="18"/>
          <w:szCs w:val="18"/>
        </w:rPr>
      </w:pPr>
      <w:r w:rsidRPr="00842217">
        <w:rPr>
          <w:rFonts w:ascii="Arial" w:hAnsi="Arial" w:cs="Arial"/>
          <w:b/>
          <w:sz w:val="18"/>
          <w:szCs w:val="18"/>
        </w:rPr>
        <w:t xml:space="preserve">52.3.2 </w:t>
      </w:r>
      <w:r w:rsidR="00E82E79">
        <w:rPr>
          <w:rFonts w:ascii="Arial" w:hAnsi="Arial" w:cs="Arial"/>
          <w:b/>
          <w:sz w:val="18"/>
          <w:szCs w:val="18"/>
        </w:rPr>
        <w:tab/>
      </w:r>
      <w:r w:rsidRPr="00842217">
        <w:rPr>
          <w:rFonts w:ascii="Arial" w:hAnsi="Arial" w:cs="Arial"/>
          <w:b/>
          <w:sz w:val="18"/>
          <w:szCs w:val="18"/>
        </w:rPr>
        <w:t>i)</w:t>
      </w:r>
      <w:r w:rsidRPr="00842217">
        <w:rPr>
          <w:rFonts w:ascii="Arial" w:hAnsi="Arial" w:cs="Arial"/>
          <w:b/>
          <w:sz w:val="18"/>
          <w:szCs w:val="18"/>
        </w:rPr>
        <w:tab/>
      </w:r>
      <w:r w:rsidRPr="00842217">
        <w:rPr>
          <w:rFonts w:ascii="Arial" w:hAnsi="Arial" w:cs="Arial"/>
          <w:sz w:val="18"/>
          <w:szCs w:val="18"/>
        </w:rPr>
        <w:t>Where the employee (other than a casual employee) has completed twelve months service at the time the leave is to begin, fourteen weeks of this maternity,</w:t>
      </w:r>
      <w:r w:rsidR="00E309AA">
        <w:rPr>
          <w:rFonts w:ascii="Arial" w:hAnsi="Arial" w:cs="Arial"/>
          <w:sz w:val="18"/>
          <w:szCs w:val="18"/>
        </w:rPr>
        <w:t xml:space="preserve"> </w:t>
      </w:r>
      <w:r w:rsidRPr="00842217">
        <w:rPr>
          <w:rFonts w:ascii="Arial" w:hAnsi="Arial" w:cs="Arial"/>
          <w:sz w:val="18"/>
          <w:szCs w:val="18"/>
        </w:rPr>
        <w:t>adoption or permanent care leave will be on full pay and an additional return-to-work bonus of the equivalent of twelve weeks’ salary will be paid.  The return-to-work bonus is repayable if the employee does not return to work.</w:t>
      </w:r>
    </w:p>
    <w:p w:rsidR="007E2457" w:rsidRPr="00842217" w:rsidRDefault="00E52001" w:rsidP="00E52001">
      <w:pPr>
        <w:tabs>
          <w:tab w:val="left" w:pos="1418"/>
        </w:tabs>
        <w:spacing w:after="120"/>
        <w:ind w:left="1985" w:hanging="1418"/>
        <w:rPr>
          <w:rFonts w:ascii="Arial" w:eastAsia="SimSun" w:hAnsi="Arial" w:cs="Arial"/>
          <w:sz w:val="18"/>
          <w:szCs w:val="18"/>
          <w:lang w:val="en-AU" w:eastAsia="zh-CN"/>
        </w:rPr>
      </w:pPr>
      <w:r>
        <w:rPr>
          <w:rFonts w:ascii="Arial" w:eastAsia="SimSun" w:hAnsi="Arial" w:cs="Arial"/>
          <w:b/>
          <w:sz w:val="18"/>
          <w:szCs w:val="18"/>
          <w:lang w:val="en-AU" w:eastAsia="zh-CN"/>
        </w:rPr>
        <w:tab/>
      </w:r>
      <w:r w:rsidR="007E2457" w:rsidRPr="00842217">
        <w:rPr>
          <w:rFonts w:ascii="Arial" w:eastAsia="SimSun" w:hAnsi="Arial" w:cs="Arial"/>
          <w:b/>
          <w:sz w:val="18"/>
          <w:szCs w:val="18"/>
          <w:lang w:val="en-AU" w:eastAsia="zh-CN"/>
        </w:rPr>
        <w:t>ii)</w:t>
      </w:r>
      <w:r w:rsidR="007E2457" w:rsidRPr="00842217">
        <w:rPr>
          <w:rFonts w:ascii="Arial" w:eastAsia="SimSun" w:hAnsi="Arial" w:cs="Arial"/>
          <w:b/>
          <w:sz w:val="18"/>
          <w:szCs w:val="18"/>
          <w:lang w:val="en-AU" w:eastAsia="zh-CN"/>
        </w:rPr>
        <w:tab/>
      </w:r>
      <w:r w:rsidR="007E2457" w:rsidRPr="00842217">
        <w:rPr>
          <w:rFonts w:ascii="Arial" w:eastAsia="SimSun" w:hAnsi="Arial" w:cs="Arial"/>
          <w:sz w:val="18"/>
          <w:szCs w:val="18"/>
          <w:lang w:val="en-AU" w:eastAsia="zh-CN"/>
        </w:rPr>
        <w:t xml:space="preserve">Staff members must provide a written undertaking of their intention to return to work for a period of at least twelve (12) months following </w:t>
      </w:r>
      <w:r w:rsidR="005E6DD3" w:rsidRPr="00842217">
        <w:rPr>
          <w:rFonts w:ascii="Arial" w:eastAsia="SimSun" w:hAnsi="Arial" w:cs="Arial"/>
          <w:sz w:val="18"/>
          <w:szCs w:val="18"/>
          <w:lang w:val="en-AU" w:eastAsia="zh-CN"/>
        </w:rPr>
        <w:t>the staff member’s</w:t>
      </w:r>
      <w:r w:rsidR="007E2457" w:rsidRPr="00842217">
        <w:rPr>
          <w:rFonts w:ascii="Arial" w:eastAsia="SimSun" w:hAnsi="Arial" w:cs="Arial"/>
          <w:sz w:val="18"/>
          <w:szCs w:val="18"/>
          <w:lang w:val="en-AU" w:eastAsia="zh-CN"/>
        </w:rPr>
        <w:t xml:space="preserve"> return to work in order to receive the bonus.  </w:t>
      </w:r>
    </w:p>
    <w:p w:rsidR="007E2457" w:rsidRPr="00842217" w:rsidRDefault="00E52001" w:rsidP="00E52001">
      <w:pPr>
        <w:tabs>
          <w:tab w:val="left" w:pos="1418"/>
          <w:tab w:val="left" w:pos="2127"/>
        </w:tabs>
        <w:autoSpaceDE w:val="0"/>
        <w:autoSpaceDN w:val="0"/>
        <w:adjustRightInd w:val="0"/>
        <w:spacing w:after="120"/>
        <w:ind w:left="1985" w:hanging="1418"/>
        <w:rPr>
          <w:rFonts w:ascii="Arial" w:eastAsia="SimSun" w:hAnsi="Arial" w:cs="Arial"/>
          <w:sz w:val="18"/>
          <w:szCs w:val="18"/>
          <w:lang w:val="en-AU" w:eastAsia="zh-CN"/>
        </w:rPr>
      </w:pPr>
      <w:r>
        <w:rPr>
          <w:rFonts w:ascii="Arial" w:eastAsia="SimSun" w:hAnsi="Arial" w:cs="Arial"/>
          <w:b/>
          <w:sz w:val="18"/>
          <w:szCs w:val="18"/>
          <w:lang w:val="en-AU" w:eastAsia="zh-CN"/>
        </w:rPr>
        <w:tab/>
      </w:r>
      <w:r w:rsidR="007E2457" w:rsidRPr="00842217">
        <w:rPr>
          <w:rFonts w:ascii="Arial" w:eastAsia="SimSun" w:hAnsi="Arial" w:cs="Arial"/>
          <w:b/>
          <w:sz w:val="18"/>
          <w:szCs w:val="18"/>
          <w:lang w:val="en-AU" w:eastAsia="zh-CN"/>
        </w:rPr>
        <w:t>iii)</w:t>
      </w:r>
      <w:r w:rsidR="007E2457" w:rsidRPr="00842217">
        <w:rPr>
          <w:rFonts w:ascii="Arial" w:eastAsia="SimSun" w:hAnsi="Arial" w:cs="Arial"/>
          <w:b/>
          <w:sz w:val="18"/>
          <w:szCs w:val="18"/>
          <w:lang w:val="en-AU" w:eastAsia="zh-CN"/>
        </w:rPr>
        <w:tab/>
      </w:r>
      <w:r w:rsidR="007E2457" w:rsidRPr="00842217">
        <w:rPr>
          <w:rFonts w:ascii="Arial" w:eastAsia="SimSun" w:hAnsi="Arial" w:cs="Arial"/>
          <w:sz w:val="18"/>
          <w:szCs w:val="18"/>
          <w:lang w:val="en-AU" w:eastAsia="zh-CN"/>
        </w:rPr>
        <w:t>Where a staff member does not remain in the employ of the University for a period of at least twelve (12) months after returning to work following a period of maternity, adoption or permanent care leave, the twelve week return to work bonus must be repaid to the University on a proportional basis.  The amount to be repaid will be reduced on the basis of a proportional reduction for each completed month of service during the initial twelve months’ of the employee’s return to work.</w:t>
      </w:r>
    </w:p>
    <w:p w:rsidR="007E2457" w:rsidRPr="00842217" w:rsidRDefault="007E2457" w:rsidP="00E52001">
      <w:pPr>
        <w:spacing w:after="120"/>
        <w:ind w:left="1418" w:hanging="851"/>
        <w:rPr>
          <w:rFonts w:ascii="Arial" w:hAnsi="Arial" w:cs="Arial"/>
          <w:sz w:val="18"/>
          <w:szCs w:val="18"/>
        </w:rPr>
      </w:pPr>
      <w:r w:rsidRPr="00842217">
        <w:rPr>
          <w:rFonts w:ascii="Arial" w:hAnsi="Arial" w:cs="Arial"/>
          <w:b/>
          <w:sz w:val="18"/>
          <w:szCs w:val="18"/>
        </w:rPr>
        <w:t>52.3.3</w:t>
      </w:r>
      <w:r w:rsidRPr="00842217">
        <w:rPr>
          <w:rFonts w:ascii="Arial" w:hAnsi="Arial" w:cs="Arial"/>
          <w:sz w:val="18"/>
          <w:szCs w:val="18"/>
        </w:rPr>
        <w:tab/>
        <w:t>The return-to-work bonus will be used to facilitate re-entry into the workplace and may be used in any of the following ways:</w:t>
      </w:r>
    </w:p>
    <w:p w:rsidR="007E2457" w:rsidRPr="00842217" w:rsidRDefault="007E2457" w:rsidP="00E52001">
      <w:pPr>
        <w:tabs>
          <w:tab w:val="left" w:pos="1985"/>
        </w:tabs>
        <w:spacing w:after="120"/>
        <w:ind w:left="1985" w:hanging="567"/>
        <w:rPr>
          <w:rFonts w:ascii="Arial" w:hAnsi="Arial" w:cs="Arial"/>
          <w:sz w:val="18"/>
          <w:szCs w:val="18"/>
        </w:rPr>
      </w:pPr>
      <w:r w:rsidRPr="00842217">
        <w:rPr>
          <w:rFonts w:ascii="Arial" w:hAnsi="Arial" w:cs="Arial"/>
          <w:b/>
          <w:sz w:val="18"/>
          <w:szCs w:val="18"/>
        </w:rPr>
        <w:t>i)</w:t>
      </w:r>
      <w:r w:rsidRPr="00842217">
        <w:rPr>
          <w:rFonts w:ascii="Arial" w:hAnsi="Arial" w:cs="Arial"/>
          <w:b/>
          <w:sz w:val="18"/>
          <w:szCs w:val="18"/>
        </w:rPr>
        <w:tab/>
      </w:r>
      <w:r w:rsidRPr="00842217">
        <w:rPr>
          <w:rFonts w:ascii="Arial" w:hAnsi="Arial" w:cs="Arial"/>
          <w:sz w:val="18"/>
          <w:szCs w:val="18"/>
        </w:rPr>
        <w:t>paid as equal instalments over six fortnights;</w:t>
      </w:r>
    </w:p>
    <w:p w:rsidR="007E2457" w:rsidRPr="00842217" w:rsidRDefault="007E2457" w:rsidP="00E52001">
      <w:pPr>
        <w:tabs>
          <w:tab w:val="left" w:pos="1985"/>
        </w:tabs>
        <w:spacing w:after="120"/>
        <w:ind w:left="1985" w:hanging="567"/>
        <w:rPr>
          <w:rFonts w:ascii="Arial" w:hAnsi="Arial" w:cs="Arial"/>
          <w:sz w:val="18"/>
          <w:szCs w:val="18"/>
        </w:rPr>
      </w:pPr>
      <w:r w:rsidRPr="00842217">
        <w:rPr>
          <w:rFonts w:ascii="Arial" w:hAnsi="Arial" w:cs="Arial"/>
          <w:b/>
          <w:sz w:val="18"/>
          <w:szCs w:val="18"/>
        </w:rPr>
        <w:t>ii)</w:t>
      </w:r>
      <w:r w:rsidRPr="00842217">
        <w:rPr>
          <w:rFonts w:ascii="Arial" w:hAnsi="Arial" w:cs="Arial"/>
          <w:sz w:val="18"/>
          <w:szCs w:val="18"/>
        </w:rPr>
        <w:tab/>
        <w:t>to offset associated costs, such as childcare;</w:t>
      </w:r>
    </w:p>
    <w:p w:rsidR="007E2457" w:rsidRPr="00842217" w:rsidRDefault="007E2457" w:rsidP="00E52001">
      <w:pPr>
        <w:tabs>
          <w:tab w:val="left" w:pos="1985"/>
        </w:tabs>
        <w:spacing w:after="120"/>
        <w:ind w:left="1985" w:hanging="567"/>
        <w:rPr>
          <w:rFonts w:ascii="Arial" w:hAnsi="Arial" w:cs="Arial"/>
          <w:sz w:val="18"/>
          <w:szCs w:val="18"/>
        </w:rPr>
      </w:pPr>
      <w:r w:rsidRPr="00842217">
        <w:rPr>
          <w:rFonts w:ascii="Arial" w:hAnsi="Arial" w:cs="Arial"/>
          <w:b/>
          <w:sz w:val="18"/>
          <w:szCs w:val="18"/>
        </w:rPr>
        <w:t>iii)</w:t>
      </w:r>
      <w:r w:rsidRPr="00842217">
        <w:rPr>
          <w:rFonts w:ascii="Arial" w:hAnsi="Arial" w:cs="Arial"/>
          <w:sz w:val="18"/>
          <w:szCs w:val="18"/>
        </w:rPr>
        <w:tab/>
        <w:t>working reduced hours on a graduated return to work program;</w:t>
      </w:r>
    </w:p>
    <w:p w:rsidR="007E2457" w:rsidRPr="00842217" w:rsidRDefault="007E2457" w:rsidP="00E52001">
      <w:pPr>
        <w:tabs>
          <w:tab w:val="left" w:pos="1985"/>
        </w:tabs>
        <w:spacing w:after="180"/>
        <w:ind w:left="1985" w:hanging="567"/>
        <w:rPr>
          <w:rFonts w:ascii="Arial" w:hAnsi="Arial" w:cs="Arial"/>
          <w:sz w:val="18"/>
          <w:szCs w:val="18"/>
        </w:rPr>
      </w:pPr>
      <w:r w:rsidRPr="00842217">
        <w:rPr>
          <w:rFonts w:ascii="Arial" w:hAnsi="Arial" w:cs="Arial"/>
          <w:b/>
          <w:sz w:val="18"/>
          <w:szCs w:val="18"/>
        </w:rPr>
        <w:t>iv)</w:t>
      </w:r>
      <w:r w:rsidRPr="00842217">
        <w:rPr>
          <w:rFonts w:ascii="Arial" w:hAnsi="Arial" w:cs="Arial"/>
          <w:sz w:val="18"/>
          <w:szCs w:val="18"/>
        </w:rPr>
        <w:tab/>
        <w:t>as a cash grant to re-establish an academic or professional career.</w:t>
      </w:r>
    </w:p>
    <w:p w:rsidR="007E2457" w:rsidRPr="00842217" w:rsidRDefault="007E2457" w:rsidP="00E52001">
      <w:pPr>
        <w:tabs>
          <w:tab w:val="num" w:pos="2160"/>
        </w:tabs>
        <w:spacing w:after="120"/>
        <w:ind w:left="1418" w:hanging="851"/>
        <w:rPr>
          <w:rFonts w:ascii="Arial" w:hAnsi="Arial" w:cs="Arial"/>
          <w:sz w:val="18"/>
          <w:szCs w:val="18"/>
        </w:rPr>
      </w:pPr>
      <w:r w:rsidRPr="00842217">
        <w:rPr>
          <w:rFonts w:ascii="Arial" w:hAnsi="Arial" w:cs="Arial"/>
          <w:b/>
          <w:sz w:val="18"/>
          <w:szCs w:val="18"/>
        </w:rPr>
        <w:t>52.3.4</w:t>
      </w:r>
      <w:r w:rsidRPr="00842217">
        <w:rPr>
          <w:rFonts w:ascii="Arial" w:hAnsi="Arial" w:cs="Arial"/>
          <w:sz w:val="18"/>
          <w:szCs w:val="18"/>
        </w:rPr>
        <w:tab/>
        <w:t>the employee may apply to access</w:t>
      </w:r>
      <w:r w:rsidRPr="00842217">
        <w:rPr>
          <w:rFonts w:ascii="Arial" w:hAnsi="Arial" w:cs="Arial"/>
          <w:b/>
          <w:i/>
          <w:sz w:val="18"/>
          <w:szCs w:val="18"/>
        </w:rPr>
        <w:t xml:space="preserve"> </w:t>
      </w:r>
      <w:r w:rsidRPr="00842217">
        <w:rPr>
          <w:rFonts w:ascii="Arial" w:hAnsi="Arial" w:cs="Arial"/>
          <w:sz w:val="18"/>
          <w:szCs w:val="18"/>
        </w:rPr>
        <w:t>all or part of the return-to-work bonus prior to returning to work.</w:t>
      </w:r>
    </w:p>
    <w:p w:rsidR="007E2457" w:rsidRPr="00842217" w:rsidRDefault="007E2457" w:rsidP="00E52001">
      <w:pPr>
        <w:spacing w:after="120"/>
        <w:ind w:left="1418" w:hanging="851"/>
        <w:rPr>
          <w:rFonts w:ascii="Arial" w:hAnsi="Arial" w:cs="Arial"/>
          <w:sz w:val="18"/>
          <w:szCs w:val="18"/>
        </w:rPr>
      </w:pPr>
      <w:r w:rsidRPr="00842217">
        <w:rPr>
          <w:rFonts w:ascii="Arial" w:hAnsi="Arial" w:cs="Arial"/>
          <w:b/>
          <w:sz w:val="18"/>
          <w:szCs w:val="18"/>
        </w:rPr>
        <w:lastRenderedPageBreak/>
        <w:t>52.3.5</w:t>
      </w:r>
      <w:r w:rsidRPr="00842217">
        <w:rPr>
          <w:rFonts w:ascii="Arial" w:hAnsi="Arial" w:cs="Arial"/>
          <w:b/>
          <w:sz w:val="18"/>
          <w:szCs w:val="18"/>
        </w:rPr>
        <w:tab/>
      </w:r>
      <w:r w:rsidRPr="00842217">
        <w:rPr>
          <w:rFonts w:ascii="Arial" w:hAnsi="Arial" w:cs="Arial"/>
          <w:sz w:val="18"/>
          <w:szCs w:val="18"/>
        </w:rPr>
        <w:t>For part-time employees, the paid portion of the leave will be paid at the proportionate part-time rate of pay.  Where a full-time employee has converted to part-time employment prior to going on maternity leave for reasons related to the pregnancy, she will be paid at the full-time rate of pay.</w:t>
      </w:r>
    </w:p>
    <w:p w:rsidR="007E2457" w:rsidRPr="00842217" w:rsidRDefault="007E2457" w:rsidP="00842217">
      <w:pPr>
        <w:spacing w:after="120"/>
        <w:ind w:left="1418" w:hanging="851"/>
        <w:rPr>
          <w:rFonts w:ascii="Arial" w:hAnsi="Arial" w:cs="Arial"/>
          <w:sz w:val="18"/>
          <w:szCs w:val="18"/>
        </w:rPr>
      </w:pPr>
      <w:r w:rsidRPr="00842217">
        <w:rPr>
          <w:rFonts w:ascii="Arial" w:hAnsi="Arial" w:cs="Arial"/>
          <w:b/>
          <w:sz w:val="18"/>
          <w:szCs w:val="18"/>
        </w:rPr>
        <w:t>52.3.6</w:t>
      </w:r>
      <w:r w:rsidRPr="00842217">
        <w:rPr>
          <w:rFonts w:ascii="Arial" w:hAnsi="Arial" w:cs="Arial"/>
          <w:b/>
          <w:sz w:val="18"/>
          <w:szCs w:val="18"/>
        </w:rPr>
        <w:tab/>
      </w:r>
      <w:r w:rsidRPr="00842217">
        <w:rPr>
          <w:rFonts w:ascii="Arial" w:hAnsi="Arial" w:cs="Arial"/>
          <w:sz w:val="18"/>
          <w:szCs w:val="18"/>
        </w:rPr>
        <w:t xml:space="preserve">An employee may elect to take the paid maternity, adoption, or permanent care leave entitlement at half pay.  All leave accruals and superannuation contributions during the period of paid maternity, adoption or permanent care leave at half pay will be calculated on a </w:t>
      </w:r>
      <w:r w:rsidRPr="00842217">
        <w:rPr>
          <w:rFonts w:ascii="Arial" w:hAnsi="Arial" w:cs="Arial"/>
          <w:i/>
          <w:sz w:val="18"/>
          <w:szCs w:val="18"/>
        </w:rPr>
        <w:t>pro rata</w:t>
      </w:r>
      <w:r w:rsidRPr="00842217">
        <w:rPr>
          <w:rFonts w:ascii="Arial" w:hAnsi="Arial" w:cs="Arial"/>
          <w:sz w:val="18"/>
          <w:szCs w:val="18"/>
        </w:rPr>
        <w:t xml:space="preserve"> basis.</w:t>
      </w:r>
    </w:p>
    <w:p w:rsidR="007E2457" w:rsidRPr="00842217" w:rsidRDefault="007E2457" w:rsidP="00842217">
      <w:pPr>
        <w:spacing w:after="120"/>
        <w:ind w:left="1418" w:hanging="851"/>
        <w:rPr>
          <w:rFonts w:ascii="Arial" w:hAnsi="Arial" w:cs="Arial"/>
          <w:sz w:val="18"/>
          <w:szCs w:val="18"/>
        </w:rPr>
      </w:pPr>
      <w:r w:rsidRPr="00842217">
        <w:rPr>
          <w:rFonts w:ascii="Arial" w:hAnsi="Arial" w:cs="Arial"/>
          <w:b/>
          <w:sz w:val="18"/>
          <w:szCs w:val="18"/>
        </w:rPr>
        <w:t>52.3.7</w:t>
      </w:r>
      <w:r w:rsidRPr="00842217">
        <w:rPr>
          <w:rFonts w:ascii="Arial" w:hAnsi="Arial" w:cs="Arial"/>
          <w:b/>
          <w:sz w:val="18"/>
          <w:szCs w:val="18"/>
        </w:rPr>
        <w:tab/>
      </w:r>
      <w:r w:rsidRPr="00842217">
        <w:rPr>
          <w:rFonts w:ascii="Arial" w:hAnsi="Arial" w:cs="Arial"/>
          <w:sz w:val="18"/>
          <w:szCs w:val="18"/>
        </w:rPr>
        <w:t>In addition to the period of fifty-two weeks leave referred to in sub-clauses</w:t>
      </w:r>
      <w:r w:rsidRPr="00842217">
        <w:rPr>
          <w:rFonts w:ascii="Arial" w:hAnsi="Arial" w:cs="Arial"/>
          <w:b/>
          <w:sz w:val="18"/>
          <w:szCs w:val="18"/>
        </w:rPr>
        <w:t xml:space="preserve"> </w:t>
      </w:r>
      <w:r w:rsidRPr="00842217">
        <w:rPr>
          <w:rFonts w:ascii="Arial" w:hAnsi="Arial" w:cs="Arial"/>
          <w:sz w:val="18"/>
          <w:szCs w:val="18"/>
        </w:rPr>
        <w:t>52.1 and 52.2 an employee may apply to the University for additional unpaid leave.  Subject to operational requirements, an additional period of up to twelve months unpaid leave will be granted.</w:t>
      </w:r>
    </w:p>
    <w:p w:rsidR="007E2457" w:rsidRPr="00842217" w:rsidRDefault="007E2457" w:rsidP="00842217">
      <w:pPr>
        <w:ind w:left="1418" w:hanging="851"/>
        <w:rPr>
          <w:rFonts w:ascii="Arial" w:hAnsi="Arial" w:cs="Arial"/>
          <w:sz w:val="18"/>
          <w:szCs w:val="18"/>
        </w:rPr>
      </w:pPr>
      <w:r w:rsidRPr="00842217">
        <w:rPr>
          <w:rFonts w:ascii="Arial" w:hAnsi="Arial" w:cs="Arial"/>
          <w:b/>
          <w:sz w:val="18"/>
          <w:szCs w:val="18"/>
        </w:rPr>
        <w:t>52.3.8</w:t>
      </w:r>
      <w:r w:rsidRPr="00842217">
        <w:rPr>
          <w:rFonts w:ascii="Arial" w:hAnsi="Arial" w:cs="Arial"/>
          <w:b/>
          <w:sz w:val="18"/>
          <w:szCs w:val="18"/>
        </w:rPr>
        <w:tab/>
      </w:r>
      <w:r w:rsidRPr="00842217">
        <w:rPr>
          <w:rFonts w:ascii="Arial" w:hAnsi="Arial" w:cs="Arial"/>
          <w:sz w:val="18"/>
          <w:szCs w:val="18"/>
        </w:rPr>
        <w:t>If requested by an employee, any paid portion of parental leave may be paid as a lump sum.</w:t>
      </w:r>
    </w:p>
    <w:p w:rsidR="007E2457" w:rsidRPr="00842217" w:rsidRDefault="007E2457" w:rsidP="00842217">
      <w:pPr>
        <w:ind w:left="1418" w:hanging="851"/>
        <w:rPr>
          <w:rFonts w:ascii="Arial" w:hAnsi="Arial" w:cs="Arial"/>
          <w:sz w:val="18"/>
          <w:szCs w:val="18"/>
        </w:rPr>
      </w:pPr>
    </w:p>
    <w:p w:rsidR="007E2457" w:rsidRPr="00842217" w:rsidRDefault="007E2457" w:rsidP="00842217">
      <w:pPr>
        <w:spacing w:after="120"/>
        <w:ind w:left="567" w:hanging="567"/>
        <w:rPr>
          <w:rFonts w:ascii="Arial" w:hAnsi="Arial" w:cs="Arial"/>
          <w:b/>
          <w:sz w:val="18"/>
          <w:szCs w:val="18"/>
        </w:rPr>
      </w:pPr>
      <w:r w:rsidRPr="00842217">
        <w:rPr>
          <w:rFonts w:ascii="Arial" w:hAnsi="Arial" w:cs="Arial"/>
          <w:b/>
          <w:sz w:val="18"/>
          <w:szCs w:val="18"/>
        </w:rPr>
        <w:t>52.4</w:t>
      </w:r>
      <w:r w:rsidRPr="00842217">
        <w:rPr>
          <w:rFonts w:ascii="Arial" w:hAnsi="Arial" w:cs="Arial"/>
          <w:b/>
          <w:sz w:val="18"/>
          <w:szCs w:val="18"/>
        </w:rPr>
        <w:tab/>
        <w:t>Partner Leave</w:t>
      </w:r>
    </w:p>
    <w:p w:rsidR="007E2457" w:rsidRPr="00842217" w:rsidRDefault="007E2457" w:rsidP="00842217">
      <w:pPr>
        <w:spacing w:after="120"/>
        <w:ind w:left="567" w:hanging="567"/>
        <w:rPr>
          <w:rFonts w:ascii="Arial" w:hAnsi="Arial" w:cs="Arial"/>
          <w:sz w:val="18"/>
          <w:szCs w:val="18"/>
        </w:rPr>
      </w:pPr>
      <w:r w:rsidRPr="00842217">
        <w:rPr>
          <w:rFonts w:ascii="Arial" w:hAnsi="Arial" w:cs="Arial"/>
          <w:sz w:val="18"/>
          <w:szCs w:val="18"/>
        </w:rPr>
        <w:tab/>
        <w:t xml:space="preserve">The provisions of this clause apply to full-time, part-time and eligible casual employees but do not apply to other casual employees. </w:t>
      </w:r>
    </w:p>
    <w:p w:rsidR="007E2457" w:rsidRPr="00842217" w:rsidRDefault="007E2457" w:rsidP="00842217">
      <w:pPr>
        <w:spacing w:after="120"/>
        <w:ind w:left="567" w:hanging="567"/>
        <w:rPr>
          <w:rFonts w:ascii="Arial" w:hAnsi="Arial" w:cs="Arial"/>
          <w:sz w:val="18"/>
          <w:szCs w:val="18"/>
        </w:rPr>
      </w:pPr>
      <w:r w:rsidRPr="00842217">
        <w:rPr>
          <w:rFonts w:ascii="Arial" w:hAnsi="Arial" w:cs="Arial"/>
          <w:sz w:val="18"/>
          <w:szCs w:val="18"/>
        </w:rPr>
        <w:tab/>
        <w:t>An employee will be entitled to partner leave as follows:</w:t>
      </w:r>
    </w:p>
    <w:p w:rsidR="007E2457" w:rsidRPr="00842217" w:rsidRDefault="007E2457" w:rsidP="00842217">
      <w:pPr>
        <w:pStyle w:val="Header"/>
        <w:tabs>
          <w:tab w:val="left" w:pos="720"/>
        </w:tabs>
        <w:spacing w:after="120"/>
        <w:ind w:left="1418" w:hanging="851"/>
        <w:rPr>
          <w:rFonts w:ascii="Arial" w:hAnsi="Arial" w:cs="Arial"/>
          <w:sz w:val="18"/>
          <w:szCs w:val="18"/>
          <w:lang w:val="en-GB"/>
        </w:rPr>
      </w:pPr>
      <w:r w:rsidRPr="00842217">
        <w:rPr>
          <w:rFonts w:ascii="Arial" w:hAnsi="Arial" w:cs="Arial"/>
          <w:b/>
          <w:sz w:val="18"/>
          <w:szCs w:val="18"/>
          <w:lang w:val="en-GB"/>
        </w:rPr>
        <w:t>52.4.1</w:t>
      </w:r>
      <w:r w:rsidRPr="00842217">
        <w:rPr>
          <w:rFonts w:ascii="Arial" w:hAnsi="Arial" w:cs="Arial"/>
          <w:b/>
          <w:sz w:val="18"/>
          <w:szCs w:val="18"/>
          <w:lang w:val="en-GB"/>
        </w:rPr>
        <w:tab/>
      </w:r>
      <w:r w:rsidRPr="00842217">
        <w:rPr>
          <w:rFonts w:ascii="Arial" w:hAnsi="Arial" w:cs="Arial"/>
          <w:sz w:val="18"/>
          <w:szCs w:val="18"/>
          <w:lang w:val="en-GB"/>
        </w:rPr>
        <w:t xml:space="preserve">Where the partner (who is an employee) is not the primary care-giver of the child, </w:t>
      </w:r>
      <w:r w:rsidR="005E6DD3" w:rsidRPr="00842217">
        <w:rPr>
          <w:rFonts w:ascii="Arial" w:hAnsi="Arial" w:cs="Arial"/>
          <w:sz w:val="18"/>
          <w:szCs w:val="18"/>
          <w:lang w:val="en-GB"/>
        </w:rPr>
        <w:t>the employee</w:t>
      </w:r>
      <w:r w:rsidRPr="00842217">
        <w:rPr>
          <w:rFonts w:ascii="Arial" w:hAnsi="Arial" w:cs="Arial"/>
          <w:sz w:val="18"/>
          <w:szCs w:val="18"/>
          <w:lang w:val="en-GB"/>
        </w:rPr>
        <w:t xml:space="preserve"> will be entitled to ten working days paid partner leave, or ten working days unpaid partner leave in the case of an eligible casual employee, to be taken during the period three months prior to and three months after the birth or placement of the child.  For fractional or part-time employees, the paid portion of the leave will be paid at the appropriate fractional rate of pay.    </w:t>
      </w:r>
    </w:p>
    <w:p w:rsidR="007E2457" w:rsidRPr="00842217" w:rsidRDefault="007E2457" w:rsidP="00842217">
      <w:pPr>
        <w:spacing w:after="120"/>
        <w:ind w:left="1418" w:hanging="851"/>
        <w:rPr>
          <w:rFonts w:ascii="Arial" w:hAnsi="Arial" w:cs="Arial"/>
          <w:sz w:val="18"/>
          <w:szCs w:val="18"/>
          <w:lang w:val="en-GB"/>
        </w:rPr>
      </w:pPr>
      <w:r w:rsidRPr="00842217">
        <w:rPr>
          <w:rFonts w:ascii="Arial" w:hAnsi="Arial" w:cs="Arial"/>
          <w:b/>
          <w:sz w:val="18"/>
          <w:szCs w:val="18"/>
        </w:rPr>
        <w:t>52.4.2</w:t>
      </w:r>
      <w:r w:rsidRPr="00842217">
        <w:rPr>
          <w:rFonts w:ascii="Arial" w:hAnsi="Arial" w:cs="Arial"/>
          <w:b/>
          <w:sz w:val="18"/>
          <w:szCs w:val="18"/>
        </w:rPr>
        <w:tab/>
      </w:r>
      <w:r w:rsidRPr="00842217">
        <w:rPr>
          <w:rFonts w:ascii="Arial" w:hAnsi="Arial" w:cs="Arial"/>
          <w:sz w:val="18"/>
          <w:szCs w:val="18"/>
        </w:rPr>
        <w:t xml:space="preserve">In addition to 52.4.1 </w:t>
      </w:r>
      <w:r w:rsidRPr="00842217">
        <w:rPr>
          <w:rFonts w:ascii="Arial" w:hAnsi="Arial" w:cs="Arial"/>
          <w:sz w:val="18"/>
          <w:szCs w:val="18"/>
          <w:lang w:val="en-GB"/>
        </w:rPr>
        <w:t xml:space="preserve">a further ten working days unpaid partner leave or, if birth is by caesarean section, twenty working days unpaid partner leave will also be available to enable access to </w:t>
      </w:r>
      <w:r w:rsidR="005E6DD3" w:rsidRPr="00842217">
        <w:rPr>
          <w:rFonts w:ascii="Arial" w:hAnsi="Arial" w:cs="Arial"/>
          <w:sz w:val="18"/>
          <w:szCs w:val="18"/>
          <w:lang w:val="en-GB"/>
        </w:rPr>
        <w:t xml:space="preserve">the Australian Government’s </w:t>
      </w:r>
      <w:r w:rsidRPr="00842217">
        <w:rPr>
          <w:rFonts w:ascii="Arial" w:hAnsi="Arial" w:cs="Arial"/>
          <w:sz w:val="18"/>
          <w:szCs w:val="18"/>
          <w:lang w:val="en-GB"/>
        </w:rPr>
        <w:t>Dad and Partner Pay where the employee meets the Australian Government’s eligibility requirements.  This leave may be taken at any time during the fifty-two weeks following the date of birth or date of adoption however in the case of birth by caesarean section it must be taken within the six (6) week period immediately following the date of birth.</w:t>
      </w:r>
    </w:p>
    <w:p w:rsidR="007E2457" w:rsidRPr="00842217" w:rsidRDefault="007E2457" w:rsidP="00842217">
      <w:pPr>
        <w:spacing w:after="120"/>
        <w:ind w:left="1418" w:hanging="851"/>
        <w:rPr>
          <w:rFonts w:ascii="Arial" w:hAnsi="Arial" w:cs="Arial"/>
          <w:sz w:val="18"/>
          <w:szCs w:val="18"/>
        </w:rPr>
      </w:pPr>
      <w:r w:rsidRPr="00842217">
        <w:rPr>
          <w:rFonts w:ascii="Arial" w:hAnsi="Arial" w:cs="Arial"/>
          <w:b/>
          <w:sz w:val="18"/>
          <w:szCs w:val="18"/>
        </w:rPr>
        <w:t>52.4.3</w:t>
      </w:r>
      <w:r w:rsidRPr="00842217">
        <w:rPr>
          <w:rFonts w:ascii="Arial" w:hAnsi="Arial" w:cs="Arial"/>
          <w:sz w:val="18"/>
          <w:szCs w:val="18"/>
        </w:rPr>
        <w:tab/>
        <w:t xml:space="preserve">Where the partner (who is an employee) is the primary care-giver of the child, </w:t>
      </w:r>
      <w:r w:rsidR="005E6DD3" w:rsidRPr="00842217">
        <w:rPr>
          <w:rFonts w:ascii="Arial" w:hAnsi="Arial" w:cs="Arial"/>
          <w:sz w:val="18"/>
          <w:szCs w:val="18"/>
        </w:rPr>
        <w:t>the employee</w:t>
      </w:r>
      <w:r w:rsidRPr="00842217">
        <w:rPr>
          <w:rFonts w:ascii="Arial" w:hAnsi="Arial" w:cs="Arial"/>
          <w:sz w:val="18"/>
          <w:szCs w:val="18"/>
        </w:rPr>
        <w:t xml:space="preserve"> will be entitled to a further unbroken period of unpaid leave in addition to the leave provided in sub-clauses 52.4.1 and 52.4.2 above, provided the total period of partner leave under 52.4.1, 52.4.2 and 52.4.3 does not exceed 52 weeks.  Leave under this sub-clause shall be reduced by any period of maternity or adoption leave taken by the other partner and shall not be taken at the same time as that maternity or adoption leave, except during the six weeks following the birth or placement of the child.</w:t>
      </w:r>
    </w:p>
    <w:p w:rsidR="007E2457" w:rsidRPr="00842217" w:rsidRDefault="007E2457" w:rsidP="00842217">
      <w:pPr>
        <w:spacing w:after="120"/>
        <w:ind w:left="1418" w:hanging="851"/>
        <w:rPr>
          <w:rFonts w:ascii="Arial" w:hAnsi="Arial" w:cs="Arial"/>
          <w:sz w:val="18"/>
          <w:szCs w:val="18"/>
        </w:rPr>
      </w:pPr>
      <w:r w:rsidRPr="00842217">
        <w:rPr>
          <w:rFonts w:ascii="Arial" w:hAnsi="Arial" w:cs="Arial"/>
          <w:b/>
          <w:sz w:val="18"/>
          <w:szCs w:val="18"/>
        </w:rPr>
        <w:t>52.4.4</w:t>
      </w:r>
      <w:r w:rsidRPr="00842217">
        <w:rPr>
          <w:rFonts w:ascii="Arial" w:hAnsi="Arial" w:cs="Arial"/>
          <w:sz w:val="18"/>
          <w:szCs w:val="18"/>
        </w:rPr>
        <w:tab/>
        <w:t>In addition to the periods of partner leave referred to in sub-clause 52.4.3 above, a partner who is an employee (other than a casual employee) may apply to their supervisor for additional unpaid partner leave.  Subject to operational requirements, an additional period of up to twelve months unpaid leave will be granted.</w:t>
      </w:r>
    </w:p>
    <w:p w:rsidR="007E2457" w:rsidRPr="00842217" w:rsidRDefault="007E2457" w:rsidP="00D44D40">
      <w:pPr>
        <w:spacing w:after="180"/>
        <w:ind w:left="1418" w:hanging="851"/>
        <w:rPr>
          <w:rFonts w:ascii="Arial" w:hAnsi="Arial" w:cs="Arial"/>
          <w:sz w:val="18"/>
          <w:szCs w:val="18"/>
        </w:rPr>
      </w:pPr>
      <w:r w:rsidRPr="00842217">
        <w:rPr>
          <w:rFonts w:ascii="Arial" w:hAnsi="Arial" w:cs="Arial"/>
          <w:b/>
          <w:sz w:val="18"/>
          <w:szCs w:val="18"/>
        </w:rPr>
        <w:t>52.4.5</w:t>
      </w:r>
      <w:r w:rsidRPr="00842217">
        <w:rPr>
          <w:rFonts w:ascii="Arial" w:hAnsi="Arial" w:cs="Arial"/>
          <w:b/>
          <w:sz w:val="18"/>
          <w:szCs w:val="18"/>
        </w:rPr>
        <w:tab/>
      </w:r>
      <w:r w:rsidRPr="00842217">
        <w:rPr>
          <w:rFonts w:ascii="Arial" w:hAnsi="Arial" w:cs="Arial"/>
          <w:sz w:val="18"/>
          <w:szCs w:val="18"/>
        </w:rPr>
        <w:t>Paid partner leave cannot be taken concurrent to</w:t>
      </w:r>
      <w:r w:rsidRPr="00842217">
        <w:rPr>
          <w:rFonts w:ascii="Arial" w:hAnsi="Arial" w:cs="Arial"/>
          <w:b/>
          <w:sz w:val="18"/>
          <w:szCs w:val="18"/>
        </w:rPr>
        <w:t xml:space="preserve"> </w:t>
      </w:r>
      <w:r w:rsidRPr="00842217">
        <w:rPr>
          <w:rFonts w:ascii="Arial" w:hAnsi="Arial" w:cs="Arial"/>
          <w:sz w:val="18"/>
          <w:szCs w:val="18"/>
        </w:rPr>
        <w:t>the</w:t>
      </w:r>
      <w:r w:rsidRPr="00842217">
        <w:rPr>
          <w:rFonts w:ascii="Arial" w:hAnsi="Arial" w:cs="Arial"/>
          <w:b/>
          <w:sz w:val="18"/>
          <w:szCs w:val="18"/>
        </w:rPr>
        <w:t xml:space="preserve"> </w:t>
      </w:r>
      <w:r w:rsidRPr="00842217">
        <w:rPr>
          <w:rFonts w:ascii="Arial" w:hAnsi="Arial" w:cs="Arial"/>
          <w:sz w:val="18"/>
          <w:szCs w:val="18"/>
        </w:rPr>
        <w:t>Australian Government’s Dad and Partner Pay. An e</w:t>
      </w:r>
      <w:r w:rsidRPr="00842217">
        <w:rPr>
          <w:rFonts w:ascii="Arial" w:hAnsi="Arial" w:cs="Arial"/>
          <w:sz w:val="18"/>
          <w:szCs w:val="18"/>
          <w:lang w:eastAsia="en-AU"/>
        </w:rPr>
        <w:t xml:space="preserve">ligible working dad or partner may receive up to two weeks’ </w:t>
      </w:r>
      <w:r w:rsidRPr="00842217">
        <w:rPr>
          <w:rFonts w:ascii="Arial" w:hAnsi="Arial" w:cs="Arial"/>
          <w:sz w:val="18"/>
          <w:szCs w:val="18"/>
        </w:rPr>
        <w:t>Dad and Partner Pay</w:t>
      </w:r>
      <w:r w:rsidRPr="00842217">
        <w:rPr>
          <w:rFonts w:ascii="Arial" w:hAnsi="Arial" w:cs="Arial"/>
          <w:sz w:val="18"/>
          <w:szCs w:val="18"/>
          <w:lang w:eastAsia="en-AU"/>
        </w:rPr>
        <w:t xml:space="preserve"> at the National Minimum Wage when on approved unpaid leave from the University.  </w:t>
      </w:r>
      <w:r w:rsidRPr="00842217">
        <w:rPr>
          <w:rFonts w:ascii="Arial" w:hAnsi="Arial" w:cs="Arial"/>
          <w:sz w:val="18"/>
          <w:szCs w:val="18"/>
        </w:rPr>
        <w:t>Dad and Partner Pay is administered directly between the Employee and the Department of Human Services, and does not involve the University.</w:t>
      </w:r>
    </w:p>
    <w:p w:rsidR="007E2457" w:rsidRPr="00842217" w:rsidRDefault="007E2457" w:rsidP="00842217">
      <w:pPr>
        <w:spacing w:after="120"/>
        <w:ind w:left="567" w:hanging="567"/>
        <w:rPr>
          <w:rFonts w:ascii="Arial" w:hAnsi="Arial" w:cs="Arial"/>
          <w:b/>
          <w:sz w:val="18"/>
          <w:szCs w:val="18"/>
        </w:rPr>
      </w:pPr>
      <w:r w:rsidRPr="00842217">
        <w:rPr>
          <w:rFonts w:ascii="Arial" w:hAnsi="Arial" w:cs="Arial"/>
          <w:b/>
          <w:sz w:val="18"/>
          <w:szCs w:val="18"/>
        </w:rPr>
        <w:t>52.5</w:t>
      </w:r>
      <w:r w:rsidRPr="00842217">
        <w:rPr>
          <w:rFonts w:ascii="Arial" w:hAnsi="Arial" w:cs="Arial"/>
          <w:b/>
          <w:sz w:val="18"/>
          <w:szCs w:val="18"/>
        </w:rPr>
        <w:tab/>
        <w:t>Foster Parent Leave</w:t>
      </w:r>
    </w:p>
    <w:p w:rsidR="007E2457" w:rsidRPr="00842217" w:rsidRDefault="007E2457" w:rsidP="00842217">
      <w:pPr>
        <w:spacing w:after="120"/>
        <w:ind w:left="567" w:hanging="567"/>
        <w:rPr>
          <w:rFonts w:ascii="Arial" w:hAnsi="Arial" w:cs="Arial"/>
          <w:sz w:val="18"/>
          <w:szCs w:val="18"/>
        </w:rPr>
      </w:pPr>
      <w:r w:rsidRPr="00842217">
        <w:rPr>
          <w:rFonts w:ascii="Arial" w:hAnsi="Arial" w:cs="Arial"/>
          <w:sz w:val="18"/>
          <w:szCs w:val="18"/>
        </w:rPr>
        <w:tab/>
        <w:t>From the time that the child enters their care, an employee (other than a casual employee) acting as the primary carer of a foster child on a long-term placement will be entitled to:</w:t>
      </w:r>
    </w:p>
    <w:p w:rsidR="007E2457" w:rsidRPr="00842217" w:rsidRDefault="007E2457" w:rsidP="00842217">
      <w:pPr>
        <w:spacing w:after="120"/>
        <w:ind w:left="1418" w:hanging="851"/>
        <w:rPr>
          <w:rFonts w:ascii="Arial" w:hAnsi="Arial" w:cs="Arial"/>
          <w:sz w:val="18"/>
          <w:szCs w:val="18"/>
        </w:rPr>
      </w:pPr>
      <w:r w:rsidRPr="00842217">
        <w:rPr>
          <w:rFonts w:ascii="Arial" w:hAnsi="Arial" w:cs="Arial"/>
          <w:b/>
          <w:sz w:val="18"/>
          <w:szCs w:val="18"/>
        </w:rPr>
        <w:t>52.5.1</w:t>
      </w:r>
      <w:r w:rsidRPr="00842217">
        <w:rPr>
          <w:rFonts w:ascii="Arial" w:hAnsi="Arial" w:cs="Arial"/>
          <w:sz w:val="18"/>
          <w:szCs w:val="18"/>
        </w:rPr>
        <w:tab/>
        <w:t>three weeks leave on full pay or six weeks leave on half pay if the child is younger than five;</w:t>
      </w:r>
    </w:p>
    <w:p w:rsidR="007E2457" w:rsidRPr="00842217" w:rsidRDefault="007E2457" w:rsidP="00D44D40">
      <w:pPr>
        <w:spacing w:after="180"/>
        <w:ind w:left="1418" w:hanging="851"/>
        <w:rPr>
          <w:rFonts w:ascii="Arial" w:hAnsi="Arial" w:cs="Arial"/>
          <w:sz w:val="18"/>
          <w:szCs w:val="18"/>
        </w:rPr>
      </w:pPr>
      <w:r w:rsidRPr="00842217">
        <w:rPr>
          <w:rFonts w:ascii="Arial" w:hAnsi="Arial" w:cs="Arial"/>
          <w:b/>
          <w:sz w:val="18"/>
          <w:szCs w:val="18"/>
        </w:rPr>
        <w:t>52.5.2</w:t>
      </w:r>
      <w:r w:rsidRPr="00842217">
        <w:rPr>
          <w:rFonts w:ascii="Arial" w:hAnsi="Arial" w:cs="Arial"/>
          <w:b/>
          <w:sz w:val="18"/>
          <w:szCs w:val="18"/>
        </w:rPr>
        <w:tab/>
      </w:r>
      <w:r w:rsidRPr="00842217">
        <w:rPr>
          <w:rFonts w:ascii="Arial" w:hAnsi="Arial" w:cs="Arial"/>
          <w:sz w:val="18"/>
          <w:szCs w:val="18"/>
        </w:rPr>
        <w:t>two weeks leave on full pay or four weeks leave on half pay if the child is five and over.</w:t>
      </w:r>
    </w:p>
    <w:p w:rsidR="007E2457" w:rsidRPr="00842217" w:rsidRDefault="007E2457" w:rsidP="00842217">
      <w:pPr>
        <w:spacing w:after="120"/>
        <w:ind w:left="567" w:hanging="567"/>
        <w:rPr>
          <w:rFonts w:ascii="Arial" w:hAnsi="Arial" w:cs="Arial"/>
          <w:b/>
          <w:sz w:val="18"/>
          <w:szCs w:val="18"/>
        </w:rPr>
      </w:pPr>
      <w:r w:rsidRPr="00842217">
        <w:rPr>
          <w:rFonts w:ascii="Arial" w:hAnsi="Arial" w:cs="Arial"/>
          <w:b/>
          <w:sz w:val="18"/>
          <w:szCs w:val="18"/>
        </w:rPr>
        <w:t>52.6</w:t>
      </w:r>
      <w:r w:rsidRPr="00842217">
        <w:rPr>
          <w:rFonts w:ascii="Arial" w:hAnsi="Arial" w:cs="Arial"/>
          <w:b/>
          <w:sz w:val="18"/>
          <w:szCs w:val="18"/>
        </w:rPr>
        <w:tab/>
        <w:t>General Conditions of Leave</w:t>
      </w:r>
    </w:p>
    <w:p w:rsidR="007E2457" w:rsidRPr="00842217" w:rsidRDefault="007E2457" w:rsidP="00842217">
      <w:pPr>
        <w:spacing w:after="120"/>
        <w:ind w:left="1418" w:hanging="851"/>
        <w:rPr>
          <w:rFonts w:ascii="Arial" w:hAnsi="Arial" w:cs="Arial"/>
          <w:sz w:val="18"/>
          <w:szCs w:val="18"/>
        </w:rPr>
      </w:pPr>
      <w:r w:rsidRPr="00842217">
        <w:rPr>
          <w:rFonts w:ascii="Arial" w:hAnsi="Arial" w:cs="Arial"/>
          <w:b/>
          <w:sz w:val="18"/>
          <w:szCs w:val="18"/>
        </w:rPr>
        <w:t>52.6.1</w:t>
      </w:r>
      <w:r w:rsidRPr="00842217">
        <w:rPr>
          <w:rFonts w:ascii="Arial" w:hAnsi="Arial" w:cs="Arial"/>
          <w:b/>
          <w:sz w:val="18"/>
          <w:szCs w:val="18"/>
        </w:rPr>
        <w:tab/>
      </w:r>
      <w:r w:rsidRPr="00842217">
        <w:rPr>
          <w:rFonts w:ascii="Arial" w:hAnsi="Arial" w:cs="Arial"/>
          <w:sz w:val="18"/>
          <w:szCs w:val="18"/>
        </w:rPr>
        <w:t>Unless it is impracticable, an employee will provide their supervisor with at least ten weeks’ notice of the intention to take parental leave and at least four weeks’ notice of the date on which the parental leave will commence.</w:t>
      </w:r>
    </w:p>
    <w:p w:rsidR="007E2457" w:rsidRPr="00842217" w:rsidRDefault="007E2457" w:rsidP="00842217">
      <w:pPr>
        <w:spacing w:after="120"/>
        <w:ind w:left="1418" w:hanging="851"/>
        <w:rPr>
          <w:rFonts w:ascii="Arial" w:hAnsi="Arial" w:cs="Arial"/>
          <w:sz w:val="18"/>
          <w:szCs w:val="18"/>
        </w:rPr>
      </w:pPr>
      <w:r w:rsidRPr="00842217">
        <w:rPr>
          <w:rFonts w:ascii="Arial" w:hAnsi="Arial" w:cs="Arial"/>
          <w:b/>
          <w:sz w:val="18"/>
          <w:szCs w:val="18"/>
        </w:rPr>
        <w:t>52.6.2</w:t>
      </w:r>
      <w:r w:rsidRPr="00842217">
        <w:rPr>
          <w:rFonts w:ascii="Arial" w:hAnsi="Arial" w:cs="Arial"/>
          <w:b/>
          <w:sz w:val="18"/>
          <w:szCs w:val="18"/>
        </w:rPr>
        <w:tab/>
      </w:r>
      <w:r w:rsidRPr="00842217">
        <w:rPr>
          <w:rFonts w:ascii="Arial" w:hAnsi="Arial" w:cs="Arial"/>
          <w:sz w:val="18"/>
          <w:szCs w:val="18"/>
        </w:rPr>
        <w:t>An employee who has taken maternity leave will not be eligible for partner leave in respect of the same child.</w:t>
      </w:r>
    </w:p>
    <w:p w:rsidR="007E2457" w:rsidRPr="00842217" w:rsidRDefault="007E2457" w:rsidP="00842217">
      <w:pPr>
        <w:spacing w:after="120"/>
        <w:ind w:left="1418" w:hanging="851"/>
        <w:rPr>
          <w:rFonts w:ascii="Arial" w:hAnsi="Arial" w:cs="Arial"/>
          <w:sz w:val="18"/>
          <w:szCs w:val="18"/>
        </w:rPr>
      </w:pPr>
      <w:r w:rsidRPr="00842217">
        <w:rPr>
          <w:rFonts w:ascii="Arial" w:hAnsi="Arial" w:cs="Arial"/>
          <w:b/>
          <w:sz w:val="18"/>
          <w:szCs w:val="18"/>
        </w:rPr>
        <w:t>52.6.3</w:t>
      </w:r>
      <w:r w:rsidRPr="00842217">
        <w:rPr>
          <w:rFonts w:ascii="Arial" w:hAnsi="Arial" w:cs="Arial"/>
          <w:b/>
          <w:sz w:val="18"/>
          <w:szCs w:val="18"/>
        </w:rPr>
        <w:tab/>
      </w:r>
      <w:r w:rsidRPr="00842217">
        <w:rPr>
          <w:rFonts w:ascii="Arial" w:hAnsi="Arial" w:cs="Arial"/>
          <w:sz w:val="18"/>
          <w:szCs w:val="18"/>
        </w:rPr>
        <w:t>Adoption leave and permanent care leave may be taken by either parent, except that where both parents are employed by the University, one employee’s paid adoption leave entitlement or permanent care leave will be reduced by any period of paid adoption leave taken by the employee’s partner (including same-sex partner).</w:t>
      </w:r>
    </w:p>
    <w:p w:rsidR="007E2457" w:rsidRPr="00842217" w:rsidRDefault="007E2457" w:rsidP="00842217">
      <w:pPr>
        <w:spacing w:after="120"/>
        <w:ind w:left="1418" w:hanging="851"/>
        <w:rPr>
          <w:rFonts w:ascii="Arial" w:hAnsi="Arial" w:cs="Arial"/>
          <w:sz w:val="18"/>
          <w:szCs w:val="18"/>
        </w:rPr>
      </w:pPr>
      <w:r w:rsidRPr="00842217">
        <w:rPr>
          <w:rFonts w:ascii="Arial" w:hAnsi="Arial" w:cs="Arial"/>
          <w:b/>
          <w:sz w:val="18"/>
          <w:szCs w:val="18"/>
        </w:rPr>
        <w:lastRenderedPageBreak/>
        <w:t>52.6.4</w:t>
      </w:r>
      <w:r w:rsidRPr="00842217">
        <w:rPr>
          <w:rFonts w:ascii="Arial" w:hAnsi="Arial" w:cs="Arial"/>
          <w:b/>
          <w:sz w:val="18"/>
          <w:szCs w:val="18"/>
        </w:rPr>
        <w:tab/>
      </w:r>
      <w:r w:rsidRPr="00842217">
        <w:rPr>
          <w:rFonts w:ascii="Arial" w:hAnsi="Arial" w:cs="Arial"/>
          <w:sz w:val="18"/>
          <w:szCs w:val="18"/>
        </w:rPr>
        <w:t>Appropriate certification relating to the birth, adoption or permanent care of the child and, where appropriate, the employee’s legal responsibility must be produced if required by the University.</w:t>
      </w:r>
    </w:p>
    <w:p w:rsidR="007E2457" w:rsidRPr="00842217" w:rsidRDefault="007E2457" w:rsidP="00842217">
      <w:pPr>
        <w:spacing w:after="120"/>
        <w:ind w:left="1418" w:hanging="851"/>
        <w:rPr>
          <w:rFonts w:ascii="Arial" w:hAnsi="Arial" w:cs="Arial"/>
          <w:sz w:val="18"/>
          <w:szCs w:val="18"/>
        </w:rPr>
      </w:pPr>
      <w:r w:rsidRPr="00842217">
        <w:rPr>
          <w:rFonts w:ascii="Arial" w:hAnsi="Arial" w:cs="Arial"/>
          <w:b/>
          <w:sz w:val="18"/>
          <w:szCs w:val="18"/>
        </w:rPr>
        <w:t>52.6.5</w:t>
      </w:r>
      <w:r w:rsidRPr="00842217">
        <w:rPr>
          <w:rFonts w:ascii="Arial" w:hAnsi="Arial" w:cs="Arial"/>
          <w:b/>
          <w:sz w:val="18"/>
          <w:szCs w:val="18"/>
        </w:rPr>
        <w:tab/>
      </w:r>
      <w:r w:rsidRPr="00842217">
        <w:rPr>
          <w:rFonts w:ascii="Arial" w:hAnsi="Arial" w:cs="Arial"/>
          <w:sz w:val="18"/>
          <w:szCs w:val="18"/>
        </w:rPr>
        <w:t>The University may direct an employee to commence maternity leave at any time within six weeks before the expected date of birth, provided that:</w:t>
      </w:r>
    </w:p>
    <w:p w:rsidR="007E2457" w:rsidRPr="00842217" w:rsidRDefault="007E2457" w:rsidP="00842217">
      <w:pPr>
        <w:spacing w:after="120"/>
        <w:ind w:left="1985" w:hanging="567"/>
        <w:rPr>
          <w:rFonts w:ascii="Arial" w:hAnsi="Arial" w:cs="Arial"/>
          <w:sz w:val="18"/>
          <w:szCs w:val="18"/>
        </w:rPr>
      </w:pPr>
      <w:r w:rsidRPr="00842217">
        <w:rPr>
          <w:rFonts w:ascii="Arial" w:hAnsi="Arial" w:cs="Arial"/>
          <w:b/>
          <w:sz w:val="18"/>
          <w:szCs w:val="18"/>
        </w:rPr>
        <w:t>i)</w:t>
      </w:r>
      <w:r w:rsidRPr="00842217">
        <w:rPr>
          <w:rFonts w:ascii="Arial" w:hAnsi="Arial" w:cs="Arial"/>
          <w:sz w:val="18"/>
          <w:szCs w:val="18"/>
        </w:rPr>
        <w:tab/>
        <w:t>written notice of such a direction of at least fourteen working days shall be given to the employee;</w:t>
      </w:r>
    </w:p>
    <w:p w:rsidR="007E2457" w:rsidRPr="00842217" w:rsidRDefault="007E2457" w:rsidP="00156467">
      <w:pPr>
        <w:spacing w:after="180"/>
        <w:ind w:left="1985" w:hanging="567"/>
        <w:rPr>
          <w:rFonts w:ascii="Arial" w:hAnsi="Arial" w:cs="Arial"/>
          <w:sz w:val="18"/>
          <w:szCs w:val="18"/>
        </w:rPr>
      </w:pPr>
      <w:r w:rsidRPr="00842217">
        <w:rPr>
          <w:rFonts w:ascii="Arial" w:hAnsi="Arial" w:cs="Arial"/>
          <w:b/>
          <w:sz w:val="18"/>
          <w:szCs w:val="18"/>
        </w:rPr>
        <w:t>ii)</w:t>
      </w:r>
      <w:r w:rsidRPr="00842217">
        <w:rPr>
          <w:rFonts w:ascii="Arial" w:hAnsi="Arial" w:cs="Arial"/>
          <w:sz w:val="18"/>
          <w:szCs w:val="18"/>
        </w:rPr>
        <w:tab/>
        <w:t>the employee shall be entitled to remain on duty upon the submission of a certificate from a registered medical practitioner stating that she is fit to work.</w:t>
      </w:r>
    </w:p>
    <w:p w:rsidR="007E2457" w:rsidRPr="00842217" w:rsidRDefault="007E2457" w:rsidP="00842217">
      <w:pPr>
        <w:spacing w:after="120"/>
        <w:ind w:left="567" w:hanging="567"/>
        <w:rPr>
          <w:rFonts w:ascii="Arial" w:hAnsi="Arial" w:cs="Arial"/>
          <w:b/>
          <w:sz w:val="18"/>
          <w:szCs w:val="18"/>
        </w:rPr>
      </w:pPr>
      <w:r w:rsidRPr="00842217">
        <w:rPr>
          <w:rFonts w:ascii="Arial" w:hAnsi="Arial" w:cs="Arial"/>
          <w:b/>
          <w:sz w:val="18"/>
          <w:szCs w:val="18"/>
        </w:rPr>
        <w:t>52.7</w:t>
      </w:r>
      <w:r w:rsidRPr="00842217">
        <w:rPr>
          <w:rFonts w:ascii="Arial" w:hAnsi="Arial" w:cs="Arial"/>
          <w:b/>
          <w:sz w:val="18"/>
          <w:szCs w:val="18"/>
        </w:rPr>
        <w:tab/>
        <w:t>Fixed-term Appointments</w:t>
      </w:r>
    </w:p>
    <w:p w:rsidR="007E2457" w:rsidRPr="00842217" w:rsidRDefault="007E2457" w:rsidP="00842217">
      <w:pPr>
        <w:spacing w:after="120"/>
        <w:ind w:left="1418" w:hanging="851"/>
        <w:rPr>
          <w:rFonts w:ascii="Arial" w:hAnsi="Arial" w:cs="Arial"/>
          <w:sz w:val="18"/>
          <w:szCs w:val="18"/>
        </w:rPr>
      </w:pPr>
      <w:r w:rsidRPr="00842217">
        <w:rPr>
          <w:rFonts w:ascii="Arial" w:hAnsi="Arial" w:cs="Arial"/>
          <w:b/>
          <w:sz w:val="18"/>
          <w:szCs w:val="18"/>
        </w:rPr>
        <w:t>52.7.1</w:t>
      </w:r>
      <w:r w:rsidRPr="00842217">
        <w:rPr>
          <w:rFonts w:ascii="Arial" w:hAnsi="Arial" w:cs="Arial"/>
          <w:sz w:val="18"/>
          <w:szCs w:val="18"/>
        </w:rPr>
        <w:tab/>
        <w:t>An employee employed on a fixed-term contract of employment will cease to have an entitlement to parental leave upon the expiration of the contract, except as provided for in sub-clauses 52.7.2 and 52.7.3 below.</w:t>
      </w:r>
    </w:p>
    <w:p w:rsidR="007E2457" w:rsidRPr="00842217" w:rsidRDefault="007E2457" w:rsidP="00842217">
      <w:pPr>
        <w:spacing w:after="120"/>
        <w:ind w:left="1418" w:hanging="851"/>
        <w:rPr>
          <w:rFonts w:ascii="Arial" w:hAnsi="Arial" w:cs="Arial"/>
          <w:sz w:val="18"/>
          <w:szCs w:val="18"/>
        </w:rPr>
      </w:pPr>
      <w:r w:rsidRPr="00842217">
        <w:rPr>
          <w:rFonts w:ascii="Arial" w:hAnsi="Arial" w:cs="Arial"/>
          <w:b/>
          <w:sz w:val="18"/>
          <w:szCs w:val="18"/>
        </w:rPr>
        <w:t>52.7.2</w:t>
      </w:r>
      <w:r w:rsidRPr="00842217">
        <w:rPr>
          <w:rFonts w:ascii="Arial" w:hAnsi="Arial" w:cs="Arial"/>
          <w:b/>
          <w:sz w:val="18"/>
          <w:szCs w:val="18"/>
        </w:rPr>
        <w:tab/>
      </w:r>
      <w:r w:rsidRPr="00842217">
        <w:rPr>
          <w:rFonts w:ascii="Arial" w:hAnsi="Arial" w:cs="Arial"/>
          <w:sz w:val="18"/>
          <w:szCs w:val="18"/>
        </w:rPr>
        <w:t>An employee employed on a fixed-term contract of employment whose contract expires when she is at least twenty weeks pregnant, and whose employment is not continued beyond the expiry date of the contract, will be entitled to payment of the fourteen week paid maternity leave entitlement subject to fulfilling any eligibility requirements unless:</w:t>
      </w:r>
    </w:p>
    <w:p w:rsidR="007E2457" w:rsidRPr="00842217" w:rsidRDefault="007E2457" w:rsidP="00842217">
      <w:pPr>
        <w:spacing w:after="120"/>
        <w:ind w:left="1985" w:hanging="567"/>
        <w:rPr>
          <w:rFonts w:ascii="Arial" w:hAnsi="Arial" w:cs="Arial"/>
          <w:sz w:val="18"/>
          <w:szCs w:val="18"/>
        </w:rPr>
      </w:pPr>
      <w:r w:rsidRPr="00842217">
        <w:rPr>
          <w:rFonts w:ascii="Arial" w:hAnsi="Arial" w:cs="Arial"/>
          <w:b/>
          <w:sz w:val="18"/>
          <w:szCs w:val="18"/>
        </w:rPr>
        <w:t>i)</w:t>
      </w:r>
      <w:r w:rsidRPr="00842217">
        <w:rPr>
          <w:rFonts w:ascii="Arial" w:hAnsi="Arial" w:cs="Arial"/>
          <w:sz w:val="18"/>
          <w:szCs w:val="18"/>
        </w:rPr>
        <w:tab/>
        <w:t>she was offered and refused another contract of employment (on grounds other than pregnancy) broadly comparable to her existing position; or</w:t>
      </w:r>
    </w:p>
    <w:p w:rsidR="007E2457" w:rsidRPr="00842217" w:rsidRDefault="007E2457" w:rsidP="00842217">
      <w:pPr>
        <w:spacing w:after="120"/>
        <w:ind w:left="1985" w:hanging="567"/>
        <w:rPr>
          <w:rFonts w:ascii="Arial" w:hAnsi="Arial" w:cs="Arial"/>
          <w:sz w:val="18"/>
          <w:szCs w:val="18"/>
        </w:rPr>
      </w:pPr>
      <w:r w:rsidRPr="00842217">
        <w:rPr>
          <w:rFonts w:ascii="Arial" w:hAnsi="Arial" w:cs="Arial"/>
          <w:b/>
          <w:sz w:val="18"/>
          <w:szCs w:val="18"/>
        </w:rPr>
        <w:t>ii)</w:t>
      </w:r>
      <w:r w:rsidRPr="00842217">
        <w:rPr>
          <w:rFonts w:ascii="Arial" w:hAnsi="Arial" w:cs="Arial"/>
          <w:sz w:val="18"/>
          <w:szCs w:val="18"/>
        </w:rPr>
        <w:tab/>
        <w:t>a significant majority of the duties and responsibilities of the existing position are no longer being performed.</w:t>
      </w:r>
    </w:p>
    <w:p w:rsidR="007E2457" w:rsidRPr="00842217" w:rsidRDefault="007E2457" w:rsidP="00156467">
      <w:pPr>
        <w:spacing w:after="180"/>
        <w:ind w:left="1418" w:hanging="851"/>
        <w:rPr>
          <w:rFonts w:ascii="Arial" w:hAnsi="Arial" w:cs="Arial"/>
          <w:sz w:val="18"/>
          <w:szCs w:val="18"/>
        </w:rPr>
      </w:pPr>
      <w:r w:rsidRPr="00842217">
        <w:rPr>
          <w:rFonts w:ascii="Arial" w:hAnsi="Arial" w:cs="Arial"/>
          <w:b/>
          <w:sz w:val="18"/>
          <w:szCs w:val="18"/>
        </w:rPr>
        <w:t>52.7.3</w:t>
      </w:r>
      <w:r w:rsidRPr="00842217">
        <w:rPr>
          <w:rFonts w:ascii="Arial" w:hAnsi="Arial" w:cs="Arial"/>
          <w:sz w:val="18"/>
          <w:szCs w:val="18"/>
        </w:rPr>
        <w:tab/>
        <w:t>An employee employed on a fixed-term contract who is on maternity leave at the expiry of the contract and who is subsequently employed on a further employment contract for the same position after a gap in time, not being longer than twelve months from the date of taking maternity leave, will be entitled to the fourteen week paid maternity leave entitlement subject to fulfilling the eligibility requirements set out in this Clause.</w:t>
      </w:r>
    </w:p>
    <w:p w:rsidR="007E2457" w:rsidRPr="00842217" w:rsidRDefault="007E2457" w:rsidP="00842217">
      <w:pPr>
        <w:spacing w:after="120"/>
        <w:ind w:left="567" w:hanging="567"/>
        <w:rPr>
          <w:rFonts w:ascii="Arial" w:hAnsi="Arial" w:cs="Arial"/>
          <w:b/>
          <w:sz w:val="18"/>
          <w:szCs w:val="18"/>
        </w:rPr>
      </w:pPr>
      <w:r w:rsidRPr="00842217">
        <w:rPr>
          <w:rFonts w:ascii="Arial" w:hAnsi="Arial" w:cs="Arial"/>
          <w:b/>
          <w:sz w:val="18"/>
          <w:szCs w:val="18"/>
        </w:rPr>
        <w:t>52.8</w:t>
      </w:r>
      <w:r w:rsidRPr="00842217">
        <w:rPr>
          <w:rFonts w:ascii="Arial" w:hAnsi="Arial" w:cs="Arial"/>
          <w:b/>
          <w:sz w:val="18"/>
          <w:szCs w:val="18"/>
        </w:rPr>
        <w:tab/>
        <w:t>Continuity of Service and Other Conditions of Employment</w:t>
      </w:r>
    </w:p>
    <w:p w:rsidR="007E2457" w:rsidRPr="00842217" w:rsidRDefault="007E2457" w:rsidP="00842217">
      <w:pPr>
        <w:spacing w:after="120"/>
        <w:ind w:left="1418" w:hanging="851"/>
        <w:rPr>
          <w:rFonts w:ascii="Arial" w:hAnsi="Arial" w:cs="Arial"/>
          <w:sz w:val="18"/>
          <w:szCs w:val="18"/>
        </w:rPr>
      </w:pPr>
      <w:r w:rsidRPr="00842217">
        <w:rPr>
          <w:rFonts w:ascii="Arial" w:hAnsi="Arial" w:cs="Arial"/>
          <w:b/>
          <w:sz w:val="18"/>
          <w:szCs w:val="18"/>
        </w:rPr>
        <w:t>52.8.1</w:t>
      </w:r>
      <w:r w:rsidRPr="00842217">
        <w:rPr>
          <w:rFonts w:ascii="Arial" w:hAnsi="Arial" w:cs="Arial"/>
          <w:b/>
          <w:sz w:val="18"/>
          <w:szCs w:val="18"/>
        </w:rPr>
        <w:tab/>
      </w:r>
      <w:r w:rsidRPr="00842217">
        <w:rPr>
          <w:rFonts w:ascii="Arial" w:hAnsi="Arial" w:cs="Arial"/>
          <w:sz w:val="18"/>
          <w:szCs w:val="18"/>
        </w:rPr>
        <w:t>Absence on parental leave will not break continuity of service with the University.</w:t>
      </w:r>
    </w:p>
    <w:p w:rsidR="007E2457" w:rsidRPr="00842217" w:rsidRDefault="007E2457" w:rsidP="00842217">
      <w:pPr>
        <w:spacing w:after="120"/>
        <w:ind w:left="1418" w:hanging="851"/>
        <w:rPr>
          <w:rFonts w:ascii="Arial" w:hAnsi="Arial" w:cs="Arial"/>
          <w:sz w:val="18"/>
          <w:szCs w:val="18"/>
        </w:rPr>
      </w:pPr>
      <w:r w:rsidRPr="00842217">
        <w:rPr>
          <w:rFonts w:ascii="Arial" w:hAnsi="Arial" w:cs="Arial"/>
          <w:b/>
          <w:sz w:val="18"/>
          <w:szCs w:val="18"/>
        </w:rPr>
        <w:t>52.8.2</w:t>
      </w:r>
      <w:r w:rsidRPr="00842217">
        <w:rPr>
          <w:rFonts w:ascii="Arial" w:hAnsi="Arial" w:cs="Arial"/>
          <w:b/>
          <w:sz w:val="18"/>
          <w:szCs w:val="18"/>
        </w:rPr>
        <w:tab/>
      </w:r>
      <w:r w:rsidRPr="00842217">
        <w:rPr>
          <w:rFonts w:ascii="Arial" w:hAnsi="Arial" w:cs="Arial"/>
          <w:sz w:val="18"/>
          <w:szCs w:val="18"/>
        </w:rPr>
        <w:t xml:space="preserve">Absence on paid parental leave will count as service for all purposes.  Annual and long-service leave will accrue during periods of paid parental leave at the rate salary is earned.  </w:t>
      </w:r>
    </w:p>
    <w:p w:rsidR="007E2457" w:rsidRPr="00842217" w:rsidRDefault="007E2457" w:rsidP="00842217">
      <w:pPr>
        <w:spacing w:after="120"/>
        <w:ind w:left="1418" w:hanging="851"/>
        <w:rPr>
          <w:rFonts w:ascii="Arial" w:hAnsi="Arial" w:cs="Arial"/>
          <w:sz w:val="18"/>
          <w:szCs w:val="18"/>
        </w:rPr>
      </w:pPr>
      <w:r w:rsidRPr="00842217">
        <w:rPr>
          <w:rFonts w:ascii="Arial" w:hAnsi="Arial" w:cs="Arial"/>
          <w:b/>
          <w:sz w:val="18"/>
          <w:szCs w:val="18"/>
        </w:rPr>
        <w:t>52.8.3</w:t>
      </w:r>
      <w:r w:rsidRPr="00842217">
        <w:rPr>
          <w:rFonts w:ascii="Arial" w:hAnsi="Arial" w:cs="Arial"/>
          <w:b/>
          <w:sz w:val="18"/>
          <w:szCs w:val="18"/>
        </w:rPr>
        <w:tab/>
      </w:r>
      <w:r w:rsidRPr="00842217">
        <w:rPr>
          <w:rFonts w:ascii="Arial" w:hAnsi="Arial" w:cs="Arial"/>
          <w:sz w:val="18"/>
          <w:szCs w:val="18"/>
        </w:rPr>
        <w:t>Incremental progression will continue during periods of paid parental leave and will not be affected by periods of unpaid parental leave where that leave is for periods of less than six months.</w:t>
      </w:r>
    </w:p>
    <w:p w:rsidR="007E2457" w:rsidRPr="00842217" w:rsidRDefault="007E2457" w:rsidP="00842217">
      <w:pPr>
        <w:spacing w:after="120"/>
        <w:ind w:left="1418" w:hanging="851"/>
        <w:rPr>
          <w:rFonts w:ascii="Arial" w:hAnsi="Arial" w:cs="Arial"/>
          <w:sz w:val="18"/>
          <w:szCs w:val="18"/>
        </w:rPr>
      </w:pPr>
      <w:r w:rsidRPr="00842217">
        <w:rPr>
          <w:rFonts w:ascii="Arial" w:hAnsi="Arial" w:cs="Arial"/>
          <w:b/>
          <w:sz w:val="18"/>
          <w:szCs w:val="18"/>
        </w:rPr>
        <w:t>52.8.4</w:t>
      </w:r>
      <w:r w:rsidRPr="00842217">
        <w:rPr>
          <w:rFonts w:ascii="Arial" w:hAnsi="Arial" w:cs="Arial"/>
          <w:b/>
          <w:sz w:val="18"/>
          <w:szCs w:val="18"/>
        </w:rPr>
        <w:tab/>
      </w:r>
      <w:r w:rsidRPr="00842217">
        <w:rPr>
          <w:rFonts w:ascii="Arial" w:hAnsi="Arial" w:cs="Arial"/>
          <w:sz w:val="18"/>
          <w:szCs w:val="18"/>
        </w:rPr>
        <w:t>Absence on unpaid parental leave will not count as service for the purposes of:</w:t>
      </w:r>
    </w:p>
    <w:p w:rsidR="007E2457" w:rsidRPr="00842217" w:rsidRDefault="007E2457" w:rsidP="00842217">
      <w:pPr>
        <w:spacing w:after="120"/>
        <w:ind w:left="1985" w:hanging="567"/>
        <w:rPr>
          <w:rFonts w:ascii="Arial" w:hAnsi="Arial" w:cs="Arial"/>
          <w:sz w:val="18"/>
          <w:szCs w:val="18"/>
        </w:rPr>
      </w:pPr>
      <w:r w:rsidRPr="00842217">
        <w:rPr>
          <w:rFonts w:ascii="Arial" w:hAnsi="Arial" w:cs="Arial"/>
          <w:b/>
          <w:sz w:val="18"/>
          <w:szCs w:val="18"/>
        </w:rPr>
        <w:t>i)</w:t>
      </w:r>
      <w:r w:rsidRPr="00842217">
        <w:rPr>
          <w:rFonts w:ascii="Arial" w:hAnsi="Arial" w:cs="Arial"/>
          <w:sz w:val="18"/>
          <w:szCs w:val="18"/>
        </w:rPr>
        <w:tab/>
        <w:t>long-service leave unless the employee has completed ten years’ service with the University and the period of unpaid parental leave taken is less than 6 months; or</w:t>
      </w:r>
    </w:p>
    <w:p w:rsidR="007E2457" w:rsidRPr="00842217" w:rsidRDefault="007E2457" w:rsidP="00842217">
      <w:pPr>
        <w:spacing w:after="120"/>
        <w:ind w:left="1985" w:hanging="567"/>
        <w:rPr>
          <w:rFonts w:ascii="Arial" w:hAnsi="Arial" w:cs="Arial"/>
          <w:sz w:val="18"/>
          <w:szCs w:val="18"/>
        </w:rPr>
      </w:pPr>
      <w:r w:rsidRPr="00842217">
        <w:rPr>
          <w:rFonts w:ascii="Arial" w:hAnsi="Arial" w:cs="Arial"/>
          <w:b/>
          <w:sz w:val="18"/>
          <w:szCs w:val="18"/>
        </w:rPr>
        <w:t>ii)</w:t>
      </w:r>
      <w:r w:rsidRPr="00842217">
        <w:rPr>
          <w:rFonts w:ascii="Arial" w:hAnsi="Arial" w:cs="Arial"/>
          <w:sz w:val="18"/>
          <w:szCs w:val="18"/>
        </w:rPr>
        <w:tab/>
        <w:t>annual leave.</w:t>
      </w:r>
    </w:p>
    <w:p w:rsidR="007E2457" w:rsidRPr="00842217" w:rsidRDefault="007E2457" w:rsidP="00842217">
      <w:pPr>
        <w:spacing w:after="120"/>
        <w:ind w:left="1418" w:hanging="851"/>
        <w:rPr>
          <w:rFonts w:ascii="Arial" w:hAnsi="Arial" w:cs="Arial"/>
          <w:sz w:val="18"/>
          <w:szCs w:val="18"/>
        </w:rPr>
      </w:pPr>
      <w:r w:rsidRPr="00842217">
        <w:rPr>
          <w:rFonts w:ascii="Arial" w:hAnsi="Arial" w:cs="Arial"/>
          <w:b/>
          <w:sz w:val="18"/>
          <w:szCs w:val="18"/>
        </w:rPr>
        <w:t>52.8.5</w:t>
      </w:r>
      <w:r w:rsidRPr="00842217">
        <w:rPr>
          <w:rFonts w:ascii="Arial" w:hAnsi="Arial" w:cs="Arial"/>
          <w:sz w:val="18"/>
          <w:szCs w:val="18"/>
        </w:rPr>
        <w:tab/>
        <w:t>An employee may elect to cover any of the period of unpaid parental leave by taking accrued annual leave and/or long-service leave.</w:t>
      </w:r>
    </w:p>
    <w:p w:rsidR="007E2457" w:rsidRPr="00842217" w:rsidRDefault="007E2457" w:rsidP="00842217">
      <w:pPr>
        <w:ind w:left="1418" w:hanging="851"/>
        <w:rPr>
          <w:rFonts w:ascii="Arial" w:hAnsi="Arial" w:cs="Arial"/>
          <w:sz w:val="18"/>
          <w:szCs w:val="18"/>
        </w:rPr>
      </w:pPr>
      <w:r w:rsidRPr="00842217">
        <w:rPr>
          <w:rFonts w:ascii="Arial" w:hAnsi="Arial" w:cs="Arial"/>
          <w:b/>
          <w:sz w:val="18"/>
          <w:szCs w:val="18"/>
        </w:rPr>
        <w:t>52.8.6</w:t>
      </w:r>
      <w:r w:rsidRPr="00842217">
        <w:rPr>
          <w:rFonts w:ascii="Arial" w:hAnsi="Arial" w:cs="Arial"/>
          <w:b/>
          <w:sz w:val="18"/>
          <w:szCs w:val="18"/>
        </w:rPr>
        <w:tab/>
      </w:r>
      <w:r w:rsidRPr="00842217">
        <w:rPr>
          <w:rFonts w:ascii="Arial" w:hAnsi="Arial" w:cs="Arial"/>
          <w:sz w:val="18"/>
          <w:szCs w:val="18"/>
        </w:rPr>
        <w:t>The return to work bonus will not be treated as part of an employee’s ordinary time earnings unless it is in accordance with prevailing legislation and Australian Tax Office rulings.</w:t>
      </w:r>
    </w:p>
    <w:p w:rsidR="007E2457" w:rsidRPr="00842217" w:rsidRDefault="007E2457" w:rsidP="00842217">
      <w:pPr>
        <w:spacing w:before="120" w:after="120"/>
        <w:ind w:left="567" w:hanging="567"/>
        <w:rPr>
          <w:rFonts w:ascii="Arial" w:hAnsi="Arial" w:cs="Arial"/>
          <w:b/>
          <w:sz w:val="18"/>
          <w:szCs w:val="18"/>
        </w:rPr>
      </w:pPr>
      <w:r w:rsidRPr="00842217">
        <w:rPr>
          <w:rFonts w:ascii="Arial" w:hAnsi="Arial" w:cs="Arial"/>
          <w:b/>
          <w:sz w:val="18"/>
          <w:szCs w:val="18"/>
        </w:rPr>
        <w:t>52.9</w:t>
      </w:r>
      <w:r w:rsidRPr="00842217">
        <w:rPr>
          <w:rFonts w:ascii="Arial" w:hAnsi="Arial" w:cs="Arial"/>
          <w:b/>
          <w:sz w:val="18"/>
          <w:szCs w:val="18"/>
        </w:rPr>
        <w:tab/>
        <w:t>Unplanned Cessation of Parental Leave</w:t>
      </w:r>
    </w:p>
    <w:p w:rsidR="007E2457" w:rsidRPr="00842217" w:rsidRDefault="007E2457" w:rsidP="00842217">
      <w:pPr>
        <w:spacing w:after="120"/>
        <w:ind w:left="1418" w:hanging="851"/>
        <w:rPr>
          <w:rFonts w:ascii="Arial" w:hAnsi="Arial" w:cs="Arial"/>
          <w:sz w:val="18"/>
          <w:szCs w:val="18"/>
        </w:rPr>
      </w:pPr>
      <w:r w:rsidRPr="00842217">
        <w:rPr>
          <w:rFonts w:ascii="Arial" w:hAnsi="Arial" w:cs="Arial"/>
          <w:b/>
          <w:sz w:val="18"/>
          <w:szCs w:val="18"/>
        </w:rPr>
        <w:t>52.9.1</w:t>
      </w:r>
      <w:r w:rsidRPr="00842217">
        <w:rPr>
          <w:rFonts w:ascii="Arial" w:hAnsi="Arial" w:cs="Arial"/>
          <w:sz w:val="18"/>
          <w:szCs w:val="18"/>
        </w:rPr>
        <w:tab/>
        <w:t>If parental leave has commenced, or has been approved but not commenced, and:</w:t>
      </w:r>
    </w:p>
    <w:p w:rsidR="007E2457" w:rsidRPr="00842217" w:rsidRDefault="007E2457" w:rsidP="00842217">
      <w:pPr>
        <w:spacing w:after="120"/>
        <w:ind w:left="1985" w:hanging="567"/>
        <w:rPr>
          <w:rFonts w:ascii="Arial" w:hAnsi="Arial" w:cs="Arial"/>
          <w:sz w:val="18"/>
          <w:szCs w:val="18"/>
        </w:rPr>
      </w:pPr>
      <w:r w:rsidRPr="00842217">
        <w:rPr>
          <w:rFonts w:ascii="Arial" w:hAnsi="Arial" w:cs="Arial"/>
          <w:b/>
          <w:sz w:val="18"/>
          <w:szCs w:val="18"/>
        </w:rPr>
        <w:t>i)</w:t>
      </w:r>
      <w:r w:rsidRPr="00842217">
        <w:rPr>
          <w:rFonts w:ascii="Arial" w:hAnsi="Arial" w:cs="Arial"/>
          <w:sz w:val="18"/>
          <w:szCs w:val="18"/>
        </w:rPr>
        <w:tab/>
        <w:t>in the case of maternity leave, the pregnancy of the employee terminates other than by the birth of a living child, or the employee’s child dies during the period that the employee is on leave; or</w:t>
      </w:r>
    </w:p>
    <w:p w:rsidR="007E2457" w:rsidRPr="00842217" w:rsidRDefault="007E2457" w:rsidP="00842217">
      <w:pPr>
        <w:spacing w:after="120"/>
        <w:ind w:left="1985" w:hanging="567"/>
        <w:rPr>
          <w:rFonts w:ascii="Arial" w:hAnsi="Arial" w:cs="Arial"/>
          <w:sz w:val="18"/>
          <w:szCs w:val="18"/>
        </w:rPr>
      </w:pPr>
      <w:r w:rsidRPr="00842217">
        <w:rPr>
          <w:rFonts w:ascii="Arial" w:hAnsi="Arial" w:cs="Arial"/>
          <w:b/>
          <w:sz w:val="18"/>
          <w:szCs w:val="18"/>
        </w:rPr>
        <w:t>ii)</w:t>
      </w:r>
      <w:r w:rsidRPr="00842217">
        <w:rPr>
          <w:rFonts w:ascii="Arial" w:hAnsi="Arial" w:cs="Arial"/>
          <w:sz w:val="18"/>
          <w:szCs w:val="18"/>
        </w:rPr>
        <w:tab/>
        <w:t xml:space="preserve">in the case of adoption leave, the child dies during the period that the employee is on leave; </w:t>
      </w:r>
    </w:p>
    <w:p w:rsidR="007E2457" w:rsidRPr="00842217" w:rsidRDefault="007E2457" w:rsidP="00842217">
      <w:pPr>
        <w:spacing w:after="120"/>
        <w:ind w:left="1418"/>
        <w:rPr>
          <w:rFonts w:ascii="Arial" w:hAnsi="Arial" w:cs="Arial"/>
          <w:sz w:val="18"/>
          <w:szCs w:val="18"/>
        </w:rPr>
      </w:pPr>
      <w:r w:rsidRPr="00842217">
        <w:rPr>
          <w:rFonts w:ascii="Arial" w:hAnsi="Arial" w:cs="Arial"/>
          <w:sz w:val="18"/>
          <w:szCs w:val="18"/>
        </w:rPr>
        <w:t>the employee will be entitled to a maximum of fourteen weeks paid leave from the date or expected date of birth or placement of the child and to other unpaid leave as will bring the aggregate leave to a continuous period not exceeding six calendar months or to such longer periods as may be certified by a medical practitioner up to a maximum of twelve months.</w:t>
      </w:r>
    </w:p>
    <w:p w:rsidR="007E2457" w:rsidRPr="00842217" w:rsidRDefault="007E2457" w:rsidP="00842217">
      <w:pPr>
        <w:ind w:left="1418" w:hanging="851"/>
        <w:rPr>
          <w:rFonts w:ascii="Arial" w:hAnsi="Arial" w:cs="Arial"/>
          <w:sz w:val="18"/>
          <w:szCs w:val="18"/>
        </w:rPr>
      </w:pPr>
      <w:r w:rsidRPr="00842217">
        <w:rPr>
          <w:rFonts w:ascii="Arial" w:hAnsi="Arial" w:cs="Arial"/>
          <w:b/>
          <w:sz w:val="18"/>
          <w:szCs w:val="18"/>
        </w:rPr>
        <w:t>52.9.2</w:t>
      </w:r>
      <w:r w:rsidRPr="00842217">
        <w:rPr>
          <w:rFonts w:ascii="Arial" w:hAnsi="Arial" w:cs="Arial"/>
          <w:sz w:val="18"/>
          <w:szCs w:val="18"/>
        </w:rPr>
        <w:tab/>
        <w:t>A medical certificate will be required to support any period of leave pursuant to sub-clause 52.9.1 above.</w:t>
      </w:r>
    </w:p>
    <w:p w:rsidR="00D466BB" w:rsidRDefault="00D466BB">
      <w:pPr>
        <w:rPr>
          <w:rFonts w:ascii="Arial" w:hAnsi="Arial" w:cs="Arial"/>
          <w:sz w:val="18"/>
          <w:szCs w:val="18"/>
        </w:rPr>
      </w:pPr>
      <w:r>
        <w:rPr>
          <w:rFonts w:ascii="Arial" w:hAnsi="Arial" w:cs="Arial"/>
          <w:sz w:val="18"/>
          <w:szCs w:val="18"/>
        </w:rPr>
        <w:br w:type="page"/>
      </w:r>
    </w:p>
    <w:p w:rsidR="007E2457" w:rsidRPr="00842217" w:rsidRDefault="007E2457" w:rsidP="00842217">
      <w:pPr>
        <w:spacing w:after="120"/>
        <w:ind w:left="567" w:hanging="567"/>
        <w:rPr>
          <w:rFonts w:ascii="Arial" w:hAnsi="Arial" w:cs="Arial"/>
          <w:b/>
          <w:sz w:val="18"/>
          <w:szCs w:val="18"/>
        </w:rPr>
      </w:pPr>
      <w:r w:rsidRPr="00842217">
        <w:rPr>
          <w:rFonts w:ascii="Arial" w:hAnsi="Arial" w:cs="Arial"/>
          <w:b/>
          <w:sz w:val="18"/>
          <w:szCs w:val="18"/>
        </w:rPr>
        <w:lastRenderedPageBreak/>
        <w:t>52.10</w:t>
      </w:r>
      <w:r w:rsidRPr="00842217">
        <w:rPr>
          <w:rFonts w:ascii="Arial" w:hAnsi="Arial" w:cs="Arial"/>
          <w:b/>
          <w:sz w:val="18"/>
          <w:szCs w:val="18"/>
        </w:rPr>
        <w:tab/>
        <w:t>Resumption of duty</w:t>
      </w:r>
    </w:p>
    <w:p w:rsidR="007E2457" w:rsidRPr="00842217" w:rsidRDefault="007E2457" w:rsidP="00842217">
      <w:pPr>
        <w:spacing w:after="120"/>
        <w:ind w:left="1418" w:hanging="851"/>
        <w:rPr>
          <w:rFonts w:ascii="Arial" w:hAnsi="Arial" w:cs="Arial"/>
          <w:sz w:val="18"/>
          <w:szCs w:val="18"/>
        </w:rPr>
      </w:pPr>
      <w:r w:rsidRPr="00842217">
        <w:rPr>
          <w:rFonts w:ascii="Arial" w:hAnsi="Arial" w:cs="Arial"/>
          <w:b/>
          <w:sz w:val="18"/>
          <w:szCs w:val="18"/>
        </w:rPr>
        <w:t>52.10.1</w:t>
      </w:r>
      <w:r w:rsidRPr="00842217">
        <w:rPr>
          <w:rFonts w:ascii="Arial" w:hAnsi="Arial" w:cs="Arial"/>
          <w:b/>
          <w:sz w:val="18"/>
          <w:szCs w:val="18"/>
        </w:rPr>
        <w:tab/>
      </w:r>
      <w:r w:rsidRPr="00842217">
        <w:rPr>
          <w:rFonts w:ascii="Arial" w:hAnsi="Arial" w:cs="Arial"/>
          <w:sz w:val="18"/>
          <w:szCs w:val="18"/>
        </w:rPr>
        <w:t xml:space="preserve">An employee shall confirm </w:t>
      </w:r>
      <w:r w:rsidR="005E6DD3" w:rsidRPr="00842217">
        <w:rPr>
          <w:rFonts w:ascii="Arial" w:hAnsi="Arial" w:cs="Arial"/>
          <w:sz w:val="18"/>
          <w:szCs w:val="18"/>
        </w:rPr>
        <w:t>their</w:t>
      </w:r>
      <w:r w:rsidRPr="00842217">
        <w:rPr>
          <w:rFonts w:ascii="Arial" w:hAnsi="Arial" w:cs="Arial"/>
          <w:sz w:val="18"/>
          <w:szCs w:val="18"/>
        </w:rPr>
        <w:t xml:space="preserve"> intention to return to work by providing written notice to the relevant supervisor of not less than eight weeks prior to the expiration of the period of parental leave.</w:t>
      </w:r>
    </w:p>
    <w:p w:rsidR="007E2457" w:rsidRPr="00842217" w:rsidRDefault="007E2457" w:rsidP="00842217">
      <w:pPr>
        <w:spacing w:after="120"/>
        <w:ind w:left="1418" w:hanging="851"/>
        <w:rPr>
          <w:rFonts w:ascii="Arial" w:hAnsi="Arial" w:cs="Arial"/>
          <w:sz w:val="18"/>
          <w:szCs w:val="18"/>
        </w:rPr>
      </w:pPr>
      <w:r w:rsidRPr="00842217">
        <w:rPr>
          <w:rFonts w:ascii="Arial" w:hAnsi="Arial" w:cs="Arial"/>
          <w:b/>
          <w:sz w:val="18"/>
          <w:szCs w:val="18"/>
        </w:rPr>
        <w:t>52.10.2</w:t>
      </w:r>
      <w:r w:rsidRPr="00842217">
        <w:rPr>
          <w:rFonts w:ascii="Arial" w:hAnsi="Arial" w:cs="Arial"/>
          <w:b/>
          <w:sz w:val="18"/>
          <w:szCs w:val="18"/>
        </w:rPr>
        <w:tab/>
      </w:r>
      <w:r w:rsidRPr="00842217">
        <w:rPr>
          <w:rFonts w:ascii="Arial" w:hAnsi="Arial" w:cs="Arial"/>
          <w:sz w:val="18"/>
          <w:szCs w:val="18"/>
        </w:rPr>
        <w:t>One of the benefits of providing effective leave around maternity and child rearing is to encourage employees to return to work in normal circumstances.  Good practice industrial principles should apply, including guaranteeing that employees can return to their existing position and level or alternative position and level with no disadvantage after embarking on parental leave.</w:t>
      </w:r>
    </w:p>
    <w:p w:rsidR="007E2457" w:rsidRPr="00842217" w:rsidRDefault="007E2457" w:rsidP="00842217">
      <w:pPr>
        <w:spacing w:after="120"/>
        <w:ind w:left="1418" w:hanging="851"/>
        <w:rPr>
          <w:rFonts w:ascii="Arial" w:hAnsi="Arial" w:cs="Arial"/>
          <w:sz w:val="18"/>
          <w:szCs w:val="18"/>
        </w:rPr>
      </w:pPr>
      <w:r w:rsidRPr="00842217">
        <w:rPr>
          <w:rFonts w:ascii="Arial" w:hAnsi="Arial" w:cs="Arial"/>
          <w:b/>
          <w:sz w:val="18"/>
          <w:szCs w:val="18"/>
        </w:rPr>
        <w:t>52.10.3</w:t>
      </w:r>
      <w:r w:rsidRPr="00842217">
        <w:rPr>
          <w:rFonts w:ascii="Arial" w:hAnsi="Arial" w:cs="Arial"/>
          <w:b/>
          <w:sz w:val="18"/>
          <w:szCs w:val="18"/>
        </w:rPr>
        <w:tab/>
      </w:r>
      <w:r w:rsidRPr="00842217">
        <w:rPr>
          <w:rFonts w:ascii="Arial" w:hAnsi="Arial" w:cs="Arial"/>
          <w:sz w:val="18"/>
          <w:szCs w:val="18"/>
        </w:rPr>
        <w:t xml:space="preserve">Where the employee’s parental leave absence is twelve months or less, the employee is entitled to return to the position held immediately before taking parental leave.  If that position no longer exists, or if the employee is returning to work after an absence of more than twelve months, the University shall endeavour to employ </w:t>
      </w:r>
      <w:r w:rsidR="005E6DD3" w:rsidRPr="00842217">
        <w:rPr>
          <w:rFonts w:ascii="Arial" w:hAnsi="Arial" w:cs="Arial"/>
          <w:sz w:val="18"/>
          <w:szCs w:val="18"/>
        </w:rPr>
        <w:t>the employee</w:t>
      </w:r>
      <w:r w:rsidRPr="00842217">
        <w:rPr>
          <w:rFonts w:ascii="Arial" w:hAnsi="Arial" w:cs="Arial"/>
          <w:sz w:val="18"/>
          <w:szCs w:val="18"/>
        </w:rPr>
        <w:t xml:space="preserve"> in a position commensurate with the classification and duties for which </w:t>
      </w:r>
      <w:r w:rsidR="005E6DD3" w:rsidRPr="00842217">
        <w:rPr>
          <w:rFonts w:ascii="Arial" w:hAnsi="Arial" w:cs="Arial"/>
          <w:sz w:val="18"/>
          <w:szCs w:val="18"/>
        </w:rPr>
        <w:t>the employee</w:t>
      </w:r>
      <w:r w:rsidRPr="00842217">
        <w:rPr>
          <w:rFonts w:ascii="Arial" w:hAnsi="Arial" w:cs="Arial"/>
          <w:sz w:val="18"/>
          <w:szCs w:val="18"/>
        </w:rPr>
        <w:t xml:space="preserve"> is qualified, provided that the position is at the substantive grade held prior to commencement of parental leave.  If this is not feasible, it may be necessary to implement redundancy provisions as outlined in this Agreement.</w:t>
      </w:r>
    </w:p>
    <w:p w:rsidR="007E2457" w:rsidRPr="00842217" w:rsidRDefault="007E2457" w:rsidP="00842217">
      <w:pPr>
        <w:spacing w:after="120"/>
        <w:ind w:left="1418" w:hanging="851"/>
        <w:rPr>
          <w:rFonts w:ascii="Arial" w:hAnsi="Arial" w:cs="Arial"/>
          <w:sz w:val="18"/>
          <w:szCs w:val="18"/>
        </w:rPr>
      </w:pPr>
      <w:r w:rsidRPr="00842217">
        <w:rPr>
          <w:rFonts w:ascii="Arial" w:hAnsi="Arial" w:cs="Arial"/>
          <w:b/>
          <w:sz w:val="18"/>
          <w:szCs w:val="18"/>
        </w:rPr>
        <w:t>52.10.4</w:t>
      </w:r>
      <w:r w:rsidRPr="00842217">
        <w:rPr>
          <w:rFonts w:ascii="Arial" w:hAnsi="Arial" w:cs="Arial"/>
          <w:b/>
          <w:sz w:val="18"/>
          <w:szCs w:val="18"/>
        </w:rPr>
        <w:tab/>
      </w:r>
      <w:r w:rsidRPr="00842217">
        <w:rPr>
          <w:rFonts w:ascii="Arial" w:hAnsi="Arial" w:cs="Arial"/>
          <w:sz w:val="18"/>
          <w:szCs w:val="18"/>
        </w:rPr>
        <w:t xml:space="preserve">An employee on parental leave will be consulted concerning any significant change in responsibilities of the position </w:t>
      </w:r>
      <w:r w:rsidR="005E6DD3" w:rsidRPr="00842217">
        <w:rPr>
          <w:rFonts w:ascii="Arial" w:hAnsi="Arial" w:cs="Arial"/>
          <w:sz w:val="18"/>
          <w:szCs w:val="18"/>
        </w:rPr>
        <w:t>the employee</w:t>
      </w:r>
      <w:r w:rsidRPr="00842217">
        <w:rPr>
          <w:rFonts w:ascii="Arial" w:hAnsi="Arial" w:cs="Arial"/>
          <w:sz w:val="18"/>
          <w:szCs w:val="18"/>
        </w:rPr>
        <w:t xml:space="preserve"> held before commencing parental leave.</w:t>
      </w:r>
    </w:p>
    <w:p w:rsidR="007E2457" w:rsidRPr="00842217" w:rsidRDefault="007E2457" w:rsidP="00842217">
      <w:pPr>
        <w:spacing w:after="120"/>
        <w:ind w:left="1418" w:hanging="851"/>
        <w:rPr>
          <w:rFonts w:ascii="Arial" w:hAnsi="Arial" w:cs="Arial"/>
          <w:sz w:val="18"/>
          <w:szCs w:val="18"/>
        </w:rPr>
      </w:pPr>
      <w:r w:rsidRPr="00842217">
        <w:rPr>
          <w:rFonts w:ascii="Arial" w:hAnsi="Arial" w:cs="Arial"/>
          <w:b/>
          <w:sz w:val="18"/>
          <w:szCs w:val="18"/>
        </w:rPr>
        <w:t>52.10.5</w:t>
      </w:r>
      <w:r w:rsidRPr="00842217">
        <w:rPr>
          <w:rFonts w:ascii="Arial" w:hAnsi="Arial" w:cs="Arial"/>
          <w:b/>
          <w:sz w:val="18"/>
          <w:szCs w:val="18"/>
        </w:rPr>
        <w:tab/>
      </w:r>
      <w:r w:rsidRPr="00842217">
        <w:rPr>
          <w:rFonts w:ascii="Arial" w:hAnsi="Arial" w:cs="Arial"/>
          <w:sz w:val="18"/>
          <w:szCs w:val="18"/>
        </w:rPr>
        <w:t>An employee returning to duty after working a reduced time fraction because of the pregnancy shall be returned to the position and time fraction held immediately prior to working part-time.  Where it is not feasible to return the employee to the same position, the employee shall be placed in a position as nearly comparable to that of the former position.</w:t>
      </w:r>
    </w:p>
    <w:p w:rsidR="007E2457" w:rsidRPr="00842217" w:rsidRDefault="007E2457" w:rsidP="00842217">
      <w:pPr>
        <w:spacing w:after="120"/>
        <w:ind w:left="1418" w:hanging="851"/>
        <w:rPr>
          <w:rFonts w:ascii="Arial" w:hAnsi="Arial" w:cs="Arial"/>
          <w:sz w:val="18"/>
          <w:szCs w:val="18"/>
        </w:rPr>
      </w:pPr>
      <w:r w:rsidRPr="00842217">
        <w:rPr>
          <w:rFonts w:ascii="Arial" w:hAnsi="Arial" w:cs="Arial"/>
          <w:b/>
          <w:sz w:val="18"/>
          <w:szCs w:val="18"/>
        </w:rPr>
        <w:t>52.10.6</w:t>
      </w:r>
      <w:r w:rsidRPr="00842217">
        <w:rPr>
          <w:rFonts w:ascii="Arial" w:hAnsi="Arial" w:cs="Arial"/>
          <w:b/>
          <w:sz w:val="18"/>
          <w:szCs w:val="18"/>
        </w:rPr>
        <w:tab/>
      </w:r>
      <w:r w:rsidRPr="00842217">
        <w:rPr>
          <w:rFonts w:ascii="Arial" w:hAnsi="Arial" w:cs="Arial"/>
          <w:sz w:val="18"/>
          <w:szCs w:val="18"/>
        </w:rPr>
        <w:t>Employees may negotiate return to work from a period of parental leave earlier than the date originally approved.</w:t>
      </w:r>
    </w:p>
    <w:p w:rsidR="007E2457" w:rsidRPr="00842217" w:rsidRDefault="007E2457" w:rsidP="00D466BB">
      <w:pPr>
        <w:spacing w:after="60"/>
        <w:ind w:left="1418" w:hanging="851"/>
        <w:rPr>
          <w:rFonts w:ascii="Arial" w:hAnsi="Arial" w:cs="Arial"/>
          <w:sz w:val="18"/>
          <w:szCs w:val="18"/>
        </w:rPr>
      </w:pPr>
      <w:r w:rsidRPr="00842217">
        <w:rPr>
          <w:rFonts w:ascii="Arial" w:hAnsi="Arial" w:cs="Arial"/>
          <w:b/>
          <w:sz w:val="18"/>
          <w:szCs w:val="18"/>
        </w:rPr>
        <w:t>52.10.7</w:t>
      </w:r>
      <w:r w:rsidRPr="00842217">
        <w:rPr>
          <w:rFonts w:ascii="Arial" w:hAnsi="Arial" w:cs="Arial"/>
          <w:b/>
          <w:sz w:val="18"/>
          <w:szCs w:val="18"/>
        </w:rPr>
        <w:tab/>
      </w:r>
      <w:r w:rsidRPr="00842217">
        <w:rPr>
          <w:rFonts w:ascii="Arial" w:hAnsi="Arial" w:cs="Arial"/>
          <w:sz w:val="18"/>
          <w:szCs w:val="18"/>
        </w:rPr>
        <w:t>An employer must not fail to re-engage a casual employee because:</w:t>
      </w:r>
    </w:p>
    <w:p w:rsidR="007E2457" w:rsidRPr="00842217" w:rsidRDefault="007E2457" w:rsidP="00D466BB">
      <w:pPr>
        <w:spacing w:after="60"/>
        <w:ind w:left="1985" w:hanging="567"/>
        <w:rPr>
          <w:rFonts w:ascii="Arial" w:hAnsi="Arial" w:cs="Arial"/>
          <w:sz w:val="18"/>
          <w:szCs w:val="18"/>
        </w:rPr>
      </w:pPr>
      <w:r w:rsidRPr="00842217">
        <w:rPr>
          <w:rFonts w:ascii="Arial" w:hAnsi="Arial" w:cs="Arial"/>
          <w:b/>
          <w:sz w:val="18"/>
          <w:szCs w:val="18"/>
        </w:rPr>
        <w:t>i)</w:t>
      </w:r>
      <w:r w:rsidRPr="00842217">
        <w:rPr>
          <w:rFonts w:ascii="Arial" w:hAnsi="Arial" w:cs="Arial"/>
          <w:b/>
          <w:sz w:val="18"/>
          <w:szCs w:val="18"/>
        </w:rPr>
        <w:tab/>
      </w:r>
      <w:r w:rsidRPr="00842217">
        <w:rPr>
          <w:rFonts w:ascii="Arial" w:hAnsi="Arial" w:cs="Arial"/>
          <w:sz w:val="18"/>
          <w:szCs w:val="18"/>
        </w:rPr>
        <w:t>the employee or employee's spouse is pregnant; or</w:t>
      </w:r>
    </w:p>
    <w:p w:rsidR="007E2457" w:rsidRPr="00842217" w:rsidRDefault="007E2457" w:rsidP="00156467">
      <w:pPr>
        <w:spacing w:after="180"/>
        <w:ind w:left="1985" w:hanging="567"/>
        <w:rPr>
          <w:rFonts w:ascii="Arial" w:hAnsi="Arial" w:cs="Arial"/>
          <w:sz w:val="18"/>
          <w:szCs w:val="18"/>
        </w:rPr>
      </w:pPr>
      <w:r w:rsidRPr="00842217">
        <w:rPr>
          <w:rFonts w:ascii="Arial" w:hAnsi="Arial" w:cs="Arial"/>
          <w:b/>
          <w:sz w:val="18"/>
          <w:szCs w:val="18"/>
        </w:rPr>
        <w:t>ii)</w:t>
      </w:r>
      <w:r w:rsidRPr="00842217">
        <w:rPr>
          <w:rFonts w:ascii="Arial" w:hAnsi="Arial" w:cs="Arial"/>
          <w:sz w:val="18"/>
          <w:szCs w:val="18"/>
        </w:rPr>
        <w:tab/>
        <w:t>the employee is or has been immediately absent on parental leave.</w:t>
      </w:r>
    </w:p>
    <w:p w:rsidR="007E2457" w:rsidRPr="00842217" w:rsidRDefault="007E2457" w:rsidP="00842217">
      <w:pPr>
        <w:spacing w:after="120"/>
        <w:ind w:left="567" w:hanging="567"/>
        <w:rPr>
          <w:rFonts w:ascii="Arial" w:hAnsi="Arial" w:cs="Arial"/>
          <w:b/>
          <w:sz w:val="18"/>
          <w:szCs w:val="18"/>
        </w:rPr>
      </w:pPr>
      <w:r w:rsidRPr="00842217">
        <w:rPr>
          <w:rFonts w:ascii="Arial" w:hAnsi="Arial" w:cs="Arial"/>
          <w:b/>
          <w:sz w:val="18"/>
          <w:szCs w:val="18"/>
        </w:rPr>
        <w:t>52.11</w:t>
      </w:r>
      <w:r w:rsidRPr="00842217">
        <w:rPr>
          <w:rFonts w:ascii="Arial" w:hAnsi="Arial" w:cs="Arial"/>
          <w:b/>
          <w:sz w:val="18"/>
          <w:szCs w:val="18"/>
        </w:rPr>
        <w:tab/>
        <w:t>Return to Work on a Part-Time Basis Following Parental Leave</w:t>
      </w:r>
    </w:p>
    <w:p w:rsidR="007E2457" w:rsidRPr="00842217" w:rsidRDefault="007E2457" w:rsidP="00842217">
      <w:pPr>
        <w:spacing w:after="120"/>
        <w:ind w:left="1418" w:hanging="851"/>
        <w:rPr>
          <w:rFonts w:ascii="Arial" w:hAnsi="Arial" w:cs="Arial"/>
          <w:sz w:val="18"/>
          <w:szCs w:val="18"/>
        </w:rPr>
      </w:pPr>
      <w:r w:rsidRPr="00842217">
        <w:rPr>
          <w:rFonts w:ascii="Arial" w:hAnsi="Arial" w:cs="Arial"/>
          <w:b/>
          <w:sz w:val="18"/>
          <w:szCs w:val="18"/>
        </w:rPr>
        <w:t>52.11.1</w:t>
      </w:r>
      <w:r w:rsidRPr="00842217">
        <w:rPr>
          <w:rFonts w:ascii="Arial" w:hAnsi="Arial" w:cs="Arial"/>
          <w:b/>
          <w:sz w:val="18"/>
          <w:szCs w:val="18"/>
        </w:rPr>
        <w:tab/>
      </w:r>
      <w:r w:rsidRPr="00842217">
        <w:rPr>
          <w:rFonts w:ascii="Arial" w:hAnsi="Arial" w:cs="Arial"/>
          <w:sz w:val="18"/>
          <w:szCs w:val="18"/>
        </w:rPr>
        <w:t>The University is committed to family-friendly work practices and will give due consideration to assisting employees to balance work and family needs subject to the requirements of the work unit.</w:t>
      </w:r>
    </w:p>
    <w:p w:rsidR="007E2457" w:rsidRPr="00842217" w:rsidRDefault="007E2457" w:rsidP="00842217">
      <w:pPr>
        <w:spacing w:after="120"/>
        <w:ind w:left="1418" w:hanging="851"/>
        <w:rPr>
          <w:rFonts w:ascii="Arial" w:hAnsi="Arial" w:cs="Arial"/>
          <w:sz w:val="18"/>
          <w:szCs w:val="18"/>
        </w:rPr>
      </w:pPr>
      <w:r w:rsidRPr="00842217">
        <w:rPr>
          <w:rFonts w:ascii="Arial" w:hAnsi="Arial" w:cs="Arial"/>
          <w:b/>
          <w:sz w:val="18"/>
          <w:szCs w:val="18"/>
        </w:rPr>
        <w:t>52.11.2</w:t>
      </w:r>
      <w:r w:rsidRPr="00842217">
        <w:rPr>
          <w:rFonts w:ascii="Arial" w:hAnsi="Arial" w:cs="Arial"/>
          <w:b/>
          <w:sz w:val="18"/>
          <w:szCs w:val="18"/>
        </w:rPr>
        <w:tab/>
      </w:r>
      <w:r w:rsidRPr="00842217">
        <w:rPr>
          <w:rFonts w:ascii="Arial" w:hAnsi="Arial" w:cs="Arial"/>
          <w:sz w:val="18"/>
          <w:szCs w:val="18"/>
        </w:rPr>
        <w:t>A full-time employee may apply to return to work from a period of parental leave on a part-time basis until the child reaches school age, to assist the employee in reconciling work and family responsibilities.</w:t>
      </w:r>
    </w:p>
    <w:p w:rsidR="007E2457" w:rsidRPr="00842217" w:rsidRDefault="007E2457" w:rsidP="00842217">
      <w:pPr>
        <w:spacing w:after="120"/>
        <w:ind w:left="1418" w:hanging="851"/>
        <w:rPr>
          <w:rFonts w:ascii="Arial" w:hAnsi="Arial" w:cs="Arial"/>
          <w:sz w:val="18"/>
          <w:szCs w:val="18"/>
        </w:rPr>
      </w:pPr>
      <w:r w:rsidRPr="00842217">
        <w:rPr>
          <w:rFonts w:ascii="Arial" w:hAnsi="Arial" w:cs="Arial"/>
          <w:b/>
          <w:sz w:val="18"/>
          <w:szCs w:val="18"/>
        </w:rPr>
        <w:t>52.11.3</w:t>
      </w:r>
      <w:r w:rsidRPr="00842217">
        <w:rPr>
          <w:rFonts w:ascii="Arial" w:hAnsi="Arial" w:cs="Arial"/>
          <w:sz w:val="18"/>
          <w:szCs w:val="18"/>
        </w:rPr>
        <w:tab/>
        <w:t>An application to return to work on a part-time basis must be made at least eight weeks prior to the completion of the parental leave.</w:t>
      </w:r>
    </w:p>
    <w:p w:rsidR="007E2457" w:rsidRPr="00842217" w:rsidRDefault="007E2457" w:rsidP="00842217">
      <w:pPr>
        <w:spacing w:after="120"/>
        <w:ind w:left="1418" w:hanging="851"/>
        <w:rPr>
          <w:rFonts w:ascii="Arial" w:hAnsi="Arial" w:cs="Arial"/>
          <w:sz w:val="18"/>
          <w:szCs w:val="18"/>
        </w:rPr>
      </w:pPr>
      <w:r w:rsidRPr="00842217">
        <w:rPr>
          <w:rFonts w:ascii="Arial" w:hAnsi="Arial" w:cs="Arial"/>
          <w:b/>
          <w:sz w:val="18"/>
          <w:szCs w:val="18"/>
        </w:rPr>
        <w:t>52.11.4</w:t>
      </w:r>
      <w:r w:rsidRPr="00842217">
        <w:rPr>
          <w:rFonts w:ascii="Arial" w:hAnsi="Arial" w:cs="Arial"/>
          <w:b/>
          <w:sz w:val="18"/>
          <w:szCs w:val="18"/>
        </w:rPr>
        <w:tab/>
      </w:r>
      <w:r w:rsidRPr="00842217">
        <w:rPr>
          <w:rFonts w:ascii="Arial" w:hAnsi="Arial" w:cs="Arial"/>
          <w:sz w:val="18"/>
          <w:szCs w:val="18"/>
        </w:rPr>
        <w:t xml:space="preserve">If it is not practicable for an employee to resume work on a part-time basis in the position which </w:t>
      </w:r>
      <w:r w:rsidR="005E6DD3" w:rsidRPr="00842217">
        <w:rPr>
          <w:rFonts w:ascii="Arial" w:hAnsi="Arial" w:cs="Arial"/>
          <w:sz w:val="18"/>
          <w:szCs w:val="18"/>
        </w:rPr>
        <w:t>the employee</w:t>
      </w:r>
      <w:r w:rsidRPr="00842217">
        <w:rPr>
          <w:rFonts w:ascii="Arial" w:hAnsi="Arial" w:cs="Arial"/>
          <w:sz w:val="18"/>
          <w:szCs w:val="18"/>
        </w:rPr>
        <w:t xml:space="preserve"> held prior to taking parental leave, the employee will be so advised and provided with justifiable reasons as to why the request cannot be complied with.  However, if in such circumstances the University identifies a suitable vacant position in which the employee may be placed on a part-time basis, and the employee agrees, the employee will be placed in the alternate position and be paid the appropriate proportion of the salary applicable to that position for the period of part-time employment.</w:t>
      </w:r>
    </w:p>
    <w:p w:rsidR="007E2457" w:rsidRPr="00842217" w:rsidRDefault="007E2457" w:rsidP="00D872B2">
      <w:pPr>
        <w:spacing w:after="180"/>
        <w:ind w:left="1418" w:hanging="851"/>
        <w:rPr>
          <w:rFonts w:ascii="Arial" w:hAnsi="Arial" w:cs="Arial"/>
          <w:sz w:val="18"/>
          <w:szCs w:val="18"/>
        </w:rPr>
      </w:pPr>
      <w:r w:rsidRPr="00842217">
        <w:rPr>
          <w:rFonts w:ascii="Arial" w:hAnsi="Arial" w:cs="Arial"/>
          <w:b/>
          <w:sz w:val="18"/>
          <w:szCs w:val="18"/>
        </w:rPr>
        <w:t>52.11.5</w:t>
      </w:r>
      <w:r w:rsidRPr="00842217">
        <w:rPr>
          <w:rFonts w:ascii="Arial" w:hAnsi="Arial" w:cs="Arial"/>
          <w:b/>
          <w:sz w:val="18"/>
          <w:szCs w:val="18"/>
        </w:rPr>
        <w:tab/>
      </w:r>
      <w:r w:rsidRPr="00842217">
        <w:rPr>
          <w:rFonts w:ascii="Arial" w:hAnsi="Arial" w:cs="Arial"/>
          <w:sz w:val="18"/>
          <w:szCs w:val="18"/>
        </w:rPr>
        <w:t xml:space="preserve">Where a period of part-time employment and a period of parental leave are for a total period of twelve months or less, the employee is entitled to return to the position held immediately before taking parental leave.  If that position no longer exists, or if the total of part-time employment and parental leave is more than twelve months, the employee will return to a position commensurate with the classification and duties for which </w:t>
      </w:r>
      <w:r w:rsidR="008C752F" w:rsidRPr="00842217">
        <w:rPr>
          <w:rFonts w:ascii="Arial" w:hAnsi="Arial" w:cs="Arial"/>
          <w:sz w:val="18"/>
          <w:szCs w:val="18"/>
        </w:rPr>
        <w:t>the employee</w:t>
      </w:r>
      <w:r w:rsidRPr="00842217">
        <w:rPr>
          <w:rFonts w:ascii="Arial" w:hAnsi="Arial" w:cs="Arial"/>
          <w:sz w:val="18"/>
          <w:szCs w:val="18"/>
        </w:rPr>
        <w:t xml:space="preserve"> is qualified, provided that the position is at the substantive grade and same time-fraction held prior to commencement of parental leave.  If this is not feasible, it may be necessary to implement redundancy provisions as outlined in this Agreement.</w:t>
      </w:r>
    </w:p>
    <w:p w:rsidR="00791B1B" w:rsidRPr="00842217" w:rsidRDefault="00791B1B" w:rsidP="00D872B2">
      <w:pPr>
        <w:autoSpaceDE w:val="0"/>
        <w:autoSpaceDN w:val="0"/>
        <w:adjustRightInd w:val="0"/>
        <w:spacing w:after="120"/>
        <w:ind w:left="567" w:hanging="567"/>
        <w:rPr>
          <w:rFonts w:ascii="Arial" w:hAnsi="Arial" w:cs="Arial"/>
          <w:b/>
          <w:sz w:val="18"/>
          <w:szCs w:val="18"/>
        </w:rPr>
      </w:pPr>
      <w:bookmarkStart w:id="28" w:name="CulturalLeave"/>
      <w:r w:rsidRPr="00842217">
        <w:rPr>
          <w:rFonts w:ascii="Arial" w:hAnsi="Arial" w:cs="Arial"/>
          <w:b/>
          <w:sz w:val="18"/>
          <w:szCs w:val="18"/>
        </w:rPr>
        <w:t>53</w:t>
      </w:r>
      <w:r w:rsidR="00D872B2">
        <w:rPr>
          <w:rFonts w:ascii="Arial" w:hAnsi="Arial" w:cs="Arial"/>
          <w:b/>
          <w:sz w:val="18"/>
          <w:szCs w:val="18"/>
        </w:rPr>
        <w:t>.</w:t>
      </w:r>
      <w:r w:rsidR="00D872B2">
        <w:rPr>
          <w:rFonts w:ascii="Arial" w:hAnsi="Arial" w:cs="Arial"/>
          <w:b/>
          <w:sz w:val="18"/>
          <w:szCs w:val="18"/>
        </w:rPr>
        <w:tab/>
        <w:t>CULTURAL AND CEREMONIAL LEAVE</w:t>
      </w:r>
    </w:p>
    <w:bookmarkEnd w:id="28"/>
    <w:p w:rsidR="00273D5D" w:rsidRPr="00842217" w:rsidRDefault="00273D5D" w:rsidP="00D872B2">
      <w:pPr>
        <w:autoSpaceDE w:val="0"/>
        <w:autoSpaceDN w:val="0"/>
        <w:adjustRightInd w:val="0"/>
        <w:spacing w:after="120"/>
        <w:rPr>
          <w:rFonts w:ascii="Arial" w:eastAsiaTheme="minorHAnsi" w:hAnsi="Arial" w:cs="Arial"/>
          <w:sz w:val="18"/>
          <w:szCs w:val="18"/>
          <w:lang w:val="en-AU"/>
        </w:rPr>
      </w:pPr>
      <w:r w:rsidRPr="00842217">
        <w:rPr>
          <w:rFonts w:ascii="Arial" w:eastAsiaTheme="minorHAnsi" w:hAnsi="Arial" w:cs="Arial"/>
          <w:sz w:val="18"/>
          <w:szCs w:val="18"/>
          <w:lang w:val="en-AU"/>
        </w:rPr>
        <w:t>The parties to this Agreement recognise that the cultural diversity of the University workforce means that some staff may celebrate cultural or religious days of observance which do not coincide with existing public holidays.</w:t>
      </w:r>
    </w:p>
    <w:p w:rsidR="00273D5D" w:rsidRPr="00842217" w:rsidRDefault="00273D5D" w:rsidP="00D872B2">
      <w:pPr>
        <w:autoSpaceDE w:val="0"/>
        <w:autoSpaceDN w:val="0"/>
        <w:adjustRightInd w:val="0"/>
        <w:spacing w:after="180"/>
        <w:rPr>
          <w:rFonts w:ascii="Arial" w:hAnsi="Arial" w:cs="Arial"/>
          <w:sz w:val="18"/>
          <w:szCs w:val="18"/>
        </w:rPr>
      </w:pPr>
      <w:r w:rsidRPr="00842217">
        <w:rPr>
          <w:rFonts w:ascii="Arial" w:hAnsi="Arial" w:cs="Arial"/>
          <w:sz w:val="18"/>
          <w:szCs w:val="18"/>
        </w:rPr>
        <w:t>A supervisor may require reasonable evidence in support of a request for leave under this clause.</w:t>
      </w:r>
    </w:p>
    <w:p w:rsidR="00273D5D" w:rsidRPr="00842217" w:rsidRDefault="00273D5D" w:rsidP="00D872B2">
      <w:pPr>
        <w:autoSpaceDE w:val="0"/>
        <w:autoSpaceDN w:val="0"/>
        <w:adjustRightInd w:val="0"/>
        <w:spacing w:after="120"/>
        <w:ind w:left="567" w:hanging="567"/>
        <w:rPr>
          <w:rFonts w:ascii="Arial" w:eastAsiaTheme="minorHAnsi" w:hAnsi="Arial" w:cs="Arial"/>
          <w:b/>
          <w:sz w:val="18"/>
          <w:szCs w:val="18"/>
          <w:lang w:val="en-AU"/>
        </w:rPr>
      </w:pPr>
      <w:r w:rsidRPr="00842217">
        <w:rPr>
          <w:rFonts w:ascii="Arial" w:eastAsiaTheme="minorHAnsi" w:hAnsi="Arial" w:cs="Arial"/>
          <w:b/>
          <w:sz w:val="18"/>
          <w:szCs w:val="18"/>
          <w:lang w:val="en-AU"/>
        </w:rPr>
        <w:t xml:space="preserve">53.1 </w:t>
      </w:r>
      <w:r w:rsidRPr="00842217">
        <w:rPr>
          <w:rFonts w:ascii="Arial" w:eastAsiaTheme="minorHAnsi" w:hAnsi="Arial" w:cs="Arial"/>
          <w:b/>
          <w:sz w:val="18"/>
          <w:szCs w:val="18"/>
          <w:lang w:val="en-AU"/>
        </w:rPr>
        <w:tab/>
        <w:t>Aboriginal and Torres Strait Islander Cultural and Ceremonial Leave</w:t>
      </w:r>
    </w:p>
    <w:p w:rsidR="00273D5D" w:rsidRPr="00842217" w:rsidRDefault="00273D5D" w:rsidP="00D872B2">
      <w:pPr>
        <w:autoSpaceDE w:val="0"/>
        <w:autoSpaceDN w:val="0"/>
        <w:adjustRightInd w:val="0"/>
        <w:spacing w:after="120"/>
        <w:ind w:left="567"/>
        <w:rPr>
          <w:rFonts w:ascii="Arial" w:eastAsiaTheme="minorHAnsi" w:hAnsi="Arial" w:cs="Arial"/>
          <w:sz w:val="18"/>
          <w:szCs w:val="18"/>
          <w:lang w:val="en-AU"/>
        </w:rPr>
      </w:pPr>
      <w:r w:rsidRPr="00842217">
        <w:rPr>
          <w:rFonts w:ascii="Arial" w:eastAsiaTheme="minorHAnsi" w:hAnsi="Arial" w:cs="Arial"/>
          <w:sz w:val="18"/>
          <w:szCs w:val="18"/>
          <w:lang w:val="en-AU"/>
        </w:rPr>
        <w:t xml:space="preserve">Employees who identify as being of Aboriginal or Torres Strait Islander descent shall be entitled to up to three (3) days paid leave per calendar year, and leave without pay up to a maximum of ten working days per calendar year for the purpose of fulfilling cultural and/or ceremonial obligations. Such obligations may be </w:t>
      </w:r>
      <w:r w:rsidRPr="00842217">
        <w:rPr>
          <w:rFonts w:ascii="Arial" w:eastAsiaTheme="minorHAnsi" w:hAnsi="Arial" w:cs="Arial"/>
          <w:sz w:val="18"/>
          <w:szCs w:val="18"/>
          <w:lang w:val="en-AU"/>
        </w:rPr>
        <w:lastRenderedPageBreak/>
        <w:t>‘traditional’ or ‘urban’ in nature and may include initiation, birthing and naming, funerals in cases where the deceased person is not a member of the employee’s immediate family or household as defined in clause 3 but is nonetheless significant to the employee, smoking or cleansing and sacred site or land ceremonies, and preparation for and attending community organisation business, National Aboriginal and Islander Day Observation Committee Week functions, or other relevant cultural events.</w:t>
      </w:r>
    </w:p>
    <w:p w:rsidR="00273D5D" w:rsidRPr="00842217" w:rsidRDefault="00273D5D" w:rsidP="00D872B2">
      <w:pPr>
        <w:autoSpaceDE w:val="0"/>
        <w:autoSpaceDN w:val="0"/>
        <w:adjustRightInd w:val="0"/>
        <w:spacing w:after="120"/>
        <w:ind w:left="567"/>
        <w:rPr>
          <w:rFonts w:ascii="Arial" w:eastAsiaTheme="minorHAnsi" w:hAnsi="Arial" w:cs="Arial"/>
          <w:sz w:val="18"/>
          <w:szCs w:val="18"/>
          <w:lang w:val="en-AU"/>
        </w:rPr>
      </w:pPr>
      <w:r w:rsidRPr="00842217">
        <w:rPr>
          <w:rFonts w:ascii="Arial" w:eastAsiaTheme="minorHAnsi" w:hAnsi="Arial" w:cs="Arial"/>
          <w:sz w:val="18"/>
          <w:szCs w:val="18"/>
          <w:lang w:val="en-AU"/>
        </w:rPr>
        <w:t xml:space="preserve">Where it can be demonstrated that the three days referred to above are not sufficient, an employee may access a further two (2) days from </w:t>
      </w:r>
      <w:r w:rsidR="00045E86" w:rsidRPr="00842217">
        <w:rPr>
          <w:rFonts w:ascii="Arial" w:hAnsi="Arial" w:cs="Arial"/>
          <w:sz w:val="18"/>
          <w:szCs w:val="18"/>
        </w:rPr>
        <w:t>the employee’s</w:t>
      </w:r>
      <w:r w:rsidRPr="00842217">
        <w:rPr>
          <w:rFonts w:ascii="Arial" w:eastAsiaTheme="minorHAnsi" w:hAnsi="Arial" w:cs="Arial"/>
          <w:sz w:val="18"/>
          <w:szCs w:val="18"/>
          <w:lang w:val="en-AU"/>
        </w:rPr>
        <w:t xml:space="preserve"> personal leave entitlement if available.</w:t>
      </w:r>
    </w:p>
    <w:p w:rsidR="00273D5D" w:rsidRPr="00842217" w:rsidRDefault="00273D5D" w:rsidP="00D872B2">
      <w:pPr>
        <w:autoSpaceDE w:val="0"/>
        <w:autoSpaceDN w:val="0"/>
        <w:adjustRightInd w:val="0"/>
        <w:spacing w:after="120"/>
        <w:ind w:left="567"/>
        <w:rPr>
          <w:rFonts w:ascii="Arial" w:eastAsiaTheme="minorHAnsi" w:hAnsi="Arial" w:cs="Arial"/>
          <w:sz w:val="18"/>
          <w:szCs w:val="18"/>
          <w:lang w:val="en-AU"/>
        </w:rPr>
      </w:pPr>
      <w:r w:rsidRPr="00842217">
        <w:rPr>
          <w:rFonts w:ascii="Arial" w:eastAsiaTheme="minorHAnsi" w:hAnsi="Arial" w:cs="Arial"/>
          <w:sz w:val="18"/>
          <w:szCs w:val="18"/>
          <w:lang w:val="en-AU"/>
        </w:rPr>
        <w:t>An employee may elect to use annual leave in lieu of any unpaid leave granted in accordance with the above provision.</w:t>
      </w:r>
    </w:p>
    <w:p w:rsidR="00273D5D" w:rsidRPr="00842217" w:rsidRDefault="00273D5D" w:rsidP="00D872B2">
      <w:pPr>
        <w:autoSpaceDE w:val="0"/>
        <w:autoSpaceDN w:val="0"/>
        <w:adjustRightInd w:val="0"/>
        <w:spacing w:after="120"/>
        <w:ind w:left="567"/>
        <w:rPr>
          <w:rFonts w:ascii="Arial" w:hAnsi="Arial" w:cs="Arial"/>
          <w:sz w:val="18"/>
          <w:szCs w:val="18"/>
        </w:rPr>
      </w:pPr>
      <w:r w:rsidRPr="00842217">
        <w:rPr>
          <w:rFonts w:ascii="Arial" w:hAnsi="Arial" w:cs="Arial"/>
          <w:sz w:val="18"/>
          <w:szCs w:val="18"/>
        </w:rPr>
        <w:t xml:space="preserve">Casual employees who </w:t>
      </w:r>
      <w:r w:rsidRPr="00842217">
        <w:rPr>
          <w:rFonts w:ascii="Arial" w:eastAsiaTheme="minorHAnsi" w:hAnsi="Arial" w:cs="Arial"/>
          <w:sz w:val="18"/>
          <w:szCs w:val="18"/>
          <w:lang w:val="en-AU"/>
        </w:rPr>
        <w:t>identify as being of Aboriginal or Torres Strait Islander descent</w:t>
      </w:r>
      <w:r w:rsidRPr="00842217">
        <w:rPr>
          <w:rFonts w:ascii="Arial" w:hAnsi="Arial" w:cs="Arial"/>
          <w:sz w:val="18"/>
          <w:szCs w:val="18"/>
        </w:rPr>
        <w:t xml:space="preserve"> shall be entitled to up to a maximum of ten days unpaid leave in any twelve month period for the purpose of fulfilling cultural/ceremonial obligations.  </w:t>
      </w:r>
    </w:p>
    <w:p w:rsidR="00273D5D" w:rsidRPr="00842217" w:rsidRDefault="00273D5D" w:rsidP="00D872B2">
      <w:pPr>
        <w:autoSpaceDE w:val="0"/>
        <w:autoSpaceDN w:val="0"/>
        <w:adjustRightInd w:val="0"/>
        <w:spacing w:after="120"/>
        <w:ind w:left="567" w:hanging="567"/>
        <w:rPr>
          <w:rFonts w:ascii="Arial" w:eastAsiaTheme="minorHAnsi" w:hAnsi="Arial" w:cs="Arial"/>
          <w:b/>
          <w:sz w:val="18"/>
          <w:szCs w:val="18"/>
          <w:lang w:val="en-AU"/>
        </w:rPr>
      </w:pPr>
      <w:r w:rsidRPr="00842217">
        <w:rPr>
          <w:rFonts w:ascii="Arial" w:eastAsiaTheme="minorHAnsi" w:hAnsi="Arial" w:cs="Arial"/>
          <w:b/>
          <w:sz w:val="18"/>
          <w:szCs w:val="18"/>
          <w:lang w:val="en-AU"/>
        </w:rPr>
        <w:t xml:space="preserve">53.2 </w:t>
      </w:r>
      <w:r w:rsidRPr="00842217">
        <w:rPr>
          <w:rFonts w:ascii="Arial" w:eastAsiaTheme="minorHAnsi" w:hAnsi="Arial" w:cs="Arial"/>
          <w:b/>
          <w:sz w:val="18"/>
          <w:szCs w:val="18"/>
          <w:lang w:val="en-AU"/>
        </w:rPr>
        <w:tab/>
        <w:t>Other Cultural and Religious Leave</w:t>
      </w:r>
    </w:p>
    <w:p w:rsidR="00273D5D" w:rsidRPr="00842217" w:rsidRDefault="00273D5D" w:rsidP="00D872B2">
      <w:pPr>
        <w:autoSpaceDE w:val="0"/>
        <w:autoSpaceDN w:val="0"/>
        <w:adjustRightInd w:val="0"/>
        <w:spacing w:after="120"/>
        <w:ind w:left="567"/>
        <w:rPr>
          <w:rFonts w:ascii="Arial" w:eastAsiaTheme="minorHAnsi" w:hAnsi="Arial" w:cs="Arial"/>
          <w:sz w:val="18"/>
          <w:szCs w:val="18"/>
          <w:lang w:val="en-AU"/>
        </w:rPr>
      </w:pPr>
      <w:r w:rsidRPr="00842217">
        <w:rPr>
          <w:rFonts w:ascii="Arial" w:eastAsiaTheme="minorHAnsi" w:hAnsi="Arial" w:cs="Arial"/>
          <w:sz w:val="18"/>
          <w:szCs w:val="18"/>
          <w:lang w:val="en-AU"/>
        </w:rPr>
        <w:t xml:space="preserve">An employee who is adherent to and celebrates cultural or religious days of observance shall be entitled to up to three days paid leave (unpaid leave for casuals) per calendar year for the purpose of fulfilling or observing cultural or religious obligations. </w:t>
      </w:r>
      <w:r w:rsidR="00E82E79">
        <w:rPr>
          <w:rFonts w:ascii="Arial" w:eastAsiaTheme="minorHAnsi" w:hAnsi="Arial" w:cs="Arial"/>
          <w:sz w:val="18"/>
          <w:szCs w:val="18"/>
          <w:lang w:val="en-AU"/>
        </w:rPr>
        <w:t xml:space="preserve"> </w:t>
      </w:r>
      <w:r w:rsidRPr="00842217">
        <w:rPr>
          <w:rFonts w:ascii="Arial" w:eastAsiaTheme="minorHAnsi" w:hAnsi="Arial" w:cs="Arial"/>
          <w:sz w:val="18"/>
          <w:szCs w:val="18"/>
          <w:lang w:val="en-AU"/>
        </w:rPr>
        <w:t>Where this involves further time away from work, suitable arrangements could include re-scheduling of work commitments or use of annual leave.</w:t>
      </w:r>
    </w:p>
    <w:p w:rsidR="00273D5D" w:rsidRPr="00842217" w:rsidRDefault="00273D5D" w:rsidP="00D872B2">
      <w:pPr>
        <w:autoSpaceDE w:val="0"/>
        <w:autoSpaceDN w:val="0"/>
        <w:adjustRightInd w:val="0"/>
        <w:spacing w:after="120"/>
        <w:ind w:left="567"/>
        <w:rPr>
          <w:rFonts w:ascii="Arial" w:eastAsiaTheme="minorHAnsi" w:hAnsi="Arial" w:cs="Arial"/>
          <w:sz w:val="18"/>
          <w:szCs w:val="18"/>
          <w:lang w:val="en-AU"/>
        </w:rPr>
      </w:pPr>
      <w:r w:rsidRPr="00842217">
        <w:rPr>
          <w:rFonts w:ascii="Arial" w:eastAsiaTheme="minorHAnsi" w:hAnsi="Arial" w:cs="Arial"/>
          <w:sz w:val="18"/>
          <w:szCs w:val="18"/>
          <w:lang w:val="en-AU"/>
        </w:rPr>
        <w:t xml:space="preserve">Where it can be demonstrated that the three days referred to above are not sufficient, an employee may access a further two (2) days from </w:t>
      </w:r>
      <w:r w:rsidR="00045E86" w:rsidRPr="00842217">
        <w:rPr>
          <w:rFonts w:ascii="Arial" w:hAnsi="Arial" w:cs="Arial"/>
          <w:sz w:val="18"/>
          <w:szCs w:val="18"/>
        </w:rPr>
        <w:t>the employee’s</w:t>
      </w:r>
      <w:r w:rsidRPr="00842217">
        <w:rPr>
          <w:rFonts w:ascii="Arial" w:eastAsiaTheme="minorHAnsi" w:hAnsi="Arial" w:cs="Arial"/>
          <w:sz w:val="18"/>
          <w:szCs w:val="18"/>
          <w:lang w:val="en-AU"/>
        </w:rPr>
        <w:t xml:space="preserve"> personal leave entitlement if available.</w:t>
      </w:r>
    </w:p>
    <w:p w:rsidR="00273D5D" w:rsidRPr="00842217" w:rsidRDefault="00273D5D" w:rsidP="00D872B2">
      <w:pPr>
        <w:autoSpaceDE w:val="0"/>
        <w:autoSpaceDN w:val="0"/>
        <w:adjustRightInd w:val="0"/>
        <w:spacing w:after="120"/>
        <w:ind w:left="567" w:hanging="567"/>
        <w:rPr>
          <w:rFonts w:ascii="Arial" w:eastAsiaTheme="minorHAnsi" w:hAnsi="Arial" w:cs="Arial"/>
          <w:b/>
          <w:sz w:val="18"/>
          <w:szCs w:val="18"/>
          <w:lang w:val="en-AU"/>
        </w:rPr>
      </w:pPr>
      <w:r w:rsidRPr="00842217">
        <w:rPr>
          <w:rFonts w:ascii="Arial" w:eastAsiaTheme="minorHAnsi" w:hAnsi="Arial" w:cs="Arial"/>
          <w:b/>
          <w:sz w:val="18"/>
          <w:szCs w:val="18"/>
          <w:lang w:val="en-AU"/>
        </w:rPr>
        <w:t xml:space="preserve">53.3 </w:t>
      </w:r>
      <w:r w:rsidRPr="00842217">
        <w:rPr>
          <w:rFonts w:ascii="Arial" w:eastAsiaTheme="minorHAnsi" w:hAnsi="Arial" w:cs="Arial"/>
          <w:b/>
          <w:sz w:val="18"/>
          <w:szCs w:val="18"/>
          <w:lang w:val="en-AU"/>
        </w:rPr>
        <w:tab/>
        <w:t>Total entitlement under this clause</w:t>
      </w:r>
    </w:p>
    <w:p w:rsidR="00076422" w:rsidRPr="00842217" w:rsidRDefault="00273D5D" w:rsidP="00D872B2">
      <w:pPr>
        <w:spacing w:after="180"/>
        <w:ind w:left="567"/>
        <w:rPr>
          <w:rFonts w:ascii="Arial" w:hAnsi="Arial" w:cs="Arial"/>
          <w:sz w:val="18"/>
          <w:szCs w:val="18"/>
        </w:rPr>
      </w:pPr>
      <w:r w:rsidRPr="00842217">
        <w:rPr>
          <w:rFonts w:ascii="Arial" w:eastAsiaTheme="minorHAnsi" w:hAnsi="Arial" w:cs="Arial"/>
          <w:sz w:val="18"/>
          <w:szCs w:val="18"/>
          <w:lang w:val="en-AU"/>
        </w:rPr>
        <w:t>Without increasing either entitlement above, the total combined leave entitlement under clauses 53.1 and 53.2 for any employees who identify as being of Aboriginal or Torres Strait Islander descent will not exceed five days paid leave and ten days unpaid leave per calendar year.</w:t>
      </w:r>
    </w:p>
    <w:p w:rsidR="00791B1B" w:rsidRPr="00842217" w:rsidRDefault="00791B1B" w:rsidP="00D872B2">
      <w:pPr>
        <w:autoSpaceDE w:val="0"/>
        <w:autoSpaceDN w:val="0"/>
        <w:adjustRightInd w:val="0"/>
        <w:spacing w:after="120"/>
        <w:ind w:left="567" w:hanging="567"/>
        <w:rPr>
          <w:rFonts w:ascii="Arial" w:hAnsi="Arial" w:cs="Arial"/>
          <w:b/>
          <w:bCs/>
          <w:sz w:val="18"/>
          <w:szCs w:val="18"/>
        </w:rPr>
      </w:pPr>
      <w:bookmarkStart w:id="29" w:name="CompassLeave"/>
      <w:r w:rsidRPr="00842217">
        <w:rPr>
          <w:rFonts w:ascii="Arial" w:hAnsi="Arial" w:cs="Arial"/>
          <w:b/>
          <w:bCs/>
          <w:sz w:val="18"/>
          <w:szCs w:val="18"/>
        </w:rPr>
        <w:t>54.</w:t>
      </w:r>
      <w:r w:rsidRPr="00842217">
        <w:rPr>
          <w:rFonts w:ascii="Arial" w:hAnsi="Arial" w:cs="Arial"/>
          <w:b/>
          <w:bCs/>
          <w:sz w:val="18"/>
          <w:szCs w:val="18"/>
        </w:rPr>
        <w:tab/>
        <w:t>COMPASSIONATE LEAVE</w:t>
      </w:r>
    </w:p>
    <w:bookmarkEnd w:id="29"/>
    <w:p w:rsidR="00932870" w:rsidRPr="00842217" w:rsidRDefault="00932870" w:rsidP="00D872B2">
      <w:pPr>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54.1</w:t>
      </w:r>
      <w:r w:rsidRPr="00842217">
        <w:rPr>
          <w:rFonts w:ascii="Arial" w:hAnsi="Arial" w:cs="Arial"/>
          <w:sz w:val="18"/>
          <w:szCs w:val="18"/>
        </w:rPr>
        <w:tab/>
        <w:t>An employee (other than a casual employee) is entitled to a period of up to three days of paid compassionate leave for each occasion:</w:t>
      </w:r>
    </w:p>
    <w:p w:rsidR="00932870" w:rsidRPr="00842217" w:rsidRDefault="00932870" w:rsidP="00D872B2">
      <w:pPr>
        <w:autoSpaceDE w:val="0"/>
        <w:autoSpaceDN w:val="0"/>
        <w:adjustRightInd w:val="0"/>
        <w:spacing w:after="120"/>
        <w:ind w:left="1418" w:hanging="851"/>
        <w:rPr>
          <w:rFonts w:ascii="Arial" w:hAnsi="Arial" w:cs="Arial"/>
          <w:sz w:val="18"/>
          <w:szCs w:val="18"/>
        </w:rPr>
      </w:pPr>
      <w:r w:rsidRPr="00842217">
        <w:rPr>
          <w:rFonts w:ascii="Arial" w:hAnsi="Arial" w:cs="Arial"/>
          <w:b/>
          <w:sz w:val="18"/>
          <w:szCs w:val="18"/>
        </w:rPr>
        <w:t>54.1.1</w:t>
      </w:r>
      <w:r w:rsidRPr="00842217">
        <w:rPr>
          <w:rFonts w:ascii="Arial" w:hAnsi="Arial" w:cs="Arial"/>
          <w:sz w:val="18"/>
          <w:szCs w:val="18"/>
        </w:rPr>
        <w:tab/>
        <w:t xml:space="preserve">to spend time with a member of employee’s immediate family or household who contracts or develops a personal illness or sustains a personal injury that poses a serious threat to </w:t>
      </w:r>
      <w:r w:rsidR="00045E86" w:rsidRPr="00842217">
        <w:rPr>
          <w:rFonts w:ascii="Arial" w:hAnsi="Arial" w:cs="Arial"/>
          <w:sz w:val="18"/>
          <w:szCs w:val="18"/>
        </w:rPr>
        <w:t>that person’s</w:t>
      </w:r>
      <w:r w:rsidRPr="00842217">
        <w:rPr>
          <w:rFonts w:ascii="Arial" w:hAnsi="Arial" w:cs="Arial"/>
          <w:sz w:val="18"/>
          <w:szCs w:val="18"/>
        </w:rPr>
        <w:t xml:space="preserve"> life; or</w:t>
      </w:r>
    </w:p>
    <w:p w:rsidR="00932870" w:rsidRPr="00842217" w:rsidRDefault="00932870" w:rsidP="00D872B2">
      <w:pPr>
        <w:autoSpaceDE w:val="0"/>
        <w:autoSpaceDN w:val="0"/>
        <w:adjustRightInd w:val="0"/>
        <w:spacing w:after="120"/>
        <w:ind w:left="1418" w:hanging="851"/>
        <w:rPr>
          <w:rFonts w:ascii="Arial" w:hAnsi="Arial" w:cs="Arial"/>
          <w:sz w:val="18"/>
          <w:szCs w:val="18"/>
        </w:rPr>
      </w:pPr>
      <w:r w:rsidRPr="00842217">
        <w:rPr>
          <w:rFonts w:ascii="Arial" w:hAnsi="Arial" w:cs="Arial"/>
          <w:b/>
          <w:sz w:val="18"/>
          <w:szCs w:val="18"/>
        </w:rPr>
        <w:t>54.1.2</w:t>
      </w:r>
      <w:r w:rsidRPr="00842217">
        <w:rPr>
          <w:rFonts w:ascii="Arial" w:hAnsi="Arial" w:cs="Arial"/>
          <w:sz w:val="18"/>
          <w:szCs w:val="18"/>
        </w:rPr>
        <w:tab/>
        <w:t>after the death of a member of the employee’s immediate family or household.</w:t>
      </w:r>
    </w:p>
    <w:p w:rsidR="00DD3421" w:rsidRPr="00842217" w:rsidRDefault="00DD3421" w:rsidP="00CE25E4">
      <w:pPr>
        <w:autoSpaceDE w:val="0"/>
        <w:autoSpaceDN w:val="0"/>
        <w:spacing w:after="120"/>
        <w:ind w:left="567" w:hanging="567"/>
        <w:rPr>
          <w:rFonts w:ascii="Arial" w:hAnsi="Arial" w:cs="Arial"/>
          <w:sz w:val="18"/>
          <w:szCs w:val="18"/>
        </w:rPr>
      </w:pPr>
      <w:r w:rsidRPr="00842217">
        <w:rPr>
          <w:rFonts w:ascii="Arial" w:hAnsi="Arial" w:cs="Arial"/>
          <w:b/>
          <w:bCs/>
          <w:sz w:val="18"/>
          <w:szCs w:val="18"/>
        </w:rPr>
        <w:t xml:space="preserve">54.2 </w:t>
      </w:r>
      <w:r w:rsidRPr="00842217">
        <w:rPr>
          <w:rFonts w:ascii="Arial" w:hAnsi="Arial" w:cs="Arial"/>
          <w:b/>
          <w:bCs/>
          <w:sz w:val="18"/>
          <w:szCs w:val="18"/>
        </w:rPr>
        <w:tab/>
      </w:r>
      <w:r w:rsidRPr="00842217">
        <w:rPr>
          <w:rFonts w:ascii="Arial" w:hAnsi="Arial" w:cs="Arial"/>
          <w:sz w:val="18"/>
          <w:szCs w:val="18"/>
        </w:rPr>
        <w:t>An employee may add an additional two days paid leave, providing for up to a total leave period of five days where:</w:t>
      </w:r>
    </w:p>
    <w:p w:rsidR="00DD3421" w:rsidRPr="00842217" w:rsidRDefault="00DD3421" w:rsidP="00CE25E4">
      <w:pPr>
        <w:pStyle w:val="ListParagraph"/>
        <w:numPr>
          <w:ilvl w:val="0"/>
          <w:numId w:val="67"/>
        </w:numPr>
        <w:autoSpaceDE w:val="0"/>
        <w:autoSpaceDN w:val="0"/>
        <w:spacing w:after="120" w:line="240" w:lineRule="auto"/>
        <w:ind w:left="993" w:hanging="426"/>
        <w:contextualSpacing w:val="0"/>
        <w:rPr>
          <w:rFonts w:ascii="Arial" w:hAnsi="Arial" w:cs="Arial"/>
          <w:sz w:val="18"/>
          <w:szCs w:val="18"/>
        </w:rPr>
      </w:pPr>
      <w:r w:rsidRPr="00842217">
        <w:rPr>
          <w:rFonts w:ascii="Arial" w:hAnsi="Arial" w:cs="Arial"/>
          <w:sz w:val="18"/>
          <w:szCs w:val="18"/>
        </w:rPr>
        <w:t>there is a need to attend a funeral overseas, or where long distance travel is involved, e.g. interstate;</w:t>
      </w:r>
    </w:p>
    <w:p w:rsidR="00DD3421" w:rsidRPr="00842217" w:rsidRDefault="00DD3421" w:rsidP="00CE25E4">
      <w:pPr>
        <w:pStyle w:val="ListParagraph"/>
        <w:numPr>
          <w:ilvl w:val="0"/>
          <w:numId w:val="67"/>
        </w:numPr>
        <w:autoSpaceDE w:val="0"/>
        <w:autoSpaceDN w:val="0"/>
        <w:spacing w:after="120" w:line="240" w:lineRule="auto"/>
        <w:ind w:left="993" w:hanging="426"/>
        <w:contextualSpacing w:val="0"/>
        <w:rPr>
          <w:rFonts w:ascii="Arial" w:hAnsi="Arial" w:cs="Arial"/>
          <w:sz w:val="18"/>
          <w:szCs w:val="18"/>
        </w:rPr>
      </w:pPr>
      <w:r w:rsidRPr="00842217">
        <w:rPr>
          <w:rFonts w:ascii="Arial" w:hAnsi="Arial" w:cs="Arial"/>
          <w:sz w:val="18"/>
          <w:szCs w:val="18"/>
        </w:rPr>
        <w:t>there is an urgent need to visit a family member overseas, or in situations where the visit would require long distance travel, e.g. interstate, because that family member has contracted or developed a personal illness or sustained a personal injury that poses a serious threat to that person’s life; or</w:t>
      </w:r>
    </w:p>
    <w:p w:rsidR="00DD3421" w:rsidRPr="00842217" w:rsidRDefault="00DD3421" w:rsidP="00CE25E4">
      <w:pPr>
        <w:pStyle w:val="ListParagraph"/>
        <w:numPr>
          <w:ilvl w:val="0"/>
          <w:numId w:val="67"/>
        </w:numPr>
        <w:autoSpaceDE w:val="0"/>
        <w:autoSpaceDN w:val="0"/>
        <w:spacing w:after="120" w:line="240" w:lineRule="auto"/>
        <w:ind w:left="993" w:hanging="426"/>
        <w:contextualSpacing w:val="0"/>
        <w:rPr>
          <w:rFonts w:ascii="Arial" w:hAnsi="Arial" w:cs="Arial"/>
          <w:sz w:val="18"/>
          <w:szCs w:val="18"/>
        </w:rPr>
      </w:pPr>
      <w:r w:rsidRPr="00842217">
        <w:rPr>
          <w:rFonts w:ascii="Arial" w:hAnsi="Arial" w:cs="Arial"/>
          <w:sz w:val="18"/>
          <w:szCs w:val="18"/>
        </w:rPr>
        <w:t>an Aboriginal and Torres Strait Islander staff member who is required for “indigenous business” relating to a funeral of an immediate family member.</w:t>
      </w:r>
    </w:p>
    <w:p w:rsidR="00DD3421" w:rsidRPr="00842217" w:rsidRDefault="00DD3421" w:rsidP="00CE25E4">
      <w:pPr>
        <w:autoSpaceDE w:val="0"/>
        <w:autoSpaceDN w:val="0"/>
        <w:spacing w:after="120"/>
        <w:ind w:left="567" w:hanging="567"/>
        <w:rPr>
          <w:rFonts w:ascii="Arial" w:hAnsi="Arial" w:cs="Arial"/>
          <w:sz w:val="18"/>
          <w:szCs w:val="18"/>
        </w:rPr>
      </w:pPr>
      <w:r w:rsidRPr="00842217">
        <w:rPr>
          <w:rFonts w:ascii="Arial" w:hAnsi="Arial" w:cs="Arial"/>
          <w:b/>
          <w:bCs/>
          <w:sz w:val="18"/>
          <w:szCs w:val="18"/>
        </w:rPr>
        <w:t>54.3</w:t>
      </w:r>
      <w:r w:rsidRPr="00842217">
        <w:rPr>
          <w:rFonts w:ascii="Arial" w:hAnsi="Arial" w:cs="Arial"/>
          <w:sz w:val="18"/>
          <w:szCs w:val="18"/>
        </w:rPr>
        <w:t>    An employee may add to the entitlement under clause 54.1 or 54.2 by utilising other forms of paid or unpaid leave.</w:t>
      </w:r>
    </w:p>
    <w:p w:rsidR="00DD3421" w:rsidRPr="00842217" w:rsidRDefault="00CE25E4" w:rsidP="00CE25E4">
      <w:pPr>
        <w:autoSpaceDE w:val="0"/>
        <w:autoSpaceDN w:val="0"/>
        <w:spacing w:after="120"/>
        <w:ind w:left="567" w:hanging="567"/>
        <w:rPr>
          <w:rFonts w:ascii="Arial" w:hAnsi="Arial" w:cs="Arial"/>
          <w:sz w:val="18"/>
          <w:szCs w:val="18"/>
        </w:rPr>
      </w:pPr>
      <w:r>
        <w:rPr>
          <w:rFonts w:ascii="Arial" w:hAnsi="Arial" w:cs="Arial"/>
          <w:b/>
          <w:bCs/>
          <w:sz w:val="18"/>
          <w:szCs w:val="18"/>
        </w:rPr>
        <w:t>54.4    </w:t>
      </w:r>
      <w:r w:rsidR="00DD3421" w:rsidRPr="00842217">
        <w:rPr>
          <w:rFonts w:ascii="Arial" w:hAnsi="Arial" w:cs="Arial"/>
          <w:sz w:val="18"/>
          <w:szCs w:val="18"/>
        </w:rPr>
        <w:t>An employee entitled to a period of compassionate leave under sub-clause 54.1 or 54.2 for a particular occasion is entitled to take the compassionate leave as:</w:t>
      </w:r>
    </w:p>
    <w:p w:rsidR="00DD3421" w:rsidRPr="00842217" w:rsidRDefault="00DD3421" w:rsidP="00CE25E4">
      <w:pPr>
        <w:tabs>
          <w:tab w:val="left" w:pos="1418"/>
        </w:tabs>
        <w:autoSpaceDE w:val="0"/>
        <w:autoSpaceDN w:val="0"/>
        <w:spacing w:after="120"/>
        <w:ind w:left="1418" w:hanging="851"/>
        <w:rPr>
          <w:rFonts w:ascii="Arial" w:hAnsi="Arial" w:cs="Arial"/>
          <w:sz w:val="18"/>
          <w:szCs w:val="18"/>
        </w:rPr>
      </w:pPr>
      <w:r w:rsidRPr="00842217">
        <w:rPr>
          <w:rFonts w:ascii="Arial" w:hAnsi="Arial" w:cs="Arial"/>
          <w:b/>
          <w:bCs/>
          <w:sz w:val="18"/>
          <w:szCs w:val="18"/>
        </w:rPr>
        <w:t>54.4.1</w:t>
      </w:r>
      <w:r w:rsidR="00CE25E4">
        <w:rPr>
          <w:rFonts w:ascii="Arial" w:hAnsi="Arial" w:cs="Arial"/>
          <w:b/>
          <w:bCs/>
          <w:sz w:val="18"/>
          <w:szCs w:val="18"/>
        </w:rPr>
        <w:tab/>
      </w:r>
      <w:r w:rsidRPr="00842217">
        <w:rPr>
          <w:rFonts w:ascii="Arial" w:hAnsi="Arial" w:cs="Arial"/>
          <w:sz w:val="18"/>
          <w:szCs w:val="18"/>
        </w:rPr>
        <w:t>a single, unbroken period of three days (five days as provided for 54.2); or</w:t>
      </w:r>
    </w:p>
    <w:p w:rsidR="00DD3421" w:rsidRPr="00842217" w:rsidRDefault="00DD3421" w:rsidP="00CE25E4">
      <w:pPr>
        <w:autoSpaceDE w:val="0"/>
        <w:autoSpaceDN w:val="0"/>
        <w:spacing w:after="120"/>
        <w:ind w:left="1418" w:hanging="851"/>
        <w:rPr>
          <w:rFonts w:ascii="Arial" w:hAnsi="Arial" w:cs="Arial"/>
          <w:sz w:val="18"/>
          <w:szCs w:val="18"/>
        </w:rPr>
      </w:pPr>
      <w:r w:rsidRPr="00842217">
        <w:rPr>
          <w:rFonts w:ascii="Arial" w:hAnsi="Arial" w:cs="Arial"/>
          <w:b/>
          <w:bCs/>
          <w:sz w:val="18"/>
          <w:szCs w:val="18"/>
        </w:rPr>
        <w:t>54.4.2</w:t>
      </w:r>
      <w:r w:rsidR="00CE25E4">
        <w:rPr>
          <w:rFonts w:ascii="Arial" w:hAnsi="Arial" w:cs="Arial"/>
          <w:sz w:val="18"/>
          <w:szCs w:val="18"/>
        </w:rPr>
        <w:tab/>
      </w:r>
      <w:r w:rsidRPr="00842217">
        <w:rPr>
          <w:rFonts w:ascii="Arial" w:hAnsi="Arial" w:cs="Arial"/>
          <w:sz w:val="18"/>
          <w:szCs w:val="18"/>
        </w:rPr>
        <w:t>any separate periods to which the employee and the University agree.</w:t>
      </w:r>
    </w:p>
    <w:p w:rsidR="00DD3421" w:rsidRPr="00842217" w:rsidRDefault="00DD3421" w:rsidP="00CE25E4">
      <w:pPr>
        <w:autoSpaceDE w:val="0"/>
        <w:autoSpaceDN w:val="0"/>
        <w:spacing w:after="120"/>
        <w:ind w:left="567" w:hanging="567"/>
        <w:rPr>
          <w:rFonts w:ascii="Arial" w:hAnsi="Arial" w:cs="Arial"/>
          <w:sz w:val="18"/>
          <w:szCs w:val="18"/>
        </w:rPr>
      </w:pPr>
      <w:r w:rsidRPr="00842217">
        <w:rPr>
          <w:rFonts w:ascii="Arial" w:hAnsi="Arial" w:cs="Arial"/>
          <w:b/>
          <w:bCs/>
          <w:sz w:val="18"/>
          <w:szCs w:val="18"/>
        </w:rPr>
        <w:t>54.5</w:t>
      </w:r>
      <w:r w:rsidR="00CE25E4">
        <w:rPr>
          <w:rFonts w:ascii="Arial" w:hAnsi="Arial" w:cs="Arial"/>
          <w:b/>
          <w:bCs/>
          <w:sz w:val="18"/>
          <w:szCs w:val="18"/>
        </w:rPr>
        <w:tab/>
      </w:r>
      <w:r w:rsidRPr="00842217">
        <w:rPr>
          <w:rFonts w:ascii="Arial" w:hAnsi="Arial" w:cs="Arial"/>
          <w:sz w:val="18"/>
          <w:szCs w:val="18"/>
        </w:rPr>
        <w:t>In order to be entitled to compassionate leave, the employee must provide to the University any evidence that the University reasonably requires of the illness, injury or death.</w:t>
      </w:r>
    </w:p>
    <w:p w:rsidR="00DD3421" w:rsidRPr="00842217" w:rsidRDefault="00CE25E4" w:rsidP="00CE25E4">
      <w:pPr>
        <w:autoSpaceDE w:val="0"/>
        <w:autoSpaceDN w:val="0"/>
        <w:spacing w:after="180"/>
        <w:ind w:left="567" w:hanging="567"/>
        <w:rPr>
          <w:rFonts w:ascii="Arial" w:hAnsi="Arial" w:cs="Arial"/>
          <w:sz w:val="18"/>
          <w:szCs w:val="18"/>
        </w:rPr>
      </w:pPr>
      <w:r>
        <w:rPr>
          <w:rFonts w:ascii="Arial" w:hAnsi="Arial" w:cs="Arial"/>
          <w:b/>
          <w:bCs/>
          <w:sz w:val="18"/>
          <w:szCs w:val="18"/>
        </w:rPr>
        <w:t>54.6</w:t>
      </w:r>
      <w:r>
        <w:rPr>
          <w:rFonts w:ascii="Arial" w:hAnsi="Arial" w:cs="Arial"/>
          <w:b/>
          <w:bCs/>
          <w:sz w:val="18"/>
          <w:szCs w:val="18"/>
        </w:rPr>
        <w:tab/>
      </w:r>
      <w:r w:rsidR="00DD3421" w:rsidRPr="00842217">
        <w:rPr>
          <w:rFonts w:ascii="Arial" w:hAnsi="Arial" w:cs="Arial"/>
          <w:sz w:val="18"/>
          <w:szCs w:val="18"/>
        </w:rPr>
        <w:t>A</w:t>
      </w:r>
      <w:r w:rsidR="00DD3421" w:rsidRPr="00842217">
        <w:rPr>
          <w:rFonts w:ascii="Arial" w:hAnsi="Arial" w:cs="Arial"/>
          <w:b/>
          <w:bCs/>
          <w:sz w:val="18"/>
          <w:szCs w:val="18"/>
        </w:rPr>
        <w:t xml:space="preserve"> </w:t>
      </w:r>
      <w:r w:rsidR="00DD3421" w:rsidRPr="00842217">
        <w:rPr>
          <w:rFonts w:ascii="Arial" w:hAnsi="Arial" w:cs="Arial"/>
          <w:sz w:val="18"/>
          <w:szCs w:val="18"/>
        </w:rPr>
        <w:t>casual employee is entitled to the provisions of this clause excepting that all compassionate leave taken shall be unpaid.</w:t>
      </w:r>
    </w:p>
    <w:p w:rsidR="00043CF3" w:rsidRPr="00842217" w:rsidRDefault="00043CF3" w:rsidP="00CE25E4">
      <w:pPr>
        <w:autoSpaceDE w:val="0"/>
        <w:autoSpaceDN w:val="0"/>
        <w:adjustRightInd w:val="0"/>
        <w:spacing w:after="120"/>
        <w:ind w:left="567" w:hanging="567"/>
        <w:rPr>
          <w:rFonts w:ascii="Arial" w:hAnsi="Arial" w:cs="Arial"/>
          <w:b/>
          <w:bCs/>
          <w:sz w:val="18"/>
          <w:szCs w:val="18"/>
        </w:rPr>
      </w:pPr>
      <w:bookmarkStart w:id="30" w:name="MiscLeave"/>
      <w:r w:rsidRPr="00842217">
        <w:rPr>
          <w:rFonts w:ascii="Arial" w:hAnsi="Arial" w:cs="Arial"/>
          <w:b/>
          <w:bCs/>
          <w:sz w:val="18"/>
          <w:szCs w:val="18"/>
        </w:rPr>
        <w:t>55.</w:t>
      </w:r>
      <w:r w:rsidRPr="00842217">
        <w:rPr>
          <w:rFonts w:ascii="Arial" w:hAnsi="Arial" w:cs="Arial"/>
          <w:b/>
          <w:bCs/>
          <w:sz w:val="18"/>
          <w:szCs w:val="18"/>
        </w:rPr>
        <w:tab/>
        <w:t xml:space="preserve">MISCELLANEOUS </w:t>
      </w:r>
      <w:r w:rsidR="009E6DA5" w:rsidRPr="00842217">
        <w:rPr>
          <w:rFonts w:ascii="Arial" w:hAnsi="Arial" w:cs="Arial"/>
          <w:b/>
          <w:bCs/>
          <w:sz w:val="18"/>
          <w:szCs w:val="18"/>
        </w:rPr>
        <w:t xml:space="preserve">AND OTHER </w:t>
      </w:r>
      <w:r w:rsidRPr="00842217">
        <w:rPr>
          <w:rFonts w:ascii="Arial" w:hAnsi="Arial" w:cs="Arial"/>
          <w:b/>
          <w:bCs/>
          <w:sz w:val="18"/>
          <w:szCs w:val="18"/>
        </w:rPr>
        <w:t>LEAVE</w:t>
      </w:r>
    </w:p>
    <w:bookmarkEnd w:id="30"/>
    <w:p w:rsidR="00043CF3" w:rsidRPr="00842217" w:rsidRDefault="00043CF3" w:rsidP="00CE25E4">
      <w:pPr>
        <w:autoSpaceDE w:val="0"/>
        <w:autoSpaceDN w:val="0"/>
        <w:adjustRightInd w:val="0"/>
        <w:spacing w:after="120"/>
        <w:ind w:left="567"/>
        <w:rPr>
          <w:rFonts w:ascii="Arial" w:hAnsi="Arial" w:cs="Arial"/>
          <w:sz w:val="18"/>
          <w:szCs w:val="18"/>
        </w:rPr>
      </w:pPr>
      <w:r w:rsidRPr="00842217">
        <w:rPr>
          <w:rFonts w:ascii="Arial" w:hAnsi="Arial" w:cs="Arial"/>
          <w:sz w:val="18"/>
          <w:szCs w:val="18"/>
        </w:rPr>
        <w:t>An employee (other than a casual employee) is entitled to paid leave in the following circumstances:</w:t>
      </w:r>
    </w:p>
    <w:p w:rsidR="008179C6" w:rsidRPr="00842217" w:rsidRDefault="008179C6" w:rsidP="00CE25E4">
      <w:pPr>
        <w:tabs>
          <w:tab w:val="left" w:pos="567"/>
        </w:tabs>
        <w:autoSpaceDE w:val="0"/>
        <w:autoSpaceDN w:val="0"/>
        <w:adjustRightInd w:val="0"/>
        <w:spacing w:after="120"/>
        <w:rPr>
          <w:rFonts w:ascii="Arial" w:hAnsi="Arial" w:cs="Arial"/>
          <w:b/>
          <w:bCs/>
          <w:sz w:val="18"/>
          <w:szCs w:val="18"/>
        </w:rPr>
      </w:pPr>
      <w:r w:rsidRPr="00842217">
        <w:rPr>
          <w:rFonts w:ascii="Arial" w:hAnsi="Arial" w:cs="Arial"/>
          <w:b/>
          <w:bCs/>
          <w:sz w:val="18"/>
          <w:szCs w:val="18"/>
        </w:rPr>
        <w:t>55.1</w:t>
      </w:r>
      <w:r w:rsidRPr="00842217">
        <w:rPr>
          <w:rFonts w:ascii="Arial" w:hAnsi="Arial" w:cs="Arial"/>
          <w:b/>
          <w:bCs/>
          <w:sz w:val="18"/>
          <w:szCs w:val="18"/>
        </w:rPr>
        <w:tab/>
        <w:t>Domestic Violence Leave</w:t>
      </w:r>
    </w:p>
    <w:p w:rsidR="008179C6" w:rsidRPr="00842217" w:rsidRDefault="008179C6" w:rsidP="00CE25E4">
      <w:pPr>
        <w:autoSpaceDE w:val="0"/>
        <w:autoSpaceDN w:val="0"/>
        <w:adjustRightInd w:val="0"/>
        <w:spacing w:after="120"/>
        <w:ind w:left="1418" w:hanging="851"/>
        <w:rPr>
          <w:rFonts w:ascii="Arial" w:hAnsi="Arial" w:cs="Arial"/>
          <w:sz w:val="18"/>
          <w:szCs w:val="18"/>
        </w:rPr>
      </w:pPr>
      <w:r w:rsidRPr="00842217">
        <w:rPr>
          <w:rFonts w:ascii="Arial" w:hAnsi="Arial" w:cs="Arial"/>
          <w:b/>
          <w:bCs/>
          <w:sz w:val="18"/>
          <w:szCs w:val="18"/>
        </w:rPr>
        <w:t xml:space="preserve">55.1.1 </w:t>
      </w:r>
      <w:r w:rsidRPr="00842217">
        <w:rPr>
          <w:rFonts w:ascii="Arial" w:hAnsi="Arial" w:cs="Arial"/>
          <w:b/>
          <w:bCs/>
          <w:sz w:val="18"/>
          <w:szCs w:val="18"/>
        </w:rPr>
        <w:tab/>
      </w:r>
      <w:r w:rsidR="00DE063E" w:rsidRPr="00842217">
        <w:rPr>
          <w:rFonts w:ascii="Arial" w:hAnsi="Arial" w:cs="Arial"/>
          <w:sz w:val="18"/>
          <w:szCs w:val="18"/>
        </w:rPr>
        <w:t xml:space="preserve">The </w:t>
      </w:r>
      <w:r w:rsidRPr="00842217">
        <w:rPr>
          <w:rFonts w:ascii="Arial" w:hAnsi="Arial" w:cs="Arial"/>
          <w:sz w:val="18"/>
          <w:szCs w:val="18"/>
        </w:rPr>
        <w:t>University recognises that employees may sometimes experience situations of violence or abuse in their personal life that may affect their attendance or performance at work.  The University is committed to providing support to employees who experience domestic violence.</w:t>
      </w:r>
    </w:p>
    <w:p w:rsidR="008179C6" w:rsidRPr="00842217" w:rsidRDefault="008179C6" w:rsidP="00CE25E4">
      <w:pPr>
        <w:autoSpaceDE w:val="0"/>
        <w:autoSpaceDN w:val="0"/>
        <w:adjustRightInd w:val="0"/>
        <w:spacing w:after="120"/>
        <w:ind w:left="1418" w:hanging="851"/>
        <w:rPr>
          <w:rFonts w:ascii="Arial" w:hAnsi="Arial" w:cs="Arial"/>
          <w:sz w:val="18"/>
          <w:szCs w:val="18"/>
        </w:rPr>
      </w:pPr>
      <w:r w:rsidRPr="00842217">
        <w:rPr>
          <w:rFonts w:ascii="Arial" w:hAnsi="Arial" w:cs="Arial"/>
          <w:b/>
          <w:bCs/>
          <w:sz w:val="18"/>
          <w:szCs w:val="18"/>
        </w:rPr>
        <w:lastRenderedPageBreak/>
        <w:t xml:space="preserve">55.1.2 </w:t>
      </w:r>
      <w:r w:rsidRPr="00842217">
        <w:rPr>
          <w:rFonts w:ascii="Arial" w:hAnsi="Arial" w:cs="Arial"/>
          <w:b/>
          <w:bCs/>
          <w:sz w:val="18"/>
          <w:szCs w:val="18"/>
        </w:rPr>
        <w:tab/>
      </w:r>
      <w:r w:rsidR="00DE063E" w:rsidRPr="00842217">
        <w:rPr>
          <w:rFonts w:ascii="Arial" w:hAnsi="Arial" w:cs="Arial"/>
          <w:sz w:val="18"/>
          <w:szCs w:val="18"/>
        </w:rPr>
        <w:t xml:space="preserve">The </w:t>
      </w:r>
      <w:r w:rsidRPr="00842217">
        <w:rPr>
          <w:rFonts w:ascii="Arial" w:hAnsi="Arial" w:cs="Arial"/>
          <w:sz w:val="18"/>
          <w:szCs w:val="18"/>
        </w:rPr>
        <w:t xml:space="preserve">University accepts the definition of domestic violence as provided by the Family, Violence Protection Act 2008 (VIC) and recognises that it includes physical, sexual, financial, verbal or emotional abuse by a family/household member. </w:t>
      </w:r>
    </w:p>
    <w:p w:rsidR="008179C6" w:rsidRPr="00842217" w:rsidRDefault="008179C6" w:rsidP="00D466BB">
      <w:pPr>
        <w:autoSpaceDE w:val="0"/>
        <w:autoSpaceDN w:val="0"/>
        <w:adjustRightInd w:val="0"/>
        <w:spacing w:after="120"/>
        <w:ind w:left="1418" w:hanging="851"/>
        <w:rPr>
          <w:rFonts w:ascii="Arial" w:hAnsi="Arial" w:cs="Arial"/>
          <w:strike/>
          <w:sz w:val="18"/>
          <w:szCs w:val="18"/>
        </w:rPr>
      </w:pPr>
      <w:r w:rsidRPr="00842217">
        <w:rPr>
          <w:rFonts w:ascii="Arial" w:hAnsi="Arial" w:cs="Arial"/>
          <w:b/>
          <w:sz w:val="18"/>
          <w:szCs w:val="18"/>
        </w:rPr>
        <w:t>55.1.3</w:t>
      </w:r>
      <w:r w:rsidRPr="00842217">
        <w:rPr>
          <w:rFonts w:ascii="Arial" w:hAnsi="Arial" w:cs="Arial"/>
          <w:b/>
          <w:sz w:val="18"/>
          <w:szCs w:val="18"/>
        </w:rPr>
        <w:tab/>
      </w:r>
      <w:r w:rsidR="00DE063E" w:rsidRPr="00842217">
        <w:rPr>
          <w:rFonts w:ascii="Arial" w:hAnsi="Arial" w:cs="Arial"/>
          <w:sz w:val="18"/>
          <w:szCs w:val="18"/>
        </w:rPr>
        <w:t xml:space="preserve">Any </w:t>
      </w:r>
      <w:r w:rsidRPr="00842217">
        <w:rPr>
          <w:rFonts w:ascii="Arial" w:hAnsi="Arial" w:cs="Arial"/>
          <w:sz w:val="18"/>
          <w:szCs w:val="18"/>
        </w:rPr>
        <w:t>personal information provided in relation to situations of domestic violence shall be kept confidential.</w:t>
      </w:r>
    </w:p>
    <w:p w:rsidR="008179C6" w:rsidRPr="00842217" w:rsidRDefault="008179C6" w:rsidP="00D466BB">
      <w:pPr>
        <w:autoSpaceDE w:val="0"/>
        <w:autoSpaceDN w:val="0"/>
        <w:adjustRightInd w:val="0"/>
        <w:spacing w:after="120"/>
        <w:ind w:left="1418" w:hanging="851"/>
        <w:rPr>
          <w:rFonts w:ascii="Arial" w:hAnsi="Arial" w:cs="Arial"/>
          <w:b/>
          <w:sz w:val="18"/>
          <w:szCs w:val="18"/>
        </w:rPr>
      </w:pPr>
      <w:r w:rsidRPr="00842217">
        <w:rPr>
          <w:rFonts w:ascii="Arial" w:hAnsi="Arial" w:cs="Arial"/>
          <w:b/>
          <w:sz w:val="18"/>
          <w:szCs w:val="18"/>
        </w:rPr>
        <w:t>55.1.4</w:t>
      </w:r>
      <w:r w:rsidRPr="00842217">
        <w:rPr>
          <w:rFonts w:ascii="Arial" w:hAnsi="Arial" w:cs="Arial"/>
          <w:b/>
          <w:sz w:val="18"/>
          <w:szCs w:val="18"/>
        </w:rPr>
        <w:tab/>
      </w:r>
      <w:r w:rsidR="00DE063E" w:rsidRPr="00842217">
        <w:rPr>
          <w:rFonts w:ascii="Arial" w:hAnsi="Arial" w:cs="Arial"/>
          <w:sz w:val="18"/>
          <w:szCs w:val="18"/>
        </w:rPr>
        <w:t xml:space="preserve">Employees </w:t>
      </w:r>
      <w:r w:rsidRPr="00842217">
        <w:rPr>
          <w:rFonts w:ascii="Arial" w:hAnsi="Arial" w:cs="Arial"/>
          <w:sz w:val="18"/>
          <w:szCs w:val="18"/>
        </w:rPr>
        <w:t>experiencing family/domestic violence are entitled to up to five (5) days paid leave per calendar year to attend to medical appointments and legal proceedings, seek safe housing and other activities linked to dealing with domestic violence.</w:t>
      </w:r>
    </w:p>
    <w:p w:rsidR="008179C6" w:rsidRPr="00842217" w:rsidRDefault="008179C6" w:rsidP="00D466BB">
      <w:pPr>
        <w:autoSpaceDE w:val="0"/>
        <w:autoSpaceDN w:val="0"/>
        <w:adjustRightInd w:val="0"/>
        <w:spacing w:after="120"/>
        <w:ind w:left="1418" w:hanging="851"/>
        <w:rPr>
          <w:rFonts w:ascii="Arial" w:hAnsi="Arial" w:cs="Arial"/>
          <w:sz w:val="18"/>
          <w:szCs w:val="18"/>
        </w:rPr>
      </w:pPr>
      <w:r w:rsidRPr="00842217">
        <w:rPr>
          <w:rFonts w:ascii="Arial" w:hAnsi="Arial" w:cs="Arial"/>
          <w:b/>
          <w:sz w:val="18"/>
          <w:szCs w:val="18"/>
        </w:rPr>
        <w:t>55.1.5</w:t>
      </w:r>
      <w:r w:rsidRPr="00842217">
        <w:rPr>
          <w:rFonts w:ascii="Arial" w:hAnsi="Arial" w:cs="Arial"/>
          <w:sz w:val="18"/>
          <w:szCs w:val="18"/>
        </w:rPr>
        <w:tab/>
      </w:r>
      <w:r w:rsidR="00DE063E" w:rsidRPr="00842217">
        <w:rPr>
          <w:rFonts w:ascii="Arial" w:hAnsi="Arial" w:cs="Arial"/>
          <w:sz w:val="18"/>
          <w:szCs w:val="18"/>
        </w:rPr>
        <w:t xml:space="preserve">In </w:t>
      </w:r>
      <w:r w:rsidRPr="00842217">
        <w:rPr>
          <w:rFonts w:ascii="Arial" w:hAnsi="Arial" w:cs="Arial"/>
          <w:sz w:val="18"/>
          <w:szCs w:val="18"/>
        </w:rPr>
        <w:t xml:space="preserve">addition to the entitlement in sub-clause 55.1.4 the University will offer employees experiencing family/domestic violence a broad range of support. </w:t>
      </w:r>
      <w:r w:rsidR="00E82E79">
        <w:rPr>
          <w:rFonts w:ascii="Arial" w:hAnsi="Arial" w:cs="Arial"/>
          <w:sz w:val="18"/>
          <w:szCs w:val="18"/>
        </w:rPr>
        <w:t xml:space="preserve"> </w:t>
      </w:r>
      <w:r w:rsidRPr="00842217">
        <w:rPr>
          <w:rFonts w:ascii="Arial" w:hAnsi="Arial" w:cs="Arial"/>
          <w:sz w:val="18"/>
          <w:szCs w:val="18"/>
        </w:rPr>
        <w:t>This includes where appropriate:</w:t>
      </w:r>
    </w:p>
    <w:p w:rsidR="008179C6" w:rsidRPr="00CE25E4" w:rsidRDefault="008179C6" w:rsidP="00D466BB">
      <w:pPr>
        <w:pStyle w:val="ListParagraph"/>
        <w:numPr>
          <w:ilvl w:val="0"/>
          <w:numId w:val="71"/>
        </w:numPr>
        <w:autoSpaceDE w:val="0"/>
        <w:autoSpaceDN w:val="0"/>
        <w:adjustRightInd w:val="0"/>
        <w:spacing w:after="120"/>
        <w:ind w:left="1843" w:hanging="425"/>
        <w:rPr>
          <w:rFonts w:ascii="Arial" w:hAnsi="Arial" w:cs="Arial"/>
          <w:sz w:val="18"/>
          <w:szCs w:val="18"/>
        </w:rPr>
      </w:pPr>
      <w:r w:rsidRPr="00CE25E4">
        <w:rPr>
          <w:rFonts w:ascii="Arial" w:hAnsi="Arial" w:cs="Arial"/>
          <w:sz w:val="18"/>
          <w:szCs w:val="18"/>
        </w:rPr>
        <w:t>access to personal leave, annual leave or leave without pay once the five days leave has been exhausted;</w:t>
      </w:r>
    </w:p>
    <w:p w:rsidR="008179C6" w:rsidRPr="00842217" w:rsidRDefault="008179C6" w:rsidP="00D466BB">
      <w:pPr>
        <w:pStyle w:val="ListParagraph"/>
        <w:numPr>
          <w:ilvl w:val="0"/>
          <w:numId w:val="71"/>
        </w:numPr>
        <w:autoSpaceDE w:val="0"/>
        <w:autoSpaceDN w:val="0"/>
        <w:adjustRightInd w:val="0"/>
        <w:spacing w:after="120" w:line="240" w:lineRule="auto"/>
        <w:ind w:left="1843" w:hanging="425"/>
        <w:contextualSpacing w:val="0"/>
        <w:rPr>
          <w:rFonts w:ascii="Arial" w:hAnsi="Arial" w:cs="Arial"/>
          <w:sz w:val="18"/>
          <w:szCs w:val="18"/>
        </w:rPr>
      </w:pPr>
      <w:r w:rsidRPr="00842217">
        <w:rPr>
          <w:rFonts w:ascii="Arial" w:hAnsi="Arial" w:cs="Arial"/>
          <w:sz w:val="18"/>
          <w:szCs w:val="18"/>
        </w:rPr>
        <w:t>changes to hours of work and other appropriate flexible working arrangements, including changes to working times;</w:t>
      </w:r>
    </w:p>
    <w:p w:rsidR="008179C6" w:rsidRPr="00842217" w:rsidRDefault="008179C6" w:rsidP="00D466BB">
      <w:pPr>
        <w:pStyle w:val="ListParagraph"/>
        <w:numPr>
          <w:ilvl w:val="0"/>
          <w:numId w:val="71"/>
        </w:numPr>
        <w:autoSpaceDE w:val="0"/>
        <w:autoSpaceDN w:val="0"/>
        <w:adjustRightInd w:val="0"/>
        <w:spacing w:after="120" w:line="240" w:lineRule="auto"/>
        <w:ind w:left="1843" w:hanging="425"/>
        <w:contextualSpacing w:val="0"/>
        <w:rPr>
          <w:rFonts w:ascii="Arial" w:hAnsi="Arial" w:cs="Arial"/>
          <w:sz w:val="18"/>
          <w:szCs w:val="18"/>
        </w:rPr>
      </w:pPr>
      <w:r w:rsidRPr="00842217">
        <w:rPr>
          <w:rFonts w:ascii="Arial" w:hAnsi="Arial" w:cs="Arial"/>
          <w:sz w:val="18"/>
          <w:szCs w:val="18"/>
        </w:rPr>
        <w:t>changing work location, agreed alternative duties, telephone number or email address; and</w:t>
      </w:r>
    </w:p>
    <w:p w:rsidR="008179C6" w:rsidRPr="00842217" w:rsidRDefault="008179C6" w:rsidP="00CE25E4">
      <w:pPr>
        <w:pStyle w:val="ListParagraph"/>
        <w:numPr>
          <w:ilvl w:val="0"/>
          <w:numId w:val="71"/>
        </w:numPr>
        <w:autoSpaceDE w:val="0"/>
        <w:autoSpaceDN w:val="0"/>
        <w:adjustRightInd w:val="0"/>
        <w:spacing w:after="120" w:line="240" w:lineRule="auto"/>
        <w:ind w:left="1843" w:hanging="425"/>
        <w:contextualSpacing w:val="0"/>
        <w:rPr>
          <w:rFonts w:ascii="Arial" w:hAnsi="Arial" w:cs="Arial"/>
          <w:sz w:val="18"/>
          <w:szCs w:val="18"/>
        </w:rPr>
      </w:pPr>
      <w:r w:rsidRPr="00842217">
        <w:rPr>
          <w:rFonts w:ascii="Arial" w:hAnsi="Arial" w:cs="Arial"/>
          <w:sz w:val="18"/>
          <w:szCs w:val="18"/>
        </w:rPr>
        <w:t>additional leave with pay which may be available upon application to the Director, Human Resources.</w:t>
      </w:r>
    </w:p>
    <w:p w:rsidR="008179C6" w:rsidRPr="00842217" w:rsidRDefault="008179C6" w:rsidP="00CE25E4">
      <w:pPr>
        <w:autoSpaceDE w:val="0"/>
        <w:autoSpaceDN w:val="0"/>
        <w:adjustRightInd w:val="0"/>
        <w:spacing w:after="180"/>
        <w:ind w:left="1418" w:hanging="851"/>
        <w:rPr>
          <w:rFonts w:ascii="Arial" w:hAnsi="Arial" w:cs="Arial"/>
          <w:sz w:val="18"/>
          <w:szCs w:val="18"/>
        </w:rPr>
      </w:pPr>
      <w:r w:rsidRPr="00842217">
        <w:rPr>
          <w:rFonts w:ascii="Arial" w:hAnsi="Arial" w:cs="Arial"/>
          <w:b/>
          <w:bCs/>
          <w:sz w:val="18"/>
          <w:szCs w:val="18"/>
        </w:rPr>
        <w:t xml:space="preserve">55.1.6 </w:t>
      </w:r>
      <w:r w:rsidRPr="00842217">
        <w:rPr>
          <w:rFonts w:ascii="Arial" w:hAnsi="Arial" w:cs="Arial"/>
          <w:b/>
          <w:bCs/>
          <w:sz w:val="18"/>
          <w:szCs w:val="18"/>
        </w:rPr>
        <w:tab/>
      </w:r>
      <w:r w:rsidR="00DE063E" w:rsidRPr="00842217">
        <w:rPr>
          <w:rFonts w:ascii="Arial" w:hAnsi="Arial" w:cs="Arial"/>
          <w:sz w:val="18"/>
          <w:szCs w:val="18"/>
        </w:rPr>
        <w:t xml:space="preserve">Supporting </w:t>
      </w:r>
      <w:r w:rsidRPr="00842217">
        <w:rPr>
          <w:rFonts w:ascii="Arial" w:hAnsi="Arial" w:cs="Arial"/>
          <w:sz w:val="18"/>
          <w:szCs w:val="18"/>
        </w:rPr>
        <w:t>evidence of dealing with domestic violence may be required by the University and must take the form of a document issued by the police service, a court, a medical practitioner, a domestic violence support service or lawyer, or a counseling professional.</w:t>
      </w:r>
    </w:p>
    <w:p w:rsidR="00043CF3" w:rsidRPr="00842217" w:rsidRDefault="00043CF3" w:rsidP="00CE25E4">
      <w:pPr>
        <w:tabs>
          <w:tab w:val="left" w:pos="567"/>
        </w:tabs>
        <w:autoSpaceDE w:val="0"/>
        <w:autoSpaceDN w:val="0"/>
        <w:adjustRightInd w:val="0"/>
        <w:spacing w:after="120"/>
        <w:rPr>
          <w:rFonts w:ascii="Arial" w:hAnsi="Arial" w:cs="Arial"/>
          <w:b/>
          <w:sz w:val="18"/>
          <w:szCs w:val="18"/>
        </w:rPr>
      </w:pPr>
      <w:r w:rsidRPr="00842217">
        <w:rPr>
          <w:rFonts w:ascii="Arial" w:hAnsi="Arial" w:cs="Arial"/>
          <w:b/>
          <w:sz w:val="18"/>
          <w:szCs w:val="18"/>
        </w:rPr>
        <w:t>55.</w:t>
      </w:r>
      <w:r w:rsidR="008179C6" w:rsidRPr="00842217">
        <w:rPr>
          <w:rFonts w:ascii="Arial" w:hAnsi="Arial" w:cs="Arial"/>
          <w:b/>
          <w:sz w:val="18"/>
          <w:szCs w:val="18"/>
        </w:rPr>
        <w:t>2</w:t>
      </w:r>
      <w:r w:rsidRPr="00842217">
        <w:rPr>
          <w:rFonts w:ascii="Arial" w:hAnsi="Arial" w:cs="Arial"/>
          <w:b/>
          <w:sz w:val="18"/>
          <w:szCs w:val="18"/>
        </w:rPr>
        <w:tab/>
        <w:t>Jury Service</w:t>
      </w:r>
    </w:p>
    <w:p w:rsidR="00043CF3" w:rsidRPr="00842217" w:rsidRDefault="00CE25E4" w:rsidP="00CE25E4">
      <w:pPr>
        <w:autoSpaceDE w:val="0"/>
        <w:autoSpaceDN w:val="0"/>
        <w:adjustRightInd w:val="0"/>
        <w:spacing w:after="180"/>
        <w:ind w:firstLine="567"/>
        <w:rPr>
          <w:rFonts w:ascii="Arial" w:hAnsi="Arial" w:cs="Arial"/>
          <w:sz w:val="18"/>
          <w:szCs w:val="18"/>
        </w:rPr>
      </w:pPr>
      <w:r w:rsidRPr="00842217">
        <w:rPr>
          <w:rFonts w:ascii="Arial" w:hAnsi="Arial" w:cs="Arial"/>
          <w:sz w:val="18"/>
          <w:szCs w:val="18"/>
        </w:rPr>
        <w:t xml:space="preserve">To </w:t>
      </w:r>
      <w:r w:rsidR="00043CF3" w:rsidRPr="00842217">
        <w:rPr>
          <w:rFonts w:ascii="Arial" w:hAnsi="Arial" w:cs="Arial"/>
          <w:sz w:val="18"/>
          <w:szCs w:val="18"/>
        </w:rPr>
        <w:t>attend court for the purpose of jury service;</w:t>
      </w:r>
    </w:p>
    <w:p w:rsidR="008433F2" w:rsidRPr="00842217" w:rsidRDefault="008433F2" w:rsidP="00CE25E4">
      <w:pPr>
        <w:tabs>
          <w:tab w:val="left" w:pos="567"/>
        </w:tabs>
        <w:autoSpaceDE w:val="0"/>
        <w:autoSpaceDN w:val="0"/>
        <w:adjustRightInd w:val="0"/>
        <w:spacing w:after="120"/>
        <w:rPr>
          <w:rFonts w:ascii="Arial" w:hAnsi="Arial" w:cs="Arial"/>
          <w:b/>
          <w:sz w:val="18"/>
          <w:szCs w:val="18"/>
        </w:rPr>
      </w:pPr>
      <w:r w:rsidRPr="00842217">
        <w:rPr>
          <w:rFonts w:ascii="Arial" w:hAnsi="Arial" w:cs="Arial"/>
          <w:b/>
          <w:sz w:val="18"/>
          <w:szCs w:val="18"/>
        </w:rPr>
        <w:t>55.</w:t>
      </w:r>
      <w:r w:rsidR="008179C6" w:rsidRPr="00842217">
        <w:rPr>
          <w:rFonts w:ascii="Arial" w:hAnsi="Arial" w:cs="Arial"/>
          <w:b/>
          <w:sz w:val="18"/>
          <w:szCs w:val="18"/>
        </w:rPr>
        <w:t>3</w:t>
      </w:r>
      <w:r w:rsidRPr="00842217">
        <w:rPr>
          <w:rFonts w:ascii="Arial" w:hAnsi="Arial" w:cs="Arial"/>
          <w:b/>
          <w:sz w:val="18"/>
          <w:szCs w:val="18"/>
        </w:rPr>
        <w:tab/>
        <w:t>Australian Defence Force Reserve</w:t>
      </w:r>
    </w:p>
    <w:p w:rsidR="008433F2" w:rsidRPr="00842217" w:rsidRDefault="008433F2" w:rsidP="00CE25E4">
      <w:pPr>
        <w:autoSpaceDE w:val="0"/>
        <w:autoSpaceDN w:val="0"/>
        <w:adjustRightInd w:val="0"/>
        <w:spacing w:after="120"/>
        <w:ind w:left="1418" w:hanging="851"/>
        <w:rPr>
          <w:rFonts w:ascii="Arial" w:eastAsiaTheme="minorHAnsi" w:hAnsi="Arial" w:cs="Arial"/>
          <w:sz w:val="18"/>
          <w:szCs w:val="18"/>
          <w:lang w:val="en-AU"/>
        </w:rPr>
      </w:pPr>
      <w:r w:rsidRPr="00842217">
        <w:rPr>
          <w:rFonts w:ascii="Arial" w:hAnsi="Arial" w:cs="Arial"/>
          <w:b/>
          <w:sz w:val="18"/>
          <w:szCs w:val="18"/>
        </w:rPr>
        <w:t>55.</w:t>
      </w:r>
      <w:r w:rsidR="008179C6" w:rsidRPr="00842217">
        <w:rPr>
          <w:rFonts w:ascii="Arial" w:hAnsi="Arial" w:cs="Arial"/>
          <w:b/>
          <w:sz w:val="18"/>
          <w:szCs w:val="18"/>
        </w:rPr>
        <w:t>3</w:t>
      </w:r>
      <w:r w:rsidRPr="00842217">
        <w:rPr>
          <w:rFonts w:ascii="Arial" w:hAnsi="Arial" w:cs="Arial"/>
          <w:b/>
          <w:sz w:val="18"/>
          <w:szCs w:val="18"/>
        </w:rPr>
        <w:t>.1</w:t>
      </w:r>
      <w:r w:rsidRPr="00842217">
        <w:rPr>
          <w:rFonts w:ascii="Arial" w:hAnsi="Arial" w:cs="Arial"/>
          <w:sz w:val="18"/>
          <w:szCs w:val="18"/>
        </w:rPr>
        <w:tab/>
      </w:r>
      <w:r w:rsidR="00DE063E" w:rsidRPr="00842217">
        <w:rPr>
          <w:rFonts w:ascii="Arial" w:hAnsi="Arial" w:cs="Arial"/>
          <w:sz w:val="18"/>
          <w:szCs w:val="18"/>
        </w:rPr>
        <w:t xml:space="preserve">If </w:t>
      </w:r>
      <w:r w:rsidRPr="00842217">
        <w:rPr>
          <w:rFonts w:ascii="Arial" w:hAnsi="Arial" w:cs="Arial"/>
          <w:sz w:val="18"/>
          <w:szCs w:val="18"/>
        </w:rPr>
        <w:t>an</w:t>
      </w:r>
      <w:r w:rsidRPr="00842217">
        <w:rPr>
          <w:rFonts w:ascii="Arial" w:eastAsiaTheme="minorHAnsi" w:hAnsi="Arial" w:cs="Arial"/>
          <w:sz w:val="18"/>
          <w:szCs w:val="18"/>
          <w:lang w:val="en-AU"/>
        </w:rPr>
        <w:t xml:space="preserve"> employee is a member of the Australian Defence Force Reserves </w:t>
      </w:r>
      <w:r w:rsidR="00045E86" w:rsidRPr="00842217">
        <w:rPr>
          <w:rFonts w:ascii="Arial" w:hAnsi="Arial" w:cs="Arial"/>
          <w:sz w:val="18"/>
          <w:szCs w:val="18"/>
        </w:rPr>
        <w:t>the employee</w:t>
      </w:r>
      <w:r w:rsidRPr="00842217">
        <w:rPr>
          <w:rFonts w:ascii="Arial" w:eastAsiaTheme="minorHAnsi" w:hAnsi="Arial" w:cs="Arial"/>
          <w:sz w:val="18"/>
          <w:szCs w:val="18"/>
          <w:lang w:val="en-AU"/>
        </w:rPr>
        <w:t xml:space="preserve"> is entitled to:</w:t>
      </w:r>
    </w:p>
    <w:p w:rsidR="008433F2" w:rsidRPr="00842217" w:rsidRDefault="00CE25E4" w:rsidP="00CE25E4">
      <w:pPr>
        <w:tabs>
          <w:tab w:val="left" w:pos="1843"/>
        </w:tabs>
        <w:autoSpaceDE w:val="0"/>
        <w:autoSpaceDN w:val="0"/>
        <w:adjustRightInd w:val="0"/>
        <w:spacing w:after="120"/>
        <w:ind w:left="1843" w:hanging="425"/>
        <w:rPr>
          <w:rFonts w:ascii="Arial" w:eastAsiaTheme="minorHAnsi" w:hAnsi="Arial" w:cs="Arial"/>
          <w:sz w:val="18"/>
          <w:szCs w:val="18"/>
          <w:lang w:val="en-AU"/>
        </w:rPr>
      </w:pPr>
      <w:r w:rsidRPr="00CE25E4">
        <w:rPr>
          <w:rFonts w:ascii="Arial" w:eastAsiaTheme="minorHAnsi" w:hAnsi="Arial" w:cs="Arial"/>
          <w:b/>
          <w:sz w:val="18"/>
          <w:szCs w:val="18"/>
          <w:lang w:val="en-AU"/>
        </w:rPr>
        <w:t>i)</w:t>
      </w:r>
      <w:r w:rsidRPr="00CE25E4">
        <w:rPr>
          <w:rFonts w:ascii="Arial" w:eastAsiaTheme="minorHAnsi" w:hAnsi="Arial" w:cs="Arial"/>
          <w:b/>
          <w:sz w:val="18"/>
          <w:szCs w:val="18"/>
          <w:lang w:val="en-AU"/>
        </w:rPr>
        <w:tab/>
      </w:r>
      <w:r w:rsidR="008433F2" w:rsidRPr="00842217">
        <w:rPr>
          <w:rFonts w:ascii="Arial" w:eastAsiaTheme="minorHAnsi" w:hAnsi="Arial" w:cs="Arial"/>
          <w:sz w:val="18"/>
          <w:szCs w:val="18"/>
          <w:lang w:val="en-AU"/>
        </w:rPr>
        <w:t>up to 10 days leave on full pay per calendar year to attend routine defence training or defence service activities, e.g. annual training camp; and</w:t>
      </w:r>
    </w:p>
    <w:p w:rsidR="008433F2" w:rsidRPr="00842217" w:rsidRDefault="008433F2" w:rsidP="00CE25E4">
      <w:pPr>
        <w:tabs>
          <w:tab w:val="left" w:pos="1843"/>
        </w:tabs>
        <w:autoSpaceDE w:val="0"/>
        <w:autoSpaceDN w:val="0"/>
        <w:adjustRightInd w:val="0"/>
        <w:spacing w:after="120"/>
        <w:ind w:left="1843" w:hanging="425"/>
        <w:rPr>
          <w:rFonts w:ascii="Arial" w:hAnsi="Arial" w:cs="Arial"/>
          <w:sz w:val="18"/>
          <w:szCs w:val="18"/>
        </w:rPr>
      </w:pPr>
      <w:r w:rsidRPr="00CE25E4">
        <w:rPr>
          <w:rFonts w:ascii="Arial" w:eastAsiaTheme="minorHAnsi" w:hAnsi="Arial" w:cs="Arial"/>
          <w:b/>
          <w:sz w:val="18"/>
          <w:szCs w:val="18"/>
          <w:lang w:val="en-AU"/>
        </w:rPr>
        <w:t>ii)</w:t>
      </w:r>
      <w:r w:rsidR="00CE25E4" w:rsidRPr="00CE25E4">
        <w:rPr>
          <w:rFonts w:ascii="Arial" w:eastAsiaTheme="minorHAnsi" w:hAnsi="Arial" w:cs="Arial"/>
          <w:b/>
          <w:sz w:val="18"/>
          <w:szCs w:val="18"/>
          <w:lang w:val="en-AU"/>
        </w:rPr>
        <w:tab/>
      </w:r>
      <w:r w:rsidRPr="00842217">
        <w:rPr>
          <w:rFonts w:ascii="Arial" w:eastAsiaTheme="minorHAnsi" w:hAnsi="Arial" w:cs="Arial"/>
          <w:sz w:val="18"/>
          <w:szCs w:val="18"/>
          <w:lang w:val="en-AU"/>
        </w:rPr>
        <w:t>up to 10 days leave on full pay per calendar year for special purpose defence training or defence service activities.</w:t>
      </w:r>
    </w:p>
    <w:p w:rsidR="008433F2" w:rsidRPr="00842217" w:rsidRDefault="008433F2" w:rsidP="00CE25E4">
      <w:pPr>
        <w:autoSpaceDE w:val="0"/>
        <w:autoSpaceDN w:val="0"/>
        <w:adjustRightInd w:val="0"/>
        <w:spacing w:after="120"/>
        <w:ind w:left="1418" w:hanging="851"/>
        <w:rPr>
          <w:rFonts w:ascii="Arial" w:hAnsi="Arial" w:cs="Arial"/>
          <w:sz w:val="18"/>
          <w:szCs w:val="18"/>
        </w:rPr>
      </w:pPr>
      <w:r w:rsidRPr="00842217">
        <w:rPr>
          <w:rFonts w:ascii="Arial" w:eastAsiaTheme="minorHAnsi" w:hAnsi="Arial" w:cs="Arial"/>
          <w:b/>
          <w:sz w:val="18"/>
          <w:szCs w:val="18"/>
          <w:lang w:val="en-AU"/>
        </w:rPr>
        <w:t>55.</w:t>
      </w:r>
      <w:r w:rsidR="008179C6" w:rsidRPr="00842217">
        <w:rPr>
          <w:rFonts w:ascii="Arial" w:eastAsiaTheme="minorHAnsi" w:hAnsi="Arial" w:cs="Arial"/>
          <w:b/>
          <w:sz w:val="18"/>
          <w:szCs w:val="18"/>
          <w:lang w:val="en-AU"/>
        </w:rPr>
        <w:t>3</w:t>
      </w:r>
      <w:r w:rsidRPr="00842217">
        <w:rPr>
          <w:rFonts w:ascii="Arial" w:eastAsiaTheme="minorHAnsi" w:hAnsi="Arial" w:cs="Arial"/>
          <w:b/>
          <w:sz w:val="18"/>
          <w:szCs w:val="18"/>
          <w:lang w:val="en-AU"/>
        </w:rPr>
        <w:t>.2</w:t>
      </w:r>
      <w:r w:rsidRPr="00842217">
        <w:rPr>
          <w:rFonts w:ascii="Arial" w:eastAsiaTheme="minorHAnsi" w:hAnsi="Arial" w:cs="Arial"/>
          <w:sz w:val="18"/>
          <w:szCs w:val="18"/>
          <w:lang w:val="en-AU"/>
        </w:rPr>
        <w:tab/>
      </w:r>
      <w:r w:rsidR="00DE063E" w:rsidRPr="00842217">
        <w:rPr>
          <w:rFonts w:ascii="Arial" w:eastAsiaTheme="minorHAnsi" w:hAnsi="Arial" w:cs="Arial"/>
          <w:sz w:val="18"/>
          <w:szCs w:val="18"/>
          <w:lang w:val="en-AU"/>
        </w:rPr>
        <w:t xml:space="preserve">The </w:t>
      </w:r>
      <w:r w:rsidRPr="00842217">
        <w:rPr>
          <w:rFonts w:ascii="Arial" w:eastAsiaTheme="minorHAnsi" w:hAnsi="Arial" w:cs="Arial"/>
          <w:sz w:val="18"/>
          <w:szCs w:val="18"/>
          <w:lang w:val="en-AU"/>
        </w:rPr>
        <w:t>University shall</w:t>
      </w:r>
      <w:r w:rsidRPr="00842217">
        <w:rPr>
          <w:rFonts w:ascii="Arial" w:hAnsi="Arial" w:cs="Arial"/>
          <w:sz w:val="18"/>
          <w:szCs w:val="18"/>
        </w:rPr>
        <w:t xml:space="preserve"> not hinder an employee from rendering defence services.  </w:t>
      </w:r>
    </w:p>
    <w:p w:rsidR="008433F2" w:rsidRPr="00842217" w:rsidRDefault="008179C6" w:rsidP="00CE25E4">
      <w:pPr>
        <w:autoSpaceDE w:val="0"/>
        <w:autoSpaceDN w:val="0"/>
        <w:adjustRightInd w:val="0"/>
        <w:spacing w:after="120"/>
        <w:ind w:left="1418" w:hanging="851"/>
        <w:rPr>
          <w:rFonts w:ascii="Arial" w:hAnsi="Arial" w:cs="Arial"/>
          <w:sz w:val="18"/>
          <w:szCs w:val="18"/>
        </w:rPr>
      </w:pPr>
      <w:r w:rsidRPr="00842217">
        <w:rPr>
          <w:rFonts w:ascii="Arial" w:eastAsiaTheme="minorHAnsi" w:hAnsi="Arial" w:cs="Arial"/>
          <w:b/>
          <w:sz w:val="18"/>
          <w:szCs w:val="18"/>
          <w:lang w:val="en-AU"/>
        </w:rPr>
        <w:t>55.3</w:t>
      </w:r>
      <w:r w:rsidR="008433F2" w:rsidRPr="00842217">
        <w:rPr>
          <w:rFonts w:ascii="Arial" w:eastAsiaTheme="minorHAnsi" w:hAnsi="Arial" w:cs="Arial"/>
          <w:b/>
          <w:sz w:val="18"/>
          <w:szCs w:val="18"/>
          <w:lang w:val="en-AU"/>
        </w:rPr>
        <w:t>.3</w:t>
      </w:r>
      <w:r w:rsidR="008433F2" w:rsidRPr="00842217">
        <w:rPr>
          <w:rFonts w:ascii="Arial" w:eastAsiaTheme="minorHAnsi" w:hAnsi="Arial" w:cs="Arial"/>
          <w:sz w:val="18"/>
          <w:szCs w:val="18"/>
          <w:lang w:val="en-AU"/>
        </w:rPr>
        <w:tab/>
      </w:r>
      <w:r w:rsidR="00DE063E" w:rsidRPr="00842217">
        <w:rPr>
          <w:rFonts w:ascii="Arial" w:hAnsi="Arial" w:cs="Arial"/>
          <w:sz w:val="18"/>
          <w:szCs w:val="18"/>
        </w:rPr>
        <w:t xml:space="preserve">Sufficient </w:t>
      </w:r>
      <w:r w:rsidR="008433F2" w:rsidRPr="00842217">
        <w:rPr>
          <w:rFonts w:ascii="Arial" w:hAnsi="Arial" w:cs="Arial"/>
          <w:sz w:val="18"/>
          <w:szCs w:val="18"/>
        </w:rPr>
        <w:t>notice and reasonable evidence should be provided to the University of leave to be taken, and, an employee should seek to identify alternative dates for defence service where it causes significant difficulties for the University.</w:t>
      </w:r>
    </w:p>
    <w:p w:rsidR="00043CF3" w:rsidRPr="00842217" w:rsidRDefault="008179C6" w:rsidP="00CE25E4">
      <w:pPr>
        <w:tabs>
          <w:tab w:val="left" w:pos="567"/>
        </w:tabs>
        <w:autoSpaceDE w:val="0"/>
        <w:autoSpaceDN w:val="0"/>
        <w:adjustRightInd w:val="0"/>
        <w:spacing w:after="120"/>
        <w:ind w:left="567" w:hanging="567"/>
        <w:rPr>
          <w:rFonts w:ascii="Arial" w:hAnsi="Arial" w:cs="Arial"/>
          <w:b/>
          <w:sz w:val="18"/>
          <w:szCs w:val="18"/>
        </w:rPr>
      </w:pPr>
      <w:r w:rsidRPr="00842217">
        <w:rPr>
          <w:rFonts w:ascii="Arial" w:hAnsi="Arial" w:cs="Arial"/>
          <w:b/>
          <w:sz w:val="18"/>
          <w:szCs w:val="18"/>
        </w:rPr>
        <w:t>55.4</w:t>
      </w:r>
      <w:r w:rsidR="00043CF3" w:rsidRPr="00842217">
        <w:rPr>
          <w:rFonts w:ascii="Arial" w:hAnsi="Arial" w:cs="Arial"/>
          <w:b/>
          <w:sz w:val="18"/>
          <w:szCs w:val="18"/>
        </w:rPr>
        <w:tab/>
        <w:t>Emergency Assistance</w:t>
      </w:r>
    </w:p>
    <w:p w:rsidR="00043CF3" w:rsidRPr="00842217" w:rsidRDefault="00043CF3" w:rsidP="00CE25E4">
      <w:pPr>
        <w:autoSpaceDE w:val="0"/>
        <w:autoSpaceDN w:val="0"/>
        <w:adjustRightInd w:val="0"/>
        <w:spacing w:after="120"/>
        <w:ind w:left="1437" w:hanging="870"/>
        <w:rPr>
          <w:rFonts w:ascii="Arial" w:hAnsi="Arial" w:cs="Arial"/>
          <w:sz w:val="18"/>
          <w:szCs w:val="18"/>
        </w:rPr>
      </w:pPr>
      <w:r w:rsidRPr="00842217">
        <w:rPr>
          <w:rFonts w:ascii="Arial" w:hAnsi="Arial" w:cs="Arial"/>
          <w:b/>
          <w:sz w:val="18"/>
          <w:szCs w:val="18"/>
        </w:rPr>
        <w:t>55.</w:t>
      </w:r>
      <w:r w:rsidR="008179C6" w:rsidRPr="00842217">
        <w:rPr>
          <w:rFonts w:ascii="Arial" w:hAnsi="Arial" w:cs="Arial"/>
          <w:b/>
          <w:sz w:val="18"/>
          <w:szCs w:val="18"/>
        </w:rPr>
        <w:t>4</w:t>
      </w:r>
      <w:r w:rsidRPr="00842217">
        <w:rPr>
          <w:rFonts w:ascii="Arial" w:hAnsi="Arial" w:cs="Arial"/>
          <w:b/>
          <w:sz w:val="18"/>
          <w:szCs w:val="18"/>
        </w:rPr>
        <w:t>.1</w:t>
      </w:r>
      <w:r w:rsidRPr="00842217">
        <w:rPr>
          <w:rFonts w:ascii="Arial" w:hAnsi="Arial" w:cs="Arial"/>
          <w:b/>
          <w:sz w:val="18"/>
          <w:szCs w:val="18"/>
        </w:rPr>
        <w:tab/>
      </w:r>
      <w:r w:rsidRPr="00842217">
        <w:rPr>
          <w:rFonts w:ascii="Arial" w:hAnsi="Arial" w:cs="Arial"/>
          <w:sz w:val="18"/>
          <w:szCs w:val="18"/>
        </w:rPr>
        <w:t xml:space="preserve">as a member of a voluntary organisation, to assist in emergencies where the organisation is called </w:t>
      </w:r>
      <w:r w:rsidR="00DE063E" w:rsidRPr="00842217">
        <w:rPr>
          <w:rFonts w:ascii="Arial" w:hAnsi="Arial" w:cs="Arial"/>
          <w:sz w:val="18"/>
          <w:szCs w:val="18"/>
        </w:rPr>
        <w:t xml:space="preserve">Upon </w:t>
      </w:r>
      <w:r w:rsidRPr="00842217">
        <w:rPr>
          <w:rFonts w:ascii="Arial" w:hAnsi="Arial" w:cs="Arial"/>
          <w:sz w:val="18"/>
          <w:szCs w:val="18"/>
        </w:rPr>
        <w:t>to assist by the government or by a competent authorit</w:t>
      </w:r>
      <w:r w:rsidR="00CE25E4">
        <w:rPr>
          <w:rFonts w:ascii="Arial" w:hAnsi="Arial" w:cs="Arial"/>
          <w:sz w:val="18"/>
          <w:szCs w:val="18"/>
        </w:rPr>
        <w:t>y under the State Disaster Plan.</w:t>
      </w:r>
    </w:p>
    <w:p w:rsidR="00043CF3" w:rsidRPr="00842217" w:rsidRDefault="008179C6" w:rsidP="00CE25E4">
      <w:pPr>
        <w:autoSpaceDE w:val="0"/>
        <w:autoSpaceDN w:val="0"/>
        <w:adjustRightInd w:val="0"/>
        <w:spacing w:after="120"/>
        <w:ind w:left="1437" w:hanging="870"/>
        <w:rPr>
          <w:rFonts w:ascii="Arial" w:hAnsi="Arial" w:cs="Arial"/>
          <w:sz w:val="18"/>
          <w:szCs w:val="18"/>
        </w:rPr>
      </w:pPr>
      <w:r w:rsidRPr="00842217">
        <w:rPr>
          <w:rFonts w:ascii="Arial" w:hAnsi="Arial" w:cs="Arial"/>
          <w:b/>
          <w:sz w:val="18"/>
          <w:szCs w:val="18"/>
        </w:rPr>
        <w:t>55.4</w:t>
      </w:r>
      <w:r w:rsidR="00043CF3" w:rsidRPr="00842217">
        <w:rPr>
          <w:rFonts w:ascii="Arial" w:hAnsi="Arial" w:cs="Arial"/>
          <w:b/>
          <w:sz w:val="18"/>
          <w:szCs w:val="18"/>
        </w:rPr>
        <w:t>.2</w:t>
      </w:r>
      <w:r w:rsidR="00043CF3" w:rsidRPr="00842217">
        <w:rPr>
          <w:rFonts w:ascii="Arial" w:hAnsi="Arial" w:cs="Arial"/>
          <w:sz w:val="18"/>
          <w:szCs w:val="18"/>
        </w:rPr>
        <w:tab/>
      </w:r>
      <w:r w:rsidR="00DE063E" w:rsidRPr="00842217">
        <w:rPr>
          <w:rFonts w:ascii="Arial" w:hAnsi="Arial" w:cs="Arial"/>
          <w:sz w:val="18"/>
          <w:szCs w:val="18"/>
        </w:rPr>
        <w:t xml:space="preserve">Where </w:t>
      </w:r>
      <w:r w:rsidR="00043CF3" w:rsidRPr="00842217">
        <w:rPr>
          <w:rFonts w:ascii="Arial" w:hAnsi="Arial" w:cs="Arial"/>
          <w:sz w:val="18"/>
          <w:szCs w:val="18"/>
        </w:rPr>
        <w:t>the employee responds to a call for volunteers to meet a decla</w:t>
      </w:r>
      <w:r w:rsidR="00CE25E4">
        <w:rPr>
          <w:rFonts w:ascii="Arial" w:hAnsi="Arial" w:cs="Arial"/>
          <w:sz w:val="18"/>
          <w:szCs w:val="18"/>
        </w:rPr>
        <w:t>red bushfire or other emergency.</w:t>
      </w:r>
    </w:p>
    <w:p w:rsidR="00043CF3" w:rsidRPr="00842217" w:rsidRDefault="00043CF3" w:rsidP="00CE25E4">
      <w:pPr>
        <w:tabs>
          <w:tab w:val="left" w:pos="567"/>
        </w:tabs>
        <w:autoSpaceDE w:val="0"/>
        <w:autoSpaceDN w:val="0"/>
        <w:adjustRightInd w:val="0"/>
        <w:spacing w:after="120"/>
        <w:rPr>
          <w:rFonts w:ascii="Arial" w:hAnsi="Arial" w:cs="Arial"/>
          <w:b/>
          <w:sz w:val="18"/>
          <w:szCs w:val="18"/>
        </w:rPr>
      </w:pPr>
      <w:r w:rsidRPr="00842217">
        <w:rPr>
          <w:rFonts w:ascii="Arial" w:hAnsi="Arial" w:cs="Arial"/>
          <w:b/>
          <w:sz w:val="18"/>
          <w:szCs w:val="18"/>
        </w:rPr>
        <w:t>55.4</w:t>
      </w:r>
      <w:r w:rsidRPr="00842217">
        <w:rPr>
          <w:rFonts w:ascii="Arial" w:hAnsi="Arial" w:cs="Arial"/>
          <w:b/>
          <w:sz w:val="18"/>
          <w:szCs w:val="18"/>
        </w:rPr>
        <w:tab/>
        <w:t>Blood Donor Leave</w:t>
      </w:r>
    </w:p>
    <w:p w:rsidR="00043CF3" w:rsidRPr="00842217" w:rsidRDefault="008179C6" w:rsidP="00CE25E4">
      <w:pPr>
        <w:autoSpaceDE w:val="0"/>
        <w:autoSpaceDN w:val="0"/>
        <w:adjustRightInd w:val="0"/>
        <w:spacing w:after="120"/>
        <w:ind w:left="1418" w:hanging="851"/>
        <w:rPr>
          <w:rFonts w:ascii="Arial" w:hAnsi="Arial" w:cs="Arial"/>
          <w:sz w:val="18"/>
          <w:szCs w:val="18"/>
        </w:rPr>
      </w:pPr>
      <w:r w:rsidRPr="00842217">
        <w:rPr>
          <w:rFonts w:ascii="Arial" w:hAnsi="Arial" w:cs="Arial"/>
          <w:b/>
          <w:sz w:val="18"/>
          <w:szCs w:val="18"/>
        </w:rPr>
        <w:t>55.5</w:t>
      </w:r>
      <w:r w:rsidR="00043CF3" w:rsidRPr="00842217">
        <w:rPr>
          <w:rFonts w:ascii="Arial" w:hAnsi="Arial" w:cs="Arial"/>
          <w:b/>
          <w:sz w:val="18"/>
          <w:szCs w:val="18"/>
        </w:rPr>
        <w:t>.1</w:t>
      </w:r>
      <w:r w:rsidR="00043CF3" w:rsidRPr="00842217">
        <w:rPr>
          <w:rFonts w:ascii="Arial" w:hAnsi="Arial" w:cs="Arial"/>
          <w:b/>
          <w:sz w:val="18"/>
          <w:szCs w:val="18"/>
        </w:rPr>
        <w:tab/>
      </w:r>
      <w:r w:rsidR="00CE25E4" w:rsidRPr="00842217">
        <w:rPr>
          <w:rFonts w:ascii="Arial" w:hAnsi="Arial" w:cs="Arial"/>
          <w:sz w:val="18"/>
          <w:szCs w:val="18"/>
        </w:rPr>
        <w:t xml:space="preserve">To </w:t>
      </w:r>
      <w:r w:rsidR="00043CF3" w:rsidRPr="00842217">
        <w:rPr>
          <w:rFonts w:ascii="Arial" w:hAnsi="Arial" w:cs="Arial"/>
          <w:sz w:val="18"/>
          <w:szCs w:val="18"/>
        </w:rPr>
        <w:t>donate blood, subject to the operational</w:t>
      </w:r>
      <w:r w:rsidR="00CE25E4">
        <w:rPr>
          <w:rFonts w:ascii="Arial" w:hAnsi="Arial" w:cs="Arial"/>
          <w:sz w:val="18"/>
          <w:szCs w:val="18"/>
        </w:rPr>
        <w:t xml:space="preserve"> requirements of the University.</w:t>
      </w:r>
    </w:p>
    <w:p w:rsidR="00043CF3" w:rsidRPr="00842217" w:rsidRDefault="00043CF3" w:rsidP="00CE25E4">
      <w:pPr>
        <w:tabs>
          <w:tab w:val="left" w:pos="567"/>
        </w:tabs>
        <w:autoSpaceDE w:val="0"/>
        <w:autoSpaceDN w:val="0"/>
        <w:adjustRightInd w:val="0"/>
        <w:spacing w:after="120"/>
        <w:rPr>
          <w:rFonts w:ascii="Arial" w:hAnsi="Arial" w:cs="Arial"/>
          <w:b/>
          <w:sz w:val="18"/>
          <w:szCs w:val="18"/>
        </w:rPr>
      </w:pPr>
      <w:r w:rsidRPr="00842217">
        <w:rPr>
          <w:rFonts w:ascii="Arial" w:hAnsi="Arial" w:cs="Arial"/>
          <w:b/>
          <w:sz w:val="18"/>
          <w:szCs w:val="18"/>
        </w:rPr>
        <w:t>55.</w:t>
      </w:r>
      <w:r w:rsidR="008179C6" w:rsidRPr="00842217">
        <w:rPr>
          <w:rFonts w:ascii="Arial" w:hAnsi="Arial" w:cs="Arial"/>
          <w:b/>
          <w:sz w:val="18"/>
          <w:szCs w:val="18"/>
        </w:rPr>
        <w:t>6</w:t>
      </w:r>
      <w:r w:rsidRPr="00842217">
        <w:rPr>
          <w:rFonts w:ascii="Arial" w:hAnsi="Arial" w:cs="Arial"/>
          <w:b/>
          <w:sz w:val="18"/>
          <w:szCs w:val="18"/>
        </w:rPr>
        <w:tab/>
        <w:t>House Relocation Leave</w:t>
      </w:r>
    </w:p>
    <w:p w:rsidR="00043CF3" w:rsidRPr="00842217" w:rsidRDefault="00043CF3" w:rsidP="00CE25E4">
      <w:pPr>
        <w:autoSpaceDE w:val="0"/>
        <w:autoSpaceDN w:val="0"/>
        <w:adjustRightInd w:val="0"/>
        <w:spacing w:after="120"/>
        <w:ind w:left="1437" w:hanging="870"/>
        <w:rPr>
          <w:rFonts w:ascii="Arial" w:eastAsiaTheme="minorHAnsi" w:hAnsi="Arial" w:cs="Arial"/>
          <w:sz w:val="18"/>
          <w:szCs w:val="18"/>
          <w:lang w:val="en-AU"/>
        </w:rPr>
      </w:pPr>
      <w:r w:rsidRPr="00842217">
        <w:rPr>
          <w:rFonts w:ascii="Arial" w:eastAsiaTheme="minorHAnsi" w:hAnsi="Arial" w:cs="Arial"/>
          <w:b/>
          <w:sz w:val="18"/>
          <w:szCs w:val="18"/>
          <w:lang w:val="en-AU"/>
        </w:rPr>
        <w:t>55.</w:t>
      </w:r>
      <w:r w:rsidR="008179C6" w:rsidRPr="00842217">
        <w:rPr>
          <w:rFonts w:ascii="Arial" w:eastAsiaTheme="minorHAnsi" w:hAnsi="Arial" w:cs="Arial"/>
          <w:b/>
          <w:sz w:val="18"/>
          <w:szCs w:val="18"/>
          <w:lang w:val="en-AU"/>
        </w:rPr>
        <w:t>6</w:t>
      </w:r>
      <w:r w:rsidRPr="00842217">
        <w:rPr>
          <w:rFonts w:ascii="Arial" w:eastAsiaTheme="minorHAnsi" w:hAnsi="Arial" w:cs="Arial"/>
          <w:b/>
          <w:sz w:val="18"/>
          <w:szCs w:val="18"/>
          <w:lang w:val="en-AU"/>
        </w:rPr>
        <w:t>.1</w:t>
      </w:r>
      <w:r w:rsidRPr="00842217">
        <w:rPr>
          <w:rFonts w:ascii="Arial" w:eastAsiaTheme="minorHAnsi" w:hAnsi="Arial" w:cs="Arial"/>
          <w:sz w:val="18"/>
          <w:szCs w:val="18"/>
          <w:lang w:val="en-AU"/>
        </w:rPr>
        <w:tab/>
        <w:t xml:space="preserve">The University will provide up to two days’ paid leave when it requires an employee to perform all or the majority of </w:t>
      </w:r>
      <w:r w:rsidR="00045E86" w:rsidRPr="00842217">
        <w:rPr>
          <w:rFonts w:ascii="Arial" w:hAnsi="Arial" w:cs="Arial"/>
          <w:sz w:val="18"/>
          <w:szCs w:val="18"/>
        </w:rPr>
        <w:t>the employee’s</w:t>
      </w:r>
      <w:r w:rsidRPr="00842217">
        <w:rPr>
          <w:rFonts w:ascii="Arial" w:eastAsiaTheme="minorHAnsi" w:hAnsi="Arial" w:cs="Arial"/>
          <w:sz w:val="18"/>
          <w:szCs w:val="18"/>
          <w:lang w:val="en-AU"/>
        </w:rPr>
        <w:t xml:space="preserve"> duties at a campus other than the employee’s previous campus location and the employee elects to relocate to a primary place of residence more convenient for travelling to such new campus.  Access to this leave will be limited to change of campus where over 50 kilometres of travel (each way) is involved.</w:t>
      </w:r>
    </w:p>
    <w:p w:rsidR="00043CF3" w:rsidRPr="00842217" w:rsidRDefault="00043CF3" w:rsidP="00CE25E4">
      <w:pPr>
        <w:tabs>
          <w:tab w:val="left" w:pos="567"/>
        </w:tabs>
        <w:spacing w:after="120"/>
        <w:rPr>
          <w:rFonts w:ascii="Arial" w:hAnsi="Arial" w:cs="Arial"/>
          <w:b/>
          <w:sz w:val="18"/>
          <w:szCs w:val="18"/>
        </w:rPr>
      </w:pPr>
      <w:r w:rsidRPr="00842217">
        <w:rPr>
          <w:rFonts w:ascii="Arial" w:hAnsi="Arial" w:cs="Arial"/>
          <w:b/>
          <w:sz w:val="18"/>
          <w:szCs w:val="18"/>
        </w:rPr>
        <w:t>55.</w:t>
      </w:r>
      <w:r w:rsidR="008179C6" w:rsidRPr="00842217">
        <w:rPr>
          <w:rFonts w:ascii="Arial" w:hAnsi="Arial" w:cs="Arial"/>
          <w:b/>
          <w:sz w:val="18"/>
          <w:szCs w:val="18"/>
        </w:rPr>
        <w:t>7</w:t>
      </w:r>
      <w:r w:rsidRPr="00842217">
        <w:rPr>
          <w:rFonts w:ascii="Arial" w:hAnsi="Arial" w:cs="Arial"/>
          <w:b/>
          <w:sz w:val="18"/>
          <w:szCs w:val="18"/>
        </w:rPr>
        <w:t xml:space="preserve"> </w:t>
      </w:r>
      <w:r w:rsidRPr="00842217">
        <w:rPr>
          <w:rFonts w:ascii="Arial" w:hAnsi="Arial" w:cs="Arial"/>
          <w:b/>
          <w:sz w:val="18"/>
          <w:szCs w:val="18"/>
        </w:rPr>
        <w:tab/>
        <w:t>Caring for a child on a Pupil/Student-Free Day</w:t>
      </w:r>
    </w:p>
    <w:p w:rsidR="00043CF3" w:rsidRDefault="00043CF3" w:rsidP="00CE25E4">
      <w:pPr>
        <w:spacing w:after="120"/>
        <w:ind w:left="1418" w:hanging="851"/>
        <w:rPr>
          <w:rFonts w:ascii="Arial" w:hAnsi="Arial" w:cs="Arial"/>
          <w:sz w:val="18"/>
          <w:szCs w:val="18"/>
        </w:rPr>
      </w:pPr>
      <w:r w:rsidRPr="00842217">
        <w:rPr>
          <w:rFonts w:ascii="Arial" w:hAnsi="Arial" w:cs="Arial"/>
          <w:b/>
          <w:sz w:val="18"/>
          <w:szCs w:val="18"/>
        </w:rPr>
        <w:t>55.</w:t>
      </w:r>
      <w:r w:rsidR="008179C6" w:rsidRPr="00842217">
        <w:rPr>
          <w:rFonts w:ascii="Arial" w:hAnsi="Arial" w:cs="Arial"/>
          <w:b/>
          <w:sz w:val="18"/>
          <w:szCs w:val="18"/>
        </w:rPr>
        <w:t>7</w:t>
      </w:r>
      <w:r w:rsidRPr="00842217">
        <w:rPr>
          <w:rFonts w:ascii="Arial" w:hAnsi="Arial" w:cs="Arial"/>
          <w:b/>
          <w:sz w:val="18"/>
          <w:szCs w:val="18"/>
        </w:rPr>
        <w:t>.1</w:t>
      </w:r>
      <w:r w:rsidRPr="00842217">
        <w:rPr>
          <w:rFonts w:ascii="Arial" w:hAnsi="Arial" w:cs="Arial"/>
          <w:b/>
          <w:sz w:val="18"/>
          <w:szCs w:val="18"/>
        </w:rPr>
        <w:tab/>
      </w:r>
      <w:r w:rsidRPr="00842217">
        <w:rPr>
          <w:rFonts w:ascii="Arial" w:hAnsi="Arial" w:cs="Arial"/>
          <w:sz w:val="18"/>
          <w:szCs w:val="18"/>
        </w:rPr>
        <w:t>An employee may be</w:t>
      </w:r>
      <w:r w:rsidRPr="00842217">
        <w:rPr>
          <w:rFonts w:ascii="Arial" w:hAnsi="Arial" w:cs="Arial"/>
          <w:b/>
          <w:sz w:val="18"/>
          <w:szCs w:val="18"/>
        </w:rPr>
        <w:t xml:space="preserve"> </w:t>
      </w:r>
      <w:r w:rsidRPr="00842217">
        <w:rPr>
          <w:rFonts w:ascii="Arial" w:hAnsi="Arial" w:cs="Arial"/>
          <w:sz w:val="18"/>
          <w:szCs w:val="18"/>
        </w:rPr>
        <w:t>granted up to three (3) days paid leave in any calendar year to care for their child due to an officially designated student or pupil free day.  Documented evidence will be required from the relevant primary or secondary school and must be provided with the lodgment of the leave request from the employee.  This leave must not be used to substitute for childcare or dependent care arrangements, including care requirements on gazetted public holidays or during normal school holiday periods.</w:t>
      </w:r>
    </w:p>
    <w:p w:rsidR="00D466BB" w:rsidRDefault="00D466BB">
      <w:pPr>
        <w:rPr>
          <w:rFonts w:ascii="Arial" w:hAnsi="Arial" w:cs="Arial"/>
          <w:b/>
          <w:sz w:val="18"/>
          <w:szCs w:val="18"/>
        </w:rPr>
      </w:pPr>
      <w:r>
        <w:rPr>
          <w:rFonts w:ascii="Arial" w:hAnsi="Arial" w:cs="Arial"/>
          <w:b/>
          <w:sz w:val="18"/>
          <w:szCs w:val="18"/>
        </w:rPr>
        <w:br w:type="page"/>
      </w:r>
    </w:p>
    <w:p w:rsidR="00043CF3" w:rsidRPr="00842217" w:rsidRDefault="00043CF3" w:rsidP="00CE25E4">
      <w:pPr>
        <w:tabs>
          <w:tab w:val="left" w:pos="567"/>
        </w:tabs>
        <w:autoSpaceDE w:val="0"/>
        <w:autoSpaceDN w:val="0"/>
        <w:adjustRightInd w:val="0"/>
        <w:spacing w:after="120"/>
        <w:rPr>
          <w:rFonts w:ascii="Arial" w:hAnsi="Arial" w:cs="Arial"/>
          <w:b/>
          <w:sz w:val="18"/>
          <w:szCs w:val="18"/>
        </w:rPr>
      </w:pPr>
      <w:r w:rsidRPr="00842217">
        <w:rPr>
          <w:rFonts w:ascii="Arial" w:hAnsi="Arial" w:cs="Arial"/>
          <w:b/>
          <w:sz w:val="18"/>
          <w:szCs w:val="18"/>
        </w:rPr>
        <w:lastRenderedPageBreak/>
        <w:t>55.</w:t>
      </w:r>
      <w:r w:rsidR="008179C6" w:rsidRPr="00842217">
        <w:rPr>
          <w:rFonts w:ascii="Arial" w:hAnsi="Arial" w:cs="Arial"/>
          <w:b/>
          <w:sz w:val="18"/>
          <w:szCs w:val="18"/>
        </w:rPr>
        <w:t>8</w:t>
      </w:r>
      <w:r w:rsidRPr="00842217">
        <w:rPr>
          <w:rFonts w:ascii="Arial" w:hAnsi="Arial" w:cs="Arial"/>
          <w:b/>
          <w:sz w:val="18"/>
          <w:szCs w:val="18"/>
        </w:rPr>
        <w:tab/>
        <w:t>Other Special Circumstances</w:t>
      </w:r>
    </w:p>
    <w:p w:rsidR="00CE25E4" w:rsidRDefault="00043CF3" w:rsidP="00CE25E4">
      <w:pPr>
        <w:autoSpaceDE w:val="0"/>
        <w:autoSpaceDN w:val="0"/>
        <w:adjustRightInd w:val="0"/>
        <w:spacing w:after="120"/>
        <w:ind w:left="1437" w:hanging="870"/>
        <w:rPr>
          <w:rFonts w:ascii="Arial" w:eastAsiaTheme="minorHAnsi" w:hAnsi="Arial" w:cs="Arial"/>
          <w:sz w:val="18"/>
          <w:szCs w:val="18"/>
          <w:lang w:val="en-AU"/>
        </w:rPr>
      </w:pPr>
      <w:r w:rsidRPr="00842217">
        <w:rPr>
          <w:rFonts w:ascii="Arial" w:hAnsi="Arial" w:cs="Arial"/>
          <w:b/>
          <w:sz w:val="18"/>
          <w:szCs w:val="18"/>
        </w:rPr>
        <w:t>55.</w:t>
      </w:r>
      <w:r w:rsidR="008179C6" w:rsidRPr="00842217">
        <w:rPr>
          <w:rFonts w:ascii="Arial" w:hAnsi="Arial" w:cs="Arial"/>
          <w:b/>
          <w:sz w:val="18"/>
          <w:szCs w:val="18"/>
        </w:rPr>
        <w:t>8</w:t>
      </w:r>
      <w:r w:rsidRPr="00842217">
        <w:rPr>
          <w:rFonts w:ascii="Arial" w:hAnsi="Arial" w:cs="Arial"/>
          <w:b/>
          <w:sz w:val="18"/>
          <w:szCs w:val="18"/>
        </w:rPr>
        <w:t>.1</w:t>
      </w:r>
      <w:r w:rsidRPr="00842217">
        <w:rPr>
          <w:rFonts w:ascii="Arial" w:hAnsi="Arial" w:cs="Arial"/>
          <w:b/>
          <w:sz w:val="18"/>
          <w:szCs w:val="18"/>
        </w:rPr>
        <w:tab/>
      </w:r>
      <w:r w:rsidRPr="00842217">
        <w:rPr>
          <w:rFonts w:ascii="Arial" w:hAnsi="Arial" w:cs="Arial"/>
          <w:sz w:val="18"/>
          <w:szCs w:val="18"/>
        </w:rPr>
        <w:t>Other special circumstances as approved by the Director, Human Resources.  This may include leave to</w:t>
      </w:r>
      <w:r w:rsidRPr="00842217">
        <w:rPr>
          <w:rFonts w:ascii="Arial" w:eastAsiaTheme="minorHAnsi" w:hAnsi="Arial" w:cs="Arial"/>
          <w:sz w:val="18"/>
          <w:szCs w:val="18"/>
          <w:lang w:val="en-AU"/>
        </w:rPr>
        <w:t xml:space="preserve"> attend to matters of a personal and pressing nature that require immediate attention.</w:t>
      </w:r>
    </w:p>
    <w:p w:rsidR="00043CF3" w:rsidRPr="00842217" w:rsidRDefault="00043CF3" w:rsidP="00CE25E4">
      <w:pPr>
        <w:autoSpaceDE w:val="0"/>
        <w:autoSpaceDN w:val="0"/>
        <w:adjustRightInd w:val="0"/>
        <w:spacing w:after="120"/>
        <w:ind w:left="567" w:hanging="567"/>
        <w:rPr>
          <w:rFonts w:ascii="Arial" w:hAnsi="Arial" w:cs="Arial"/>
          <w:sz w:val="18"/>
          <w:szCs w:val="18"/>
        </w:rPr>
      </w:pPr>
      <w:r w:rsidRPr="00842217">
        <w:rPr>
          <w:rFonts w:ascii="Arial" w:hAnsi="Arial" w:cs="Arial"/>
          <w:sz w:val="18"/>
          <w:szCs w:val="18"/>
        </w:rPr>
        <w:t>An employee is entitled to unpaid leave in the following circumstances:</w:t>
      </w:r>
    </w:p>
    <w:p w:rsidR="00043CF3" w:rsidRPr="00842217" w:rsidRDefault="00043CF3" w:rsidP="00CE25E4">
      <w:pPr>
        <w:tabs>
          <w:tab w:val="left" w:pos="567"/>
        </w:tabs>
        <w:autoSpaceDE w:val="0"/>
        <w:autoSpaceDN w:val="0"/>
        <w:adjustRightInd w:val="0"/>
        <w:spacing w:after="120"/>
        <w:rPr>
          <w:rFonts w:ascii="Arial" w:hAnsi="Arial" w:cs="Arial"/>
          <w:b/>
          <w:sz w:val="18"/>
          <w:szCs w:val="18"/>
        </w:rPr>
      </w:pPr>
      <w:r w:rsidRPr="00842217">
        <w:rPr>
          <w:rFonts w:ascii="Arial" w:hAnsi="Arial" w:cs="Arial"/>
          <w:b/>
          <w:sz w:val="18"/>
          <w:szCs w:val="18"/>
        </w:rPr>
        <w:t>55.</w:t>
      </w:r>
      <w:r w:rsidR="008179C6" w:rsidRPr="00842217">
        <w:rPr>
          <w:rFonts w:ascii="Arial" w:hAnsi="Arial" w:cs="Arial"/>
          <w:b/>
          <w:sz w:val="18"/>
          <w:szCs w:val="18"/>
        </w:rPr>
        <w:t>9</w:t>
      </w:r>
      <w:r w:rsidRPr="00842217">
        <w:rPr>
          <w:rFonts w:ascii="Arial" w:hAnsi="Arial" w:cs="Arial"/>
          <w:b/>
          <w:sz w:val="18"/>
          <w:szCs w:val="18"/>
        </w:rPr>
        <w:t xml:space="preserve"> </w:t>
      </w:r>
      <w:r w:rsidRPr="00842217">
        <w:rPr>
          <w:rFonts w:ascii="Arial" w:hAnsi="Arial" w:cs="Arial"/>
          <w:b/>
          <w:sz w:val="18"/>
          <w:szCs w:val="18"/>
        </w:rPr>
        <w:tab/>
        <w:t xml:space="preserve">Election Leave </w:t>
      </w:r>
    </w:p>
    <w:p w:rsidR="00043CF3" w:rsidRPr="00842217" w:rsidRDefault="00043CF3" w:rsidP="00CE25E4">
      <w:pPr>
        <w:autoSpaceDE w:val="0"/>
        <w:autoSpaceDN w:val="0"/>
        <w:adjustRightInd w:val="0"/>
        <w:spacing w:after="120"/>
        <w:ind w:left="1418" w:hanging="851"/>
        <w:rPr>
          <w:rFonts w:ascii="Arial" w:hAnsi="Arial" w:cs="Arial"/>
          <w:sz w:val="18"/>
          <w:szCs w:val="18"/>
        </w:rPr>
      </w:pPr>
      <w:r w:rsidRPr="00842217">
        <w:rPr>
          <w:rFonts w:ascii="Arial" w:hAnsi="Arial" w:cs="Arial"/>
          <w:b/>
          <w:bCs/>
          <w:sz w:val="18"/>
          <w:szCs w:val="18"/>
        </w:rPr>
        <w:t>55.</w:t>
      </w:r>
      <w:r w:rsidR="008179C6" w:rsidRPr="00842217">
        <w:rPr>
          <w:rFonts w:ascii="Arial" w:hAnsi="Arial" w:cs="Arial"/>
          <w:b/>
          <w:bCs/>
          <w:sz w:val="18"/>
          <w:szCs w:val="18"/>
        </w:rPr>
        <w:t>9</w:t>
      </w:r>
      <w:r w:rsidRPr="00842217">
        <w:rPr>
          <w:rFonts w:ascii="Arial" w:hAnsi="Arial" w:cs="Arial"/>
          <w:b/>
          <w:bCs/>
          <w:sz w:val="18"/>
          <w:szCs w:val="18"/>
        </w:rPr>
        <w:t>.1</w:t>
      </w:r>
      <w:r w:rsidRPr="00842217">
        <w:rPr>
          <w:rFonts w:ascii="Arial" w:hAnsi="Arial" w:cs="Arial"/>
          <w:b/>
          <w:bCs/>
          <w:sz w:val="18"/>
          <w:szCs w:val="18"/>
        </w:rPr>
        <w:tab/>
      </w:r>
      <w:r w:rsidRPr="00842217">
        <w:rPr>
          <w:rFonts w:ascii="Arial" w:hAnsi="Arial" w:cs="Arial"/>
          <w:sz w:val="18"/>
          <w:szCs w:val="18"/>
        </w:rPr>
        <w:t>An employee is entitled to leave without pay to contest an election where the employee is a candidate for election to Federal or State Parliament.</w:t>
      </w:r>
    </w:p>
    <w:p w:rsidR="00043CF3" w:rsidRPr="00842217" w:rsidRDefault="00043CF3" w:rsidP="00CE25E4">
      <w:pPr>
        <w:spacing w:after="120"/>
        <w:ind w:left="567" w:hanging="567"/>
        <w:rPr>
          <w:rFonts w:ascii="Arial" w:hAnsi="Arial" w:cs="Arial"/>
          <w:bCs/>
          <w:sz w:val="18"/>
          <w:szCs w:val="18"/>
        </w:rPr>
      </w:pPr>
      <w:r w:rsidRPr="00842217">
        <w:rPr>
          <w:rFonts w:ascii="Arial" w:hAnsi="Arial" w:cs="Arial"/>
          <w:b/>
          <w:bCs/>
          <w:sz w:val="18"/>
          <w:szCs w:val="18"/>
        </w:rPr>
        <w:t>55.</w:t>
      </w:r>
      <w:r w:rsidR="008179C6" w:rsidRPr="00842217">
        <w:rPr>
          <w:rFonts w:ascii="Arial" w:hAnsi="Arial" w:cs="Arial"/>
          <w:b/>
          <w:bCs/>
          <w:sz w:val="18"/>
          <w:szCs w:val="18"/>
        </w:rPr>
        <w:t>10</w:t>
      </w:r>
      <w:r w:rsidRPr="00842217">
        <w:rPr>
          <w:rFonts w:ascii="Arial" w:hAnsi="Arial" w:cs="Arial"/>
          <w:bCs/>
          <w:sz w:val="18"/>
          <w:szCs w:val="18"/>
        </w:rPr>
        <w:tab/>
        <w:t>A casual employee is entitled to the provisions of this clause excepting that all leave shall be unpaid.</w:t>
      </w:r>
    </w:p>
    <w:p w:rsidR="00043CF3" w:rsidRPr="00842217" w:rsidRDefault="00043CF3" w:rsidP="00CE25E4">
      <w:pPr>
        <w:spacing w:after="180"/>
        <w:ind w:left="567" w:hanging="567"/>
        <w:rPr>
          <w:rFonts w:ascii="Arial" w:hAnsi="Arial" w:cs="Arial"/>
          <w:sz w:val="18"/>
          <w:szCs w:val="18"/>
        </w:rPr>
      </w:pPr>
      <w:r w:rsidRPr="00842217">
        <w:rPr>
          <w:rFonts w:ascii="Arial" w:hAnsi="Arial" w:cs="Arial"/>
          <w:b/>
          <w:sz w:val="18"/>
          <w:szCs w:val="18"/>
        </w:rPr>
        <w:t>55.1</w:t>
      </w:r>
      <w:r w:rsidR="008179C6" w:rsidRPr="00842217">
        <w:rPr>
          <w:rFonts w:ascii="Arial" w:hAnsi="Arial" w:cs="Arial"/>
          <w:b/>
          <w:sz w:val="18"/>
          <w:szCs w:val="18"/>
        </w:rPr>
        <w:t>1</w:t>
      </w:r>
      <w:r w:rsidRPr="00842217">
        <w:rPr>
          <w:rFonts w:ascii="Arial" w:hAnsi="Arial" w:cs="Arial"/>
          <w:sz w:val="18"/>
          <w:szCs w:val="18"/>
        </w:rPr>
        <w:tab/>
        <w:t>In cases under sub-clause 55.</w:t>
      </w:r>
      <w:r w:rsidR="008179C6" w:rsidRPr="00842217">
        <w:rPr>
          <w:rFonts w:ascii="Arial" w:hAnsi="Arial" w:cs="Arial"/>
          <w:sz w:val="18"/>
          <w:szCs w:val="18"/>
        </w:rPr>
        <w:t>2</w:t>
      </w:r>
      <w:r w:rsidRPr="00842217">
        <w:rPr>
          <w:rFonts w:ascii="Arial" w:hAnsi="Arial" w:cs="Arial"/>
          <w:sz w:val="18"/>
          <w:szCs w:val="18"/>
        </w:rPr>
        <w:t xml:space="preserve"> or 55.</w:t>
      </w:r>
      <w:r w:rsidR="008179C6" w:rsidRPr="00842217">
        <w:rPr>
          <w:rFonts w:ascii="Arial" w:hAnsi="Arial" w:cs="Arial"/>
          <w:sz w:val="18"/>
          <w:szCs w:val="18"/>
        </w:rPr>
        <w:t>3</w:t>
      </w:r>
      <w:r w:rsidRPr="00842217">
        <w:rPr>
          <w:rFonts w:ascii="Arial" w:hAnsi="Arial" w:cs="Arial"/>
          <w:sz w:val="18"/>
          <w:szCs w:val="18"/>
        </w:rPr>
        <w:t xml:space="preserve"> involving less than 3.67 hours, an employee may negotiate time off with their relevant supervisor and make up the difference in working hours at a later period or may take the time off in lieu of previous additional hours worked.</w:t>
      </w:r>
    </w:p>
    <w:p w:rsidR="00076422" w:rsidRPr="00842217" w:rsidRDefault="00076422" w:rsidP="00CE25E4">
      <w:pPr>
        <w:spacing w:after="120"/>
        <w:ind w:left="567" w:hanging="567"/>
        <w:rPr>
          <w:rFonts w:ascii="Arial" w:hAnsi="Arial" w:cs="Arial"/>
          <w:b/>
          <w:sz w:val="18"/>
          <w:szCs w:val="18"/>
        </w:rPr>
      </w:pPr>
      <w:r w:rsidRPr="00842217">
        <w:rPr>
          <w:rFonts w:ascii="Arial" w:hAnsi="Arial" w:cs="Arial"/>
          <w:b/>
          <w:sz w:val="18"/>
          <w:szCs w:val="18"/>
        </w:rPr>
        <w:t xml:space="preserve">56. </w:t>
      </w:r>
      <w:r w:rsidRPr="00842217">
        <w:rPr>
          <w:rFonts w:ascii="Arial" w:hAnsi="Arial" w:cs="Arial"/>
          <w:b/>
          <w:sz w:val="18"/>
          <w:szCs w:val="18"/>
        </w:rPr>
        <w:tab/>
        <w:t>LEAVE TO COUNT AS SERVICE</w:t>
      </w:r>
    </w:p>
    <w:p w:rsidR="00076422" w:rsidRPr="00842217" w:rsidRDefault="00076422" w:rsidP="00CE25E4">
      <w:pPr>
        <w:pStyle w:val="BodyTextIndent"/>
        <w:spacing w:after="120"/>
        <w:ind w:left="567" w:hanging="567"/>
        <w:rPr>
          <w:color w:val="auto"/>
          <w:sz w:val="18"/>
          <w:szCs w:val="18"/>
        </w:rPr>
      </w:pPr>
      <w:r w:rsidRPr="00842217">
        <w:rPr>
          <w:b/>
          <w:color w:val="auto"/>
          <w:sz w:val="18"/>
          <w:szCs w:val="18"/>
        </w:rPr>
        <w:t>56.1</w:t>
      </w:r>
      <w:r w:rsidRPr="00842217">
        <w:rPr>
          <w:color w:val="auto"/>
          <w:sz w:val="18"/>
          <w:szCs w:val="18"/>
        </w:rPr>
        <w:tab/>
        <w:t>Without detracting from what may be specified elsewhere in this Agreement, the following shall count as service in determining the entitlement of an employee to leave for all other purposes:</w:t>
      </w:r>
    </w:p>
    <w:p w:rsidR="00076422" w:rsidRPr="00842217" w:rsidRDefault="00076422" w:rsidP="00CE25E4">
      <w:pPr>
        <w:spacing w:after="120"/>
        <w:ind w:left="1418" w:hanging="851"/>
        <w:rPr>
          <w:rFonts w:ascii="Arial" w:hAnsi="Arial" w:cs="Arial"/>
          <w:sz w:val="18"/>
          <w:szCs w:val="18"/>
        </w:rPr>
      </w:pPr>
      <w:r w:rsidRPr="00842217">
        <w:rPr>
          <w:rFonts w:ascii="Arial" w:hAnsi="Arial" w:cs="Arial"/>
          <w:b/>
          <w:sz w:val="18"/>
          <w:szCs w:val="18"/>
        </w:rPr>
        <w:t>56.1.1</w:t>
      </w:r>
      <w:r w:rsidRPr="00842217">
        <w:rPr>
          <w:rFonts w:ascii="Arial" w:hAnsi="Arial" w:cs="Arial"/>
          <w:sz w:val="18"/>
          <w:szCs w:val="18"/>
        </w:rPr>
        <w:tab/>
      </w:r>
      <w:r w:rsidR="00DE063E" w:rsidRPr="00842217">
        <w:rPr>
          <w:rFonts w:ascii="Arial" w:hAnsi="Arial" w:cs="Arial"/>
          <w:sz w:val="18"/>
          <w:szCs w:val="18"/>
        </w:rPr>
        <w:t xml:space="preserve">Any </w:t>
      </w:r>
      <w:r w:rsidRPr="00842217">
        <w:rPr>
          <w:rFonts w:ascii="Arial" w:hAnsi="Arial" w:cs="Arial"/>
          <w:sz w:val="18"/>
          <w:szCs w:val="18"/>
        </w:rPr>
        <w:t xml:space="preserve">period of paid leave with long service taken on half pay counting as normal service (except for </w:t>
      </w:r>
      <w:r w:rsidR="00DE063E" w:rsidRPr="00842217">
        <w:rPr>
          <w:rFonts w:ascii="Arial" w:hAnsi="Arial" w:cs="Arial"/>
          <w:sz w:val="18"/>
          <w:szCs w:val="18"/>
        </w:rPr>
        <w:t xml:space="preserve">superannuation </w:t>
      </w:r>
      <w:r w:rsidRPr="00842217">
        <w:rPr>
          <w:rFonts w:ascii="Arial" w:hAnsi="Arial" w:cs="Arial"/>
          <w:sz w:val="18"/>
          <w:szCs w:val="18"/>
        </w:rPr>
        <w:t>purposes);</w:t>
      </w:r>
    </w:p>
    <w:p w:rsidR="00076422" w:rsidRPr="00842217" w:rsidRDefault="00076422" w:rsidP="00CE25E4">
      <w:pPr>
        <w:pStyle w:val="BodyTextIndent"/>
        <w:spacing w:after="120"/>
        <w:ind w:left="1418" w:hanging="851"/>
        <w:rPr>
          <w:color w:val="auto"/>
          <w:sz w:val="18"/>
          <w:szCs w:val="18"/>
        </w:rPr>
      </w:pPr>
      <w:r w:rsidRPr="00842217">
        <w:rPr>
          <w:b/>
          <w:color w:val="auto"/>
          <w:sz w:val="18"/>
          <w:szCs w:val="18"/>
        </w:rPr>
        <w:t>56.1.2</w:t>
      </w:r>
      <w:r w:rsidRPr="00842217">
        <w:rPr>
          <w:color w:val="auto"/>
          <w:sz w:val="18"/>
          <w:szCs w:val="18"/>
        </w:rPr>
        <w:tab/>
      </w:r>
      <w:r w:rsidR="00DE063E" w:rsidRPr="00842217">
        <w:rPr>
          <w:color w:val="auto"/>
          <w:sz w:val="18"/>
          <w:szCs w:val="18"/>
        </w:rPr>
        <w:t xml:space="preserve">Any </w:t>
      </w:r>
      <w:r w:rsidRPr="00842217">
        <w:rPr>
          <w:color w:val="auto"/>
          <w:sz w:val="18"/>
          <w:szCs w:val="18"/>
        </w:rPr>
        <w:t>continuous period of sick leave without pay not exceeding twenty working days;</w:t>
      </w:r>
    </w:p>
    <w:p w:rsidR="00076422" w:rsidRPr="00842217" w:rsidRDefault="00076422" w:rsidP="00CE25E4">
      <w:pPr>
        <w:spacing w:after="120"/>
        <w:ind w:left="1418" w:hanging="851"/>
        <w:rPr>
          <w:rFonts w:ascii="Arial" w:hAnsi="Arial" w:cs="Arial"/>
          <w:sz w:val="18"/>
          <w:szCs w:val="18"/>
        </w:rPr>
      </w:pPr>
      <w:r w:rsidRPr="00842217">
        <w:rPr>
          <w:rFonts w:ascii="Arial" w:hAnsi="Arial" w:cs="Arial"/>
          <w:b/>
          <w:sz w:val="18"/>
          <w:szCs w:val="18"/>
        </w:rPr>
        <w:t>56.1.3</w:t>
      </w:r>
      <w:r w:rsidRPr="00842217">
        <w:rPr>
          <w:rFonts w:ascii="Arial" w:hAnsi="Arial" w:cs="Arial"/>
          <w:sz w:val="18"/>
          <w:szCs w:val="18"/>
        </w:rPr>
        <w:tab/>
      </w:r>
      <w:r w:rsidR="00DE063E" w:rsidRPr="00842217">
        <w:rPr>
          <w:rFonts w:ascii="Arial" w:hAnsi="Arial" w:cs="Arial"/>
          <w:sz w:val="18"/>
          <w:szCs w:val="18"/>
        </w:rPr>
        <w:t xml:space="preserve">Any </w:t>
      </w:r>
      <w:r w:rsidRPr="00842217">
        <w:rPr>
          <w:rFonts w:ascii="Arial" w:hAnsi="Arial" w:cs="Arial"/>
          <w:sz w:val="18"/>
          <w:szCs w:val="18"/>
        </w:rPr>
        <w:t>period of sick leave without pay not exceeding in the aggregate twenty working days in any year of service;</w:t>
      </w:r>
    </w:p>
    <w:p w:rsidR="00076422" w:rsidRPr="00842217" w:rsidRDefault="00076422" w:rsidP="00CE25E4">
      <w:pPr>
        <w:spacing w:after="120"/>
        <w:ind w:left="1418" w:hanging="851"/>
        <w:rPr>
          <w:rFonts w:ascii="Arial" w:hAnsi="Arial" w:cs="Arial"/>
          <w:sz w:val="18"/>
          <w:szCs w:val="18"/>
        </w:rPr>
      </w:pPr>
      <w:r w:rsidRPr="00842217">
        <w:rPr>
          <w:rFonts w:ascii="Arial" w:hAnsi="Arial" w:cs="Arial"/>
          <w:b/>
          <w:sz w:val="18"/>
          <w:szCs w:val="18"/>
        </w:rPr>
        <w:t>56.1.4</w:t>
      </w:r>
      <w:r w:rsidRPr="00842217">
        <w:rPr>
          <w:rFonts w:ascii="Arial" w:hAnsi="Arial" w:cs="Arial"/>
          <w:sz w:val="18"/>
          <w:szCs w:val="18"/>
        </w:rPr>
        <w:tab/>
      </w:r>
      <w:r w:rsidR="00DE063E" w:rsidRPr="00842217">
        <w:rPr>
          <w:rFonts w:ascii="Arial" w:hAnsi="Arial" w:cs="Arial"/>
          <w:sz w:val="18"/>
          <w:szCs w:val="18"/>
        </w:rPr>
        <w:t xml:space="preserve">Any </w:t>
      </w:r>
      <w:r w:rsidRPr="00842217">
        <w:rPr>
          <w:rFonts w:ascii="Arial" w:hAnsi="Arial" w:cs="Arial"/>
          <w:sz w:val="18"/>
          <w:szCs w:val="18"/>
        </w:rPr>
        <w:t>period of paid parental leave;</w:t>
      </w:r>
    </w:p>
    <w:p w:rsidR="00076422" w:rsidRPr="00842217" w:rsidRDefault="00076422" w:rsidP="00CE25E4">
      <w:pPr>
        <w:spacing w:after="120"/>
        <w:ind w:left="1418" w:hanging="851"/>
        <w:rPr>
          <w:rFonts w:ascii="Arial" w:hAnsi="Arial" w:cs="Arial"/>
          <w:sz w:val="18"/>
          <w:szCs w:val="18"/>
        </w:rPr>
      </w:pPr>
      <w:r w:rsidRPr="00842217">
        <w:rPr>
          <w:rFonts w:ascii="Arial" w:hAnsi="Arial" w:cs="Arial"/>
          <w:b/>
          <w:sz w:val="18"/>
          <w:szCs w:val="18"/>
        </w:rPr>
        <w:t>56.1.5</w:t>
      </w:r>
      <w:r w:rsidRPr="00842217">
        <w:rPr>
          <w:rFonts w:ascii="Arial" w:hAnsi="Arial" w:cs="Arial"/>
          <w:sz w:val="18"/>
          <w:szCs w:val="18"/>
        </w:rPr>
        <w:tab/>
      </w:r>
      <w:r w:rsidR="00DE063E" w:rsidRPr="00842217">
        <w:rPr>
          <w:rFonts w:ascii="Arial" w:hAnsi="Arial" w:cs="Arial"/>
          <w:sz w:val="18"/>
          <w:szCs w:val="18"/>
        </w:rPr>
        <w:t xml:space="preserve">Any </w:t>
      </w:r>
      <w:r w:rsidRPr="00842217">
        <w:rPr>
          <w:rFonts w:ascii="Arial" w:hAnsi="Arial" w:cs="Arial"/>
          <w:sz w:val="18"/>
          <w:szCs w:val="18"/>
        </w:rPr>
        <w:t>period of leave without pay for the purpose of contesting elections to Federal or State Parliament;</w:t>
      </w:r>
    </w:p>
    <w:p w:rsidR="00076422" w:rsidRPr="00842217" w:rsidRDefault="00076422" w:rsidP="00CE25E4">
      <w:pPr>
        <w:spacing w:after="120"/>
        <w:ind w:left="1418" w:hanging="851"/>
        <w:rPr>
          <w:rFonts w:ascii="Arial" w:hAnsi="Arial" w:cs="Arial"/>
          <w:sz w:val="18"/>
          <w:szCs w:val="18"/>
        </w:rPr>
      </w:pPr>
      <w:r w:rsidRPr="00842217">
        <w:rPr>
          <w:rFonts w:ascii="Arial" w:hAnsi="Arial" w:cs="Arial"/>
          <w:b/>
          <w:sz w:val="18"/>
          <w:szCs w:val="18"/>
        </w:rPr>
        <w:t>56.1.6</w:t>
      </w:r>
      <w:r w:rsidRPr="00842217">
        <w:rPr>
          <w:rFonts w:ascii="Arial" w:hAnsi="Arial" w:cs="Arial"/>
          <w:sz w:val="18"/>
          <w:szCs w:val="18"/>
        </w:rPr>
        <w:tab/>
      </w:r>
      <w:r w:rsidR="00DE063E" w:rsidRPr="00842217">
        <w:rPr>
          <w:rFonts w:ascii="Arial" w:hAnsi="Arial" w:cs="Arial"/>
          <w:sz w:val="18"/>
          <w:szCs w:val="18"/>
        </w:rPr>
        <w:t xml:space="preserve">Any </w:t>
      </w:r>
      <w:r w:rsidRPr="00842217">
        <w:rPr>
          <w:rFonts w:ascii="Arial" w:hAnsi="Arial" w:cs="Arial"/>
          <w:sz w:val="18"/>
          <w:szCs w:val="18"/>
        </w:rPr>
        <w:t>other period of unpaid leave, whether continuous or aggregate, not exceeding twenty working days in any year of service.</w:t>
      </w:r>
    </w:p>
    <w:p w:rsidR="00076422" w:rsidRPr="00842217" w:rsidRDefault="00076422" w:rsidP="00CE25E4">
      <w:pPr>
        <w:spacing w:after="180"/>
        <w:ind w:left="567" w:hanging="567"/>
        <w:rPr>
          <w:rFonts w:ascii="Arial" w:hAnsi="Arial" w:cs="Arial"/>
          <w:sz w:val="18"/>
          <w:szCs w:val="18"/>
        </w:rPr>
      </w:pPr>
      <w:r w:rsidRPr="00842217">
        <w:rPr>
          <w:rFonts w:ascii="Arial" w:hAnsi="Arial" w:cs="Arial"/>
          <w:b/>
          <w:sz w:val="18"/>
          <w:szCs w:val="18"/>
        </w:rPr>
        <w:t>56.2</w:t>
      </w:r>
      <w:r w:rsidRPr="00842217">
        <w:rPr>
          <w:rFonts w:ascii="Arial" w:hAnsi="Arial" w:cs="Arial"/>
          <w:sz w:val="18"/>
          <w:szCs w:val="18"/>
        </w:rPr>
        <w:tab/>
        <w:t>For the purpose of determining an employee’s entitlement of long-service leave, where the employee’s service is not continuous, the aggregate period of service including service recognised from previous employers shall count as service.</w:t>
      </w:r>
    </w:p>
    <w:p w:rsidR="00076422" w:rsidRPr="00842217" w:rsidRDefault="00076422" w:rsidP="00CE25E4">
      <w:pPr>
        <w:spacing w:after="120"/>
        <w:ind w:left="567" w:hanging="567"/>
        <w:rPr>
          <w:rFonts w:ascii="Arial" w:hAnsi="Arial" w:cs="Arial"/>
          <w:b/>
          <w:sz w:val="18"/>
          <w:szCs w:val="18"/>
        </w:rPr>
      </w:pPr>
      <w:bookmarkStart w:id="31" w:name="RecogPriorService"/>
      <w:r w:rsidRPr="00842217">
        <w:rPr>
          <w:rFonts w:ascii="Arial" w:hAnsi="Arial" w:cs="Arial"/>
          <w:b/>
          <w:sz w:val="18"/>
          <w:szCs w:val="18"/>
        </w:rPr>
        <w:t>57.</w:t>
      </w:r>
      <w:r w:rsidRPr="00842217">
        <w:rPr>
          <w:rFonts w:ascii="Arial" w:hAnsi="Arial" w:cs="Arial"/>
          <w:b/>
          <w:sz w:val="18"/>
          <w:szCs w:val="18"/>
        </w:rPr>
        <w:tab/>
        <w:t>RECOGNITION OF PRIOR SERVICE FOR THE PURPOSES OF SICK LEAVE AND LONG-SERVICE LEAVE CREDITS</w:t>
      </w:r>
    </w:p>
    <w:bookmarkEnd w:id="31"/>
    <w:p w:rsidR="00076422" w:rsidRPr="00842217" w:rsidRDefault="00076422" w:rsidP="00CE25E4">
      <w:pPr>
        <w:spacing w:after="120"/>
        <w:ind w:left="567" w:hanging="567"/>
        <w:rPr>
          <w:rFonts w:ascii="Arial" w:hAnsi="Arial" w:cs="Arial"/>
          <w:sz w:val="18"/>
          <w:szCs w:val="18"/>
        </w:rPr>
      </w:pPr>
      <w:r w:rsidRPr="00842217">
        <w:rPr>
          <w:rFonts w:ascii="Arial" w:hAnsi="Arial" w:cs="Arial"/>
          <w:b/>
          <w:sz w:val="18"/>
          <w:szCs w:val="18"/>
        </w:rPr>
        <w:t>57.1</w:t>
      </w:r>
      <w:r w:rsidRPr="00842217">
        <w:rPr>
          <w:rFonts w:ascii="Arial" w:hAnsi="Arial" w:cs="Arial"/>
          <w:sz w:val="18"/>
          <w:szCs w:val="18"/>
        </w:rPr>
        <w:tab/>
        <w:t>For all employees commencing employment with the University on or after the date of certification of this agreement, the University will recognise prior service for the purposes of sick leave and long-service leave credits only as follows:</w:t>
      </w:r>
    </w:p>
    <w:p w:rsidR="00076422" w:rsidRPr="00842217" w:rsidRDefault="00076422" w:rsidP="00CE25E4">
      <w:pPr>
        <w:tabs>
          <w:tab w:val="num" w:pos="1620"/>
        </w:tabs>
        <w:spacing w:after="120"/>
        <w:ind w:left="1418" w:hanging="851"/>
        <w:rPr>
          <w:rFonts w:ascii="Arial" w:hAnsi="Arial" w:cs="Arial"/>
          <w:sz w:val="18"/>
          <w:szCs w:val="18"/>
        </w:rPr>
      </w:pPr>
      <w:r w:rsidRPr="00842217">
        <w:rPr>
          <w:rFonts w:ascii="Arial" w:hAnsi="Arial" w:cs="Arial"/>
          <w:b/>
          <w:sz w:val="18"/>
          <w:szCs w:val="18"/>
        </w:rPr>
        <w:t>57.1.1</w:t>
      </w:r>
      <w:r w:rsidRPr="00842217">
        <w:rPr>
          <w:rFonts w:ascii="Arial" w:hAnsi="Arial" w:cs="Arial"/>
          <w:sz w:val="18"/>
          <w:szCs w:val="18"/>
        </w:rPr>
        <w:tab/>
      </w:r>
      <w:r w:rsidR="00DE063E" w:rsidRPr="00842217">
        <w:rPr>
          <w:rFonts w:ascii="Arial" w:hAnsi="Arial" w:cs="Arial"/>
          <w:sz w:val="18"/>
          <w:szCs w:val="18"/>
        </w:rPr>
        <w:t xml:space="preserve">With </w:t>
      </w:r>
      <w:r w:rsidRPr="00842217">
        <w:rPr>
          <w:rFonts w:ascii="Arial" w:hAnsi="Arial" w:cs="Arial"/>
          <w:sz w:val="18"/>
          <w:szCs w:val="18"/>
        </w:rPr>
        <w:t xml:space="preserve">other publicly-funded Australian Universities and TAFE Colleges/Institutes; and </w:t>
      </w:r>
    </w:p>
    <w:p w:rsidR="00076422" w:rsidRPr="00842217" w:rsidRDefault="00076422" w:rsidP="00CE25E4">
      <w:pPr>
        <w:tabs>
          <w:tab w:val="num" w:pos="1620"/>
        </w:tabs>
        <w:spacing w:after="120"/>
        <w:ind w:left="1418" w:hanging="851"/>
        <w:rPr>
          <w:rFonts w:ascii="Arial" w:hAnsi="Arial" w:cs="Arial"/>
          <w:sz w:val="18"/>
          <w:szCs w:val="18"/>
          <w:lang w:val="en-AU"/>
        </w:rPr>
      </w:pPr>
      <w:r w:rsidRPr="00842217">
        <w:rPr>
          <w:rFonts w:ascii="Arial" w:hAnsi="Arial" w:cs="Arial"/>
          <w:b/>
          <w:sz w:val="18"/>
          <w:szCs w:val="18"/>
          <w:lang w:val="en-AU"/>
        </w:rPr>
        <w:t>57.1.2</w:t>
      </w:r>
      <w:r w:rsidRPr="00842217">
        <w:rPr>
          <w:rFonts w:ascii="Arial" w:hAnsi="Arial" w:cs="Arial"/>
          <w:sz w:val="18"/>
          <w:szCs w:val="18"/>
          <w:lang w:val="en-AU"/>
        </w:rPr>
        <w:tab/>
      </w:r>
      <w:r w:rsidR="00DE063E" w:rsidRPr="00842217">
        <w:rPr>
          <w:rFonts w:ascii="Arial" w:hAnsi="Arial" w:cs="Arial"/>
          <w:sz w:val="18"/>
          <w:szCs w:val="18"/>
          <w:lang w:val="en-AU"/>
        </w:rPr>
        <w:t xml:space="preserve">With </w:t>
      </w:r>
      <w:r w:rsidRPr="00842217">
        <w:rPr>
          <w:rFonts w:ascii="Arial" w:hAnsi="Arial" w:cs="Arial"/>
          <w:sz w:val="18"/>
          <w:szCs w:val="18"/>
          <w:lang w:val="en-AU"/>
        </w:rPr>
        <w:t>privately-funded Universities whose Chief Executive Officer is a member of Universities Australia.</w:t>
      </w:r>
    </w:p>
    <w:p w:rsidR="00076422" w:rsidRPr="00842217" w:rsidRDefault="00076422" w:rsidP="00CE25E4">
      <w:pPr>
        <w:spacing w:after="120"/>
        <w:ind w:left="567" w:hanging="567"/>
        <w:rPr>
          <w:rFonts w:ascii="Arial" w:hAnsi="Arial" w:cs="Arial"/>
          <w:sz w:val="18"/>
          <w:szCs w:val="18"/>
        </w:rPr>
      </w:pPr>
      <w:r w:rsidRPr="00842217">
        <w:rPr>
          <w:rFonts w:ascii="Arial" w:hAnsi="Arial" w:cs="Arial"/>
          <w:b/>
          <w:sz w:val="18"/>
          <w:szCs w:val="18"/>
        </w:rPr>
        <w:t>57.2</w:t>
      </w:r>
      <w:r w:rsidRPr="00842217">
        <w:rPr>
          <w:rFonts w:ascii="Arial" w:hAnsi="Arial" w:cs="Arial"/>
          <w:sz w:val="18"/>
          <w:szCs w:val="18"/>
        </w:rPr>
        <w:tab/>
        <w:t>Provided that an employee will not be entitled to have service recognised from the organisations specified in sub-clause 57.1 above, if the employee’s break in service exceeds six months.  This also applies to former University employees who re-join the University after a period of six months.</w:t>
      </w:r>
    </w:p>
    <w:p w:rsidR="00076422" w:rsidRPr="00842217" w:rsidRDefault="00076422" w:rsidP="00CE25E4">
      <w:pPr>
        <w:spacing w:after="120"/>
        <w:ind w:left="567" w:hanging="567"/>
        <w:rPr>
          <w:rFonts w:ascii="Arial" w:hAnsi="Arial" w:cs="Arial"/>
          <w:sz w:val="18"/>
          <w:szCs w:val="18"/>
        </w:rPr>
      </w:pPr>
      <w:r w:rsidRPr="00842217">
        <w:rPr>
          <w:rFonts w:ascii="Arial" w:hAnsi="Arial" w:cs="Arial"/>
          <w:b/>
          <w:sz w:val="18"/>
          <w:szCs w:val="18"/>
        </w:rPr>
        <w:t>57.3</w:t>
      </w:r>
      <w:r w:rsidRPr="00842217">
        <w:rPr>
          <w:rFonts w:ascii="Arial" w:hAnsi="Arial" w:cs="Arial"/>
          <w:sz w:val="18"/>
          <w:szCs w:val="18"/>
        </w:rPr>
        <w:tab/>
        <w:t>Notwithstanding any of the above, service in other circumstances may be recognised at the discretion of the Vice-Chancellor or the Vice-Chancellor’s nominee.</w:t>
      </w:r>
    </w:p>
    <w:p w:rsidR="00076422" w:rsidRPr="00842217" w:rsidRDefault="00076422" w:rsidP="00CE25E4">
      <w:pPr>
        <w:tabs>
          <w:tab w:val="left" w:pos="1080"/>
        </w:tabs>
        <w:spacing w:after="120"/>
        <w:ind w:left="567" w:hanging="567"/>
        <w:rPr>
          <w:rFonts w:ascii="Arial" w:hAnsi="Arial" w:cs="Arial"/>
          <w:sz w:val="18"/>
          <w:szCs w:val="18"/>
        </w:rPr>
      </w:pPr>
      <w:r w:rsidRPr="00842217">
        <w:rPr>
          <w:rFonts w:ascii="Arial" w:hAnsi="Arial" w:cs="Arial"/>
          <w:b/>
          <w:sz w:val="18"/>
          <w:szCs w:val="18"/>
        </w:rPr>
        <w:t>57.4</w:t>
      </w:r>
      <w:r w:rsidRPr="00842217">
        <w:rPr>
          <w:rFonts w:ascii="Arial" w:hAnsi="Arial" w:cs="Arial"/>
          <w:sz w:val="18"/>
          <w:szCs w:val="18"/>
        </w:rPr>
        <w:tab/>
        <w:t>Where service with a previously recognised employer is accepted for long-service leave credit, the University may require that a period of service with the University of not more than three years be completed before an employee is eligible to take long-service leave.</w:t>
      </w:r>
    </w:p>
    <w:p w:rsidR="00076422" w:rsidRPr="00842217" w:rsidRDefault="00076422" w:rsidP="00CE25E4">
      <w:pPr>
        <w:tabs>
          <w:tab w:val="left" w:pos="1080"/>
        </w:tabs>
        <w:spacing w:after="120"/>
        <w:ind w:left="567" w:hanging="567"/>
        <w:rPr>
          <w:rFonts w:ascii="Arial" w:hAnsi="Arial" w:cs="Arial"/>
          <w:sz w:val="18"/>
          <w:szCs w:val="18"/>
        </w:rPr>
      </w:pPr>
      <w:r w:rsidRPr="00842217">
        <w:rPr>
          <w:rFonts w:ascii="Arial" w:hAnsi="Arial" w:cs="Arial"/>
          <w:b/>
          <w:sz w:val="18"/>
          <w:szCs w:val="18"/>
        </w:rPr>
        <w:t>57.5</w:t>
      </w:r>
      <w:r w:rsidRPr="00842217">
        <w:rPr>
          <w:rFonts w:ascii="Arial" w:hAnsi="Arial" w:cs="Arial"/>
          <w:b/>
          <w:sz w:val="18"/>
          <w:szCs w:val="18"/>
        </w:rPr>
        <w:tab/>
      </w:r>
      <w:r w:rsidRPr="00842217">
        <w:rPr>
          <w:rFonts w:ascii="Arial" w:hAnsi="Arial" w:cs="Arial"/>
          <w:sz w:val="18"/>
          <w:szCs w:val="18"/>
        </w:rPr>
        <w:t>Entitlements of employees engaged prior to the date of operation of this Agreement are not affected by the operation of this Clause and will remain as per the previous Agreement or as outlined in their employment contract.</w:t>
      </w:r>
    </w:p>
    <w:p w:rsidR="00076422" w:rsidRPr="00842217" w:rsidRDefault="00076422" w:rsidP="00CE25E4">
      <w:pPr>
        <w:tabs>
          <w:tab w:val="left" w:pos="1080"/>
        </w:tabs>
        <w:spacing w:after="120"/>
        <w:ind w:left="567" w:hanging="567"/>
        <w:rPr>
          <w:rFonts w:ascii="Arial" w:hAnsi="Arial" w:cs="Arial"/>
          <w:sz w:val="18"/>
          <w:szCs w:val="18"/>
        </w:rPr>
      </w:pPr>
      <w:r w:rsidRPr="00842217">
        <w:rPr>
          <w:rFonts w:ascii="Arial" w:hAnsi="Arial" w:cs="Arial"/>
          <w:b/>
          <w:sz w:val="18"/>
          <w:szCs w:val="18"/>
        </w:rPr>
        <w:t>57.6</w:t>
      </w:r>
      <w:r w:rsidRPr="00842217">
        <w:rPr>
          <w:rFonts w:ascii="Arial" w:hAnsi="Arial" w:cs="Arial"/>
          <w:b/>
          <w:sz w:val="18"/>
          <w:szCs w:val="18"/>
        </w:rPr>
        <w:tab/>
      </w:r>
      <w:r w:rsidRPr="00842217">
        <w:rPr>
          <w:rFonts w:ascii="Arial" w:hAnsi="Arial" w:cs="Arial"/>
          <w:sz w:val="18"/>
          <w:szCs w:val="18"/>
        </w:rPr>
        <w:t>Where more than ten years</w:t>
      </w:r>
      <w:r w:rsidR="00876107" w:rsidRPr="00842217">
        <w:rPr>
          <w:rFonts w:ascii="Arial" w:hAnsi="Arial" w:cs="Arial"/>
          <w:sz w:val="18"/>
          <w:szCs w:val="18"/>
        </w:rPr>
        <w:t>’</w:t>
      </w:r>
      <w:r w:rsidRPr="00842217">
        <w:rPr>
          <w:rFonts w:ascii="Arial" w:hAnsi="Arial" w:cs="Arial"/>
          <w:sz w:val="18"/>
          <w:szCs w:val="18"/>
        </w:rPr>
        <w:t xml:space="preserve"> service is recognised by this University from other organisations or where there is entitlement to be paid out long-service leave accruals, new employees must seek to be paid out any such entitlement from their previous employer.  Such service will count only towards the period of qualifying service for long-service leave and will not be subject to leave credits.</w:t>
      </w:r>
    </w:p>
    <w:p w:rsidR="00E17894" w:rsidRPr="00842217" w:rsidRDefault="00E17894" w:rsidP="00CE25E4">
      <w:pPr>
        <w:tabs>
          <w:tab w:val="left" w:pos="567"/>
        </w:tabs>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57.7</w:t>
      </w:r>
      <w:r w:rsidRPr="00842217">
        <w:rPr>
          <w:rFonts w:ascii="Arial" w:hAnsi="Arial" w:cs="Arial"/>
          <w:sz w:val="18"/>
          <w:szCs w:val="18"/>
        </w:rPr>
        <w:tab/>
        <w:t xml:space="preserve">From the date this Agreement becomes operative, an employee with continuous casual service prior to 1 October 1999 will have 12 months in which to make a claim to the University for recognition of such casual service for the purpose of long service leave entitlement.  </w:t>
      </w:r>
    </w:p>
    <w:p w:rsidR="00E17894" w:rsidRPr="00842217" w:rsidRDefault="00E17894" w:rsidP="00CE25E4">
      <w:pPr>
        <w:tabs>
          <w:tab w:val="left" w:pos="567"/>
        </w:tabs>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lastRenderedPageBreak/>
        <w:t>57.8</w:t>
      </w:r>
      <w:r w:rsidRPr="00842217">
        <w:rPr>
          <w:rFonts w:ascii="Arial" w:hAnsi="Arial" w:cs="Arial"/>
          <w:sz w:val="18"/>
          <w:szCs w:val="18"/>
        </w:rPr>
        <w:t xml:space="preserve"> </w:t>
      </w:r>
      <w:r w:rsidRPr="00842217">
        <w:rPr>
          <w:rFonts w:ascii="Arial" w:hAnsi="Arial" w:cs="Arial"/>
          <w:sz w:val="18"/>
          <w:szCs w:val="18"/>
        </w:rPr>
        <w:tab/>
        <w:t>Once 12 months expires from the date on which this Agreement becomes operative, for the purpose of determining long service leave entitlements for prior casual service, the University will recognize casual service from 1 October 1999 onwards only.  Casual service accrued prior to 1 October 1999 will not be recognized.</w:t>
      </w:r>
    </w:p>
    <w:p w:rsidR="006950B1" w:rsidRPr="00842217" w:rsidRDefault="006950B1" w:rsidP="00CE25E4">
      <w:pPr>
        <w:tabs>
          <w:tab w:val="left" w:pos="567"/>
        </w:tabs>
        <w:autoSpaceDE w:val="0"/>
        <w:autoSpaceDN w:val="0"/>
        <w:adjustRightInd w:val="0"/>
        <w:spacing w:after="120"/>
        <w:ind w:left="567" w:hanging="567"/>
        <w:rPr>
          <w:rFonts w:ascii="Arial" w:hAnsi="Arial" w:cs="Arial"/>
          <w:sz w:val="18"/>
          <w:szCs w:val="18"/>
        </w:rPr>
      </w:pPr>
      <w:r w:rsidRPr="00842217">
        <w:rPr>
          <w:rFonts w:ascii="Arial" w:hAnsi="Arial" w:cs="Arial"/>
          <w:sz w:val="18"/>
          <w:szCs w:val="18"/>
        </w:rPr>
        <w:tab/>
        <w:t>For the avoidance of doubt all recognition of casual service for long service leave shall be in accordance with clause 51.12 of this Agreement.</w:t>
      </w:r>
    </w:p>
    <w:p w:rsidR="008433F2" w:rsidRPr="00842217" w:rsidRDefault="008433F2" w:rsidP="00CE25E4">
      <w:pPr>
        <w:spacing w:after="120"/>
        <w:ind w:left="567" w:hanging="567"/>
        <w:rPr>
          <w:rFonts w:ascii="Arial" w:hAnsi="Arial" w:cs="Arial"/>
          <w:sz w:val="18"/>
          <w:szCs w:val="18"/>
          <w:lang w:val="en-GB"/>
        </w:rPr>
      </w:pPr>
      <w:r w:rsidRPr="00842217">
        <w:rPr>
          <w:rFonts w:ascii="Arial" w:hAnsi="Arial" w:cs="Arial"/>
          <w:b/>
          <w:sz w:val="18"/>
          <w:szCs w:val="18"/>
          <w:lang w:val="en-GB"/>
        </w:rPr>
        <w:t>57.9</w:t>
      </w:r>
      <w:r w:rsidRPr="00842217">
        <w:rPr>
          <w:rFonts w:ascii="Arial" w:hAnsi="Arial" w:cs="Arial"/>
          <w:sz w:val="18"/>
          <w:szCs w:val="18"/>
          <w:lang w:val="en-GB"/>
        </w:rPr>
        <w:tab/>
        <w:t>Any period of up to 52 weeks break between fixed term appointments shall not constitute a break in service if:</w:t>
      </w:r>
    </w:p>
    <w:p w:rsidR="008433F2" w:rsidRPr="00350622" w:rsidRDefault="00DE063E" w:rsidP="00CE25E4">
      <w:pPr>
        <w:numPr>
          <w:ilvl w:val="0"/>
          <w:numId w:val="59"/>
        </w:numPr>
        <w:tabs>
          <w:tab w:val="clear" w:pos="360"/>
        </w:tabs>
        <w:spacing w:after="120"/>
        <w:ind w:left="993" w:hanging="426"/>
        <w:rPr>
          <w:rFonts w:ascii="Arial" w:hAnsi="Arial" w:cs="Arial"/>
          <w:b/>
          <w:sz w:val="18"/>
          <w:szCs w:val="18"/>
          <w:lang w:val="en-GB"/>
        </w:rPr>
      </w:pPr>
      <w:r w:rsidRPr="00842217">
        <w:rPr>
          <w:rFonts w:ascii="Arial" w:hAnsi="Arial" w:cs="Arial"/>
          <w:sz w:val="18"/>
          <w:szCs w:val="18"/>
          <w:lang w:val="en-GB"/>
        </w:rPr>
        <w:t xml:space="preserve">the </w:t>
      </w:r>
      <w:r w:rsidR="008433F2" w:rsidRPr="00842217">
        <w:rPr>
          <w:rFonts w:ascii="Arial" w:hAnsi="Arial" w:cs="Arial"/>
          <w:sz w:val="18"/>
          <w:szCs w:val="18"/>
          <w:lang w:val="en-GB"/>
        </w:rPr>
        <w:t xml:space="preserve">break commenced not less than thirteen weeks before the expected birth of a child to the employee or </w:t>
      </w:r>
      <w:r w:rsidR="00045E86" w:rsidRPr="00842217">
        <w:rPr>
          <w:rFonts w:ascii="Arial" w:hAnsi="Arial" w:cs="Arial"/>
          <w:sz w:val="18"/>
          <w:szCs w:val="18"/>
        </w:rPr>
        <w:t>the employee’s</w:t>
      </w:r>
      <w:r w:rsidR="008433F2" w:rsidRPr="00842217">
        <w:rPr>
          <w:rFonts w:ascii="Arial" w:hAnsi="Arial" w:cs="Arial"/>
          <w:sz w:val="18"/>
          <w:szCs w:val="18"/>
          <w:lang w:val="en-GB"/>
        </w:rPr>
        <w:t xml:space="preserve"> spouse;</w:t>
      </w:r>
    </w:p>
    <w:p w:rsidR="008433F2" w:rsidRPr="00350622" w:rsidRDefault="00CE25E4" w:rsidP="00CE25E4">
      <w:pPr>
        <w:numPr>
          <w:ilvl w:val="0"/>
          <w:numId w:val="59"/>
        </w:numPr>
        <w:tabs>
          <w:tab w:val="clear" w:pos="360"/>
        </w:tabs>
        <w:spacing w:after="120"/>
        <w:ind w:left="993" w:hanging="426"/>
        <w:rPr>
          <w:rFonts w:ascii="Arial" w:hAnsi="Arial" w:cs="Arial"/>
          <w:b/>
          <w:sz w:val="18"/>
          <w:szCs w:val="18"/>
          <w:lang w:val="en-GB"/>
        </w:rPr>
      </w:pPr>
      <w:r w:rsidRPr="00842217">
        <w:rPr>
          <w:rFonts w:ascii="Arial" w:hAnsi="Arial" w:cs="Arial"/>
          <w:sz w:val="18"/>
          <w:szCs w:val="18"/>
          <w:lang w:val="en-GB"/>
        </w:rPr>
        <w:t xml:space="preserve">at </w:t>
      </w:r>
      <w:r w:rsidR="008433F2" w:rsidRPr="00842217">
        <w:rPr>
          <w:rFonts w:ascii="Arial" w:hAnsi="Arial" w:cs="Arial"/>
          <w:sz w:val="18"/>
          <w:szCs w:val="18"/>
          <w:lang w:val="en-GB"/>
        </w:rPr>
        <w:t>the commencement of the break, the employee had at least 12 months’ service with the University;</w:t>
      </w:r>
    </w:p>
    <w:p w:rsidR="008433F2" w:rsidRPr="00350622" w:rsidRDefault="00CE25E4" w:rsidP="00CE25E4">
      <w:pPr>
        <w:numPr>
          <w:ilvl w:val="0"/>
          <w:numId w:val="59"/>
        </w:numPr>
        <w:tabs>
          <w:tab w:val="clear" w:pos="360"/>
        </w:tabs>
        <w:spacing w:after="120"/>
        <w:ind w:left="993" w:hanging="426"/>
        <w:rPr>
          <w:rFonts w:ascii="Arial" w:hAnsi="Arial" w:cs="Arial"/>
          <w:b/>
          <w:sz w:val="18"/>
          <w:szCs w:val="18"/>
          <w:lang w:val="en-GB"/>
        </w:rPr>
      </w:pPr>
      <w:r w:rsidRPr="00842217">
        <w:rPr>
          <w:rFonts w:ascii="Arial" w:hAnsi="Arial" w:cs="Arial"/>
          <w:sz w:val="18"/>
          <w:szCs w:val="18"/>
          <w:lang w:val="en-GB"/>
        </w:rPr>
        <w:t xml:space="preserve">the </w:t>
      </w:r>
      <w:r w:rsidR="008433F2" w:rsidRPr="00842217">
        <w:rPr>
          <w:rFonts w:ascii="Arial" w:hAnsi="Arial" w:cs="Arial"/>
          <w:sz w:val="18"/>
          <w:szCs w:val="18"/>
          <w:lang w:val="en-GB"/>
        </w:rPr>
        <w:t>employee was the primary care-giver following the birth of that child;</w:t>
      </w:r>
    </w:p>
    <w:p w:rsidR="008433F2" w:rsidRPr="00350622" w:rsidRDefault="00CE25E4" w:rsidP="00CE25E4">
      <w:pPr>
        <w:numPr>
          <w:ilvl w:val="0"/>
          <w:numId w:val="59"/>
        </w:numPr>
        <w:tabs>
          <w:tab w:val="clear" w:pos="360"/>
        </w:tabs>
        <w:spacing w:after="120"/>
        <w:ind w:left="993" w:hanging="426"/>
        <w:rPr>
          <w:rFonts w:ascii="Arial" w:hAnsi="Arial" w:cs="Arial"/>
          <w:b/>
          <w:sz w:val="18"/>
          <w:szCs w:val="18"/>
          <w:lang w:val="en-GB"/>
        </w:rPr>
      </w:pPr>
      <w:r w:rsidRPr="00842217">
        <w:rPr>
          <w:rFonts w:ascii="Arial" w:hAnsi="Arial" w:cs="Arial"/>
          <w:sz w:val="18"/>
          <w:szCs w:val="18"/>
          <w:lang w:val="en-GB"/>
        </w:rPr>
        <w:t xml:space="preserve">the </w:t>
      </w:r>
      <w:r w:rsidR="008433F2" w:rsidRPr="00842217">
        <w:rPr>
          <w:rFonts w:ascii="Arial" w:hAnsi="Arial" w:cs="Arial"/>
          <w:sz w:val="18"/>
          <w:szCs w:val="18"/>
          <w:lang w:val="en-GB"/>
        </w:rPr>
        <w:t xml:space="preserve">employee did not engage in employment during the break (other than on an occasional or short-term and ad hoc basis); and </w:t>
      </w:r>
    </w:p>
    <w:p w:rsidR="008433F2" w:rsidRPr="00350622" w:rsidRDefault="00CE25E4" w:rsidP="00CE25E4">
      <w:pPr>
        <w:numPr>
          <w:ilvl w:val="0"/>
          <w:numId w:val="59"/>
        </w:numPr>
        <w:tabs>
          <w:tab w:val="clear" w:pos="360"/>
        </w:tabs>
        <w:spacing w:after="120"/>
        <w:ind w:left="993" w:hanging="426"/>
        <w:rPr>
          <w:rFonts w:ascii="Arial" w:hAnsi="Arial" w:cs="Arial"/>
          <w:b/>
          <w:sz w:val="18"/>
          <w:szCs w:val="18"/>
          <w:lang w:val="en-GB"/>
        </w:rPr>
      </w:pPr>
      <w:r w:rsidRPr="00842217">
        <w:rPr>
          <w:rFonts w:ascii="Arial" w:hAnsi="Arial" w:cs="Arial"/>
          <w:sz w:val="18"/>
          <w:szCs w:val="18"/>
          <w:lang w:val="en-GB"/>
        </w:rPr>
        <w:t xml:space="preserve">the </w:t>
      </w:r>
      <w:r w:rsidR="008433F2" w:rsidRPr="00842217">
        <w:rPr>
          <w:rFonts w:ascii="Arial" w:hAnsi="Arial" w:cs="Arial"/>
          <w:sz w:val="18"/>
          <w:szCs w:val="18"/>
          <w:lang w:val="en-GB"/>
        </w:rPr>
        <w:t>University is advised of these circumstances no later than three months after the re-commencement of employment after the break.</w:t>
      </w:r>
      <w:r w:rsidR="008433F2" w:rsidRPr="00350622">
        <w:rPr>
          <w:rFonts w:ascii="Arial" w:hAnsi="Arial" w:cs="Arial"/>
          <w:b/>
          <w:sz w:val="18"/>
          <w:szCs w:val="18"/>
          <w:lang w:val="en-GB"/>
        </w:rPr>
        <w:t xml:space="preserve"> </w:t>
      </w:r>
    </w:p>
    <w:p w:rsidR="008433F2" w:rsidRPr="00842217" w:rsidRDefault="00CE25E4" w:rsidP="00CE25E4">
      <w:pPr>
        <w:pStyle w:val="ListParagraph"/>
        <w:spacing w:after="180" w:line="240" w:lineRule="auto"/>
        <w:ind w:left="567"/>
        <w:contextualSpacing w:val="0"/>
        <w:rPr>
          <w:rFonts w:ascii="Arial" w:hAnsi="Arial" w:cs="Arial"/>
          <w:sz w:val="18"/>
          <w:szCs w:val="18"/>
        </w:rPr>
      </w:pPr>
      <w:r w:rsidRPr="00842217">
        <w:rPr>
          <w:rFonts w:ascii="Arial" w:hAnsi="Arial" w:cs="Arial"/>
          <w:sz w:val="18"/>
          <w:szCs w:val="18"/>
          <w:lang w:val="en-GB"/>
        </w:rPr>
        <w:t xml:space="preserve">The </w:t>
      </w:r>
      <w:r w:rsidR="008433F2" w:rsidRPr="00842217">
        <w:rPr>
          <w:rFonts w:ascii="Arial" w:hAnsi="Arial" w:cs="Arial"/>
          <w:sz w:val="18"/>
          <w:szCs w:val="18"/>
          <w:lang w:val="en-GB"/>
        </w:rPr>
        <w:t>University may require an appropriate declaration of facts to support such advice, and shall not refuse to employ a person because they have or may have an entitlement to continuity of service in these circumstances.</w:t>
      </w:r>
    </w:p>
    <w:p w:rsidR="00076422" w:rsidRPr="00842217" w:rsidRDefault="00076422" w:rsidP="00CE25E4">
      <w:pPr>
        <w:tabs>
          <w:tab w:val="left" w:pos="567"/>
        </w:tabs>
        <w:spacing w:after="120"/>
        <w:rPr>
          <w:rFonts w:ascii="Arial" w:hAnsi="Arial" w:cs="Arial"/>
          <w:b/>
          <w:sz w:val="18"/>
          <w:szCs w:val="18"/>
        </w:rPr>
      </w:pPr>
      <w:bookmarkStart w:id="32" w:name="PubHol"/>
      <w:r w:rsidRPr="00842217">
        <w:rPr>
          <w:rFonts w:ascii="Arial" w:hAnsi="Arial" w:cs="Arial"/>
          <w:b/>
          <w:sz w:val="18"/>
          <w:szCs w:val="18"/>
        </w:rPr>
        <w:t>58.</w:t>
      </w:r>
      <w:r w:rsidRPr="00842217">
        <w:rPr>
          <w:rFonts w:ascii="Arial" w:hAnsi="Arial" w:cs="Arial"/>
          <w:b/>
          <w:sz w:val="18"/>
          <w:szCs w:val="18"/>
        </w:rPr>
        <w:tab/>
        <w:t>PUBLIC HOLIDAYS AND CHRISTMAS/NEW YEAR CLOSEDOWN</w:t>
      </w:r>
    </w:p>
    <w:bookmarkEnd w:id="32"/>
    <w:p w:rsidR="00DE6431" w:rsidRPr="00842217" w:rsidRDefault="006950B1" w:rsidP="00CE25E4">
      <w:pPr>
        <w:tabs>
          <w:tab w:val="left" w:pos="720"/>
        </w:tabs>
        <w:spacing w:after="120"/>
        <w:ind w:left="567" w:hanging="567"/>
        <w:rPr>
          <w:rFonts w:ascii="Arial" w:hAnsi="Arial" w:cs="Arial"/>
          <w:b/>
          <w:sz w:val="18"/>
          <w:szCs w:val="18"/>
        </w:rPr>
      </w:pPr>
      <w:r w:rsidRPr="00842217">
        <w:rPr>
          <w:rFonts w:ascii="Arial" w:hAnsi="Arial" w:cs="Arial"/>
          <w:b/>
          <w:sz w:val="18"/>
          <w:szCs w:val="18"/>
        </w:rPr>
        <w:t>All Campuses other than Gippsland</w:t>
      </w:r>
    </w:p>
    <w:p w:rsidR="00DE6431" w:rsidRPr="00842217" w:rsidRDefault="00DE6431" w:rsidP="00CE25E4">
      <w:pPr>
        <w:tabs>
          <w:tab w:val="left" w:pos="720"/>
        </w:tabs>
        <w:spacing w:after="120"/>
        <w:ind w:left="567" w:hanging="567"/>
        <w:rPr>
          <w:rFonts w:ascii="Arial" w:hAnsi="Arial" w:cs="Arial"/>
          <w:b/>
          <w:sz w:val="18"/>
          <w:szCs w:val="18"/>
        </w:rPr>
      </w:pPr>
      <w:r w:rsidRPr="00842217">
        <w:rPr>
          <w:rFonts w:ascii="Arial" w:hAnsi="Arial" w:cs="Arial"/>
          <w:b/>
          <w:sz w:val="18"/>
          <w:szCs w:val="18"/>
        </w:rPr>
        <w:t>58.1</w:t>
      </w:r>
      <w:r w:rsidRPr="00842217">
        <w:rPr>
          <w:rFonts w:ascii="Arial" w:hAnsi="Arial" w:cs="Arial"/>
          <w:b/>
          <w:sz w:val="18"/>
          <w:szCs w:val="18"/>
        </w:rPr>
        <w:tab/>
        <w:t>Public Holidays</w:t>
      </w:r>
    </w:p>
    <w:p w:rsidR="00DE6431" w:rsidRPr="00842217" w:rsidRDefault="00DE6431" w:rsidP="00CE25E4">
      <w:pPr>
        <w:tabs>
          <w:tab w:val="left" w:pos="720"/>
        </w:tabs>
        <w:spacing w:after="120"/>
        <w:ind w:left="1418" w:hanging="851"/>
        <w:rPr>
          <w:rFonts w:ascii="Arial" w:hAnsi="Arial" w:cs="Arial"/>
          <w:sz w:val="18"/>
          <w:szCs w:val="18"/>
        </w:rPr>
      </w:pPr>
      <w:r w:rsidRPr="00842217">
        <w:rPr>
          <w:rFonts w:ascii="Arial" w:hAnsi="Arial" w:cs="Arial"/>
          <w:b/>
          <w:sz w:val="18"/>
          <w:szCs w:val="18"/>
        </w:rPr>
        <w:t>58.1.1</w:t>
      </w:r>
      <w:r w:rsidRPr="00842217">
        <w:rPr>
          <w:rFonts w:ascii="Arial" w:hAnsi="Arial" w:cs="Arial"/>
          <w:sz w:val="18"/>
          <w:szCs w:val="18"/>
        </w:rPr>
        <w:tab/>
      </w:r>
      <w:r w:rsidR="00DE063E" w:rsidRPr="00842217">
        <w:rPr>
          <w:rFonts w:ascii="Arial" w:hAnsi="Arial" w:cs="Arial"/>
          <w:sz w:val="18"/>
          <w:szCs w:val="18"/>
        </w:rPr>
        <w:t xml:space="preserve">All </w:t>
      </w:r>
      <w:r w:rsidRPr="00842217">
        <w:rPr>
          <w:rFonts w:ascii="Arial" w:hAnsi="Arial" w:cs="Arial"/>
          <w:sz w:val="18"/>
          <w:szCs w:val="18"/>
        </w:rPr>
        <w:t>employees shall be entitled to holidays on the following days:</w:t>
      </w:r>
    </w:p>
    <w:p w:rsidR="00DE6431" w:rsidRPr="00842217" w:rsidRDefault="00DE6431" w:rsidP="00D466BB">
      <w:pPr>
        <w:spacing w:after="120"/>
        <w:ind w:left="1843" w:hanging="425"/>
        <w:rPr>
          <w:rFonts w:ascii="Arial" w:hAnsi="Arial" w:cs="Arial"/>
          <w:sz w:val="18"/>
          <w:szCs w:val="18"/>
        </w:rPr>
      </w:pPr>
      <w:r w:rsidRPr="00842217">
        <w:rPr>
          <w:rFonts w:ascii="Arial" w:hAnsi="Arial" w:cs="Arial"/>
          <w:b/>
          <w:sz w:val="18"/>
          <w:szCs w:val="18"/>
        </w:rPr>
        <w:t>i)</w:t>
      </w:r>
      <w:r w:rsidRPr="00842217">
        <w:rPr>
          <w:rFonts w:ascii="Arial" w:hAnsi="Arial" w:cs="Arial"/>
          <w:sz w:val="18"/>
          <w:szCs w:val="18"/>
        </w:rPr>
        <w:tab/>
        <w:t>New Year's Day, Good Friday, Easter Saturday, Easter Monday, Easter Tuesday, Christmas Day, Boxing Day; and</w:t>
      </w:r>
    </w:p>
    <w:p w:rsidR="00DE6431" w:rsidRPr="00842217" w:rsidRDefault="00DE6431" w:rsidP="00D466BB">
      <w:pPr>
        <w:spacing w:after="120"/>
        <w:ind w:left="1843" w:hanging="425"/>
        <w:rPr>
          <w:rFonts w:ascii="Arial" w:hAnsi="Arial" w:cs="Arial"/>
          <w:sz w:val="18"/>
          <w:szCs w:val="18"/>
        </w:rPr>
      </w:pPr>
      <w:r w:rsidRPr="00842217">
        <w:rPr>
          <w:rFonts w:ascii="Arial" w:hAnsi="Arial" w:cs="Arial"/>
          <w:b/>
          <w:sz w:val="18"/>
          <w:szCs w:val="18"/>
        </w:rPr>
        <w:t>ii)</w:t>
      </w:r>
      <w:r w:rsidRPr="00842217">
        <w:rPr>
          <w:rFonts w:ascii="Arial" w:hAnsi="Arial" w:cs="Arial"/>
          <w:sz w:val="18"/>
          <w:szCs w:val="18"/>
        </w:rPr>
        <w:tab/>
        <w:t>those prescribed by the relevant government authority as Australia Day, ANZAC Day, Queen's Birthday and Labour Day.</w:t>
      </w:r>
    </w:p>
    <w:p w:rsidR="00DE6431" w:rsidRPr="00842217" w:rsidRDefault="00DE6431" w:rsidP="00CE25E4">
      <w:pPr>
        <w:spacing w:after="120"/>
        <w:ind w:left="1418" w:hanging="851"/>
        <w:rPr>
          <w:rFonts w:ascii="Arial" w:hAnsi="Arial" w:cs="Arial"/>
          <w:sz w:val="18"/>
          <w:szCs w:val="18"/>
        </w:rPr>
      </w:pPr>
      <w:r w:rsidRPr="00842217">
        <w:rPr>
          <w:rFonts w:ascii="Arial" w:hAnsi="Arial" w:cs="Arial"/>
          <w:b/>
          <w:sz w:val="18"/>
          <w:szCs w:val="18"/>
        </w:rPr>
        <w:t>58.1.2</w:t>
      </w:r>
      <w:r w:rsidRPr="00842217">
        <w:rPr>
          <w:rFonts w:ascii="Arial" w:hAnsi="Arial" w:cs="Arial"/>
          <w:sz w:val="18"/>
          <w:szCs w:val="18"/>
        </w:rPr>
        <w:tab/>
      </w:r>
      <w:r w:rsidR="00DE063E" w:rsidRPr="00842217">
        <w:rPr>
          <w:rFonts w:ascii="Arial" w:hAnsi="Arial" w:cs="Arial"/>
          <w:sz w:val="18"/>
          <w:szCs w:val="18"/>
        </w:rPr>
        <w:t xml:space="preserve">When </w:t>
      </w:r>
      <w:r w:rsidRPr="00842217">
        <w:rPr>
          <w:rFonts w:ascii="Arial" w:hAnsi="Arial" w:cs="Arial"/>
          <w:sz w:val="18"/>
          <w:szCs w:val="18"/>
        </w:rPr>
        <w:t>Christmas Day is a Saturday or a Sunday, a holiday in lieu thereof shall be observed on 27 December.</w:t>
      </w:r>
    </w:p>
    <w:p w:rsidR="00DE6431" w:rsidRPr="00842217" w:rsidRDefault="00DE6431" w:rsidP="00CE25E4">
      <w:pPr>
        <w:tabs>
          <w:tab w:val="left" w:pos="1620"/>
        </w:tabs>
        <w:spacing w:after="120"/>
        <w:ind w:left="1418" w:hanging="851"/>
        <w:rPr>
          <w:rFonts w:ascii="Arial" w:hAnsi="Arial" w:cs="Arial"/>
          <w:sz w:val="18"/>
          <w:szCs w:val="18"/>
        </w:rPr>
      </w:pPr>
      <w:r w:rsidRPr="00842217">
        <w:rPr>
          <w:rFonts w:ascii="Arial" w:hAnsi="Arial" w:cs="Arial"/>
          <w:b/>
          <w:sz w:val="18"/>
          <w:szCs w:val="18"/>
        </w:rPr>
        <w:t>58.1.3</w:t>
      </w:r>
      <w:r w:rsidRPr="00842217">
        <w:rPr>
          <w:rFonts w:ascii="Arial" w:hAnsi="Arial" w:cs="Arial"/>
          <w:sz w:val="18"/>
          <w:szCs w:val="18"/>
        </w:rPr>
        <w:tab/>
      </w:r>
      <w:r w:rsidR="00DE063E" w:rsidRPr="00842217">
        <w:rPr>
          <w:rFonts w:ascii="Arial" w:hAnsi="Arial" w:cs="Arial"/>
          <w:sz w:val="18"/>
          <w:szCs w:val="18"/>
        </w:rPr>
        <w:t xml:space="preserve">When </w:t>
      </w:r>
      <w:r w:rsidRPr="00842217">
        <w:rPr>
          <w:rFonts w:ascii="Arial" w:hAnsi="Arial" w:cs="Arial"/>
          <w:sz w:val="18"/>
          <w:szCs w:val="18"/>
        </w:rPr>
        <w:t xml:space="preserve">Boxing Day is a Saturday or a Sunday, a holiday in lieu thereof shall be observed on 28 </w:t>
      </w:r>
      <w:r w:rsidR="00942795" w:rsidRPr="00842217">
        <w:rPr>
          <w:rFonts w:ascii="Arial" w:hAnsi="Arial" w:cs="Arial"/>
          <w:sz w:val="18"/>
          <w:szCs w:val="18"/>
        </w:rPr>
        <w:t>December</w:t>
      </w:r>
      <w:r w:rsidRPr="00842217">
        <w:rPr>
          <w:rFonts w:ascii="Arial" w:hAnsi="Arial" w:cs="Arial"/>
          <w:sz w:val="18"/>
          <w:szCs w:val="18"/>
        </w:rPr>
        <w:t>.</w:t>
      </w:r>
    </w:p>
    <w:p w:rsidR="00DE6431" w:rsidRPr="00842217" w:rsidRDefault="00DE6431" w:rsidP="00CE25E4">
      <w:pPr>
        <w:tabs>
          <w:tab w:val="left" w:pos="1620"/>
        </w:tabs>
        <w:spacing w:after="120"/>
        <w:ind w:left="1418" w:hanging="851"/>
        <w:rPr>
          <w:rFonts w:ascii="Arial" w:hAnsi="Arial" w:cs="Arial"/>
          <w:sz w:val="18"/>
          <w:szCs w:val="18"/>
        </w:rPr>
      </w:pPr>
      <w:r w:rsidRPr="00842217">
        <w:rPr>
          <w:rFonts w:ascii="Arial" w:hAnsi="Arial" w:cs="Arial"/>
          <w:b/>
          <w:sz w:val="18"/>
          <w:szCs w:val="18"/>
        </w:rPr>
        <w:t>58.1.4</w:t>
      </w:r>
      <w:r w:rsidRPr="00842217">
        <w:rPr>
          <w:rFonts w:ascii="Arial" w:hAnsi="Arial" w:cs="Arial"/>
          <w:sz w:val="18"/>
          <w:szCs w:val="18"/>
        </w:rPr>
        <w:tab/>
      </w:r>
      <w:r w:rsidR="00DE063E" w:rsidRPr="00842217">
        <w:rPr>
          <w:rFonts w:ascii="Arial" w:hAnsi="Arial" w:cs="Arial"/>
          <w:sz w:val="18"/>
          <w:szCs w:val="18"/>
        </w:rPr>
        <w:t xml:space="preserve">When </w:t>
      </w:r>
      <w:r w:rsidRPr="00842217">
        <w:rPr>
          <w:rFonts w:ascii="Arial" w:hAnsi="Arial" w:cs="Arial"/>
          <w:sz w:val="18"/>
          <w:szCs w:val="18"/>
        </w:rPr>
        <w:t>New Year's Day, Australia Day or ANZAC Day is a Saturday or Sunday, a holiday in lieu thereof shall be observed on the next Monday.</w:t>
      </w:r>
    </w:p>
    <w:p w:rsidR="00DE6431" w:rsidRPr="00842217" w:rsidRDefault="00DE6431" w:rsidP="00CE25E4">
      <w:pPr>
        <w:tabs>
          <w:tab w:val="left" w:pos="1620"/>
        </w:tabs>
        <w:spacing w:after="120"/>
        <w:ind w:left="1418" w:hanging="851"/>
        <w:rPr>
          <w:rFonts w:ascii="Arial" w:hAnsi="Arial" w:cs="Arial"/>
          <w:sz w:val="18"/>
          <w:szCs w:val="18"/>
        </w:rPr>
      </w:pPr>
      <w:r w:rsidRPr="00842217">
        <w:rPr>
          <w:rFonts w:ascii="Arial" w:hAnsi="Arial" w:cs="Arial"/>
          <w:b/>
          <w:sz w:val="18"/>
          <w:szCs w:val="18"/>
        </w:rPr>
        <w:t>58.1.5</w:t>
      </w:r>
      <w:r w:rsidRPr="00842217">
        <w:rPr>
          <w:rFonts w:ascii="Arial" w:hAnsi="Arial" w:cs="Arial"/>
          <w:sz w:val="18"/>
          <w:szCs w:val="18"/>
        </w:rPr>
        <w:tab/>
      </w:r>
      <w:r w:rsidR="00DE063E" w:rsidRPr="00842217">
        <w:rPr>
          <w:rFonts w:ascii="Arial" w:hAnsi="Arial" w:cs="Arial"/>
          <w:sz w:val="18"/>
          <w:szCs w:val="18"/>
        </w:rPr>
        <w:t xml:space="preserve">Where </w:t>
      </w:r>
      <w:r w:rsidRPr="00842217">
        <w:rPr>
          <w:rFonts w:ascii="Arial" w:hAnsi="Arial" w:cs="Arial"/>
          <w:sz w:val="18"/>
          <w:szCs w:val="18"/>
        </w:rPr>
        <w:t>in Victoria or in the relevant local government area or locality other public holidays are declared or prescribed holidays other than those set out in sub-clause 58.1.1, those days, subject to sub-clause 58.2.2, shall constitute additional paid holidays for the purpose of this agreement.</w:t>
      </w:r>
    </w:p>
    <w:p w:rsidR="00DE6431" w:rsidRPr="00842217" w:rsidRDefault="00DE6431" w:rsidP="00CE25E4">
      <w:pPr>
        <w:tabs>
          <w:tab w:val="left" w:pos="1620"/>
        </w:tabs>
        <w:spacing w:after="120"/>
        <w:ind w:left="1418" w:hanging="851"/>
        <w:rPr>
          <w:rFonts w:ascii="Arial" w:hAnsi="Arial" w:cs="Arial"/>
          <w:sz w:val="18"/>
          <w:szCs w:val="18"/>
        </w:rPr>
      </w:pPr>
      <w:r w:rsidRPr="00842217">
        <w:rPr>
          <w:rFonts w:ascii="Arial" w:hAnsi="Arial" w:cs="Arial"/>
          <w:b/>
          <w:sz w:val="18"/>
          <w:szCs w:val="18"/>
        </w:rPr>
        <w:t>58.1.6</w:t>
      </w:r>
      <w:r w:rsidRPr="00842217">
        <w:rPr>
          <w:rFonts w:ascii="Arial" w:hAnsi="Arial" w:cs="Arial"/>
          <w:sz w:val="18"/>
          <w:szCs w:val="18"/>
        </w:rPr>
        <w:tab/>
      </w:r>
      <w:r w:rsidR="00DE063E" w:rsidRPr="00842217">
        <w:rPr>
          <w:rFonts w:ascii="Arial" w:hAnsi="Arial" w:cs="Arial"/>
          <w:sz w:val="18"/>
          <w:szCs w:val="18"/>
        </w:rPr>
        <w:t xml:space="preserve">The </w:t>
      </w:r>
      <w:r w:rsidRPr="00842217">
        <w:rPr>
          <w:rFonts w:ascii="Arial" w:hAnsi="Arial" w:cs="Arial"/>
          <w:sz w:val="18"/>
          <w:szCs w:val="18"/>
        </w:rPr>
        <w:t>University and its employees may agree to substitute another day for any holiday prescribed in this Clause.</w:t>
      </w:r>
    </w:p>
    <w:p w:rsidR="00DE6431" w:rsidRPr="00842217" w:rsidRDefault="00DE6431" w:rsidP="00CE25E4">
      <w:pPr>
        <w:spacing w:after="120"/>
        <w:ind w:left="567" w:hanging="567"/>
        <w:rPr>
          <w:rFonts w:ascii="Arial" w:hAnsi="Arial" w:cs="Arial"/>
          <w:b/>
          <w:sz w:val="18"/>
          <w:szCs w:val="18"/>
        </w:rPr>
      </w:pPr>
      <w:r w:rsidRPr="00842217">
        <w:rPr>
          <w:rFonts w:ascii="Arial" w:hAnsi="Arial" w:cs="Arial"/>
          <w:b/>
          <w:sz w:val="18"/>
          <w:szCs w:val="18"/>
        </w:rPr>
        <w:t>58.2</w:t>
      </w:r>
      <w:r w:rsidRPr="00842217">
        <w:rPr>
          <w:rFonts w:ascii="Arial" w:hAnsi="Arial" w:cs="Arial"/>
          <w:b/>
          <w:sz w:val="18"/>
          <w:szCs w:val="18"/>
        </w:rPr>
        <w:tab/>
        <w:t>Christmas/New Year Closedown</w:t>
      </w:r>
    </w:p>
    <w:p w:rsidR="00DE6431" w:rsidRPr="00842217" w:rsidRDefault="00DE6431" w:rsidP="00CE25E4">
      <w:pPr>
        <w:spacing w:after="120"/>
        <w:ind w:left="1418" w:hanging="851"/>
        <w:rPr>
          <w:rFonts w:ascii="Arial" w:hAnsi="Arial" w:cs="Arial"/>
          <w:sz w:val="18"/>
          <w:szCs w:val="18"/>
        </w:rPr>
      </w:pPr>
      <w:r w:rsidRPr="00842217">
        <w:rPr>
          <w:rFonts w:ascii="Arial" w:hAnsi="Arial" w:cs="Arial"/>
          <w:b/>
          <w:sz w:val="18"/>
          <w:szCs w:val="18"/>
        </w:rPr>
        <w:t>58.2.1</w:t>
      </w:r>
      <w:r w:rsidRPr="00842217">
        <w:rPr>
          <w:rFonts w:ascii="Arial" w:hAnsi="Arial" w:cs="Arial"/>
          <w:sz w:val="18"/>
          <w:szCs w:val="18"/>
        </w:rPr>
        <w:tab/>
      </w:r>
      <w:r w:rsidR="00DE063E" w:rsidRPr="00842217">
        <w:rPr>
          <w:rFonts w:ascii="Arial" w:hAnsi="Arial" w:cs="Arial"/>
          <w:sz w:val="18"/>
          <w:szCs w:val="18"/>
        </w:rPr>
        <w:t xml:space="preserve">The </w:t>
      </w:r>
      <w:r w:rsidRPr="00842217">
        <w:rPr>
          <w:rFonts w:ascii="Arial" w:hAnsi="Arial" w:cs="Arial"/>
          <w:sz w:val="18"/>
          <w:szCs w:val="18"/>
        </w:rPr>
        <w:t xml:space="preserve">University will close normal operations between Christmas Eve and the working day following </w:t>
      </w:r>
      <w:r w:rsidR="00DE063E" w:rsidRPr="00842217">
        <w:rPr>
          <w:rFonts w:ascii="Arial" w:hAnsi="Arial" w:cs="Arial"/>
          <w:sz w:val="18"/>
          <w:szCs w:val="18"/>
        </w:rPr>
        <w:t xml:space="preserve">the </w:t>
      </w:r>
      <w:r w:rsidRPr="00842217">
        <w:rPr>
          <w:rFonts w:ascii="Arial" w:hAnsi="Arial" w:cs="Arial"/>
          <w:sz w:val="18"/>
          <w:szCs w:val="18"/>
        </w:rPr>
        <w:t>New Year's Day holiday.</w:t>
      </w:r>
    </w:p>
    <w:p w:rsidR="00DE6431" w:rsidRPr="00842217" w:rsidRDefault="00DE6431" w:rsidP="00CE25E4">
      <w:pPr>
        <w:spacing w:after="120"/>
        <w:ind w:left="1418" w:hanging="851"/>
        <w:rPr>
          <w:rFonts w:ascii="Arial" w:hAnsi="Arial" w:cs="Arial"/>
          <w:sz w:val="18"/>
          <w:szCs w:val="18"/>
        </w:rPr>
      </w:pPr>
      <w:r w:rsidRPr="00842217">
        <w:rPr>
          <w:rFonts w:ascii="Arial" w:hAnsi="Arial" w:cs="Arial"/>
          <w:b/>
          <w:sz w:val="18"/>
          <w:szCs w:val="18"/>
        </w:rPr>
        <w:t>58.2.2</w:t>
      </w:r>
      <w:r w:rsidRPr="00842217">
        <w:rPr>
          <w:rFonts w:ascii="Arial" w:hAnsi="Arial" w:cs="Arial"/>
          <w:sz w:val="18"/>
          <w:szCs w:val="18"/>
        </w:rPr>
        <w:tab/>
      </w:r>
      <w:r w:rsidR="00DE063E" w:rsidRPr="00842217">
        <w:rPr>
          <w:rFonts w:ascii="Arial" w:hAnsi="Arial" w:cs="Arial"/>
          <w:sz w:val="18"/>
          <w:szCs w:val="18"/>
        </w:rPr>
        <w:t xml:space="preserve">The </w:t>
      </w:r>
      <w:r w:rsidRPr="00842217">
        <w:rPr>
          <w:rFonts w:ascii="Arial" w:hAnsi="Arial" w:cs="Arial"/>
          <w:sz w:val="18"/>
          <w:szCs w:val="18"/>
        </w:rPr>
        <w:t xml:space="preserve">closedown period will constitute five week-days during which the University will be closed.  Two of these days will be observed as Christmas Day and Boxing Day holidays (or holiday(s) in lieu thereof) and the three remaining days will be granted to all employees as </w:t>
      </w:r>
      <w:r w:rsidRPr="00842217">
        <w:rPr>
          <w:rFonts w:ascii="Arial" w:hAnsi="Arial" w:cs="Arial"/>
          <w:i/>
          <w:sz w:val="18"/>
          <w:szCs w:val="18"/>
        </w:rPr>
        <w:t>ex-gratia</w:t>
      </w:r>
      <w:r w:rsidRPr="00842217">
        <w:rPr>
          <w:rFonts w:ascii="Arial" w:hAnsi="Arial" w:cs="Arial"/>
          <w:sz w:val="18"/>
          <w:szCs w:val="18"/>
        </w:rPr>
        <w:t xml:space="preserve"> paid days over and above any annual leave award entitlement and on the basis that no days will be taken with respect to or in lieu of Ballarat or Melbourne Cup and Show Day holidays.</w:t>
      </w:r>
    </w:p>
    <w:p w:rsidR="00DE6431" w:rsidRPr="00842217" w:rsidRDefault="00DE6431" w:rsidP="00CE25E4">
      <w:pPr>
        <w:spacing w:after="120"/>
        <w:ind w:left="1418" w:hanging="1418"/>
        <w:rPr>
          <w:rFonts w:ascii="Arial" w:hAnsi="Arial" w:cs="Arial"/>
          <w:b/>
          <w:sz w:val="18"/>
          <w:szCs w:val="18"/>
        </w:rPr>
      </w:pPr>
      <w:r w:rsidRPr="00842217">
        <w:rPr>
          <w:rFonts w:ascii="Arial" w:hAnsi="Arial" w:cs="Arial"/>
          <w:b/>
          <w:sz w:val="18"/>
          <w:szCs w:val="18"/>
        </w:rPr>
        <w:t>Gippsland campus</w:t>
      </w:r>
    </w:p>
    <w:p w:rsidR="00DE6431" w:rsidRPr="00842217" w:rsidRDefault="00DE6431" w:rsidP="00CE25E4">
      <w:pPr>
        <w:spacing w:after="120"/>
        <w:ind w:left="567" w:hanging="567"/>
        <w:rPr>
          <w:rFonts w:ascii="Arial" w:hAnsi="Arial" w:cs="Arial"/>
          <w:sz w:val="18"/>
          <w:szCs w:val="18"/>
        </w:rPr>
      </w:pPr>
      <w:r w:rsidRPr="00842217">
        <w:rPr>
          <w:rFonts w:ascii="Arial" w:hAnsi="Arial" w:cs="Arial"/>
          <w:b/>
          <w:sz w:val="18"/>
          <w:szCs w:val="18"/>
        </w:rPr>
        <w:t>58.3</w:t>
      </w:r>
      <w:r w:rsidRPr="00842217">
        <w:rPr>
          <w:rFonts w:ascii="Arial" w:hAnsi="Arial" w:cs="Arial"/>
          <w:b/>
          <w:sz w:val="18"/>
          <w:szCs w:val="18"/>
        </w:rPr>
        <w:tab/>
      </w:r>
      <w:r w:rsidRPr="00842217">
        <w:rPr>
          <w:rFonts w:ascii="Arial" w:hAnsi="Arial" w:cs="Arial"/>
          <w:sz w:val="18"/>
          <w:szCs w:val="18"/>
        </w:rPr>
        <w:t>Until the end of the 2015-2016 Christmas/New Year Closedown period, all University staff located at the Gippsland campus will continue to observe the University Holidays and Christmas/New Year Closedown arrangements stated in sub-clauses 58.4 and 58.5.  From 1 March 2016 the public holiday and closedown arrangements stated in sub-clauses 58.1 and 58.2 above will instead apply to staff located at the Gippsland campus.</w:t>
      </w:r>
    </w:p>
    <w:p w:rsidR="00DE6431" w:rsidRPr="00842217" w:rsidRDefault="00DE6431" w:rsidP="00CE25E4">
      <w:pPr>
        <w:spacing w:after="120"/>
        <w:ind w:left="567" w:hanging="567"/>
        <w:rPr>
          <w:rFonts w:ascii="Arial" w:hAnsi="Arial" w:cs="Arial"/>
          <w:b/>
          <w:sz w:val="18"/>
          <w:szCs w:val="18"/>
        </w:rPr>
      </w:pPr>
      <w:r w:rsidRPr="00842217">
        <w:rPr>
          <w:rFonts w:ascii="Arial" w:hAnsi="Arial" w:cs="Arial"/>
          <w:b/>
          <w:sz w:val="18"/>
          <w:szCs w:val="18"/>
        </w:rPr>
        <w:t>58.4</w:t>
      </w:r>
      <w:r w:rsidRPr="00842217">
        <w:rPr>
          <w:rFonts w:ascii="Arial" w:hAnsi="Arial" w:cs="Arial"/>
          <w:b/>
          <w:sz w:val="18"/>
          <w:szCs w:val="18"/>
        </w:rPr>
        <w:tab/>
        <w:t>University Holidays</w:t>
      </w:r>
    </w:p>
    <w:p w:rsidR="00DE6431" w:rsidRPr="00842217" w:rsidRDefault="00DE6431" w:rsidP="00CE25E4">
      <w:pPr>
        <w:tabs>
          <w:tab w:val="left" w:pos="567"/>
        </w:tabs>
        <w:spacing w:after="120"/>
        <w:ind w:left="1440" w:hanging="1440"/>
        <w:rPr>
          <w:rFonts w:ascii="Arial" w:hAnsi="Arial" w:cs="Arial"/>
          <w:sz w:val="18"/>
          <w:szCs w:val="18"/>
        </w:rPr>
      </w:pPr>
      <w:r w:rsidRPr="00842217">
        <w:rPr>
          <w:rFonts w:ascii="Arial" w:hAnsi="Arial" w:cs="Arial"/>
          <w:b/>
          <w:sz w:val="18"/>
          <w:szCs w:val="18"/>
        </w:rPr>
        <w:tab/>
        <w:t>58.4.1</w:t>
      </w:r>
      <w:r w:rsidRPr="00842217">
        <w:rPr>
          <w:rFonts w:ascii="Arial" w:hAnsi="Arial" w:cs="Arial"/>
          <w:b/>
          <w:sz w:val="18"/>
          <w:szCs w:val="18"/>
        </w:rPr>
        <w:tab/>
      </w:r>
      <w:r w:rsidR="00DE063E" w:rsidRPr="00842217">
        <w:rPr>
          <w:rFonts w:ascii="Arial" w:hAnsi="Arial" w:cs="Arial"/>
          <w:sz w:val="18"/>
          <w:szCs w:val="18"/>
        </w:rPr>
        <w:t xml:space="preserve">Staff </w:t>
      </w:r>
      <w:r w:rsidRPr="00842217">
        <w:rPr>
          <w:rFonts w:ascii="Arial" w:hAnsi="Arial" w:cs="Arial"/>
          <w:sz w:val="18"/>
          <w:szCs w:val="18"/>
        </w:rPr>
        <w:t xml:space="preserve">members will be entitled to the following days or days proclaimed as holidays in substitution for those days, without loss of pay: New Year's Day, Australia Day, Anzac Day, Good Friday, Easter Saturday, Easter Monday, Easter Tuesday, Christmas Day and Boxing Day, or such other </w:t>
      </w:r>
      <w:r w:rsidRPr="00842217">
        <w:rPr>
          <w:rFonts w:ascii="Arial" w:hAnsi="Arial" w:cs="Arial"/>
          <w:sz w:val="18"/>
          <w:szCs w:val="18"/>
        </w:rPr>
        <w:lastRenderedPageBreak/>
        <w:t xml:space="preserve">days, as the Vice-Chancellor may declare. </w:t>
      </w:r>
      <w:r w:rsidR="00CE25E4">
        <w:rPr>
          <w:rFonts w:ascii="Arial" w:hAnsi="Arial" w:cs="Arial"/>
          <w:sz w:val="18"/>
          <w:szCs w:val="18"/>
        </w:rPr>
        <w:t xml:space="preserve"> </w:t>
      </w:r>
      <w:r w:rsidRPr="00842217">
        <w:rPr>
          <w:rFonts w:ascii="Arial" w:hAnsi="Arial" w:cs="Arial"/>
          <w:sz w:val="18"/>
          <w:szCs w:val="18"/>
        </w:rPr>
        <w:t>Labour Day, Queen's Birthday, and Melbourne Cup Day are normal working days for all staff but applications for annual leave on any of those days by any staff member will ordinarily be approved.</w:t>
      </w:r>
    </w:p>
    <w:p w:rsidR="00DE6431" w:rsidRPr="00842217" w:rsidRDefault="00DE6431" w:rsidP="00CE25E4">
      <w:pPr>
        <w:tabs>
          <w:tab w:val="left" w:pos="567"/>
        </w:tabs>
        <w:spacing w:after="120"/>
        <w:ind w:left="1440" w:hanging="1440"/>
        <w:rPr>
          <w:rFonts w:ascii="Arial" w:hAnsi="Arial" w:cs="Arial"/>
          <w:sz w:val="18"/>
          <w:szCs w:val="18"/>
        </w:rPr>
      </w:pPr>
      <w:r w:rsidRPr="00842217">
        <w:rPr>
          <w:rFonts w:ascii="Arial" w:hAnsi="Arial" w:cs="Arial"/>
          <w:sz w:val="18"/>
          <w:szCs w:val="18"/>
        </w:rPr>
        <w:tab/>
      </w:r>
      <w:r w:rsidRPr="00842217">
        <w:rPr>
          <w:rFonts w:ascii="Arial" w:hAnsi="Arial" w:cs="Arial"/>
          <w:b/>
          <w:sz w:val="18"/>
          <w:szCs w:val="18"/>
        </w:rPr>
        <w:t>58.4.2</w:t>
      </w:r>
      <w:r w:rsidRPr="00842217">
        <w:rPr>
          <w:rFonts w:ascii="Arial" w:hAnsi="Arial" w:cs="Arial"/>
          <w:sz w:val="18"/>
          <w:szCs w:val="18"/>
        </w:rPr>
        <w:tab/>
        <w:t>Where a public holiday recognised by the University occurs on a rostered day off the University may grant an additional day's pay or leave to be taken at a mutually agreed time.</w:t>
      </w:r>
    </w:p>
    <w:p w:rsidR="00DE6431" w:rsidRPr="00842217" w:rsidRDefault="00DE6431" w:rsidP="00D466BB">
      <w:pPr>
        <w:tabs>
          <w:tab w:val="left" w:pos="567"/>
        </w:tabs>
        <w:spacing w:after="180"/>
        <w:ind w:left="1440" w:hanging="1440"/>
        <w:rPr>
          <w:rFonts w:ascii="Arial" w:hAnsi="Arial" w:cs="Arial"/>
          <w:sz w:val="18"/>
          <w:szCs w:val="18"/>
        </w:rPr>
      </w:pPr>
      <w:r w:rsidRPr="00842217">
        <w:rPr>
          <w:rFonts w:ascii="Arial" w:hAnsi="Arial" w:cs="Arial"/>
          <w:sz w:val="18"/>
          <w:szCs w:val="18"/>
        </w:rPr>
        <w:tab/>
      </w:r>
      <w:r w:rsidRPr="00842217">
        <w:rPr>
          <w:rFonts w:ascii="Arial" w:hAnsi="Arial" w:cs="Arial"/>
          <w:b/>
          <w:sz w:val="18"/>
          <w:szCs w:val="18"/>
        </w:rPr>
        <w:t>58.4.3</w:t>
      </w:r>
      <w:r w:rsidRPr="00842217">
        <w:rPr>
          <w:rFonts w:ascii="Arial" w:hAnsi="Arial" w:cs="Arial"/>
          <w:sz w:val="18"/>
          <w:szCs w:val="18"/>
        </w:rPr>
        <w:tab/>
        <w:t>No deduction will be made from annual, personal or long service leave credits for holidays observed by the University which occur during a period of leave.</w:t>
      </w:r>
    </w:p>
    <w:p w:rsidR="00DE6431" w:rsidRPr="00842217" w:rsidRDefault="00DE6431" w:rsidP="00CE25E4">
      <w:pPr>
        <w:tabs>
          <w:tab w:val="left" w:pos="567"/>
        </w:tabs>
        <w:spacing w:after="120"/>
        <w:ind w:left="1440" w:hanging="1440"/>
        <w:rPr>
          <w:rFonts w:ascii="Arial" w:hAnsi="Arial" w:cs="Arial"/>
          <w:b/>
          <w:sz w:val="18"/>
          <w:szCs w:val="18"/>
        </w:rPr>
      </w:pPr>
      <w:r w:rsidRPr="00842217">
        <w:rPr>
          <w:rFonts w:ascii="Arial" w:hAnsi="Arial" w:cs="Arial"/>
          <w:b/>
          <w:sz w:val="18"/>
          <w:szCs w:val="18"/>
        </w:rPr>
        <w:t>58.5</w:t>
      </w:r>
      <w:r w:rsidRPr="00842217">
        <w:rPr>
          <w:rFonts w:ascii="Arial" w:hAnsi="Arial" w:cs="Arial"/>
          <w:b/>
          <w:sz w:val="18"/>
          <w:szCs w:val="18"/>
        </w:rPr>
        <w:tab/>
        <w:t>Christmas/New Year Closedown Arrangements</w:t>
      </w:r>
    </w:p>
    <w:p w:rsidR="00DE6431" w:rsidRPr="00842217" w:rsidRDefault="00DE6431" w:rsidP="00CE25E4">
      <w:pPr>
        <w:spacing w:after="120"/>
        <w:ind w:left="1418" w:hanging="851"/>
        <w:rPr>
          <w:rFonts w:ascii="Arial" w:hAnsi="Arial" w:cs="Arial"/>
          <w:sz w:val="18"/>
          <w:szCs w:val="18"/>
        </w:rPr>
      </w:pPr>
      <w:r w:rsidRPr="00842217">
        <w:rPr>
          <w:rFonts w:ascii="Arial" w:hAnsi="Arial" w:cs="Arial"/>
          <w:b/>
          <w:sz w:val="18"/>
          <w:szCs w:val="18"/>
        </w:rPr>
        <w:t>58.5.1</w:t>
      </w:r>
      <w:r w:rsidRPr="00842217">
        <w:rPr>
          <w:rFonts w:ascii="Arial" w:hAnsi="Arial" w:cs="Arial"/>
          <w:b/>
          <w:sz w:val="18"/>
          <w:szCs w:val="18"/>
        </w:rPr>
        <w:tab/>
      </w:r>
      <w:r w:rsidR="00DE063E" w:rsidRPr="00842217">
        <w:rPr>
          <w:rFonts w:ascii="Arial" w:hAnsi="Arial" w:cs="Arial"/>
          <w:sz w:val="18"/>
          <w:szCs w:val="18"/>
        </w:rPr>
        <w:t xml:space="preserve">The </w:t>
      </w:r>
      <w:r w:rsidRPr="00842217">
        <w:rPr>
          <w:rFonts w:ascii="Arial" w:hAnsi="Arial" w:cs="Arial"/>
          <w:sz w:val="18"/>
          <w:szCs w:val="18"/>
        </w:rPr>
        <w:t xml:space="preserve">period of the 2015-2016 Christmas/New Year closedown will comprise Christmas Day, Boxing Day, New Year's Day and a further five days to be declared by the Vice-Chancellor. </w:t>
      </w:r>
      <w:r w:rsidR="00E82E79">
        <w:rPr>
          <w:rFonts w:ascii="Arial" w:hAnsi="Arial" w:cs="Arial"/>
          <w:sz w:val="18"/>
          <w:szCs w:val="18"/>
        </w:rPr>
        <w:t xml:space="preserve"> </w:t>
      </w:r>
      <w:r w:rsidRPr="00842217">
        <w:rPr>
          <w:rFonts w:ascii="Arial" w:hAnsi="Arial" w:cs="Arial"/>
          <w:sz w:val="18"/>
          <w:szCs w:val="18"/>
        </w:rPr>
        <w:t xml:space="preserve">The five days declared by the Vice-Chancellor will be the days falling between Christmas Day and New Year's Day (excluding any Saturday or Sunday or public holiday). </w:t>
      </w:r>
      <w:r w:rsidR="00E82E79">
        <w:rPr>
          <w:rFonts w:ascii="Arial" w:hAnsi="Arial" w:cs="Arial"/>
          <w:sz w:val="18"/>
          <w:szCs w:val="18"/>
        </w:rPr>
        <w:t xml:space="preserve"> </w:t>
      </w:r>
      <w:r w:rsidRPr="00842217">
        <w:rPr>
          <w:rFonts w:ascii="Arial" w:hAnsi="Arial" w:cs="Arial"/>
          <w:sz w:val="18"/>
          <w:szCs w:val="18"/>
        </w:rPr>
        <w:t>In the event that there is a shortfall of such days available between Christmas Day and New Year's Day, the day(s) (excluding any Saturday or Sunday or public holiday) immediately before Christmas Day and/or immediately following New Year's Day will be declared for the remainder.</w:t>
      </w:r>
    </w:p>
    <w:p w:rsidR="00DE6431" w:rsidRPr="00842217" w:rsidRDefault="00DE6431" w:rsidP="00CE25E4">
      <w:pPr>
        <w:spacing w:after="120"/>
        <w:ind w:left="1418" w:hanging="851"/>
        <w:rPr>
          <w:rFonts w:ascii="Arial" w:hAnsi="Arial" w:cs="Arial"/>
          <w:sz w:val="18"/>
          <w:szCs w:val="18"/>
        </w:rPr>
      </w:pPr>
      <w:r w:rsidRPr="00842217">
        <w:rPr>
          <w:rFonts w:ascii="Arial" w:hAnsi="Arial" w:cs="Arial"/>
          <w:b/>
          <w:sz w:val="18"/>
          <w:szCs w:val="18"/>
        </w:rPr>
        <w:t>58.5.2</w:t>
      </w:r>
      <w:r w:rsidRPr="00842217">
        <w:rPr>
          <w:rFonts w:ascii="Arial" w:hAnsi="Arial" w:cs="Arial"/>
          <w:b/>
          <w:sz w:val="18"/>
          <w:szCs w:val="18"/>
        </w:rPr>
        <w:tab/>
      </w:r>
      <w:r w:rsidR="00DE063E" w:rsidRPr="00842217">
        <w:rPr>
          <w:rFonts w:ascii="Arial" w:hAnsi="Arial" w:cs="Arial"/>
          <w:sz w:val="18"/>
          <w:szCs w:val="18"/>
        </w:rPr>
        <w:t xml:space="preserve">Unless </w:t>
      </w:r>
      <w:r w:rsidRPr="00842217">
        <w:rPr>
          <w:rFonts w:ascii="Arial" w:hAnsi="Arial" w:cs="Arial"/>
          <w:sz w:val="18"/>
          <w:szCs w:val="18"/>
        </w:rPr>
        <w:t xml:space="preserve">required to work by the University, staff will be absent from duty for the duration of the </w:t>
      </w:r>
      <w:r w:rsidR="00DE063E" w:rsidRPr="00842217">
        <w:rPr>
          <w:rFonts w:ascii="Arial" w:hAnsi="Arial" w:cs="Arial"/>
          <w:sz w:val="18"/>
          <w:szCs w:val="18"/>
        </w:rPr>
        <w:t>Christmas</w:t>
      </w:r>
      <w:r w:rsidRPr="00842217">
        <w:rPr>
          <w:rFonts w:ascii="Arial" w:hAnsi="Arial" w:cs="Arial"/>
          <w:sz w:val="18"/>
          <w:szCs w:val="18"/>
        </w:rPr>
        <w:t xml:space="preserve">/New Year closedown period. </w:t>
      </w:r>
      <w:r w:rsidR="00E82E79">
        <w:rPr>
          <w:rFonts w:ascii="Arial" w:hAnsi="Arial" w:cs="Arial"/>
          <w:sz w:val="18"/>
          <w:szCs w:val="18"/>
        </w:rPr>
        <w:t xml:space="preserve"> </w:t>
      </w:r>
      <w:r w:rsidRPr="00842217">
        <w:rPr>
          <w:rFonts w:ascii="Arial" w:hAnsi="Arial" w:cs="Arial"/>
          <w:sz w:val="18"/>
          <w:szCs w:val="18"/>
        </w:rPr>
        <w:t xml:space="preserve">Work performed by a professional staff member on any of the five days declared by the Vice-Chancellor in addition to Christmas Day, Boxing Day, and New </w:t>
      </w:r>
      <w:r w:rsidR="00942795" w:rsidRPr="00842217">
        <w:rPr>
          <w:rFonts w:ascii="Arial" w:hAnsi="Arial" w:cs="Arial"/>
          <w:sz w:val="18"/>
          <w:szCs w:val="18"/>
        </w:rPr>
        <w:t xml:space="preserve">year's </w:t>
      </w:r>
      <w:r w:rsidRPr="00842217">
        <w:rPr>
          <w:rFonts w:ascii="Arial" w:hAnsi="Arial" w:cs="Arial"/>
          <w:sz w:val="18"/>
          <w:szCs w:val="18"/>
        </w:rPr>
        <w:t>Day will be paid the applicable holiday penalty rate as provided at clause 25.10.</w:t>
      </w:r>
    </w:p>
    <w:p w:rsidR="00DE6431" w:rsidRPr="00842217" w:rsidRDefault="00DE6431" w:rsidP="00CE25E4">
      <w:pPr>
        <w:spacing w:after="120"/>
        <w:ind w:left="1418" w:hanging="851"/>
        <w:rPr>
          <w:rFonts w:ascii="Arial" w:hAnsi="Arial" w:cs="Arial"/>
          <w:sz w:val="18"/>
          <w:szCs w:val="18"/>
        </w:rPr>
      </w:pPr>
      <w:r w:rsidRPr="00842217">
        <w:rPr>
          <w:rFonts w:ascii="Arial" w:hAnsi="Arial" w:cs="Arial"/>
          <w:b/>
          <w:sz w:val="18"/>
          <w:szCs w:val="18"/>
        </w:rPr>
        <w:t>58.5.3</w:t>
      </w:r>
      <w:r w:rsidRPr="00842217">
        <w:rPr>
          <w:rFonts w:ascii="Arial" w:hAnsi="Arial" w:cs="Arial"/>
          <w:sz w:val="18"/>
          <w:szCs w:val="18"/>
        </w:rPr>
        <w:tab/>
      </w:r>
      <w:r w:rsidR="00DE063E" w:rsidRPr="00842217">
        <w:rPr>
          <w:rFonts w:ascii="Arial" w:hAnsi="Arial" w:cs="Arial"/>
          <w:sz w:val="18"/>
          <w:szCs w:val="18"/>
        </w:rPr>
        <w:t xml:space="preserve">Staff </w:t>
      </w:r>
      <w:r w:rsidRPr="00842217">
        <w:rPr>
          <w:rFonts w:ascii="Arial" w:hAnsi="Arial" w:cs="Arial"/>
          <w:sz w:val="18"/>
          <w:szCs w:val="18"/>
        </w:rPr>
        <w:t xml:space="preserve">who work Labour Day, Queen's Birthday, and/or Melbourne Cup Day (other than casual general staff employees and casual/sessional academic employees) will accrue paid time off at the rate of one and two-thirds days for each day worked. </w:t>
      </w:r>
      <w:r w:rsidR="00E82E79">
        <w:rPr>
          <w:rFonts w:ascii="Arial" w:hAnsi="Arial" w:cs="Arial"/>
          <w:sz w:val="18"/>
          <w:szCs w:val="18"/>
        </w:rPr>
        <w:t xml:space="preserve"> </w:t>
      </w:r>
      <w:r w:rsidRPr="00842217">
        <w:rPr>
          <w:rFonts w:ascii="Arial" w:hAnsi="Arial" w:cs="Arial"/>
          <w:sz w:val="18"/>
          <w:szCs w:val="18"/>
        </w:rPr>
        <w:t xml:space="preserve">Such paid time off will be used to cover the absence from duty of a staff member during the five days of the closedown period declared by the Vice-Chancellor in addition to Christmas Day, Boxing Day, and New Year's Day. </w:t>
      </w:r>
      <w:r w:rsidR="00643401">
        <w:rPr>
          <w:rFonts w:ascii="Arial" w:hAnsi="Arial" w:cs="Arial"/>
          <w:sz w:val="18"/>
          <w:szCs w:val="18"/>
        </w:rPr>
        <w:t xml:space="preserve"> </w:t>
      </w:r>
      <w:r w:rsidRPr="00842217">
        <w:rPr>
          <w:rFonts w:ascii="Arial" w:hAnsi="Arial" w:cs="Arial"/>
          <w:sz w:val="18"/>
          <w:szCs w:val="18"/>
        </w:rPr>
        <w:t>Provided that a staff member who leaves the employ of the University prior to the commencement of the closedown period will receive payment in lieu at the rate of one and one-third days' pay for each one and two-thirds days of accrued time off.</w:t>
      </w:r>
    </w:p>
    <w:p w:rsidR="00DE6431" w:rsidRPr="00842217" w:rsidRDefault="00DE6431" w:rsidP="00CE25E4">
      <w:pPr>
        <w:spacing w:after="120"/>
        <w:ind w:left="1418" w:hanging="851"/>
        <w:rPr>
          <w:rFonts w:ascii="Arial" w:hAnsi="Arial" w:cs="Arial"/>
          <w:sz w:val="18"/>
          <w:szCs w:val="18"/>
        </w:rPr>
      </w:pPr>
      <w:r w:rsidRPr="00842217">
        <w:rPr>
          <w:rFonts w:ascii="Arial" w:hAnsi="Arial" w:cs="Arial"/>
          <w:b/>
          <w:sz w:val="18"/>
          <w:szCs w:val="18"/>
        </w:rPr>
        <w:t>58.5.4</w:t>
      </w:r>
      <w:r w:rsidRPr="00842217">
        <w:rPr>
          <w:rFonts w:ascii="Arial" w:hAnsi="Arial" w:cs="Arial"/>
          <w:sz w:val="18"/>
          <w:szCs w:val="18"/>
        </w:rPr>
        <w:tab/>
      </w:r>
      <w:r w:rsidR="00DE063E" w:rsidRPr="00842217">
        <w:rPr>
          <w:rFonts w:ascii="Arial" w:hAnsi="Arial" w:cs="Arial"/>
          <w:sz w:val="18"/>
          <w:szCs w:val="18"/>
        </w:rPr>
        <w:t xml:space="preserve">Where </w:t>
      </w:r>
      <w:r w:rsidRPr="00842217">
        <w:rPr>
          <w:rFonts w:ascii="Arial" w:hAnsi="Arial" w:cs="Arial"/>
          <w:sz w:val="18"/>
          <w:szCs w:val="18"/>
        </w:rPr>
        <w:t xml:space="preserve">a staff member has accrued insufficient paid time off for working Labour Day, Queen's Birthday, and/or Melbourne Cup Day to cover </w:t>
      </w:r>
      <w:r w:rsidR="00045E86" w:rsidRPr="00842217">
        <w:rPr>
          <w:rFonts w:ascii="Arial" w:hAnsi="Arial" w:cs="Arial"/>
          <w:sz w:val="18"/>
          <w:szCs w:val="18"/>
        </w:rPr>
        <w:t>the employee’s</w:t>
      </w:r>
      <w:r w:rsidRPr="00842217">
        <w:rPr>
          <w:rFonts w:ascii="Arial" w:hAnsi="Arial" w:cs="Arial"/>
          <w:sz w:val="18"/>
          <w:szCs w:val="18"/>
        </w:rPr>
        <w:t xml:space="preserve"> absence from duty during the five days of the closedown period declared by the Vice-Chancellor in addition to Christmas Day, Boxing Day, and New Year's Day, the staff member will be debited annual leave to cover the shortfall unless otherwise agreed between the s</w:t>
      </w:r>
      <w:r w:rsidR="00643401">
        <w:rPr>
          <w:rFonts w:ascii="Arial" w:hAnsi="Arial" w:cs="Arial"/>
          <w:sz w:val="18"/>
          <w:szCs w:val="18"/>
        </w:rPr>
        <w:t xml:space="preserve">taff member and the University.  </w:t>
      </w:r>
      <w:r w:rsidRPr="00842217">
        <w:rPr>
          <w:rFonts w:ascii="Arial" w:hAnsi="Arial" w:cs="Arial"/>
          <w:sz w:val="18"/>
          <w:szCs w:val="18"/>
        </w:rPr>
        <w:t>In the event that the staff member has insufficient annual leave to cover the shortfall and annual leave in advance is not granted, the staff member will be granted leave without pay to cover the remainder of the shortfall.</w:t>
      </w:r>
    </w:p>
    <w:p w:rsidR="00DE6431" w:rsidRPr="00842217" w:rsidRDefault="00DE6431" w:rsidP="00CE25E4">
      <w:pPr>
        <w:spacing w:after="120"/>
        <w:ind w:left="1418" w:hanging="851"/>
        <w:rPr>
          <w:rFonts w:ascii="Arial" w:hAnsi="Arial" w:cs="Arial"/>
          <w:sz w:val="18"/>
          <w:szCs w:val="18"/>
        </w:rPr>
      </w:pPr>
      <w:r w:rsidRPr="00842217">
        <w:rPr>
          <w:rFonts w:ascii="Arial" w:hAnsi="Arial" w:cs="Arial"/>
          <w:b/>
          <w:sz w:val="18"/>
          <w:szCs w:val="18"/>
        </w:rPr>
        <w:t>58.5.5</w:t>
      </w:r>
      <w:r w:rsidRPr="00842217">
        <w:rPr>
          <w:rFonts w:ascii="Arial" w:hAnsi="Arial" w:cs="Arial"/>
          <w:sz w:val="18"/>
          <w:szCs w:val="18"/>
        </w:rPr>
        <w:tab/>
      </w:r>
      <w:r w:rsidR="00DE063E" w:rsidRPr="00842217">
        <w:rPr>
          <w:rFonts w:ascii="Arial" w:hAnsi="Arial" w:cs="Arial"/>
          <w:sz w:val="18"/>
          <w:szCs w:val="18"/>
        </w:rPr>
        <w:t xml:space="preserve">Where </w:t>
      </w:r>
      <w:r w:rsidRPr="00842217">
        <w:rPr>
          <w:rFonts w:ascii="Arial" w:hAnsi="Arial" w:cs="Arial"/>
          <w:sz w:val="18"/>
          <w:szCs w:val="18"/>
        </w:rPr>
        <w:t xml:space="preserve">the paid time off accrued by the staff member for working Labour Day, Queen's Birthday, and/or Melbourne Cup Day more than covers </w:t>
      </w:r>
      <w:r w:rsidR="00045E86" w:rsidRPr="00842217">
        <w:rPr>
          <w:rFonts w:ascii="Arial" w:hAnsi="Arial" w:cs="Arial"/>
          <w:sz w:val="18"/>
          <w:szCs w:val="18"/>
        </w:rPr>
        <w:t>the employee’s</w:t>
      </w:r>
      <w:r w:rsidRPr="00842217">
        <w:rPr>
          <w:rFonts w:ascii="Arial" w:hAnsi="Arial" w:cs="Arial"/>
          <w:sz w:val="18"/>
          <w:szCs w:val="18"/>
        </w:rPr>
        <w:t xml:space="preserve"> absence from duty during the five days of the closedown period declared by the Vice-Chancellor in addition to Christmas Day, Boxing Day, and New Year's Day, the balance of the staff member's accrued time off remaining after the end of the closedown period will be taken before the commencement of the next closedown period at a time agreed between the staff member and </w:t>
      </w:r>
      <w:r w:rsidR="00045E86" w:rsidRPr="00842217">
        <w:rPr>
          <w:rFonts w:ascii="Arial" w:hAnsi="Arial" w:cs="Arial"/>
          <w:sz w:val="18"/>
          <w:szCs w:val="18"/>
        </w:rPr>
        <w:t>the employee’s</w:t>
      </w:r>
      <w:r w:rsidRPr="00842217">
        <w:rPr>
          <w:rFonts w:ascii="Arial" w:hAnsi="Arial" w:cs="Arial"/>
          <w:sz w:val="18"/>
          <w:szCs w:val="18"/>
        </w:rPr>
        <w:t xml:space="preserve"> supervisor. </w:t>
      </w:r>
      <w:r w:rsidR="00E82E79">
        <w:rPr>
          <w:rFonts w:ascii="Arial" w:hAnsi="Arial" w:cs="Arial"/>
          <w:sz w:val="18"/>
          <w:szCs w:val="18"/>
        </w:rPr>
        <w:t xml:space="preserve"> </w:t>
      </w:r>
      <w:r w:rsidRPr="00842217">
        <w:rPr>
          <w:rFonts w:ascii="Arial" w:hAnsi="Arial" w:cs="Arial"/>
          <w:sz w:val="18"/>
          <w:szCs w:val="18"/>
        </w:rPr>
        <w:t xml:space="preserve">Any balance of accrued time off remaining to the staff member either at the commencement of the next closedown period or at the termination of </w:t>
      </w:r>
      <w:r w:rsidR="00045E86" w:rsidRPr="00842217">
        <w:rPr>
          <w:rFonts w:ascii="Arial" w:hAnsi="Arial" w:cs="Arial"/>
          <w:sz w:val="18"/>
          <w:szCs w:val="18"/>
        </w:rPr>
        <w:t>the employee’s</w:t>
      </w:r>
      <w:r w:rsidRPr="00842217">
        <w:rPr>
          <w:rFonts w:ascii="Arial" w:hAnsi="Arial" w:cs="Arial"/>
          <w:sz w:val="18"/>
          <w:szCs w:val="18"/>
        </w:rPr>
        <w:t xml:space="preserve"> employment, whichever is the earlier, will be foregone and the University will have no liability to make any payment in lieu.</w:t>
      </w:r>
    </w:p>
    <w:p w:rsidR="00DE6431" w:rsidRPr="00842217" w:rsidRDefault="00DE6431" w:rsidP="00CE25E4">
      <w:pPr>
        <w:spacing w:after="180"/>
        <w:ind w:left="1418" w:hanging="851"/>
        <w:rPr>
          <w:rFonts w:ascii="Arial" w:hAnsi="Arial" w:cs="Arial"/>
          <w:b/>
          <w:sz w:val="18"/>
          <w:szCs w:val="18"/>
        </w:rPr>
      </w:pPr>
      <w:r w:rsidRPr="00842217">
        <w:rPr>
          <w:rFonts w:ascii="Arial" w:hAnsi="Arial" w:cs="Arial"/>
          <w:b/>
          <w:sz w:val="18"/>
          <w:szCs w:val="18"/>
        </w:rPr>
        <w:t>58.5.6</w:t>
      </w:r>
      <w:r w:rsidRPr="00842217">
        <w:rPr>
          <w:rFonts w:ascii="Arial" w:hAnsi="Arial" w:cs="Arial"/>
          <w:sz w:val="18"/>
          <w:szCs w:val="18"/>
        </w:rPr>
        <w:tab/>
      </w:r>
      <w:r w:rsidR="00DE063E" w:rsidRPr="00842217">
        <w:rPr>
          <w:rFonts w:ascii="Arial" w:hAnsi="Arial" w:cs="Arial"/>
          <w:sz w:val="18"/>
          <w:szCs w:val="18"/>
        </w:rPr>
        <w:t xml:space="preserve">Each </w:t>
      </w:r>
      <w:r w:rsidRPr="00842217">
        <w:rPr>
          <w:rFonts w:ascii="Arial" w:hAnsi="Arial" w:cs="Arial"/>
          <w:sz w:val="18"/>
          <w:szCs w:val="18"/>
        </w:rPr>
        <w:t xml:space="preserve">year, existing professional staff employed subject to the conditions of the former PACCT award at the Gippsland campus as at 7 February 1996, will be granted an additional half-day of special non-cumulative leave prior to each closedown period. </w:t>
      </w:r>
      <w:r w:rsidR="00E82E79">
        <w:rPr>
          <w:rFonts w:ascii="Arial" w:hAnsi="Arial" w:cs="Arial"/>
          <w:sz w:val="18"/>
          <w:szCs w:val="18"/>
        </w:rPr>
        <w:t xml:space="preserve"> </w:t>
      </w:r>
      <w:r w:rsidRPr="00842217">
        <w:rPr>
          <w:rFonts w:ascii="Arial" w:hAnsi="Arial" w:cs="Arial"/>
          <w:sz w:val="18"/>
          <w:szCs w:val="18"/>
        </w:rPr>
        <w:t>Applications for annual leave on Labour Day by Gippsland campus professional staff will also ordinarily be approved but such staff will not be granted the additional half-day of special leave.</w:t>
      </w:r>
    </w:p>
    <w:p w:rsidR="00076422" w:rsidRPr="00842217" w:rsidRDefault="00076422" w:rsidP="00CE25E4">
      <w:pPr>
        <w:autoSpaceDE w:val="0"/>
        <w:autoSpaceDN w:val="0"/>
        <w:adjustRightInd w:val="0"/>
        <w:spacing w:after="120"/>
        <w:ind w:left="567" w:hanging="567"/>
        <w:rPr>
          <w:rFonts w:ascii="Arial" w:hAnsi="Arial" w:cs="Arial"/>
          <w:b/>
          <w:bCs/>
          <w:sz w:val="18"/>
          <w:szCs w:val="18"/>
        </w:rPr>
      </w:pPr>
      <w:r w:rsidRPr="00842217">
        <w:rPr>
          <w:rFonts w:ascii="Arial" w:hAnsi="Arial" w:cs="Arial"/>
          <w:b/>
          <w:bCs/>
          <w:sz w:val="18"/>
          <w:szCs w:val="18"/>
        </w:rPr>
        <w:t>59.</w:t>
      </w:r>
      <w:r w:rsidRPr="00842217">
        <w:rPr>
          <w:rFonts w:ascii="Arial" w:hAnsi="Arial" w:cs="Arial"/>
          <w:b/>
          <w:bCs/>
          <w:sz w:val="18"/>
          <w:szCs w:val="18"/>
        </w:rPr>
        <w:tab/>
        <w:t>OUTSIDE STUDIES PROGRAM (Academic Employees)</w:t>
      </w:r>
    </w:p>
    <w:p w:rsidR="00076422" w:rsidRPr="00842217" w:rsidRDefault="00076422" w:rsidP="00CE25E4">
      <w:pPr>
        <w:autoSpaceDE w:val="0"/>
        <w:autoSpaceDN w:val="0"/>
        <w:adjustRightInd w:val="0"/>
        <w:spacing w:after="120"/>
        <w:ind w:left="567" w:hanging="567"/>
        <w:rPr>
          <w:rFonts w:ascii="Arial" w:hAnsi="Arial" w:cs="Arial"/>
          <w:sz w:val="18"/>
          <w:szCs w:val="18"/>
        </w:rPr>
      </w:pPr>
      <w:r w:rsidRPr="00842217">
        <w:rPr>
          <w:rFonts w:ascii="Arial" w:hAnsi="Arial" w:cs="Arial"/>
          <w:b/>
          <w:bCs/>
          <w:sz w:val="18"/>
          <w:szCs w:val="18"/>
        </w:rPr>
        <w:t>59.1</w:t>
      </w:r>
      <w:r w:rsidRPr="00842217">
        <w:rPr>
          <w:rFonts w:ascii="Arial" w:hAnsi="Arial" w:cs="Arial"/>
          <w:b/>
          <w:bCs/>
          <w:sz w:val="18"/>
          <w:szCs w:val="18"/>
        </w:rPr>
        <w:tab/>
      </w:r>
      <w:r w:rsidR="004D7E23" w:rsidRPr="00842217">
        <w:rPr>
          <w:rFonts w:ascii="Arial" w:hAnsi="Arial" w:cs="Arial"/>
          <w:sz w:val="18"/>
          <w:szCs w:val="18"/>
        </w:rPr>
        <w:t>The Outside Studies Program (OSP) enables academic employees to pursue a structured program of sustained scholarship, research and associated developmental activities, outside the University.  Work towards completion of a relevant doctoral qualification is an appropriate matter of OSP.</w:t>
      </w:r>
    </w:p>
    <w:p w:rsidR="00076422" w:rsidRPr="00842217" w:rsidRDefault="00076422" w:rsidP="00CE25E4">
      <w:pPr>
        <w:autoSpaceDE w:val="0"/>
        <w:autoSpaceDN w:val="0"/>
        <w:adjustRightInd w:val="0"/>
        <w:spacing w:after="120"/>
        <w:ind w:left="567" w:hanging="567"/>
        <w:rPr>
          <w:rFonts w:ascii="Arial" w:hAnsi="Arial" w:cs="Arial"/>
          <w:sz w:val="18"/>
          <w:szCs w:val="18"/>
        </w:rPr>
      </w:pPr>
      <w:r w:rsidRPr="00842217">
        <w:rPr>
          <w:rFonts w:ascii="Arial" w:hAnsi="Arial" w:cs="Arial"/>
          <w:b/>
          <w:bCs/>
          <w:sz w:val="18"/>
          <w:szCs w:val="18"/>
        </w:rPr>
        <w:t>59.2</w:t>
      </w:r>
      <w:r w:rsidRPr="00842217">
        <w:rPr>
          <w:rFonts w:ascii="Arial" w:hAnsi="Arial" w:cs="Arial"/>
          <w:b/>
          <w:bCs/>
          <w:sz w:val="18"/>
          <w:szCs w:val="18"/>
        </w:rPr>
        <w:tab/>
      </w:r>
      <w:r w:rsidRPr="00842217">
        <w:rPr>
          <w:rFonts w:ascii="Arial" w:hAnsi="Arial" w:cs="Arial"/>
          <w:sz w:val="18"/>
          <w:szCs w:val="18"/>
        </w:rPr>
        <w:t>All academic employees holding a continuing or fixed-term appointment will be eligible to apply for OSP after three years continuous service in accordance with University OSP Policy.</w:t>
      </w:r>
    </w:p>
    <w:p w:rsidR="00076422" w:rsidRPr="00842217" w:rsidRDefault="00076422" w:rsidP="00CE25E4">
      <w:pPr>
        <w:pStyle w:val="Header"/>
        <w:tabs>
          <w:tab w:val="clear" w:pos="4153"/>
          <w:tab w:val="clear" w:pos="8306"/>
        </w:tabs>
        <w:spacing w:after="120"/>
        <w:ind w:left="567" w:hanging="567"/>
        <w:rPr>
          <w:rFonts w:ascii="Arial" w:hAnsi="Arial" w:cs="Arial"/>
          <w:sz w:val="18"/>
          <w:szCs w:val="18"/>
        </w:rPr>
      </w:pPr>
      <w:r w:rsidRPr="00842217">
        <w:rPr>
          <w:rFonts w:ascii="Arial" w:hAnsi="Arial" w:cs="Arial"/>
          <w:b/>
          <w:sz w:val="18"/>
          <w:szCs w:val="18"/>
        </w:rPr>
        <w:t>59.3</w:t>
      </w:r>
      <w:r w:rsidRPr="00842217">
        <w:rPr>
          <w:rFonts w:ascii="Arial" w:hAnsi="Arial" w:cs="Arial"/>
          <w:sz w:val="18"/>
          <w:szCs w:val="18"/>
        </w:rPr>
        <w:tab/>
        <w:t>The OSP will be designed to support the continual professional development of academic staff in order to assist the University to attain its objectives.</w:t>
      </w:r>
    </w:p>
    <w:p w:rsidR="00076422" w:rsidRPr="00842217" w:rsidRDefault="00076422" w:rsidP="00CE25E4">
      <w:pPr>
        <w:pStyle w:val="Header"/>
        <w:tabs>
          <w:tab w:val="clear" w:pos="4153"/>
          <w:tab w:val="clear" w:pos="8306"/>
        </w:tabs>
        <w:spacing w:after="120"/>
        <w:ind w:left="567" w:hanging="567"/>
        <w:rPr>
          <w:rFonts w:ascii="Arial" w:hAnsi="Arial" w:cs="Arial"/>
          <w:sz w:val="18"/>
          <w:szCs w:val="18"/>
        </w:rPr>
      </w:pPr>
      <w:r w:rsidRPr="00842217">
        <w:rPr>
          <w:rFonts w:ascii="Arial" w:hAnsi="Arial" w:cs="Arial"/>
          <w:b/>
          <w:sz w:val="18"/>
          <w:szCs w:val="18"/>
        </w:rPr>
        <w:t>59.4</w:t>
      </w:r>
      <w:r w:rsidRPr="00842217">
        <w:rPr>
          <w:rFonts w:ascii="Arial" w:hAnsi="Arial" w:cs="Arial"/>
          <w:sz w:val="18"/>
          <w:szCs w:val="18"/>
        </w:rPr>
        <w:tab/>
      </w:r>
      <w:r w:rsidRPr="00842217">
        <w:rPr>
          <w:rStyle w:val="NormalArialChar"/>
          <w:rFonts w:cs="Arial"/>
          <w:color w:val="auto"/>
          <w:sz w:val="18"/>
          <w:szCs w:val="18"/>
        </w:rPr>
        <w:t>The OSP will be designed to give members of the academic staff the opportunity to undertake research, creative and professional activity or the scholarship of teaching in areas of identified strategic importance to the University and to the professional development of the employee, which cannot normally be undertaken within the employee’s duties at the University.</w:t>
      </w:r>
    </w:p>
    <w:p w:rsidR="00076422" w:rsidRPr="00842217" w:rsidRDefault="00076422" w:rsidP="00CE25E4">
      <w:pPr>
        <w:spacing w:after="120"/>
        <w:ind w:left="567" w:hanging="567"/>
        <w:outlineLvl w:val="1"/>
        <w:rPr>
          <w:rFonts w:ascii="Arial" w:hAnsi="Arial" w:cs="Arial"/>
          <w:sz w:val="18"/>
          <w:szCs w:val="18"/>
        </w:rPr>
      </w:pPr>
      <w:r w:rsidRPr="00842217">
        <w:rPr>
          <w:rFonts w:ascii="Arial" w:hAnsi="Arial" w:cs="Arial"/>
          <w:b/>
          <w:sz w:val="18"/>
          <w:szCs w:val="18"/>
        </w:rPr>
        <w:lastRenderedPageBreak/>
        <w:t>59.5</w:t>
      </w:r>
      <w:r w:rsidRPr="00842217">
        <w:rPr>
          <w:rFonts w:ascii="Arial" w:hAnsi="Arial" w:cs="Arial"/>
          <w:sz w:val="18"/>
          <w:szCs w:val="18"/>
        </w:rPr>
        <w:tab/>
        <w:t>OSP will provide an employee with the opportunity, uninterrupted by teaching or other duties:</w:t>
      </w:r>
    </w:p>
    <w:p w:rsidR="00076422" w:rsidRPr="00842217" w:rsidRDefault="00076422" w:rsidP="00CE25E4">
      <w:pPr>
        <w:spacing w:after="120"/>
        <w:ind w:left="1418" w:hanging="851"/>
        <w:outlineLvl w:val="1"/>
        <w:rPr>
          <w:rFonts w:ascii="Arial" w:hAnsi="Arial" w:cs="Arial"/>
          <w:sz w:val="18"/>
          <w:szCs w:val="18"/>
        </w:rPr>
      </w:pPr>
      <w:r w:rsidRPr="00842217">
        <w:rPr>
          <w:rFonts w:ascii="Arial" w:hAnsi="Arial" w:cs="Arial"/>
          <w:b/>
          <w:sz w:val="18"/>
          <w:szCs w:val="18"/>
        </w:rPr>
        <w:t>59.5.1</w:t>
      </w:r>
      <w:r w:rsidRPr="00842217">
        <w:rPr>
          <w:rFonts w:ascii="Arial" w:hAnsi="Arial" w:cs="Arial"/>
          <w:sz w:val="18"/>
          <w:szCs w:val="18"/>
        </w:rPr>
        <w:tab/>
      </w:r>
      <w:r w:rsidR="00DE063E" w:rsidRPr="00842217">
        <w:rPr>
          <w:rFonts w:ascii="Arial" w:hAnsi="Arial" w:cs="Arial"/>
          <w:sz w:val="18"/>
          <w:szCs w:val="18"/>
        </w:rPr>
        <w:t xml:space="preserve">To </w:t>
      </w:r>
      <w:r w:rsidRPr="00842217">
        <w:rPr>
          <w:rFonts w:ascii="Arial" w:hAnsi="Arial" w:cs="Arial"/>
          <w:sz w:val="18"/>
          <w:szCs w:val="18"/>
        </w:rPr>
        <w:t>undertake professional development relevant to research, teaching, the supervision of postgraduate students and/or professional or creative activity; and</w:t>
      </w:r>
    </w:p>
    <w:p w:rsidR="00076422" w:rsidRPr="00842217" w:rsidRDefault="00076422" w:rsidP="00CE25E4">
      <w:pPr>
        <w:spacing w:after="120"/>
        <w:ind w:left="1418" w:hanging="851"/>
        <w:outlineLvl w:val="1"/>
        <w:rPr>
          <w:rFonts w:ascii="Arial" w:hAnsi="Arial" w:cs="Arial"/>
          <w:sz w:val="18"/>
          <w:szCs w:val="18"/>
        </w:rPr>
      </w:pPr>
      <w:r w:rsidRPr="00842217">
        <w:rPr>
          <w:rFonts w:ascii="Arial" w:hAnsi="Arial" w:cs="Arial"/>
          <w:b/>
          <w:sz w:val="18"/>
          <w:szCs w:val="18"/>
        </w:rPr>
        <w:t>59.5.2</w:t>
      </w:r>
      <w:r w:rsidRPr="00842217">
        <w:rPr>
          <w:rFonts w:ascii="Arial" w:hAnsi="Arial" w:cs="Arial"/>
          <w:sz w:val="18"/>
          <w:szCs w:val="18"/>
        </w:rPr>
        <w:tab/>
      </w:r>
      <w:r w:rsidR="00DE063E" w:rsidRPr="00842217">
        <w:rPr>
          <w:rFonts w:ascii="Arial" w:hAnsi="Arial" w:cs="Arial"/>
          <w:sz w:val="18"/>
          <w:szCs w:val="18"/>
        </w:rPr>
        <w:t xml:space="preserve">To </w:t>
      </w:r>
      <w:r w:rsidRPr="00842217">
        <w:rPr>
          <w:rFonts w:ascii="Arial" w:hAnsi="Arial" w:cs="Arial"/>
          <w:sz w:val="18"/>
          <w:szCs w:val="18"/>
        </w:rPr>
        <w:t>do one or more of the following:</w:t>
      </w:r>
    </w:p>
    <w:p w:rsidR="00076422" w:rsidRPr="00842217" w:rsidRDefault="00076422" w:rsidP="00D466BB">
      <w:pPr>
        <w:spacing w:after="120"/>
        <w:ind w:left="1843" w:hanging="425"/>
        <w:outlineLvl w:val="2"/>
        <w:rPr>
          <w:rFonts w:ascii="Arial" w:hAnsi="Arial" w:cs="Arial"/>
          <w:sz w:val="18"/>
          <w:szCs w:val="18"/>
        </w:rPr>
      </w:pPr>
      <w:r w:rsidRPr="00842217">
        <w:rPr>
          <w:rFonts w:ascii="Arial" w:hAnsi="Arial" w:cs="Arial"/>
          <w:b/>
          <w:sz w:val="18"/>
          <w:szCs w:val="18"/>
        </w:rPr>
        <w:t>i)</w:t>
      </w:r>
      <w:r w:rsidRPr="00842217">
        <w:rPr>
          <w:rFonts w:ascii="Arial" w:hAnsi="Arial" w:cs="Arial"/>
          <w:sz w:val="18"/>
          <w:szCs w:val="18"/>
        </w:rPr>
        <w:tab/>
        <w:t>engage in research;</w:t>
      </w:r>
    </w:p>
    <w:p w:rsidR="00076422" w:rsidRPr="00842217" w:rsidRDefault="00076422" w:rsidP="00D466BB">
      <w:pPr>
        <w:spacing w:after="120"/>
        <w:ind w:left="1843" w:hanging="425"/>
        <w:rPr>
          <w:rFonts w:ascii="Arial" w:hAnsi="Arial" w:cs="Arial"/>
          <w:sz w:val="18"/>
          <w:szCs w:val="18"/>
        </w:rPr>
      </w:pPr>
      <w:r w:rsidRPr="00842217">
        <w:rPr>
          <w:rFonts w:ascii="Arial" w:hAnsi="Arial" w:cs="Arial"/>
          <w:b/>
          <w:sz w:val="18"/>
          <w:szCs w:val="18"/>
        </w:rPr>
        <w:t>ii)</w:t>
      </w:r>
      <w:r w:rsidRPr="00842217">
        <w:rPr>
          <w:rFonts w:ascii="Arial" w:hAnsi="Arial" w:cs="Arial"/>
          <w:sz w:val="18"/>
          <w:szCs w:val="18"/>
        </w:rPr>
        <w:tab/>
        <w:t>engage in the scholarship of teaching;</w:t>
      </w:r>
    </w:p>
    <w:p w:rsidR="00076422" w:rsidRPr="00842217" w:rsidRDefault="00076422" w:rsidP="00D466BB">
      <w:pPr>
        <w:spacing w:after="120"/>
        <w:ind w:left="1843" w:hanging="425"/>
        <w:rPr>
          <w:rFonts w:ascii="Arial" w:hAnsi="Arial" w:cs="Arial"/>
          <w:sz w:val="18"/>
          <w:szCs w:val="18"/>
        </w:rPr>
      </w:pPr>
      <w:r w:rsidRPr="00842217">
        <w:rPr>
          <w:rFonts w:ascii="Arial" w:hAnsi="Arial" w:cs="Arial"/>
          <w:b/>
          <w:sz w:val="18"/>
          <w:szCs w:val="18"/>
        </w:rPr>
        <w:t>iii)</w:t>
      </w:r>
      <w:r w:rsidRPr="00842217">
        <w:rPr>
          <w:rFonts w:ascii="Arial" w:hAnsi="Arial" w:cs="Arial"/>
          <w:sz w:val="18"/>
          <w:szCs w:val="18"/>
        </w:rPr>
        <w:tab/>
        <w:t>maintain and improve professional and vocational knowledge;</w:t>
      </w:r>
    </w:p>
    <w:p w:rsidR="00076422" w:rsidRPr="00842217" w:rsidRDefault="00076422" w:rsidP="00D466BB">
      <w:pPr>
        <w:spacing w:after="120"/>
        <w:ind w:left="1843" w:hanging="425"/>
        <w:rPr>
          <w:rFonts w:ascii="Arial" w:hAnsi="Arial" w:cs="Arial"/>
          <w:sz w:val="18"/>
          <w:szCs w:val="18"/>
        </w:rPr>
      </w:pPr>
      <w:r w:rsidRPr="00842217">
        <w:rPr>
          <w:rFonts w:ascii="Arial" w:hAnsi="Arial" w:cs="Arial"/>
          <w:b/>
          <w:sz w:val="18"/>
          <w:szCs w:val="18"/>
        </w:rPr>
        <w:t>iv)</w:t>
      </w:r>
      <w:r w:rsidRPr="00842217">
        <w:rPr>
          <w:rFonts w:ascii="Arial" w:hAnsi="Arial" w:cs="Arial"/>
          <w:sz w:val="18"/>
          <w:szCs w:val="18"/>
        </w:rPr>
        <w:tab/>
        <w:t>practise as an artist or performer;</w:t>
      </w:r>
    </w:p>
    <w:p w:rsidR="00076422" w:rsidRPr="00842217" w:rsidRDefault="00076422" w:rsidP="00D466BB">
      <w:pPr>
        <w:spacing w:after="120"/>
        <w:ind w:left="1843" w:hanging="425"/>
        <w:rPr>
          <w:rFonts w:ascii="Arial" w:hAnsi="Arial" w:cs="Arial"/>
          <w:sz w:val="18"/>
          <w:szCs w:val="18"/>
        </w:rPr>
      </w:pPr>
      <w:r w:rsidRPr="00842217">
        <w:rPr>
          <w:rFonts w:ascii="Arial" w:hAnsi="Arial" w:cs="Arial"/>
          <w:b/>
          <w:sz w:val="18"/>
          <w:szCs w:val="18"/>
        </w:rPr>
        <w:t>v)</w:t>
      </w:r>
      <w:r w:rsidRPr="00842217">
        <w:rPr>
          <w:rFonts w:ascii="Arial" w:hAnsi="Arial" w:cs="Arial"/>
          <w:sz w:val="18"/>
          <w:szCs w:val="18"/>
        </w:rPr>
        <w:tab/>
        <w:t>obtain experience in the work for which the employee is preparing students; and/or</w:t>
      </w:r>
    </w:p>
    <w:p w:rsidR="00076422" w:rsidRPr="00842217" w:rsidRDefault="00076422" w:rsidP="00D466BB">
      <w:pPr>
        <w:spacing w:after="120"/>
        <w:ind w:left="1843" w:hanging="425"/>
        <w:rPr>
          <w:rFonts w:ascii="Arial" w:hAnsi="Arial" w:cs="Arial"/>
          <w:sz w:val="18"/>
          <w:szCs w:val="18"/>
        </w:rPr>
      </w:pPr>
      <w:r w:rsidRPr="00842217">
        <w:rPr>
          <w:rFonts w:ascii="Arial" w:hAnsi="Arial" w:cs="Arial"/>
          <w:b/>
          <w:sz w:val="18"/>
          <w:szCs w:val="18"/>
        </w:rPr>
        <w:t>vi)</w:t>
      </w:r>
      <w:r w:rsidRPr="00842217">
        <w:rPr>
          <w:rFonts w:ascii="Arial" w:hAnsi="Arial" w:cs="Arial"/>
          <w:sz w:val="18"/>
          <w:szCs w:val="18"/>
        </w:rPr>
        <w:tab/>
        <w:t>gain academic leadership and management experience.</w:t>
      </w:r>
    </w:p>
    <w:p w:rsidR="00076422" w:rsidRPr="00842217" w:rsidRDefault="00076422" w:rsidP="00CE25E4">
      <w:pPr>
        <w:spacing w:after="120"/>
        <w:rPr>
          <w:rFonts w:ascii="Arial" w:hAnsi="Arial" w:cs="Arial"/>
          <w:b/>
          <w:sz w:val="18"/>
          <w:szCs w:val="18"/>
        </w:rPr>
      </w:pPr>
    </w:p>
    <w:p w:rsidR="00076422" w:rsidRPr="00842217" w:rsidRDefault="00076422" w:rsidP="00CE25E4">
      <w:pPr>
        <w:pBdr>
          <w:bottom w:val="single" w:sz="4" w:space="1" w:color="auto"/>
        </w:pBdr>
        <w:spacing w:after="240"/>
        <w:ind w:left="567" w:hanging="567"/>
        <w:rPr>
          <w:rFonts w:ascii="Arial" w:hAnsi="Arial" w:cs="Arial"/>
          <w:b/>
          <w:sz w:val="18"/>
          <w:szCs w:val="18"/>
        </w:rPr>
      </w:pPr>
      <w:r w:rsidRPr="00842217">
        <w:rPr>
          <w:rFonts w:ascii="Arial" w:hAnsi="Arial" w:cs="Arial"/>
          <w:b/>
          <w:sz w:val="18"/>
          <w:szCs w:val="18"/>
        </w:rPr>
        <w:t>PART 8:</w:t>
      </w:r>
      <w:r w:rsidRPr="00842217">
        <w:rPr>
          <w:rFonts w:ascii="Arial" w:hAnsi="Arial" w:cs="Arial"/>
          <w:b/>
          <w:sz w:val="18"/>
          <w:szCs w:val="18"/>
        </w:rPr>
        <w:tab/>
        <w:t>WORKERS COMPENSATION, ILL HEALTH RETIREMENT AND INSURANCE</w:t>
      </w:r>
    </w:p>
    <w:p w:rsidR="00076422" w:rsidRPr="00842217" w:rsidRDefault="00076422" w:rsidP="00CE25E4">
      <w:pPr>
        <w:autoSpaceDE w:val="0"/>
        <w:autoSpaceDN w:val="0"/>
        <w:adjustRightInd w:val="0"/>
        <w:spacing w:after="120"/>
        <w:ind w:left="567" w:hanging="567"/>
        <w:rPr>
          <w:rFonts w:ascii="Arial" w:hAnsi="Arial" w:cs="Arial"/>
          <w:b/>
          <w:sz w:val="18"/>
          <w:szCs w:val="18"/>
        </w:rPr>
      </w:pPr>
      <w:r w:rsidRPr="00842217">
        <w:rPr>
          <w:rFonts w:ascii="Arial" w:hAnsi="Arial" w:cs="Arial"/>
          <w:b/>
          <w:sz w:val="18"/>
          <w:szCs w:val="18"/>
        </w:rPr>
        <w:t xml:space="preserve">60. </w:t>
      </w:r>
      <w:r w:rsidRPr="00842217">
        <w:rPr>
          <w:rFonts w:ascii="Arial" w:hAnsi="Arial" w:cs="Arial"/>
          <w:b/>
          <w:sz w:val="18"/>
          <w:szCs w:val="18"/>
        </w:rPr>
        <w:tab/>
        <w:t>LEAVE AND MAKE-UP PAY TO INCAPACITATED EMPLOYEES</w:t>
      </w:r>
    </w:p>
    <w:p w:rsidR="00076422" w:rsidRPr="00842217" w:rsidRDefault="00076422" w:rsidP="00CE25E4">
      <w:pPr>
        <w:spacing w:after="120"/>
        <w:ind w:left="567" w:hanging="567"/>
        <w:rPr>
          <w:rFonts w:ascii="Arial" w:hAnsi="Arial" w:cs="Arial"/>
          <w:sz w:val="18"/>
          <w:szCs w:val="18"/>
        </w:rPr>
      </w:pPr>
      <w:r w:rsidRPr="00842217">
        <w:rPr>
          <w:rFonts w:ascii="Arial" w:hAnsi="Arial" w:cs="Arial"/>
          <w:b/>
          <w:sz w:val="18"/>
          <w:szCs w:val="18"/>
        </w:rPr>
        <w:t>60.1</w:t>
      </w:r>
      <w:r w:rsidRPr="00842217">
        <w:rPr>
          <w:rFonts w:ascii="Arial" w:hAnsi="Arial" w:cs="Arial"/>
          <w:b/>
          <w:sz w:val="18"/>
          <w:szCs w:val="18"/>
        </w:rPr>
        <w:tab/>
      </w:r>
      <w:r w:rsidRPr="00842217">
        <w:rPr>
          <w:rFonts w:ascii="Arial" w:hAnsi="Arial" w:cs="Arial"/>
          <w:sz w:val="18"/>
          <w:szCs w:val="18"/>
        </w:rPr>
        <w:t>An employee who suffers injury causing partial or total incapacity for work, who receives compensation in respect of such incapacity pursuant to the Workers’ Compensation Act 1958 and/or the Accident Compensation Act, shall be granted leave and shall be paid make-up pay by the University in accordance with sub-clause 60.2 below.</w:t>
      </w:r>
    </w:p>
    <w:p w:rsidR="00076422" w:rsidRPr="00842217" w:rsidRDefault="00076422" w:rsidP="00CE25E4">
      <w:pPr>
        <w:spacing w:after="120"/>
        <w:ind w:left="567" w:hanging="567"/>
        <w:rPr>
          <w:rFonts w:ascii="Arial" w:hAnsi="Arial" w:cs="Arial"/>
          <w:sz w:val="18"/>
          <w:szCs w:val="18"/>
        </w:rPr>
      </w:pPr>
      <w:r w:rsidRPr="00842217">
        <w:rPr>
          <w:rFonts w:ascii="Arial" w:hAnsi="Arial" w:cs="Arial"/>
          <w:b/>
          <w:sz w:val="18"/>
          <w:szCs w:val="18"/>
        </w:rPr>
        <w:t>60.2</w:t>
      </w:r>
      <w:r w:rsidRPr="00842217">
        <w:rPr>
          <w:rFonts w:ascii="Arial" w:hAnsi="Arial" w:cs="Arial"/>
          <w:sz w:val="18"/>
          <w:szCs w:val="18"/>
        </w:rPr>
        <w:tab/>
        <w:t>Leave and make-up pay shall not exceed a continuous period of fifty-two (52) weeks or an aggregate period of fifty-two (52) weeks in respect of any one injury.  The amount of make-up pay shall be the difference between the amount of weekly compensation received by the employee and the pre-injury average weekly earnings of the employee.  An employee who receives workers’ compensation leave will have any sick leave credits that were used during the period of the injury re-credited.</w:t>
      </w:r>
    </w:p>
    <w:p w:rsidR="00076422" w:rsidRPr="00842217" w:rsidRDefault="00076422" w:rsidP="00CE25E4">
      <w:pPr>
        <w:spacing w:after="120"/>
        <w:ind w:left="567" w:hanging="567"/>
        <w:rPr>
          <w:rFonts w:ascii="Arial" w:hAnsi="Arial" w:cs="Arial"/>
          <w:sz w:val="18"/>
          <w:szCs w:val="18"/>
        </w:rPr>
      </w:pPr>
      <w:r w:rsidRPr="00842217">
        <w:rPr>
          <w:rFonts w:ascii="Arial" w:hAnsi="Arial" w:cs="Arial"/>
          <w:b/>
          <w:sz w:val="18"/>
          <w:szCs w:val="18"/>
        </w:rPr>
        <w:t>60.3</w:t>
      </w:r>
      <w:r w:rsidRPr="00842217">
        <w:rPr>
          <w:rFonts w:ascii="Arial" w:hAnsi="Arial" w:cs="Arial"/>
          <w:sz w:val="18"/>
          <w:szCs w:val="18"/>
        </w:rPr>
        <w:tab/>
        <w:t xml:space="preserve">An employee who recovers damages in respect of the injury for which </w:t>
      </w:r>
      <w:r w:rsidR="00045E86" w:rsidRPr="00842217">
        <w:rPr>
          <w:rFonts w:ascii="Arial" w:hAnsi="Arial" w:cs="Arial"/>
          <w:sz w:val="18"/>
          <w:szCs w:val="18"/>
        </w:rPr>
        <w:t>the employee</w:t>
      </w:r>
      <w:r w:rsidRPr="00842217">
        <w:rPr>
          <w:rFonts w:ascii="Arial" w:hAnsi="Arial" w:cs="Arial"/>
          <w:sz w:val="18"/>
          <w:szCs w:val="18"/>
        </w:rPr>
        <w:t xml:space="preserve"> has received make-up pay shall repay this make-up pay to the University provided that the damages so recovered include payment for loss of income.</w:t>
      </w:r>
    </w:p>
    <w:p w:rsidR="00076422" w:rsidRPr="00842217" w:rsidRDefault="00076422" w:rsidP="00CE25E4">
      <w:pPr>
        <w:spacing w:after="120"/>
        <w:ind w:left="567" w:hanging="567"/>
        <w:rPr>
          <w:rFonts w:ascii="Arial" w:hAnsi="Arial" w:cs="Arial"/>
          <w:sz w:val="18"/>
          <w:szCs w:val="18"/>
        </w:rPr>
      </w:pPr>
      <w:r w:rsidRPr="00842217">
        <w:rPr>
          <w:rFonts w:ascii="Arial" w:hAnsi="Arial" w:cs="Arial"/>
          <w:b/>
          <w:sz w:val="18"/>
          <w:szCs w:val="18"/>
        </w:rPr>
        <w:t>60.4</w:t>
      </w:r>
      <w:r w:rsidRPr="00842217">
        <w:rPr>
          <w:rFonts w:ascii="Arial" w:hAnsi="Arial" w:cs="Arial"/>
          <w:b/>
          <w:sz w:val="18"/>
          <w:szCs w:val="18"/>
        </w:rPr>
        <w:tab/>
      </w:r>
      <w:r w:rsidRPr="00842217">
        <w:rPr>
          <w:rFonts w:ascii="Arial" w:hAnsi="Arial" w:cs="Arial"/>
          <w:sz w:val="18"/>
          <w:szCs w:val="18"/>
        </w:rPr>
        <w:t>An employee who has suffered injury causing total or partial incapacity for work will be entitled, upon returning to full duty at the University, to occupy an office equivalent to that occupied by the employee immediately prior to the occurrence of the injury.</w:t>
      </w:r>
    </w:p>
    <w:p w:rsidR="00076422" w:rsidRPr="00842217" w:rsidRDefault="00076422" w:rsidP="00CE25E4">
      <w:pPr>
        <w:spacing w:after="180"/>
        <w:ind w:left="567" w:hanging="567"/>
        <w:rPr>
          <w:rFonts w:ascii="Arial" w:hAnsi="Arial" w:cs="Arial"/>
          <w:sz w:val="18"/>
          <w:szCs w:val="18"/>
        </w:rPr>
      </w:pPr>
      <w:r w:rsidRPr="00842217">
        <w:rPr>
          <w:rFonts w:ascii="Arial" w:hAnsi="Arial" w:cs="Arial"/>
          <w:b/>
          <w:sz w:val="18"/>
          <w:szCs w:val="18"/>
        </w:rPr>
        <w:t>60.5</w:t>
      </w:r>
      <w:r w:rsidRPr="00842217">
        <w:rPr>
          <w:rFonts w:ascii="Arial" w:hAnsi="Arial" w:cs="Arial"/>
          <w:b/>
          <w:sz w:val="18"/>
          <w:szCs w:val="18"/>
        </w:rPr>
        <w:tab/>
      </w:r>
      <w:r w:rsidRPr="00842217">
        <w:rPr>
          <w:rFonts w:ascii="Arial" w:hAnsi="Arial" w:cs="Arial"/>
          <w:sz w:val="18"/>
          <w:szCs w:val="18"/>
        </w:rPr>
        <w:t>Once the defined period of make-up pay referred to above ceases and an employee remains on workers’ compensation (WorkCover), any entitlement to further leave accrued in respect of recreation leave, sick leave or long service leave ceases.</w:t>
      </w:r>
    </w:p>
    <w:p w:rsidR="00076422" w:rsidRPr="00842217" w:rsidRDefault="00076422" w:rsidP="00CE25E4">
      <w:pPr>
        <w:autoSpaceDE w:val="0"/>
        <w:autoSpaceDN w:val="0"/>
        <w:adjustRightInd w:val="0"/>
        <w:spacing w:after="120"/>
        <w:ind w:left="567" w:hanging="567"/>
        <w:rPr>
          <w:rFonts w:ascii="Arial" w:hAnsi="Arial" w:cs="Arial"/>
          <w:b/>
          <w:sz w:val="18"/>
          <w:szCs w:val="18"/>
        </w:rPr>
      </w:pPr>
      <w:r w:rsidRPr="00842217">
        <w:rPr>
          <w:rFonts w:ascii="Arial" w:hAnsi="Arial" w:cs="Arial"/>
          <w:b/>
          <w:sz w:val="18"/>
          <w:szCs w:val="18"/>
        </w:rPr>
        <w:t>61.</w:t>
      </w:r>
      <w:r w:rsidRPr="00842217">
        <w:rPr>
          <w:rFonts w:ascii="Arial" w:hAnsi="Arial" w:cs="Arial"/>
          <w:b/>
          <w:sz w:val="18"/>
          <w:szCs w:val="18"/>
        </w:rPr>
        <w:tab/>
        <w:t xml:space="preserve">TERMINATION OF EMPLOYMENT ON THE GROUNDS OF ILL HEALTH </w:t>
      </w:r>
    </w:p>
    <w:p w:rsidR="00076422" w:rsidRPr="00842217" w:rsidRDefault="00076422" w:rsidP="00CE25E4">
      <w:pPr>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61.1</w:t>
      </w:r>
      <w:r w:rsidRPr="00842217">
        <w:rPr>
          <w:rFonts w:ascii="Arial" w:hAnsi="Arial" w:cs="Arial"/>
          <w:sz w:val="18"/>
          <w:szCs w:val="18"/>
        </w:rPr>
        <w:tab/>
        <w:t xml:space="preserve">Where an academic supervisor, Head of </w:t>
      </w:r>
      <w:r w:rsidR="00706FC6" w:rsidRPr="00842217">
        <w:rPr>
          <w:rFonts w:ascii="Arial" w:hAnsi="Arial" w:cs="Arial"/>
          <w:sz w:val="18"/>
          <w:szCs w:val="18"/>
        </w:rPr>
        <w:t>Faculty</w:t>
      </w:r>
      <w:r w:rsidRPr="00842217">
        <w:rPr>
          <w:rFonts w:ascii="Arial" w:hAnsi="Arial" w:cs="Arial"/>
          <w:sz w:val="18"/>
          <w:szCs w:val="18"/>
        </w:rPr>
        <w:t xml:space="preserve">/Section considers that the capacity of an employee to perform the duties of </w:t>
      </w:r>
      <w:r w:rsidR="00045E86" w:rsidRPr="00842217">
        <w:rPr>
          <w:rFonts w:ascii="Arial" w:hAnsi="Arial" w:cs="Arial"/>
          <w:sz w:val="18"/>
          <w:szCs w:val="18"/>
        </w:rPr>
        <w:t>the employee’s</w:t>
      </w:r>
      <w:r w:rsidRPr="00842217">
        <w:rPr>
          <w:rFonts w:ascii="Arial" w:hAnsi="Arial" w:cs="Arial"/>
          <w:sz w:val="18"/>
          <w:szCs w:val="18"/>
        </w:rPr>
        <w:t xml:space="preserve"> position is in serious doubt due to health reasons, </w:t>
      </w:r>
      <w:r w:rsidR="00045E86" w:rsidRPr="00842217">
        <w:rPr>
          <w:rFonts w:ascii="Arial" w:hAnsi="Arial" w:cs="Arial"/>
          <w:sz w:val="18"/>
          <w:szCs w:val="18"/>
        </w:rPr>
        <w:t>the employee</w:t>
      </w:r>
      <w:r w:rsidRPr="00842217">
        <w:rPr>
          <w:rFonts w:ascii="Arial" w:hAnsi="Arial" w:cs="Arial"/>
          <w:sz w:val="18"/>
          <w:szCs w:val="18"/>
        </w:rPr>
        <w:t xml:space="preserve"> should in the first instance attempt to discuss the possible health issue with the employee.</w:t>
      </w:r>
    </w:p>
    <w:p w:rsidR="00076422" w:rsidRPr="00842217" w:rsidRDefault="00076422" w:rsidP="00CE25E4">
      <w:pPr>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61.2</w:t>
      </w:r>
      <w:r w:rsidRPr="00842217">
        <w:rPr>
          <w:rFonts w:ascii="Arial" w:hAnsi="Arial" w:cs="Arial"/>
          <w:b/>
          <w:sz w:val="18"/>
          <w:szCs w:val="18"/>
        </w:rPr>
        <w:tab/>
      </w:r>
      <w:r w:rsidRPr="00842217">
        <w:rPr>
          <w:rFonts w:ascii="Arial" w:hAnsi="Arial" w:cs="Arial"/>
          <w:sz w:val="18"/>
          <w:szCs w:val="18"/>
        </w:rPr>
        <w:t xml:space="preserve">Where, following the discussions referred to in sub-clause 61.1, the academic supervisor, Head of </w:t>
      </w:r>
      <w:r w:rsidR="00706FC6" w:rsidRPr="00842217">
        <w:rPr>
          <w:rFonts w:ascii="Arial" w:hAnsi="Arial" w:cs="Arial"/>
          <w:sz w:val="18"/>
          <w:szCs w:val="18"/>
        </w:rPr>
        <w:t>Faculty</w:t>
      </w:r>
      <w:r w:rsidRPr="00842217">
        <w:rPr>
          <w:rFonts w:ascii="Arial" w:hAnsi="Arial" w:cs="Arial"/>
          <w:sz w:val="18"/>
          <w:szCs w:val="18"/>
        </w:rPr>
        <w:t xml:space="preserve">/Section remains concerned about the potential health issue, or where no such discussions are possible because of the employee’s state of health, the supervisor may refer the matter to the relevant Pro Vice-Chancellor/Deputy Vice-Chancellor or </w:t>
      </w:r>
      <w:r w:rsidR="007A06AD" w:rsidRPr="00842217">
        <w:rPr>
          <w:rFonts w:ascii="Arial" w:hAnsi="Arial" w:cs="Arial"/>
          <w:sz w:val="18"/>
          <w:szCs w:val="18"/>
        </w:rPr>
        <w:t>the Chief Operating Officer</w:t>
      </w:r>
      <w:r w:rsidRPr="00842217">
        <w:rPr>
          <w:rFonts w:ascii="Arial" w:hAnsi="Arial" w:cs="Arial"/>
          <w:sz w:val="18"/>
          <w:szCs w:val="18"/>
        </w:rPr>
        <w:t xml:space="preserve"> for further action.  The supervisor should clearly advise the Pro Vice-Chancellor/Deputy Vice-Chancellor/</w:t>
      </w:r>
      <w:r w:rsidR="007A06AD" w:rsidRPr="00842217">
        <w:rPr>
          <w:rFonts w:ascii="Arial" w:hAnsi="Arial" w:cs="Arial"/>
          <w:sz w:val="18"/>
          <w:szCs w:val="18"/>
        </w:rPr>
        <w:t>Chief Operating Officer</w:t>
      </w:r>
      <w:r w:rsidRPr="00842217">
        <w:rPr>
          <w:rFonts w:ascii="Arial" w:hAnsi="Arial" w:cs="Arial"/>
          <w:sz w:val="18"/>
          <w:szCs w:val="18"/>
        </w:rPr>
        <w:t xml:space="preserve"> of how the health issue has manifested itself in the workplace. </w:t>
      </w:r>
      <w:r w:rsidR="00DE063E">
        <w:rPr>
          <w:rFonts w:ascii="Arial" w:hAnsi="Arial" w:cs="Arial"/>
          <w:sz w:val="18"/>
          <w:szCs w:val="18"/>
        </w:rPr>
        <w:t xml:space="preserve"> </w:t>
      </w:r>
      <w:r w:rsidRPr="00842217">
        <w:rPr>
          <w:rFonts w:ascii="Arial" w:hAnsi="Arial" w:cs="Arial"/>
          <w:sz w:val="18"/>
          <w:szCs w:val="18"/>
        </w:rPr>
        <w:t>A copy of the advice will be provided to the employee concerned.</w:t>
      </w:r>
    </w:p>
    <w:p w:rsidR="00076422" w:rsidRPr="00842217" w:rsidRDefault="00076422" w:rsidP="00CE25E4">
      <w:pPr>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61.3</w:t>
      </w:r>
      <w:r w:rsidRPr="00842217">
        <w:rPr>
          <w:rFonts w:ascii="Arial" w:hAnsi="Arial" w:cs="Arial"/>
          <w:sz w:val="18"/>
          <w:szCs w:val="18"/>
        </w:rPr>
        <w:tab/>
        <w:t>Where the Pro Vice-Chancellor/Deputy Vice-Chancellor/</w:t>
      </w:r>
      <w:r w:rsidR="007A06AD" w:rsidRPr="00842217">
        <w:rPr>
          <w:rFonts w:ascii="Arial" w:hAnsi="Arial" w:cs="Arial"/>
          <w:sz w:val="18"/>
          <w:szCs w:val="18"/>
        </w:rPr>
        <w:t>Chief Operating Officer</w:t>
      </w:r>
      <w:r w:rsidRPr="00842217">
        <w:rPr>
          <w:rFonts w:ascii="Arial" w:hAnsi="Arial" w:cs="Arial"/>
          <w:sz w:val="18"/>
          <w:szCs w:val="18"/>
        </w:rPr>
        <w:t xml:space="preserve"> is of the view that genuine health issues may exist which would prevent the employee performing </w:t>
      </w:r>
      <w:r w:rsidR="00045E86" w:rsidRPr="00842217">
        <w:rPr>
          <w:rFonts w:ascii="Arial" w:hAnsi="Arial" w:cs="Arial"/>
          <w:sz w:val="18"/>
          <w:szCs w:val="18"/>
        </w:rPr>
        <w:t>the employee’s</w:t>
      </w:r>
      <w:r w:rsidRPr="00842217">
        <w:rPr>
          <w:rFonts w:ascii="Arial" w:hAnsi="Arial" w:cs="Arial"/>
          <w:sz w:val="18"/>
          <w:szCs w:val="18"/>
        </w:rPr>
        <w:t xml:space="preserve"> duties, the Pro Vice-Chancellor/Deputy Vice-Chancellor/</w:t>
      </w:r>
      <w:r w:rsidR="007A06AD" w:rsidRPr="00842217">
        <w:rPr>
          <w:rFonts w:ascii="Arial" w:hAnsi="Arial" w:cs="Arial"/>
          <w:sz w:val="18"/>
          <w:szCs w:val="18"/>
        </w:rPr>
        <w:t xml:space="preserve"> Chief Operating Officer</w:t>
      </w:r>
      <w:r w:rsidRPr="00842217">
        <w:rPr>
          <w:rFonts w:ascii="Arial" w:hAnsi="Arial" w:cs="Arial"/>
          <w:sz w:val="18"/>
          <w:szCs w:val="18"/>
        </w:rPr>
        <w:t xml:space="preserve"> may direct the employee, in writing, to undergo a medical examination by a medical practitioner chosen by the University at the expense of the University.</w:t>
      </w:r>
    </w:p>
    <w:p w:rsidR="00076422" w:rsidRPr="00842217" w:rsidRDefault="00076422" w:rsidP="00CE25E4">
      <w:pPr>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61.4</w:t>
      </w:r>
      <w:r w:rsidRPr="00842217">
        <w:rPr>
          <w:rFonts w:ascii="Arial" w:hAnsi="Arial" w:cs="Arial"/>
          <w:b/>
          <w:sz w:val="18"/>
          <w:szCs w:val="18"/>
        </w:rPr>
        <w:tab/>
      </w:r>
      <w:r w:rsidRPr="00842217">
        <w:rPr>
          <w:rFonts w:ascii="Arial" w:hAnsi="Arial" w:cs="Arial"/>
          <w:sz w:val="18"/>
          <w:szCs w:val="18"/>
        </w:rPr>
        <w:t>The Pro Vice-Chancellor/Deputy Vice-Chancellor/</w:t>
      </w:r>
      <w:r w:rsidR="007A06AD" w:rsidRPr="00842217">
        <w:rPr>
          <w:rFonts w:ascii="Arial" w:hAnsi="Arial" w:cs="Arial"/>
          <w:sz w:val="18"/>
          <w:szCs w:val="18"/>
        </w:rPr>
        <w:t>Chief Operating Officer</w:t>
      </w:r>
      <w:r w:rsidRPr="00842217">
        <w:rPr>
          <w:rFonts w:ascii="Arial" w:hAnsi="Arial" w:cs="Arial"/>
          <w:sz w:val="18"/>
          <w:szCs w:val="18"/>
        </w:rPr>
        <w:t xml:space="preserve"> will provide an employee with written notice that he/she must present within two months for a medical examination.  Where the employee elects to apply to </w:t>
      </w:r>
      <w:r w:rsidR="00045E86" w:rsidRPr="00842217">
        <w:rPr>
          <w:rFonts w:ascii="Arial" w:hAnsi="Arial" w:cs="Arial"/>
          <w:sz w:val="18"/>
          <w:szCs w:val="18"/>
        </w:rPr>
        <w:t>the employee’s</w:t>
      </w:r>
      <w:r w:rsidRPr="00842217">
        <w:rPr>
          <w:rFonts w:ascii="Arial" w:hAnsi="Arial" w:cs="Arial"/>
          <w:sz w:val="18"/>
          <w:szCs w:val="18"/>
        </w:rPr>
        <w:t xml:space="preserve"> superannuation fund, prior to the expiry of the period of notice, for ill-health retirement or temporary disability benefit pursuant to the rules of the superannuation fund, the requirement for a medical examination under sub-clause 61.3 above will lapse and no further action will be taken by the University under this Clause.</w:t>
      </w:r>
    </w:p>
    <w:p w:rsidR="00CE25E4" w:rsidRDefault="00076422" w:rsidP="00CE25E4">
      <w:pPr>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61.5</w:t>
      </w:r>
      <w:r w:rsidRPr="00842217">
        <w:rPr>
          <w:rFonts w:ascii="Arial" w:hAnsi="Arial" w:cs="Arial"/>
          <w:sz w:val="18"/>
          <w:szCs w:val="18"/>
        </w:rPr>
        <w:tab/>
        <w:t>The medical practitioner will, as far as possible, apply the same standards that would be used by the employee’s superannuation scheme in granting permanent disablement or other similar benefit.  A copy of the medical report made by the medical practitioner pursuant to sub-clause 61.3 will be provided to the Pro Vice-Chancellor/Deputy Vice-Chancellor/</w:t>
      </w:r>
      <w:r w:rsidR="007A06AD" w:rsidRPr="00842217">
        <w:rPr>
          <w:rFonts w:ascii="Arial" w:hAnsi="Arial" w:cs="Arial"/>
          <w:sz w:val="18"/>
          <w:szCs w:val="18"/>
        </w:rPr>
        <w:t>Chief Operating Officer</w:t>
      </w:r>
      <w:r w:rsidR="007A06AD" w:rsidRPr="00842217" w:rsidDel="007A06AD">
        <w:rPr>
          <w:rFonts w:ascii="Arial" w:hAnsi="Arial" w:cs="Arial"/>
          <w:sz w:val="18"/>
          <w:szCs w:val="18"/>
        </w:rPr>
        <w:t xml:space="preserve"> </w:t>
      </w:r>
      <w:r w:rsidRPr="00842217">
        <w:rPr>
          <w:rFonts w:ascii="Arial" w:hAnsi="Arial" w:cs="Arial"/>
          <w:sz w:val="18"/>
          <w:szCs w:val="18"/>
        </w:rPr>
        <w:t>and to the employee.</w:t>
      </w:r>
    </w:p>
    <w:p w:rsidR="00076422" w:rsidRPr="00842217" w:rsidRDefault="00076422" w:rsidP="00CE25E4">
      <w:pPr>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lastRenderedPageBreak/>
        <w:t>61.6</w:t>
      </w:r>
      <w:r w:rsidRPr="00842217">
        <w:rPr>
          <w:rFonts w:ascii="Arial" w:hAnsi="Arial" w:cs="Arial"/>
          <w:sz w:val="18"/>
          <w:szCs w:val="18"/>
        </w:rPr>
        <w:tab/>
        <w:t>If the medical examination referred to in sub-clause 61.3 above finds that:</w:t>
      </w:r>
    </w:p>
    <w:p w:rsidR="00076422" w:rsidRPr="00842217" w:rsidRDefault="00076422" w:rsidP="00CE25E4">
      <w:pPr>
        <w:numPr>
          <w:ilvl w:val="0"/>
          <w:numId w:val="47"/>
        </w:numPr>
        <w:tabs>
          <w:tab w:val="clear" w:pos="720"/>
          <w:tab w:val="left" w:pos="993"/>
        </w:tabs>
        <w:autoSpaceDE w:val="0"/>
        <w:autoSpaceDN w:val="0"/>
        <w:adjustRightInd w:val="0"/>
        <w:spacing w:after="120"/>
        <w:ind w:left="993" w:hanging="426"/>
        <w:rPr>
          <w:rFonts w:ascii="Arial" w:hAnsi="Arial" w:cs="Arial"/>
          <w:sz w:val="18"/>
          <w:szCs w:val="18"/>
        </w:rPr>
      </w:pPr>
      <w:r w:rsidRPr="00842217">
        <w:rPr>
          <w:rFonts w:ascii="Arial" w:hAnsi="Arial" w:cs="Arial"/>
          <w:sz w:val="18"/>
          <w:szCs w:val="18"/>
        </w:rPr>
        <w:t>the condition is essentially irreversible;</w:t>
      </w:r>
    </w:p>
    <w:p w:rsidR="00076422" w:rsidRPr="00842217" w:rsidRDefault="00076422" w:rsidP="00CE25E4">
      <w:pPr>
        <w:numPr>
          <w:ilvl w:val="0"/>
          <w:numId w:val="47"/>
        </w:numPr>
        <w:tabs>
          <w:tab w:val="clear" w:pos="720"/>
          <w:tab w:val="left" w:pos="993"/>
        </w:tabs>
        <w:autoSpaceDE w:val="0"/>
        <w:autoSpaceDN w:val="0"/>
        <w:adjustRightInd w:val="0"/>
        <w:spacing w:after="120"/>
        <w:ind w:left="993" w:hanging="426"/>
        <w:rPr>
          <w:rFonts w:ascii="Arial" w:hAnsi="Arial" w:cs="Arial"/>
          <w:sz w:val="18"/>
          <w:szCs w:val="18"/>
        </w:rPr>
      </w:pPr>
      <w:r w:rsidRPr="00842217">
        <w:rPr>
          <w:rFonts w:ascii="Arial" w:hAnsi="Arial" w:cs="Arial"/>
          <w:sz w:val="18"/>
          <w:szCs w:val="18"/>
        </w:rPr>
        <w:t xml:space="preserve">the employee is unable to perform </w:t>
      </w:r>
      <w:r w:rsidR="00045E86" w:rsidRPr="00842217">
        <w:rPr>
          <w:rFonts w:ascii="Arial" w:hAnsi="Arial" w:cs="Arial"/>
          <w:sz w:val="18"/>
          <w:szCs w:val="18"/>
        </w:rPr>
        <w:t>the employee’s</w:t>
      </w:r>
      <w:r w:rsidRPr="00842217">
        <w:rPr>
          <w:rFonts w:ascii="Arial" w:hAnsi="Arial" w:cs="Arial"/>
          <w:sz w:val="18"/>
          <w:szCs w:val="18"/>
        </w:rPr>
        <w:t xml:space="preserve"> duties (or suitable alternative duties) with the provision of reasonable workplace adjustments; and </w:t>
      </w:r>
    </w:p>
    <w:p w:rsidR="00076422" w:rsidRPr="00842217" w:rsidRDefault="00076422" w:rsidP="00CE25E4">
      <w:pPr>
        <w:numPr>
          <w:ilvl w:val="0"/>
          <w:numId w:val="47"/>
        </w:numPr>
        <w:tabs>
          <w:tab w:val="clear" w:pos="720"/>
          <w:tab w:val="left" w:pos="993"/>
        </w:tabs>
        <w:autoSpaceDE w:val="0"/>
        <w:autoSpaceDN w:val="0"/>
        <w:adjustRightInd w:val="0"/>
        <w:spacing w:after="120"/>
        <w:ind w:left="993" w:hanging="426"/>
        <w:rPr>
          <w:rFonts w:ascii="Arial" w:hAnsi="Arial" w:cs="Arial"/>
          <w:sz w:val="18"/>
          <w:szCs w:val="18"/>
        </w:rPr>
      </w:pPr>
      <w:r w:rsidRPr="00842217">
        <w:rPr>
          <w:rFonts w:ascii="Arial" w:hAnsi="Arial" w:cs="Arial"/>
          <w:sz w:val="18"/>
          <w:szCs w:val="18"/>
        </w:rPr>
        <w:t>the employee is unlikely to be able to resume duties within a reasonable period, being not less than twelve months;</w:t>
      </w:r>
    </w:p>
    <w:p w:rsidR="00076422" w:rsidRPr="00842217" w:rsidRDefault="00076422" w:rsidP="00CE25E4">
      <w:pPr>
        <w:autoSpaceDE w:val="0"/>
        <w:autoSpaceDN w:val="0"/>
        <w:adjustRightInd w:val="0"/>
        <w:spacing w:after="120"/>
        <w:ind w:left="567" w:hanging="567"/>
        <w:rPr>
          <w:rFonts w:ascii="Arial" w:hAnsi="Arial" w:cs="Arial"/>
          <w:sz w:val="18"/>
          <w:szCs w:val="18"/>
        </w:rPr>
      </w:pPr>
      <w:r w:rsidRPr="00842217">
        <w:rPr>
          <w:rFonts w:ascii="Arial" w:hAnsi="Arial" w:cs="Arial"/>
          <w:sz w:val="18"/>
          <w:szCs w:val="18"/>
        </w:rPr>
        <w:tab/>
        <w:t>the Vice-Chancellor may, subject to sub-clause 61.7, terminate the employment of the employee in accordance with the notice required by the employee's contract of employment or, where no notice is specified, with six months</w:t>
      </w:r>
      <w:r w:rsidR="008A3DC6" w:rsidRPr="00842217">
        <w:rPr>
          <w:rFonts w:ascii="Arial" w:hAnsi="Arial" w:cs="Arial"/>
          <w:sz w:val="18"/>
          <w:szCs w:val="18"/>
        </w:rPr>
        <w:t>’</w:t>
      </w:r>
      <w:r w:rsidRPr="00842217">
        <w:rPr>
          <w:rFonts w:ascii="Arial" w:hAnsi="Arial" w:cs="Arial"/>
          <w:sz w:val="18"/>
          <w:szCs w:val="18"/>
        </w:rPr>
        <w:t xml:space="preserve"> notice.  Prior to taking action to terminate the employment of an employee, the Vice-Chancellor may offer the employee the opportunity to submit a resignation and, if such a resignation is offered, will accept it forthwith and not proceed with action to terminate employment.</w:t>
      </w:r>
    </w:p>
    <w:p w:rsidR="00076422" w:rsidRPr="00842217" w:rsidRDefault="00076422" w:rsidP="00CE25E4">
      <w:pPr>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61.7</w:t>
      </w:r>
      <w:r w:rsidRPr="00842217">
        <w:rPr>
          <w:rFonts w:ascii="Arial" w:hAnsi="Arial" w:cs="Arial"/>
          <w:b/>
          <w:sz w:val="18"/>
          <w:szCs w:val="18"/>
        </w:rPr>
        <w:tab/>
      </w:r>
      <w:r w:rsidRPr="00842217">
        <w:rPr>
          <w:rFonts w:ascii="Arial" w:hAnsi="Arial" w:cs="Arial"/>
          <w:sz w:val="18"/>
          <w:szCs w:val="18"/>
        </w:rPr>
        <w:t xml:space="preserve">If the employee wishes to appeal against the findings contained in the medical report, </w:t>
      </w:r>
      <w:r w:rsidR="00045E86" w:rsidRPr="00842217">
        <w:rPr>
          <w:rFonts w:ascii="Arial" w:hAnsi="Arial" w:cs="Arial"/>
          <w:sz w:val="18"/>
          <w:szCs w:val="18"/>
        </w:rPr>
        <w:t>the employee</w:t>
      </w:r>
      <w:r w:rsidRPr="00842217">
        <w:rPr>
          <w:rFonts w:ascii="Arial" w:hAnsi="Arial" w:cs="Arial"/>
          <w:sz w:val="18"/>
          <w:szCs w:val="18"/>
        </w:rPr>
        <w:t xml:space="preserve"> may do so by advising the Pro Vice-Chancellor/Deputy Vice-Chancellor/</w:t>
      </w:r>
      <w:r w:rsidR="007A06AD" w:rsidRPr="00842217">
        <w:rPr>
          <w:rFonts w:ascii="Arial" w:hAnsi="Arial" w:cs="Arial"/>
          <w:sz w:val="18"/>
          <w:szCs w:val="18"/>
        </w:rPr>
        <w:t xml:space="preserve"> Chief Operating Officer</w:t>
      </w:r>
      <w:r w:rsidRPr="00842217">
        <w:rPr>
          <w:rFonts w:ascii="Arial" w:hAnsi="Arial" w:cs="Arial"/>
          <w:sz w:val="18"/>
          <w:szCs w:val="18"/>
        </w:rPr>
        <w:t xml:space="preserve"> of the intention to appeal in writing within fourteen days of the report being made available.  The appeal must be made as soon as practicable thereafter, though normally within one month of the employee’s notice of </w:t>
      </w:r>
      <w:r w:rsidR="00045E86" w:rsidRPr="00842217">
        <w:rPr>
          <w:rFonts w:ascii="Arial" w:hAnsi="Arial" w:cs="Arial"/>
          <w:sz w:val="18"/>
          <w:szCs w:val="18"/>
        </w:rPr>
        <w:t>the employee’s</w:t>
      </w:r>
      <w:r w:rsidRPr="00842217">
        <w:rPr>
          <w:rFonts w:ascii="Arial" w:hAnsi="Arial" w:cs="Arial"/>
          <w:sz w:val="18"/>
          <w:szCs w:val="18"/>
        </w:rPr>
        <w:t xml:space="preserve"> intention to appeal.  Where an employee is unable to lodge an appeal within one month, the employee must advise the University in writing why it has been impracticable to do so.  The appeal must be accompanied by a report from a suitably qualified medical practitioner which states an alternative view to that contained in the medical report.</w:t>
      </w:r>
    </w:p>
    <w:p w:rsidR="00076422" w:rsidRPr="00842217" w:rsidRDefault="00076422" w:rsidP="00CE25E4">
      <w:pPr>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61.8</w:t>
      </w:r>
      <w:r w:rsidRPr="00842217">
        <w:rPr>
          <w:rFonts w:ascii="Arial" w:hAnsi="Arial" w:cs="Arial"/>
          <w:sz w:val="18"/>
          <w:szCs w:val="18"/>
        </w:rPr>
        <w:tab/>
        <w:t xml:space="preserve">Where an appeal has been lodged by an employee in accordance with sub-clause 61.7 above, the employee will be referred to </w:t>
      </w:r>
      <w:r w:rsidR="00C10FE2" w:rsidRPr="00842217">
        <w:rPr>
          <w:rFonts w:ascii="Arial" w:hAnsi="Arial" w:cs="Arial"/>
          <w:sz w:val="18"/>
          <w:szCs w:val="18"/>
        </w:rPr>
        <w:t>the employee’s</w:t>
      </w:r>
      <w:r w:rsidRPr="00842217">
        <w:rPr>
          <w:rFonts w:ascii="Arial" w:hAnsi="Arial" w:cs="Arial"/>
          <w:sz w:val="18"/>
          <w:szCs w:val="18"/>
        </w:rPr>
        <w:t xml:space="preserve"> superannuation scheme who will be asked to determine whether the employee would qualify for a temporary or permanent disability pension.  Both the medical reports referred to in sub-clauses 61.5 and 61.7 will be provided to the superannuation scheme.  The Vice-Chancellor will make a final determination on whether the employee’s employment should be terminated in accordance with the determination of the superannuation scheme.</w:t>
      </w:r>
    </w:p>
    <w:p w:rsidR="00076422" w:rsidRPr="00842217" w:rsidRDefault="00076422" w:rsidP="00CE25E4">
      <w:pPr>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61.9</w:t>
      </w:r>
      <w:r w:rsidRPr="00842217">
        <w:rPr>
          <w:rFonts w:ascii="Arial" w:hAnsi="Arial" w:cs="Arial"/>
          <w:sz w:val="18"/>
          <w:szCs w:val="18"/>
        </w:rPr>
        <w:tab/>
        <w:t>These provisions will not displace or override any State or Federal Government workers’ compensation legislation.</w:t>
      </w:r>
    </w:p>
    <w:p w:rsidR="00076422" w:rsidRPr="00842217" w:rsidRDefault="00076422" w:rsidP="00CE25E4">
      <w:pPr>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61.10</w:t>
      </w:r>
      <w:r w:rsidRPr="00842217">
        <w:rPr>
          <w:rFonts w:ascii="Arial" w:hAnsi="Arial" w:cs="Arial"/>
          <w:sz w:val="18"/>
          <w:szCs w:val="18"/>
        </w:rPr>
        <w:tab/>
        <w:t xml:space="preserve">The Vice-Chancellor may construe a refusal by an employee to undergo a medical examination in accordance with these procedures within two months of a written notification to do so as reason to terminate the employment provided that: </w:t>
      </w:r>
    </w:p>
    <w:p w:rsidR="00076422" w:rsidRPr="00842217" w:rsidRDefault="00076422" w:rsidP="00CE25E4">
      <w:pPr>
        <w:autoSpaceDE w:val="0"/>
        <w:autoSpaceDN w:val="0"/>
        <w:adjustRightInd w:val="0"/>
        <w:spacing w:after="120"/>
        <w:ind w:left="1418" w:hanging="851"/>
        <w:rPr>
          <w:rFonts w:ascii="Arial" w:hAnsi="Arial" w:cs="Arial"/>
          <w:sz w:val="18"/>
          <w:szCs w:val="18"/>
        </w:rPr>
      </w:pPr>
      <w:r w:rsidRPr="00842217">
        <w:rPr>
          <w:rFonts w:ascii="Arial" w:hAnsi="Arial" w:cs="Arial"/>
          <w:b/>
          <w:sz w:val="18"/>
          <w:szCs w:val="18"/>
        </w:rPr>
        <w:t>61.10.1</w:t>
      </w:r>
      <w:r w:rsidRPr="00842217">
        <w:rPr>
          <w:rFonts w:ascii="Arial" w:hAnsi="Arial" w:cs="Arial"/>
          <w:sz w:val="18"/>
          <w:szCs w:val="18"/>
        </w:rPr>
        <w:tab/>
        <w:t>the employee may present for the medical appointment or apply to the superannuation fund within a period of four weeks, in which case the employment will not be terminated in accordance with this sub</w:t>
      </w:r>
      <w:r w:rsidRPr="00842217">
        <w:rPr>
          <w:rFonts w:ascii="Arial" w:hAnsi="Arial" w:cs="Arial"/>
          <w:b/>
          <w:sz w:val="18"/>
          <w:szCs w:val="18"/>
        </w:rPr>
        <w:t>-</w:t>
      </w:r>
      <w:r w:rsidRPr="00842217">
        <w:rPr>
          <w:rFonts w:ascii="Arial" w:hAnsi="Arial" w:cs="Arial"/>
          <w:sz w:val="18"/>
          <w:szCs w:val="18"/>
        </w:rPr>
        <w:t>clause 61.10, and these sub-clauses 61.4 to 61.8 above, will be followed;</w:t>
      </w:r>
    </w:p>
    <w:p w:rsidR="00076422" w:rsidRPr="00842217" w:rsidRDefault="00076422" w:rsidP="00CE25E4">
      <w:pPr>
        <w:autoSpaceDE w:val="0"/>
        <w:autoSpaceDN w:val="0"/>
        <w:adjustRightInd w:val="0"/>
        <w:spacing w:after="120"/>
        <w:ind w:left="1418" w:hanging="851"/>
        <w:rPr>
          <w:rFonts w:ascii="Arial" w:hAnsi="Arial" w:cs="Arial"/>
          <w:sz w:val="18"/>
          <w:szCs w:val="18"/>
        </w:rPr>
      </w:pPr>
      <w:r w:rsidRPr="00842217">
        <w:rPr>
          <w:rFonts w:ascii="Arial" w:hAnsi="Arial" w:cs="Arial"/>
          <w:b/>
          <w:sz w:val="18"/>
          <w:szCs w:val="18"/>
        </w:rPr>
        <w:t>61.10.2</w:t>
      </w:r>
      <w:r w:rsidRPr="00842217">
        <w:rPr>
          <w:rFonts w:ascii="Arial" w:hAnsi="Arial" w:cs="Arial"/>
          <w:sz w:val="18"/>
          <w:szCs w:val="18"/>
        </w:rPr>
        <w:tab/>
        <w:t>the notice of termination of employment will be in accordance with the notice provided for in sub-clause 61.6 above;</w:t>
      </w:r>
    </w:p>
    <w:p w:rsidR="00076422" w:rsidRPr="00842217" w:rsidRDefault="00076422" w:rsidP="00CE25E4">
      <w:pPr>
        <w:autoSpaceDE w:val="0"/>
        <w:autoSpaceDN w:val="0"/>
        <w:adjustRightInd w:val="0"/>
        <w:spacing w:after="120"/>
        <w:ind w:left="1418" w:hanging="851"/>
        <w:rPr>
          <w:rFonts w:ascii="Arial" w:hAnsi="Arial" w:cs="Arial"/>
          <w:sz w:val="18"/>
          <w:szCs w:val="18"/>
        </w:rPr>
      </w:pPr>
      <w:r w:rsidRPr="00842217">
        <w:rPr>
          <w:rFonts w:ascii="Arial" w:hAnsi="Arial" w:cs="Arial"/>
          <w:b/>
          <w:sz w:val="18"/>
          <w:szCs w:val="18"/>
        </w:rPr>
        <w:t>61.10.3</w:t>
      </w:r>
      <w:r w:rsidRPr="00842217">
        <w:rPr>
          <w:rFonts w:ascii="Arial" w:hAnsi="Arial" w:cs="Arial"/>
          <w:sz w:val="18"/>
          <w:szCs w:val="18"/>
        </w:rPr>
        <w:tab/>
        <w:t>the refusal by the employee will not constitute misconduct or serious misconduct, nor will it lead to any greater penalty or loss of entitlements than would have resulted from an adverse medical report;</w:t>
      </w:r>
    </w:p>
    <w:p w:rsidR="00076422" w:rsidRPr="00842217" w:rsidRDefault="00076422" w:rsidP="00D466BB">
      <w:pPr>
        <w:autoSpaceDE w:val="0"/>
        <w:autoSpaceDN w:val="0"/>
        <w:adjustRightInd w:val="0"/>
        <w:spacing w:after="180"/>
        <w:ind w:left="1418" w:hanging="851"/>
        <w:rPr>
          <w:rFonts w:ascii="Arial" w:hAnsi="Arial" w:cs="Arial"/>
          <w:sz w:val="18"/>
          <w:szCs w:val="18"/>
        </w:rPr>
      </w:pPr>
      <w:r w:rsidRPr="00842217">
        <w:rPr>
          <w:rFonts w:ascii="Arial" w:hAnsi="Arial" w:cs="Arial"/>
          <w:b/>
          <w:sz w:val="18"/>
          <w:szCs w:val="18"/>
        </w:rPr>
        <w:t>61.10.4</w:t>
      </w:r>
      <w:r w:rsidRPr="00842217">
        <w:rPr>
          <w:rFonts w:ascii="Arial" w:hAnsi="Arial" w:cs="Arial"/>
          <w:sz w:val="18"/>
          <w:szCs w:val="18"/>
        </w:rPr>
        <w:tab/>
        <w:t>the unsatisfactory performance and misconduct clauses of this Agreement will not apply.</w:t>
      </w:r>
    </w:p>
    <w:p w:rsidR="00076422" w:rsidRPr="00842217" w:rsidRDefault="00076422" w:rsidP="00CE25E4">
      <w:pPr>
        <w:autoSpaceDE w:val="0"/>
        <w:autoSpaceDN w:val="0"/>
        <w:adjustRightInd w:val="0"/>
        <w:spacing w:after="180"/>
        <w:ind w:left="567" w:hanging="567"/>
        <w:rPr>
          <w:rFonts w:ascii="Arial" w:hAnsi="Arial" w:cs="Arial"/>
          <w:sz w:val="18"/>
          <w:szCs w:val="18"/>
        </w:rPr>
      </w:pPr>
      <w:r w:rsidRPr="00842217">
        <w:rPr>
          <w:rFonts w:ascii="Arial" w:hAnsi="Arial" w:cs="Arial"/>
          <w:b/>
          <w:sz w:val="18"/>
          <w:szCs w:val="18"/>
        </w:rPr>
        <w:t>61.11</w:t>
      </w:r>
      <w:r w:rsidRPr="00842217">
        <w:rPr>
          <w:rFonts w:ascii="Arial" w:hAnsi="Arial" w:cs="Arial"/>
          <w:sz w:val="18"/>
          <w:szCs w:val="18"/>
        </w:rPr>
        <w:tab/>
        <w:t>The University may only terminate the employment of an employee on the grounds of ill health in accordance with the provisions of this Clause.</w:t>
      </w:r>
    </w:p>
    <w:p w:rsidR="00076422" w:rsidRPr="00842217" w:rsidRDefault="00076422" w:rsidP="00CE25E4">
      <w:pPr>
        <w:spacing w:after="120"/>
        <w:ind w:left="567" w:hanging="567"/>
        <w:rPr>
          <w:rFonts w:ascii="Arial" w:hAnsi="Arial" w:cs="Arial"/>
          <w:b/>
          <w:sz w:val="18"/>
          <w:szCs w:val="18"/>
        </w:rPr>
      </w:pPr>
      <w:r w:rsidRPr="00842217">
        <w:rPr>
          <w:rFonts w:ascii="Arial" w:hAnsi="Arial" w:cs="Arial"/>
          <w:b/>
          <w:sz w:val="18"/>
          <w:szCs w:val="18"/>
        </w:rPr>
        <w:t>62.</w:t>
      </w:r>
      <w:r w:rsidRPr="00842217">
        <w:rPr>
          <w:rFonts w:ascii="Arial" w:hAnsi="Arial" w:cs="Arial"/>
          <w:b/>
          <w:sz w:val="18"/>
          <w:szCs w:val="18"/>
        </w:rPr>
        <w:tab/>
        <w:t>JOURNEY ACCIDENT COVERAGE</w:t>
      </w:r>
    </w:p>
    <w:p w:rsidR="00076422" w:rsidRPr="00842217" w:rsidRDefault="00076422" w:rsidP="00CE25E4">
      <w:pPr>
        <w:pStyle w:val="Indent1"/>
        <w:spacing w:after="120"/>
        <w:ind w:left="0" w:firstLine="0"/>
        <w:jc w:val="left"/>
        <w:rPr>
          <w:rFonts w:ascii="Arial" w:hAnsi="Arial" w:cs="Arial"/>
          <w:sz w:val="18"/>
          <w:szCs w:val="18"/>
        </w:rPr>
      </w:pPr>
      <w:r w:rsidRPr="00842217">
        <w:rPr>
          <w:rFonts w:ascii="Arial" w:hAnsi="Arial" w:cs="Arial"/>
          <w:sz w:val="18"/>
          <w:szCs w:val="18"/>
        </w:rPr>
        <w:t>The University will, through the institution of an insurance policy, cover employees injured in journey accidents to and from work where such injuries or accidents are not covered by the Transport Accident Commission or WorkCover.</w:t>
      </w:r>
    </w:p>
    <w:p w:rsidR="00076422" w:rsidRPr="00842217" w:rsidRDefault="00076422" w:rsidP="00CE25E4">
      <w:pPr>
        <w:spacing w:after="120"/>
        <w:rPr>
          <w:rFonts w:ascii="Arial" w:hAnsi="Arial" w:cs="Arial"/>
          <w:b/>
          <w:sz w:val="18"/>
          <w:szCs w:val="18"/>
        </w:rPr>
      </w:pPr>
    </w:p>
    <w:p w:rsidR="00076422" w:rsidRPr="00842217" w:rsidRDefault="00076422" w:rsidP="00CE25E4">
      <w:pPr>
        <w:pBdr>
          <w:bottom w:val="single" w:sz="4" w:space="1" w:color="auto"/>
        </w:pBdr>
        <w:spacing w:after="240"/>
        <w:rPr>
          <w:rFonts w:ascii="Arial" w:hAnsi="Arial" w:cs="Arial"/>
          <w:b/>
          <w:sz w:val="18"/>
          <w:szCs w:val="18"/>
        </w:rPr>
      </w:pPr>
      <w:r w:rsidRPr="00842217">
        <w:rPr>
          <w:rFonts w:ascii="Arial" w:hAnsi="Arial" w:cs="Arial"/>
          <w:b/>
          <w:sz w:val="18"/>
          <w:szCs w:val="18"/>
        </w:rPr>
        <w:t>PART 9: WORKPLACE RELATIONS, PERFORMANCE MANAGEMENT, DISCIPLINARY PROCESSES AND DISPUTE RESOLUTION</w:t>
      </w:r>
    </w:p>
    <w:p w:rsidR="00076422" w:rsidRPr="00842217" w:rsidRDefault="00076422" w:rsidP="00CE25E4">
      <w:pPr>
        <w:keepLines/>
        <w:spacing w:after="120"/>
        <w:ind w:left="567" w:hanging="567"/>
        <w:rPr>
          <w:rFonts w:ascii="Arial" w:hAnsi="Arial" w:cs="Arial"/>
          <w:b/>
          <w:sz w:val="18"/>
          <w:szCs w:val="18"/>
        </w:rPr>
      </w:pPr>
      <w:r w:rsidRPr="00842217">
        <w:rPr>
          <w:rFonts w:ascii="Arial" w:hAnsi="Arial" w:cs="Arial"/>
          <w:b/>
          <w:sz w:val="18"/>
          <w:szCs w:val="18"/>
        </w:rPr>
        <w:t>63.</w:t>
      </w:r>
      <w:r w:rsidRPr="00842217">
        <w:rPr>
          <w:rFonts w:ascii="Arial" w:hAnsi="Arial" w:cs="Arial"/>
          <w:b/>
          <w:sz w:val="18"/>
          <w:szCs w:val="18"/>
        </w:rPr>
        <w:tab/>
        <w:t xml:space="preserve">PERFORMANCE REVIEW AND STAFF DEVELOPMENT </w:t>
      </w:r>
    </w:p>
    <w:p w:rsidR="00076422" w:rsidRPr="00842217" w:rsidRDefault="00076422" w:rsidP="00CE25E4">
      <w:pPr>
        <w:keepLines/>
        <w:spacing w:after="120"/>
        <w:ind w:left="567" w:hanging="567"/>
        <w:rPr>
          <w:rFonts w:ascii="Arial" w:hAnsi="Arial" w:cs="Arial"/>
          <w:sz w:val="18"/>
          <w:szCs w:val="18"/>
        </w:rPr>
      </w:pPr>
      <w:r w:rsidRPr="00842217">
        <w:rPr>
          <w:rFonts w:ascii="Arial" w:hAnsi="Arial" w:cs="Arial"/>
          <w:b/>
          <w:sz w:val="18"/>
          <w:szCs w:val="18"/>
        </w:rPr>
        <w:t>63.1</w:t>
      </w:r>
      <w:r w:rsidRPr="00842217">
        <w:rPr>
          <w:rFonts w:ascii="Arial" w:hAnsi="Arial" w:cs="Arial"/>
          <w:sz w:val="18"/>
          <w:szCs w:val="18"/>
        </w:rPr>
        <w:tab/>
        <w:t>A Performance Review and Staff</w:t>
      </w:r>
      <w:r w:rsidRPr="00842217">
        <w:rPr>
          <w:rFonts w:ascii="Arial" w:hAnsi="Arial" w:cs="Arial"/>
          <w:b/>
          <w:sz w:val="18"/>
          <w:szCs w:val="18"/>
        </w:rPr>
        <w:t xml:space="preserve"> </w:t>
      </w:r>
      <w:r w:rsidRPr="00842217">
        <w:rPr>
          <w:rFonts w:ascii="Arial" w:hAnsi="Arial" w:cs="Arial"/>
          <w:sz w:val="18"/>
          <w:szCs w:val="18"/>
        </w:rPr>
        <w:t>Development program will be maintained and continued to be developed consultatively with employees and unions and implemented to provide:</w:t>
      </w:r>
    </w:p>
    <w:p w:rsidR="00076422" w:rsidRPr="00842217" w:rsidRDefault="00076422" w:rsidP="00CE25E4">
      <w:pPr>
        <w:pStyle w:val="BodyTextIndent"/>
        <w:spacing w:after="120"/>
        <w:ind w:left="1418" w:hanging="851"/>
        <w:rPr>
          <w:color w:val="auto"/>
          <w:sz w:val="18"/>
          <w:szCs w:val="18"/>
        </w:rPr>
      </w:pPr>
      <w:r w:rsidRPr="00842217">
        <w:rPr>
          <w:b/>
          <w:color w:val="auto"/>
          <w:sz w:val="18"/>
          <w:szCs w:val="18"/>
        </w:rPr>
        <w:t>63.1.1</w:t>
      </w:r>
      <w:r w:rsidRPr="00842217">
        <w:rPr>
          <w:color w:val="auto"/>
          <w:sz w:val="18"/>
          <w:szCs w:val="18"/>
        </w:rPr>
        <w:tab/>
      </w:r>
      <w:r w:rsidR="00DE063E" w:rsidRPr="00842217">
        <w:rPr>
          <w:color w:val="auto"/>
          <w:sz w:val="18"/>
          <w:szCs w:val="18"/>
        </w:rPr>
        <w:t xml:space="preserve">An </w:t>
      </w:r>
      <w:r w:rsidRPr="00842217">
        <w:rPr>
          <w:color w:val="auto"/>
          <w:sz w:val="18"/>
          <w:szCs w:val="18"/>
        </w:rPr>
        <w:t>effective system of performance review and staff development which offers staff members the opportunity to develop their skills and effectiveness within the University and which</w:t>
      </w:r>
      <w:r w:rsidRPr="00842217">
        <w:rPr>
          <w:b/>
          <w:color w:val="auto"/>
          <w:sz w:val="18"/>
          <w:szCs w:val="18"/>
        </w:rPr>
        <w:t xml:space="preserve"> </w:t>
      </w:r>
      <w:r w:rsidRPr="00842217">
        <w:rPr>
          <w:color w:val="auto"/>
          <w:sz w:val="18"/>
          <w:szCs w:val="18"/>
        </w:rPr>
        <w:t xml:space="preserve">promotes alignment between the performance of individual employees, and the goals and objectives of the </w:t>
      </w:r>
      <w:r w:rsidR="00706FC6" w:rsidRPr="00842217">
        <w:rPr>
          <w:color w:val="auto"/>
          <w:sz w:val="18"/>
          <w:szCs w:val="18"/>
        </w:rPr>
        <w:t>Faculty</w:t>
      </w:r>
      <w:r w:rsidRPr="00842217">
        <w:rPr>
          <w:color w:val="auto"/>
          <w:sz w:val="18"/>
          <w:szCs w:val="18"/>
        </w:rPr>
        <w:t>/Section/area and the University.</w:t>
      </w:r>
    </w:p>
    <w:p w:rsidR="00076422" w:rsidRPr="00842217" w:rsidRDefault="00076422" w:rsidP="00CE25E4">
      <w:pPr>
        <w:spacing w:after="120"/>
        <w:ind w:left="1418" w:hanging="851"/>
        <w:rPr>
          <w:rFonts w:ascii="Arial" w:hAnsi="Arial" w:cs="Arial"/>
          <w:bCs/>
          <w:sz w:val="18"/>
          <w:szCs w:val="18"/>
        </w:rPr>
      </w:pPr>
      <w:r w:rsidRPr="00842217">
        <w:rPr>
          <w:rFonts w:ascii="Arial" w:hAnsi="Arial" w:cs="Arial"/>
          <w:b/>
          <w:bCs/>
          <w:sz w:val="18"/>
          <w:szCs w:val="18"/>
        </w:rPr>
        <w:lastRenderedPageBreak/>
        <w:t>63.1.2</w:t>
      </w:r>
      <w:r w:rsidRPr="00842217">
        <w:rPr>
          <w:rFonts w:ascii="Arial" w:hAnsi="Arial" w:cs="Arial"/>
          <w:b/>
          <w:bCs/>
          <w:sz w:val="18"/>
          <w:szCs w:val="18"/>
        </w:rPr>
        <w:tab/>
      </w:r>
      <w:r w:rsidR="00DE063E" w:rsidRPr="00842217">
        <w:rPr>
          <w:rFonts w:ascii="Arial" w:hAnsi="Arial" w:cs="Arial"/>
          <w:bCs/>
          <w:sz w:val="18"/>
          <w:szCs w:val="18"/>
        </w:rPr>
        <w:t xml:space="preserve">A </w:t>
      </w:r>
      <w:r w:rsidRPr="00842217">
        <w:rPr>
          <w:rFonts w:ascii="Arial" w:hAnsi="Arial" w:cs="Arial"/>
          <w:bCs/>
          <w:sz w:val="18"/>
          <w:szCs w:val="18"/>
        </w:rPr>
        <w:t xml:space="preserve">mechanism to formulate annual goals and objectives which will be settled by the appropriate supervisor following consultation with the employee in order to optimise the fit between the employee’s abilities, aspirations and goals, and the strategic needs of the </w:t>
      </w:r>
      <w:r w:rsidR="00706FC6" w:rsidRPr="00842217">
        <w:rPr>
          <w:rFonts w:ascii="Arial" w:hAnsi="Arial" w:cs="Arial"/>
          <w:bCs/>
          <w:sz w:val="18"/>
          <w:szCs w:val="18"/>
        </w:rPr>
        <w:t>Faculty</w:t>
      </w:r>
      <w:r w:rsidRPr="00842217">
        <w:rPr>
          <w:rFonts w:ascii="Arial" w:hAnsi="Arial" w:cs="Arial"/>
          <w:bCs/>
          <w:sz w:val="18"/>
          <w:szCs w:val="18"/>
        </w:rPr>
        <w:t>/Section/University.</w:t>
      </w:r>
    </w:p>
    <w:p w:rsidR="00076422" w:rsidRPr="00842217" w:rsidRDefault="00076422" w:rsidP="00CE25E4">
      <w:pPr>
        <w:spacing w:after="120"/>
        <w:ind w:left="1418" w:hanging="851"/>
        <w:rPr>
          <w:rFonts w:ascii="Arial" w:hAnsi="Arial" w:cs="Arial"/>
          <w:sz w:val="18"/>
          <w:szCs w:val="18"/>
        </w:rPr>
      </w:pPr>
      <w:r w:rsidRPr="00842217">
        <w:rPr>
          <w:rFonts w:ascii="Arial" w:hAnsi="Arial" w:cs="Arial"/>
          <w:b/>
          <w:sz w:val="18"/>
          <w:szCs w:val="18"/>
        </w:rPr>
        <w:t>63.1.3</w:t>
      </w:r>
      <w:r w:rsidRPr="00842217">
        <w:rPr>
          <w:rFonts w:ascii="Arial" w:hAnsi="Arial" w:cs="Arial"/>
          <w:sz w:val="18"/>
          <w:szCs w:val="18"/>
        </w:rPr>
        <w:tab/>
      </w:r>
      <w:r w:rsidR="00DE063E" w:rsidRPr="00842217">
        <w:rPr>
          <w:rFonts w:ascii="Arial" w:hAnsi="Arial" w:cs="Arial"/>
          <w:sz w:val="18"/>
          <w:szCs w:val="18"/>
        </w:rPr>
        <w:t xml:space="preserve">Regular </w:t>
      </w:r>
      <w:r w:rsidRPr="00842217">
        <w:rPr>
          <w:rFonts w:ascii="Arial" w:hAnsi="Arial" w:cs="Arial"/>
          <w:sz w:val="18"/>
          <w:szCs w:val="18"/>
        </w:rPr>
        <w:t>feedback to employees and their supervisors to enable them to fulfill their roles effectively.</w:t>
      </w:r>
    </w:p>
    <w:p w:rsidR="00076422" w:rsidRPr="00842217" w:rsidRDefault="00076422" w:rsidP="00CE25E4">
      <w:pPr>
        <w:spacing w:after="120"/>
        <w:ind w:left="1418" w:hanging="851"/>
        <w:rPr>
          <w:rFonts w:ascii="Arial" w:hAnsi="Arial" w:cs="Arial"/>
          <w:sz w:val="18"/>
          <w:szCs w:val="18"/>
        </w:rPr>
      </w:pPr>
      <w:r w:rsidRPr="00842217">
        <w:rPr>
          <w:rFonts w:ascii="Arial" w:hAnsi="Arial" w:cs="Arial"/>
          <w:b/>
          <w:sz w:val="18"/>
          <w:szCs w:val="18"/>
        </w:rPr>
        <w:t>63.1.4</w:t>
      </w:r>
      <w:r w:rsidRPr="00842217">
        <w:rPr>
          <w:rFonts w:ascii="Arial" w:hAnsi="Arial" w:cs="Arial"/>
          <w:sz w:val="18"/>
          <w:szCs w:val="18"/>
        </w:rPr>
        <w:tab/>
      </w:r>
      <w:r w:rsidR="00DE063E" w:rsidRPr="00842217">
        <w:rPr>
          <w:rFonts w:ascii="Arial" w:hAnsi="Arial" w:cs="Arial"/>
          <w:sz w:val="18"/>
          <w:szCs w:val="18"/>
        </w:rPr>
        <w:t xml:space="preserve">A </w:t>
      </w:r>
      <w:r w:rsidRPr="00842217">
        <w:rPr>
          <w:rFonts w:ascii="Arial" w:hAnsi="Arial" w:cs="Arial"/>
          <w:sz w:val="18"/>
          <w:szCs w:val="18"/>
        </w:rPr>
        <w:t>means to identify and implement staff development and training needs for individuals and groups of employees.</w:t>
      </w:r>
    </w:p>
    <w:p w:rsidR="00076422" w:rsidRPr="00842217" w:rsidRDefault="00076422" w:rsidP="00CE25E4">
      <w:pPr>
        <w:spacing w:after="120"/>
        <w:ind w:left="1418" w:hanging="851"/>
        <w:rPr>
          <w:rFonts w:ascii="Arial" w:hAnsi="Arial" w:cs="Arial"/>
          <w:sz w:val="18"/>
          <w:szCs w:val="18"/>
        </w:rPr>
      </w:pPr>
      <w:r w:rsidRPr="00842217">
        <w:rPr>
          <w:rFonts w:ascii="Arial" w:hAnsi="Arial" w:cs="Arial"/>
          <w:b/>
          <w:sz w:val="18"/>
          <w:szCs w:val="18"/>
        </w:rPr>
        <w:t>63.1.5</w:t>
      </w:r>
      <w:r w:rsidRPr="00842217">
        <w:rPr>
          <w:rFonts w:ascii="Arial" w:hAnsi="Arial" w:cs="Arial"/>
          <w:sz w:val="18"/>
          <w:szCs w:val="18"/>
        </w:rPr>
        <w:tab/>
      </w:r>
      <w:r w:rsidR="00DE063E" w:rsidRPr="00842217">
        <w:rPr>
          <w:rFonts w:ascii="Arial" w:hAnsi="Arial" w:cs="Arial"/>
          <w:sz w:val="18"/>
          <w:szCs w:val="18"/>
        </w:rPr>
        <w:t xml:space="preserve">Procedures </w:t>
      </w:r>
      <w:r w:rsidRPr="00842217">
        <w:rPr>
          <w:rFonts w:ascii="Arial" w:hAnsi="Arial" w:cs="Arial"/>
          <w:sz w:val="18"/>
          <w:szCs w:val="18"/>
        </w:rPr>
        <w:t>compatible with the development of equal opportunity and affirmative action policies, and which offer staff the opportunity for impartial appraisal of their performance and provide avenues to develop in identified areas where appropriate.</w:t>
      </w:r>
    </w:p>
    <w:p w:rsidR="00076422" w:rsidRPr="00842217" w:rsidRDefault="00076422" w:rsidP="00CE25E4">
      <w:pPr>
        <w:spacing w:after="120"/>
        <w:ind w:left="1418" w:hanging="851"/>
        <w:rPr>
          <w:rFonts w:ascii="Arial" w:hAnsi="Arial" w:cs="Arial"/>
          <w:sz w:val="18"/>
          <w:szCs w:val="18"/>
        </w:rPr>
      </w:pPr>
      <w:r w:rsidRPr="00842217">
        <w:rPr>
          <w:rFonts w:ascii="Arial" w:hAnsi="Arial" w:cs="Arial"/>
          <w:b/>
          <w:sz w:val="18"/>
          <w:szCs w:val="18"/>
        </w:rPr>
        <w:t>63.1.6</w:t>
      </w:r>
      <w:r w:rsidRPr="00842217">
        <w:rPr>
          <w:rFonts w:ascii="Arial" w:hAnsi="Arial" w:cs="Arial"/>
          <w:b/>
          <w:sz w:val="18"/>
          <w:szCs w:val="18"/>
        </w:rPr>
        <w:tab/>
      </w:r>
      <w:r w:rsidR="00DE063E" w:rsidRPr="00842217">
        <w:rPr>
          <w:rFonts w:ascii="Arial" w:hAnsi="Arial" w:cs="Arial"/>
          <w:sz w:val="18"/>
          <w:szCs w:val="18"/>
        </w:rPr>
        <w:t xml:space="preserve">A </w:t>
      </w:r>
      <w:r w:rsidRPr="00842217">
        <w:rPr>
          <w:rFonts w:ascii="Arial" w:hAnsi="Arial" w:cs="Arial"/>
          <w:sz w:val="18"/>
          <w:szCs w:val="18"/>
        </w:rPr>
        <w:t>means of linking performance and salary incremental progression.</w:t>
      </w:r>
    </w:p>
    <w:p w:rsidR="00076422" w:rsidRPr="00842217" w:rsidRDefault="00076422" w:rsidP="00CE25E4">
      <w:pPr>
        <w:spacing w:after="120"/>
        <w:ind w:left="1418" w:hanging="851"/>
        <w:rPr>
          <w:rFonts w:ascii="Arial" w:hAnsi="Arial" w:cs="Arial"/>
          <w:sz w:val="18"/>
          <w:szCs w:val="18"/>
        </w:rPr>
      </w:pPr>
      <w:r w:rsidRPr="00842217">
        <w:rPr>
          <w:rFonts w:ascii="Arial" w:hAnsi="Arial" w:cs="Arial"/>
          <w:b/>
          <w:sz w:val="18"/>
          <w:szCs w:val="18"/>
        </w:rPr>
        <w:t>63.1.7</w:t>
      </w:r>
      <w:r w:rsidRPr="00842217">
        <w:rPr>
          <w:rFonts w:ascii="Arial" w:hAnsi="Arial" w:cs="Arial"/>
          <w:b/>
          <w:sz w:val="18"/>
          <w:szCs w:val="18"/>
        </w:rPr>
        <w:tab/>
      </w:r>
      <w:r w:rsidR="00DE063E" w:rsidRPr="00842217">
        <w:rPr>
          <w:rFonts w:ascii="Arial" w:hAnsi="Arial" w:cs="Arial"/>
          <w:sz w:val="18"/>
          <w:szCs w:val="18"/>
        </w:rPr>
        <w:t xml:space="preserve">The </w:t>
      </w:r>
      <w:r w:rsidRPr="00842217">
        <w:rPr>
          <w:rFonts w:ascii="Arial" w:hAnsi="Arial" w:cs="Arial"/>
          <w:sz w:val="18"/>
          <w:szCs w:val="18"/>
        </w:rPr>
        <w:t>capacity for unbiased resolution of any dispute between the employee and supervisor based on the principles of fair dealing.</w:t>
      </w:r>
    </w:p>
    <w:p w:rsidR="00076422" w:rsidRPr="00842217" w:rsidRDefault="00076422" w:rsidP="00CE25E4">
      <w:pPr>
        <w:spacing w:after="120"/>
        <w:ind w:left="567" w:hanging="567"/>
        <w:rPr>
          <w:rFonts w:ascii="Arial" w:hAnsi="Arial" w:cs="Arial"/>
          <w:sz w:val="18"/>
          <w:szCs w:val="18"/>
        </w:rPr>
      </w:pPr>
      <w:r w:rsidRPr="00842217">
        <w:rPr>
          <w:rFonts w:ascii="Arial" w:hAnsi="Arial" w:cs="Arial"/>
          <w:b/>
          <w:sz w:val="18"/>
          <w:szCs w:val="18"/>
        </w:rPr>
        <w:t>63.2</w:t>
      </w:r>
      <w:r w:rsidRPr="00842217">
        <w:rPr>
          <w:rFonts w:ascii="Arial" w:hAnsi="Arial" w:cs="Arial"/>
          <w:sz w:val="18"/>
          <w:szCs w:val="18"/>
        </w:rPr>
        <w:tab/>
        <w:t>The University shall provide</w:t>
      </w:r>
      <w:r w:rsidRPr="00842217">
        <w:rPr>
          <w:rFonts w:ascii="Arial" w:hAnsi="Arial" w:cs="Arial"/>
          <w:b/>
          <w:sz w:val="18"/>
          <w:szCs w:val="18"/>
        </w:rPr>
        <w:t xml:space="preserve"> </w:t>
      </w:r>
      <w:r w:rsidRPr="00842217">
        <w:rPr>
          <w:rFonts w:ascii="Arial" w:hAnsi="Arial" w:cs="Arial"/>
          <w:sz w:val="18"/>
          <w:szCs w:val="18"/>
        </w:rPr>
        <w:t xml:space="preserve">adequate resources to support implementation of the program, including training and time release of supervisors and employees. </w:t>
      </w:r>
    </w:p>
    <w:p w:rsidR="00076422" w:rsidRPr="00842217" w:rsidRDefault="00076422" w:rsidP="00CE25E4">
      <w:pPr>
        <w:spacing w:after="120"/>
        <w:ind w:left="567" w:hanging="567"/>
        <w:rPr>
          <w:rFonts w:ascii="Arial" w:hAnsi="Arial" w:cs="Arial"/>
          <w:sz w:val="18"/>
          <w:szCs w:val="18"/>
        </w:rPr>
      </w:pPr>
      <w:r w:rsidRPr="00842217">
        <w:rPr>
          <w:rFonts w:ascii="Arial" w:hAnsi="Arial" w:cs="Arial"/>
          <w:b/>
          <w:sz w:val="18"/>
          <w:szCs w:val="18"/>
        </w:rPr>
        <w:t>63.3</w:t>
      </w:r>
      <w:r w:rsidRPr="00842217">
        <w:rPr>
          <w:rFonts w:ascii="Arial" w:hAnsi="Arial" w:cs="Arial"/>
          <w:sz w:val="18"/>
          <w:szCs w:val="18"/>
        </w:rPr>
        <w:tab/>
        <w:t>The operation of the Performance Review and Development Program will be reviewed by the parties</w:t>
      </w:r>
      <w:r w:rsidRPr="00842217">
        <w:rPr>
          <w:rFonts w:ascii="Arial" w:hAnsi="Arial" w:cs="Arial"/>
          <w:b/>
          <w:sz w:val="18"/>
          <w:szCs w:val="18"/>
        </w:rPr>
        <w:t xml:space="preserve"> </w:t>
      </w:r>
      <w:r w:rsidRPr="00842217">
        <w:rPr>
          <w:rFonts w:ascii="Arial" w:hAnsi="Arial" w:cs="Arial"/>
          <w:sz w:val="18"/>
          <w:szCs w:val="18"/>
        </w:rPr>
        <w:t>in consultation with employees.</w:t>
      </w:r>
    </w:p>
    <w:p w:rsidR="00076422" w:rsidRPr="00842217" w:rsidRDefault="00076422" w:rsidP="00CE25E4">
      <w:pPr>
        <w:pStyle w:val="Style1"/>
        <w:spacing w:after="120"/>
        <w:ind w:left="567" w:hanging="567"/>
        <w:rPr>
          <w:sz w:val="18"/>
          <w:szCs w:val="18"/>
        </w:rPr>
      </w:pPr>
      <w:r w:rsidRPr="00842217">
        <w:rPr>
          <w:b/>
          <w:sz w:val="18"/>
          <w:szCs w:val="18"/>
        </w:rPr>
        <w:t>63.4</w:t>
      </w:r>
      <w:r w:rsidRPr="00842217">
        <w:rPr>
          <w:sz w:val="18"/>
          <w:szCs w:val="18"/>
        </w:rPr>
        <w:tab/>
        <w:t>All new academic staff who have not previously held a teaching post may be required to attend an induction program which may include teacher training.  Teaching loads of such staff should make appropriate allowance for this.</w:t>
      </w:r>
    </w:p>
    <w:p w:rsidR="00076422" w:rsidRPr="00842217" w:rsidRDefault="00076422" w:rsidP="00CE25E4">
      <w:pPr>
        <w:pStyle w:val="Style1"/>
        <w:spacing w:after="120"/>
        <w:ind w:left="567" w:hanging="567"/>
        <w:rPr>
          <w:sz w:val="18"/>
          <w:szCs w:val="18"/>
        </w:rPr>
      </w:pPr>
      <w:r w:rsidRPr="00842217">
        <w:rPr>
          <w:b/>
          <w:sz w:val="18"/>
          <w:szCs w:val="18"/>
        </w:rPr>
        <w:t>63.5</w:t>
      </w:r>
      <w:r w:rsidRPr="00842217">
        <w:rPr>
          <w:sz w:val="18"/>
          <w:szCs w:val="18"/>
        </w:rPr>
        <w:tab/>
        <w:t>All academic staff shall have access to a range of staff development opportunities including but not restricted to:</w:t>
      </w:r>
    </w:p>
    <w:p w:rsidR="00076422" w:rsidRPr="00842217" w:rsidRDefault="00076422" w:rsidP="00CE25E4">
      <w:pPr>
        <w:pStyle w:val="Style1"/>
        <w:spacing w:after="120"/>
        <w:ind w:left="1418" w:hanging="851"/>
        <w:rPr>
          <w:sz w:val="18"/>
          <w:szCs w:val="18"/>
        </w:rPr>
      </w:pPr>
      <w:r w:rsidRPr="00842217">
        <w:rPr>
          <w:b/>
          <w:sz w:val="18"/>
          <w:szCs w:val="18"/>
        </w:rPr>
        <w:t>63.5.1</w:t>
      </w:r>
      <w:r w:rsidRPr="00842217">
        <w:rPr>
          <w:sz w:val="18"/>
          <w:szCs w:val="18"/>
        </w:rPr>
        <w:tab/>
      </w:r>
      <w:r w:rsidR="00DE063E" w:rsidRPr="00842217">
        <w:rPr>
          <w:sz w:val="18"/>
          <w:szCs w:val="18"/>
        </w:rPr>
        <w:t xml:space="preserve">Programs </w:t>
      </w:r>
      <w:r w:rsidRPr="00842217">
        <w:rPr>
          <w:sz w:val="18"/>
          <w:szCs w:val="18"/>
        </w:rPr>
        <w:t>and consultative services on teaching and teaching development;</w:t>
      </w:r>
    </w:p>
    <w:p w:rsidR="00076422" w:rsidRPr="00842217" w:rsidRDefault="00076422" w:rsidP="00CE25E4">
      <w:pPr>
        <w:pStyle w:val="Style1"/>
        <w:spacing w:after="120"/>
        <w:ind w:left="1418" w:hanging="851"/>
        <w:rPr>
          <w:sz w:val="18"/>
          <w:szCs w:val="18"/>
        </w:rPr>
      </w:pPr>
      <w:r w:rsidRPr="00842217">
        <w:rPr>
          <w:b/>
          <w:sz w:val="18"/>
          <w:szCs w:val="18"/>
        </w:rPr>
        <w:t>63.5.2</w:t>
      </w:r>
      <w:r w:rsidRPr="00842217">
        <w:rPr>
          <w:sz w:val="18"/>
          <w:szCs w:val="18"/>
        </w:rPr>
        <w:t xml:space="preserve"> </w:t>
      </w:r>
      <w:r w:rsidRPr="00842217">
        <w:rPr>
          <w:sz w:val="18"/>
          <w:szCs w:val="18"/>
        </w:rPr>
        <w:tab/>
      </w:r>
      <w:r w:rsidR="00DE063E" w:rsidRPr="00842217">
        <w:rPr>
          <w:sz w:val="18"/>
          <w:szCs w:val="18"/>
        </w:rPr>
        <w:t xml:space="preserve">Services </w:t>
      </w:r>
      <w:r w:rsidRPr="00842217">
        <w:rPr>
          <w:sz w:val="18"/>
          <w:szCs w:val="18"/>
        </w:rPr>
        <w:t>to assist individual academic staff in the evaluation of their teaching for the purposes of analysis, understanding, reflection and/or improvement and such services can be provided to the academic employee on a confidential basis should this be requested.</w:t>
      </w:r>
    </w:p>
    <w:p w:rsidR="00076422" w:rsidRPr="00842217" w:rsidRDefault="00076422" w:rsidP="00DE063E">
      <w:pPr>
        <w:pStyle w:val="Style1"/>
        <w:spacing w:after="60"/>
        <w:ind w:left="567" w:hanging="567"/>
        <w:rPr>
          <w:sz w:val="18"/>
          <w:szCs w:val="18"/>
        </w:rPr>
      </w:pPr>
      <w:r w:rsidRPr="00842217">
        <w:rPr>
          <w:b/>
          <w:sz w:val="18"/>
          <w:szCs w:val="18"/>
        </w:rPr>
        <w:t>63.6</w:t>
      </w:r>
      <w:r w:rsidRPr="00842217">
        <w:rPr>
          <w:sz w:val="18"/>
          <w:szCs w:val="18"/>
        </w:rPr>
        <w:tab/>
        <w:t>Staff development programs should include components for:</w:t>
      </w:r>
    </w:p>
    <w:p w:rsidR="00076422" w:rsidRPr="00842217" w:rsidRDefault="00076422" w:rsidP="00DE063E">
      <w:pPr>
        <w:pStyle w:val="Style1"/>
        <w:numPr>
          <w:ilvl w:val="0"/>
          <w:numId w:val="14"/>
        </w:numPr>
        <w:tabs>
          <w:tab w:val="clear" w:pos="1767"/>
          <w:tab w:val="left" w:pos="900"/>
        </w:tabs>
        <w:spacing w:after="60"/>
        <w:ind w:left="900" w:hanging="333"/>
        <w:rPr>
          <w:sz w:val="18"/>
          <w:szCs w:val="18"/>
        </w:rPr>
      </w:pPr>
      <w:r w:rsidRPr="00842217">
        <w:rPr>
          <w:sz w:val="18"/>
          <w:szCs w:val="18"/>
        </w:rPr>
        <w:t>new members of staff;</w:t>
      </w:r>
    </w:p>
    <w:p w:rsidR="00076422" w:rsidRPr="00842217" w:rsidRDefault="00076422" w:rsidP="00DE063E">
      <w:pPr>
        <w:pStyle w:val="Style1"/>
        <w:numPr>
          <w:ilvl w:val="0"/>
          <w:numId w:val="14"/>
        </w:numPr>
        <w:tabs>
          <w:tab w:val="clear" w:pos="1767"/>
          <w:tab w:val="left" w:pos="900"/>
        </w:tabs>
        <w:spacing w:after="60"/>
        <w:ind w:left="900" w:hanging="333"/>
        <w:rPr>
          <w:sz w:val="18"/>
          <w:szCs w:val="18"/>
        </w:rPr>
      </w:pPr>
      <w:r w:rsidRPr="00842217">
        <w:rPr>
          <w:sz w:val="18"/>
          <w:szCs w:val="18"/>
        </w:rPr>
        <w:t>ongoing staff development;</w:t>
      </w:r>
    </w:p>
    <w:p w:rsidR="00076422" w:rsidRPr="00842217" w:rsidRDefault="00076422" w:rsidP="00DE063E">
      <w:pPr>
        <w:pStyle w:val="Style1"/>
        <w:numPr>
          <w:ilvl w:val="0"/>
          <w:numId w:val="14"/>
        </w:numPr>
        <w:tabs>
          <w:tab w:val="clear" w:pos="1767"/>
          <w:tab w:val="left" w:pos="900"/>
        </w:tabs>
        <w:spacing w:after="60"/>
        <w:ind w:left="900" w:hanging="333"/>
        <w:rPr>
          <w:sz w:val="18"/>
          <w:szCs w:val="18"/>
        </w:rPr>
      </w:pPr>
      <w:r w:rsidRPr="00842217">
        <w:rPr>
          <w:sz w:val="18"/>
          <w:szCs w:val="18"/>
        </w:rPr>
        <w:t xml:space="preserve">training of Chairs and Heads of </w:t>
      </w:r>
      <w:r w:rsidR="00706FC6" w:rsidRPr="00842217">
        <w:rPr>
          <w:sz w:val="18"/>
          <w:szCs w:val="18"/>
        </w:rPr>
        <w:t>Faculty</w:t>
      </w:r>
      <w:r w:rsidRPr="00842217">
        <w:rPr>
          <w:sz w:val="18"/>
          <w:szCs w:val="18"/>
        </w:rPr>
        <w:t xml:space="preserve"> or other equivalent organisational units;</w:t>
      </w:r>
    </w:p>
    <w:p w:rsidR="00076422" w:rsidRPr="00842217" w:rsidRDefault="00076422" w:rsidP="00DE063E">
      <w:pPr>
        <w:pStyle w:val="Style1"/>
        <w:numPr>
          <w:ilvl w:val="0"/>
          <w:numId w:val="14"/>
        </w:numPr>
        <w:tabs>
          <w:tab w:val="clear" w:pos="1767"/>
          <w:tab w:val="left" w:pos="900"/>
        </w:tabs>
        <w:spacing w:after="180"/>
        <w:ind w:left="900" w:hanging="333"/>
        <w:rPr>
          <w:sz w:val="18"/>
          <w:szCs w:val="18"/>
        </w:rPr>
      </w:pPr>
      <w:r w:rsidRPr="00842217">
        <w:rPr>
          <w:sz w:val="18"/>
          <w:szCs w:val="18"/>
        </w:rPr>
        <w:t>training of supervisors in staff assessment techniques.</w:t>
      </w:r>
    </w:p>
    <w:p w:rsidR="00076422" w:rsidRPr="00842217" w:rsidRDefault="00076422" w:rsidP="00CE25E4">
      <w:pPr>
        <w:pStyle w:val="Heading2"/>
        <w:spacing w:before="0" w:after="120"/>
        <w:ind w:left="567" w:hanging="567"/>
        <w:rPr>
          <w:rFonts w:cs="Arial"/>
          <w:i w:val="0"/>
          <w:sz w:val="18"/>
          <w:szCs w:val="18"/>
        </w:rPr>
      </w:pPr>
      <w:r w:rsidRPr="00842217">
        <w:rPr>
          <w:rFonts w:cs="Arial"/>
          <w:i w:val="0"/>
          <w:sz w:val="18"/>
          <w:szCs w:val="18"/>
        </w:rPr>
        <w:t>64.</w:t>
      </w:r>
      <w:r w:rsidRPr="00842217">
        <w:rPr>
          <w:rFonts w:cs="Arial"/>
          <w:i w:val="0"/>
          <w:sz w:val="18"/>
          <w:szCs w:val="18"/>
        </w:rPr>
        <w:tab/>
        <w:t>SUPERVISOR TRAINING</w:t>
      </w:r>
    </w:p>
    <w:p w:rsidR="00076422" w:rsidRPr="00842217" w:rsidRDefault="00076422" w:rsidP="00DE063E">
      <w:pPr>
        <w:pStyle w:val="Style1"/>
        <w:spacing w:after="60"/>
        <w:ind w:left="567" w:hanging="567"/>
        <w:rPr>
          <w:sz w:val="18"/>
          <w:szCs w:val="18"/>
        </w:rPr>
      </w:pPr>
      <w:r w:rsidRPr="00842217">
        <w:rPr>
          <w:b/>
          <w:sz w:val="18"/>
          <w:szCs w:val="18"/>
        </w:rPr>
        <w:t>64.1</w:t>
      </w:r>
      <w:r w:rsidRPr="00842217">
        <w:rPr>
          <w:sz w:val="18"/>
          <w:szCs w:val="18"/>
        </w:rPr>
        <w:tab/>
        <w:t>The University shall provide training in the following areas for supervisors:</w:t>
      </w:r>
    </w:p>
    <w:p w:rsidR="00076422" w:rsidRPr="00842217" w:rsidRDefault="00076422" w:rsidP="00DE063E">
      <w:pPr>
        <w:pStyle w:val="Style1"/>
        <w:numPr>
          <w:ilvl w:val="0"/>
          <w:numId w:val="14"/>
        </w:numPr>
        <w:tabs>
          <w:tab w:val="clear" w:pos="1767"/>
          <w:tab w:val="left" w:pos="900"/>
        </w:tabs>
        <w:spacing w:after="60"/>
        <w:ind w:left="900" w:hanging="333"/>
        <w:rPr>
          <w:sz w:val="18"/>
          <w:szCs w:val="18"/>
        </w:rPr>
      </w:pPr>
      <w:r w:rsidRPr="00842217">
        <w:rPr>
          <w:sz w:val="18"/>
          <w:szCs w:val="18"/>
        </w:rPr>
        <w:t>induction;</w:t>
      </w:r>
    </w:p>
    <w:p w:rsidR="00076422" w:rsidRPr="00842217" w:rsidRDefault="00076422" w:rsidP="00DE063E">
      <w:pPr>
        <w:pStyle w:val="Style1"/>
        <w:numPr>
          <w:ilvl w:val="0"/>
          <w:numId w:val="14"/>
        </w:numPr>
        <w:tabs>
          <w:tab w:val="clear" w:pos="1767"/>
          <w:tab w:val="left" w:pos="900"/>
        </w:tabs>
        <w:spacing w:after="60"/>
        <w:ind w:left="900" w:hanging="333"/>
        <w:rPr>
          <w:sz w:val="18"/>
          <w:szCs w:val="18"/>
        </w:rPr>
      </w:pPr>
      <w:r w:rsidRPr="00842217">
        <w:rPr>
          <w:sz w:val="18"/>
          <w:szCs w:val="18"/>
        </w:rPr>
        <w:t>assessment of job performance rather than individual characteristics;</w:t>
      </w:r>
    </w:p>
    <w:p w:rsidR="00076422" w:rsidRPr="00842217" w:rsidRDefault="00076422" w:rsidP="00DE063E">
      <w:pPr>
        <w:pStyle w:val="Style1"/>
        <w:numPr>
          <w:ilvl w:val="0"/>
          <w:numId w:val="14"/>
        </w:numPr>
        <w:tabs>
          <w:tab w:val="clear" w:pos="1767"/>
          <w:tab w:val="left" w:pos="900"/>
        </w:tabs>
        <w:spacing w:after="60"/>
        <w:ind w:left="900" w:hanging="333"/>
        <w:rPr>
          <w:sz w:val="18"/>
          <w:szCs w:val="18"/>
        </w:rPr>
      </w:pPr>
      <w:r w:rsidRPr="00842217">
        <w:rPr>
          <w:sz w:val="18"/>
          <w:szCs w:val="18"/>
        </w:rPr>
        <w:t>staff assessment techniques and the provisions of this Agreement;</w:t>
      </w:r>
    </w:p>
    <w:p w:rsidR="00076422" w:rsidRPr="00842217" w:rsidRDefault="00076422" w:rsidP="00CE25E4">
      <w:pPr>
        <w:pStyle w:val="Style1"/>
        <w:numPr>
          <w:ilvl w:val="0"/>
          <w:numId w:val="14"/>
        </w:numPr>
        <w:tabs>
          <w:tab w:val="clear" w:pos="1767"/>
          <w:tab w:val="left" w:pos="900"/>
        </w:tabs>
        <w:spacing w:after="120"/>
        <w:ind w:left="900" w:hanging="333"/>
        <w:rPr>
          <w:sz w:val="18"/>
          <w:szCs w:val="18"/>
        </w:rPr>
      </w:pPr>
      <w:r w:rsidRPr="00842217">
        <w:rPr>
          <w:sz w:val="18"/>
          <w:szCs w:val="18"/>
        </w:rPr>
        <w:t>equal opportunity and affirmative action policies and guidelines.</w:t>
      </w:r>
    </w:p>
    <w:p w:rsidR="00076422" w:rsidRPr="00842217" w:rsidRDefault="00076422" w:rsidP="00DE063E">
      <w:pPr>
        <w:pStyle w:val="Style1"/>
        <w:spacing w:after="180"/>
        <w:ind w:left="567" w:hanging="567"/>
        <w:rPr>
          <w:sz w:val="18"/>
          <w:szCs w:val="18"/>
        </w:rPr>
      </w:pPr>
      <w:r w:rsidRPr="00842217">
        <w:rPr>
          <w:b/>
          <w:sz w:val="18"/>
          <w:szCs w:val="18"/>
        </w:rPr>
        <w:t>64.2</w:t>
      </w:r>
      <w:r w:rsidRPr="00842217">
        <w:rPr>
          <w:sz w:val="18"/>
          <w:szCs w:val="18"/>
        </w:rPr>
        <w:tab/>
        <w:t>The University shall also provide an annual program of supervisor training.</w:t>
      </w:r>
    </w:p>
    <w:p w:rsidR="00076422" w:rsidRPr="00842217" w:rsidRDefault="00076422" w:rsidP="00CE25E4">
      <w:pPr>
        <w:pStyle w:val="Heading2"/>
        <w:spacing w:before="0" w:after="120"/>
        <w:ind w:left="567" w:hanging="567"/>
        <w:rPr>
          <w:rFonts w:cs="Arial"/>
          <w:i w:val="0"/>
          <w:sz w:val="18"/>
          <w:szCs w:val="18"/>
        </w:rPr>
      </w:pPr>
      <w:r w:rsidRPr="00842217">
        <w:rPr>
          <w:rFonts w:cs="Arial"/>
          <w:i w:val="0"/>
          <w:sz w:val="18"/>
          <w:szCs w:val="18"/>
        </w:rPr>
        <w:t>65</w:t>
      </w:r>
      <w:r w:rsidRPr="00842217">
        <w:rPr>
          <w:rFonts w:cs="Arial"/>
          <w:i w:val="0"/>
          <w:sz w:val="18"/>
          <w:szCs w:val="18"/>
        </w:rPr>
        <w:tab/>
        <w:t>STAFF SUPERVISION</w:t>
      </w:r>
    </w:p>
    <w:p w:rsidR="00076422" w:rsidRPr="00842217" w:rsidRDefault="00076422" w:rsidP="00CE25E4">
      <w:pPr>
        <w:pStyle w:val="Style1"/>
        <w:spacing w:after="120"/>
        <w:ind w:left="567" w:hanging="567"/>
        <w:rPr>
          <w:sz w:val="18"/>
          <w:szCs w:val="18"/>
        </w:rPr>
      </w:pPr>
      <w:r w:rsidRPr="00842217">
        <w:rPr>
          <w:b/>
          <w:sz w:val="18"/>
          <w:szCs w:val="18"/>
        </w:rPr>
        <w:t>65.1</w:t>
      </w:r>
      <w:r w:rsidRPr="00842217">
        <w:rPr>
          <w:sz w:val="18"/>
          <w:szCs w:val="18"/>
        </w:rPr>
        <w:tab/>
        <w:t xml:space="preserve">Academic supervisors shall provide academic and administrative leadership. </w:t>
      </w:r>
      <w:r w:rsidR="00E82E79">
        <w:rPr>
          <w:sz w:val="18"/>
          <w:szCs w:val="18"/>
        </w:rPr>
        <w:t xml:space="preserve"> </w:t>
      </w:r>
      <w:r w:rsidRPr="00842217">
        <w:rPr>
          <w:sz w:val="18"/>
          <w:szCs w:val="18"/>
        </w:rPr>
        <w:t>Wherever possible supervisors shall be competent in the areas of expertise of the academics for whom they are responsible.</w:t>
      </w:r>
    </w:p>
    <w:p w:rsidR="00076422" w:rsidRPr="00842217" w:rsidRDefault="00076422" w:rsidP="00CE25E4">
      <w:pPr>
        <w:pStyle w:val="Style1"/>
        <w:spacing w:after="120"/>
        <w:ind w:left="567" w:hanging="567"/>
        <w:rPr>
          <w:sz w:val="18"/>
          <w:szCs w:val="18"/>
        </w:rPr>
      </w:pPr>
      <w:r w:rsidRPr="00842217">
        <w:rPr>
          <w:b/>
          <w:sz w:val="18"/>
          <w:szCs w:val="18"/>
        </w:rPr>
        <w:t>65.2</w:t>
      </w:r>
      <w:r w:rsidRPr="00842217">
        <w:rPr>
          <w:sz w:val="18"/>
          <w:szCs w:val="18"/>
        </w:rPr>
        <w:tab/>
        <w:t xml:space="preserve">Supervisors are responsible for monitoring the performance of staff and for providing assistance to employees whose performance is assessed as requiring improvement.  </w:t>
      </w:r>
    </w:p>
    <w:p w:rsidR="00076422" w:rsidRPr="00842217" w:rsidRDefault="00076422" w:rsidP="00CE25E4">
      <w:pPr>
        <w:pStyle w:val="Style1"/>
        <w:spacing w:after="120"/>
        <w:ind w:left="567" w:hanging="567"/>
        <w:rPr>
          <w:sz w:val="18"/>
          <w:szCs w:val="18"/>
        </w:rPr>
      </w:pPr>
      <w:r w:rsidRPr="00842217">
        <w:rPr>
          <w:b/>
          <w:sz w:val="18"/>
          <w:szCs w:val="18"/>
        </w:rPr>
        <w:t>65.3</w:t>
      </w:r>
      <w:r w:rsidRPr="00842217">
        <w:rPr>
          <w:sz w:val="18"/>
          <w:szCs w:val="18"/>
        </w:rPr>
        <w:tab/>
        <w:t xml:space="preserve">The Head of </w:t>
      </w:r>
      <w:r w:rsidR="00706FC6" w:rsidRPr="00842217">
        <w:rPr>
          <w:sz w:val="18"/>
          <w:szCs w:val="18"/>
        </w:rPr>
        <w:t>Faculty</w:t>
      </w:r>
      <w:r w:rsidRPr="00842217">
        <w:rPr>
          <w:sz w:val="18"/>
          <w:szCs w:val="18"/>
        </w:rPr>
        <w:t xml:space="preserve"> is the supervisor of each academic employee in the </w:t>
      </w:r>
      <w:r w:rsidR="00706FC6" w:rsidRPr="00842217">
        <w:rPr>
          <w:sz w:val="18"/>
          <w:szCs w:val="18"/>
        </w:rPr>
        <w:t>Faculty</w:t>
      </w:r>
      <w:r w:rsidRPr="00842217">
        <w:rPr>
          <w:sz w:val="18"/>
          <w:szCs w:val="18"/>
        </w:rPr>
        <w:t>, provided that the Vice-Chancellor may delegate in writing another academic staff member classified at Level C or above to be the supervisor of one or more academic staff.  An employee may request the nomination of an alternative supervisor.</w:t>
      </w:r>
    </w:p>
    <w:p w:rsidR="00076422" w:rsidRPr="00842217" w:rsidRDefault="00076422" w:rsidP="00CE25E4">
      <w:pPr>
        <w:pStyle w:val="Style1"/>
        <w:spacing w:after="120"/>
        <w:ind w:left="567" w:hanging="567"/>
        <w:rPr>
          <w:sz w:val="18"/>
          <w:szCs w:val="18"/>
        </w:rPr>
      </w:pPr>
      <w:r w:rsidRPr="00842217">
        <w:rPr>
          <w:b/>
          <w:sz w:val="18"/>
          <w:szCs w:val="18"/>
        </w:rPr>
        <w:t>65.4</w:t>
      </w:r>
      <w:r w:rsidRPr="00842217">
        <w:rPr>
          <w:sz w:val="18"/>
          <w:szCs w:val="18"/>
        </w:rPr>
        <w:tab/>
        <w:t>On commencement of duties each employee (other than casuals) shall be informed in writing of the name and position of their supervisor.</w:t>
      </w:r>
    </w:p>
    <w:p w:rsidR="00D466BB" w:rsidRDefault="00076422" w:rsidP="00DE063E">
      <w:pPr>
        <w:pStyle w:val="Style1"/>
        <w:spacing w:after="180"/>
        <w:ind w:left="567" w:hanging="567"/>
        <w:rPr>
          <w:sz w:val="18"/>
          <w:szCs w:val="18"/>
        </w:rPr>
      </w:pPr>
      <w:r w:rsidRPr="00842217">
        <w:rPr>
          <w:b/>
          <w:sz w:val="18"/>
          <w:szCs w:val="18"/>
        </w:rPr>
        <w:t>65.5</w:t>
      </w:r>
      <w:r w:rsidRPr="00842217">
        <w:rPr>
          <w:sz w:val="18"/>
          <w:szCs w:val="18"/>
        </w:rPr>
        <w:tab/>
        <w:t>A supervisor shall receive appropriate training in staff assessment techniques and the provisions of this Agreement.</w:t>
      </w:r>
    </w:p>
    <w:p w:rsidR="00D466BB" w:rsidRDefault="00D466BB">
      <w:pPr>
        <w:rPr>
          <w:rFonts w:ascii="Arial" w:hAnsi="Arial" w:cs="Arial"/>
          <w:sz w:val="18"/>
          <w:szCs w:val="18"/>
          <w:lang w:val="en-AU" w:eastAsia="en-AU"/>
        </w:rPr>
      </w:pPr>
      <w:r>
        <w:rPr>
          <w:sz w:val="18"/>
          <w:szCs w:val="18"/>
        </w:rPr>
        <w:br w:type="page"/>
      </w:r>
    </w:p>
    <w:p w:rsidR="00076422" w:rsidRPr="00842217" w:rsidRDefault="00076422" w:rsidP="00CE25E4">
      <w:pPr>
        <w:pStyle w:val="Heading2"/>
        <w:spacing w:before="0" w:after="120"/>
        <w:ind w:left="567" w:hanging="567"/>
        <w:rPr>
          <w:rFonts w:cs="Arial"/>
          <w:i w:val="0"/>
          <w:sz w:val="18"/>
          <w:szCs w:val="18"/>
        </w:rPr>
      </w:pPr>
      <w:bookmarkStart w:id="33" w:name="ManagingUnsatPerf"/>
      <w:r w:rsidRPr="00842217">
        <w:rPr>
          <w:rFonts w:cs="Arial"/>
          <w:i w:val="0"/>
          <w:sz w:val="18"/>
          <w:szCs w:val="18"/>
        </w:rPr>
        <w:lastRenderedPageBreak/>
        <w:t>66.</w:t>
      </w:r>
      <w:r w:rsidRPr="00842217">
        <w:rPr>
          <w:rFonts w:cs="Arial"/>
          <w:i w:val="0"/>
          <w:sz w:val="18"/>
          <w:szCs w:val="18"/>
        </w:rPr>
        <w:tab/>
        <w:t xml:space="preserve">MANAGING UNSATISFACTORY PERFORMANCE </w:t>
      </w:r>
    </w:p>
    <w:bookmarkEnd w:id="33"/>
    <w:p w:rsidR="00076422" w:rsidRPr="00842217" w:rsidRDefault="00076422" w:rsidP="00CE25E4">
      <w:pPr>
        <w:pStyle w:val="Style1"/>
        <w:spacing w:after="120"/>
        <w:ind w:left="567" w:hanging="567"/>
        <w:rPr>
          <w:sz w:val="18"/>
          <w:szCs w:val="18"/>
        </w:rPr>
      </w:pPr>
      <w:r w:rsidRPr="00842217">
        <w:rPr>
          <w:b/>
          <w:sz w:val="18"/>
          <w:szCs w:val="18"/>
        </w:rPr>
        <w:t>66.1</w:t>
      </w:r>
      <w:r w:rsidRPr="00842217">
        <w:rPr>
          <w:sz w:val="18"/>
          <w:szCs w:val="18"/>
        </w:rPr>
        <w:tab/>
        <w:t>The procedures set out in this clause are designed to provide a mechanism to assess the performance of staff.  The primary purpose of this process is to provide assistance to any staff member whose performance is assessed as requiring improvement.</w:t>
      </w:r>
    </w:p>
    <w:p w:rsidR="00F13939" w:rsidRPr="00842217" w:rsidRDefault="00F13939" w:rsidP="00DE063E">
      <w:pPr>
        <w:pStyle w:val="Style1"/>
        <w:spacing w:after="120"/>
        <w:ind w:left="567" w:hanging="567"/>
        <w:rPr>
          <w:sz w:val="18"/>
          <w:szCs w:val="18"/>
        </w:rPr>
      </w:pPr>
      <w:r w:rsidRPr="00842217">
        <w:rPr>
          <w:b/>
          <w:sz w:val="18"/>
          <w:szCs w:val="18"/>
        </w:rPr>
        <w:t>66.2</w:t>
      </w:r>
      <w:r w:rsidRPr="00842217">
        <w:rPr>
          <w:sz w:val="18"/>
          <w:szCs w:val="18"/>
        </w:rPr>
        <w:tab/>
        <w:t xml:space="preserve">This clause applies to all staff except casuals and probationary staff. </w:t>
      </w:r>
      <w:r w:rsidR="00E82E79">
        <w:rPr>
          <w:sz w:val="18"/>
          <w:szCs w:val="18"/>
        </w:rPr>
        <w:t xml:space="preserve"> </w:t>
      </w:r>
      <w:r w:rsidRPr="00842217">
        <w:rPr>
          <w:sz w:val="18"/>
          <w:szCs w:val="18"/>
        </w:rPr>
        <w:t>Termination of employment by the University on the grounds of unsatisfactory performance may apply to fixed-term staff provided that upon termination payment is made in lieu of the lesser of the:</w:t>
      </w:r>
    </w:p>
    <w:p w:rsidR="00F13939" w:rsidRPr="00842217" w:rsidRDefault="00F13939" w:rsidP="00DE063E">
      <w:pPr>
        <w:pStyle w:val="Style1"/>
        <w:tabs>
          <w:tab w:val="left" w:pos="1418"/>
        </w:tabs>
        <w:spacing w:after="120"/>
        <w:ind w:left="1418" w:hanging="851"/>
        <w:rPr>
          <w:sz w:val="18"/>
          <w:szCs w:val="18"/>
        </w:rPr>
      </w:pPr>
      <w:r w:rsidRPr="00DE063E">
        <w:rPr>
          <w:b/>
          <w:sz w:val="18"/>
          <w:szCs w:val="18"/>
        </w:rPr>
        <w:t>66.2.1</w:t>
      </w:r>
      <w:r w:rsidR="00DE063E">
        <w:rPr>
          <w:sz w:val="18"/>
          <w:szCs w:val="18"/>
        </w:rPr>
        <w:tab/>
      </w:r>
      <w:r w:rsidRPr="00842217">
        <w:rPr>
          <w:sz w:val="18"/>
          <w:szCs w:val="18"/>
        </w:rPr>
        <w:t>balance of the six months’ notice, calculated from the commencement of the process in</w:t>
      </w:r>
      <w:r w:rsidR="00DE063E">
        <w:rPr>
          <w:sz w:val="18"/>
          <w:szCs w:val="18"/>
        </w:rPr>
        <w:t xml:space="preserve"> </w:t>
      </w:r>
      <w:r w:rsidRPr="00842217">
        <w:rPr>
          <w:sz w:val="18"/>
          <w:szCs w:val="18"/>
        </w:rPr>
        <w:t>clause 66.9; or</w:t>
      </w:r>
    </w:p>
    <w:p w:rsidR="00F13939" w:rsidRPr="00842217" w:rsidRDefault="00F13939" w:rsidP="00DE063E">
      <w:pPr>
        <w:pStyle w:val="Style1"/>
        <w:tabs>
          <w:tab w:val="left" w:pos="1418"/>
        </w:tabs>
        <w:spacing w:after="120"/>
        <w:ind w:left="1418" w:hanging="851"/>
        <w:rPr>
          <w:sz w:val="18"/>
          <w:szCs w:val="18"/>
        </w:rPr>
      </w:pPr>
      <w:r w:rsidRPr="00DE063E">
        <w:rPr>
          <w:b/>
          <w:sz w:val="18"/>
          <w:szCs w:val="18"/>
        </w:rPr>
        <w:t>66.2.2</w:t>
      </w:r>
      <w:r w:rsidR="00DE063E">
        <w:rPr>
          <w:b/>
          <w:sz w:val="18"/>
          <w:szCs w:val="18"/>
        </w:rPr>
        <w:tab/>
      </w:r>
      <w:r w:rsidRPr="00842217">
        <w:rPr>
          <w:sz w:val="18"/>
          <w:szCs w:val="18"/>
        </w:rPr>
        <w:t>remaining period of the fixed term.</w:t>
      </w:r>
    </w:p>
    <w:p w:rsidR="00076422" w:rsidRPr="00842217" w:rsidRDefault="00076422" w:rsidP="00DE063E">
      <w:pPr>
        <w:pStyle w:val="Style1"/>
        <w:spacing w:after="120"/>
        <w:ind w:left="567" w:hanging="567"/>
        <w:rPr>
          <w:sz w:val="18"/>
          <w:szCs w:val="18"/>
        </w:rPr>
      </w:pPr>
      <w:r w:rsidRPr="00842217">
        <w:rPr>
          <w:b/>
          <w:sz w:val="18"/>
          <w:szCs w:val="18"/>
        </w:rPr>
        <w:t>66.3</w:t>
      </w:r>
      <w:r w:rsidRPr="00842217">
        <w:rPr>
          <w:sz w:val="18"/>
          <w:szCs w:val="18"/>
        </w:rPr>
        <w:tab/>
        <w:t>Disciplinary action will be initiated as a last resort.  A supervisor must make every effort to resolve instances of possible unsatisfactory performance through guidance, counselling and appropriate academic staff development, or appropriate work allocation before a possible report to the Vice-Chancellor.</w:t>
      </w:r>
    </w:p>
    <w:p w:rsidR="00076422" w:rsidRPr="00842217" w:rsidRDefault="00076422" w:rsidP="00CE25E4">
      <w:pPr>
        <w:pStyle w:val="Style1"/>
        <w:spacing w:after="120"/>
        <w:ind w:left="567" w:hanging="567"/>
        <w:rPr>
          <w:sz w:val="18"/>
          <w:szCs w:val="18"/>
        </w:rPr>
      </w:pPr>
      <w:r w:rsidRPr="00842217">
        <w:rPr>
          <w:b/>
          <w:sz w:val="18"/>
          <w:szCs w:val="18"/>
        </w:rPr>
        <w:t>66.4</w:t>
      </w:r>
      <w:r w:rsidRPr="00842217">
        <w:rPr>
          <w:sz w:val="18"/>
          <w:szCs w:val="18"/>
        </w:rPr>
        <w:tab/>
        <w:t>The University shall follow the procedures in this clause before taking disciplinary action against a staff member for unsatisfactory performance.  However, where a matter that may involve unsatisfactory performance has been dealt with in good faith as though it were a case of misconduct or serious misconduct under Clause 67 the procedures of this clause are not required, but the procedures of Clause 67, including notice periods and review procedures, must be followed.</w:t>
      </w:r>
    </w:p>
    <w:p w:rsidR="00076422" w:rsidRPr="00842217" w:rsidRDefault="00076422" w:rsidP="00CE25E4">
      <w:pPr>
        <w:pStyle w:val="Style1"/>
        <w:spacing w:after="120"/>
        <w:ind w:left="567" w:hanging="567"/>
        <w:rPr>
          <w:sz w:val="18"/>
          <w:szCs w:val="18"/>
        </w:rPr>
      </w:pPr>
      <w:r w:rsidRPr="00842217">
        <w:rPr>
          <w:b/>
          <w:sz w:val="18"/>
          <w:szCs w:val="18"/>
        </w:rPr>
        <w:t>66.5</w:t>
      </w:r>
      <w:r w:rsidRPr="00842217">
        <w:rPr>
          <w:sz w:val="18"/>
          <w:szCs w:val="18"/>
        </w:rPr>
        <w:tab/>
        <w:t>Disciplinary action may only be taken by the Vice-Chancellor and only in accordance with this Agreement.</w:t>
      </w:r>
    </w:p>
    <w:p w:rsidR="00076422" w:rsidRPr="00842217" w:rsidRDefault="00076422" w:rsidP="00CE25E4">
      <w:pPr>
        <w:pStyle w:val="Style1"/>
        <w:spacing w:after="120"/>
        <w:ind w:left="567" w:hanging="567"/>
        <w:rPr>
          <w:sz w:val="18"/>
          <w:szCs w:val="18"/>
        </w:rPr>
      </w:pPr>
      <w:r w:rsidRPr="00842217">
        <w:rPr>
          <w:b/>
          <w:sz w:val="18"/>
          <w:szCs w:val="18"/>
        </w:rPr>
        <w:t>66.6</w:t>
      </w:r>
      <w:r w:rsidRPr="00842217">
        <w:rPr>
          <w:sz w:val="18"/>
          <w:szCs w:val="18"/>
        </w:rPr>
        <w:tab/>
        <w:t>Nothing in this clause prevents the Vice-Chancellor referring a question of unsatisfactory performance to a supervisor for appropriate action.</w:t>
      </w:r>
    </w:p>
    <w:p w:rsidR="00076422" w:rsidRPr="00842217" w:rsidRDefault="00076422" w:rsidP="00CE25E4">
      <w:pPr>
        <w:spacing w:after="120"/>
        <w:ind w:left="567" w:hanging="567"/>
        <w:rPr>
          <w:rFonts w:ascii="Arial" w:hAnsi="Arial" w:cs="Arial"/>
          <w:sz w:val="18"/>
          <w:szCs w:val="18"/>
        </w:rPr>
      </w:pPr>
      <w:r w:rsidRPr="00842217">
        <w:rPr>
          <w:rFonts w:ascii="Arial" w:hAnsi="Arial" w:cs="Arial"/>
          <w:b/>
          <w:sz w:val="18"/>
          <w:szCs w:val="18"/>
        </w:rPr>
        <w:t>66.7</w:t>
      </w:r>
      <w:r w:rsidRPr="00842217">
        <w:rPr>
          <w:rFonts w:ascii="Arial" w:hAnsi="Arial" w:cs="Arial"/>
          <w:b/>
          <w:sz w:val="18"/>
          <w:szCs w:val="18"/>
        </w:rPr>
        <w:tab/>
      </w:r>
      <w:r w:rsidRPr="00842217">
        <w:rPr>
          <w:rFonts w:ascii="Arial" w:hAnsi="Arial" w:cs="Arial"/>
          <w:sz w:val="18"/>
          <w:szCs w:val="18"/>
        </w:rPr>
        <w:t>It is expected that supervisors provide regular feedback to staff on performance as part of the performance management feedback process and will deal promptly and fairly with issues as they arise.</w:t>
      </w:r>
    </w:p>
    <w:p w:rsidR="00076422" w:rsidRPr="00842217" w:rsidRDefault="00076422" w:rsidP="00CE25E4">
      <w:pPr>
        <w:spacing w:after="120"/>
        <w:ind w:left="567" w:hanging="567"/>
        <w:rPr>
          <w:rFonts w:ascii="Arial" w:hAnsi="Arial" w:cs="Arial"/>
          <w:sz w:val="18"/>
          <w:szCs w:val="18"/>
        </w:rPr>
      </w:pPr>
      <w:r w:rsidRPr="00842217">
        <w:rPr>
          <w:rFonts w:ascii="Arial" w:hAnsi="Arial" w:cs="Arial"/>
          <w:b/>
          <w:sz w:val="18"/>
          <w:szCs w:val="18"/>
        </w:rPr>
        <w:t>66.8</w:t>
      </w:r>
      <w:r w:rsidRPr="00842217">
        <w:rPr>
          <w:rFonts w:ascii="Arial" w:hAnsi="Arial" w:cs="Arial"/>
          <w:sz w:val="18"/>
          <w:szCs w:val="18"/>
        </w:rPr>
        <w:tab/>
        <w:t>In the event that a supervisor forms the view that the performance of an employee is unsatisfactory, the supervisor will address the issues promptly and will implement the following process.</w:t>
      </w:r>
    </w:p>
    <w:p w:rsidR="00076422" w:rsidRPr="00842217" w:rsidRDefault="00076422" w:rsidP="00CE25E4">
      <w:pPr>
        <w:spacing w:after="120"/>
        <w:ind w:left="567" w:hanging="567"/>
        <w:rPr>
          <w:rFonts w:ascii="Arial" w:hAnsi="Arial" w:cs="Arial"/>
          <w:sz w:val="18"/>
          <w:szCs w:val="18"/>
        </w:rPr>
      </w:pPr>
      <w:r w:rsidRPr="00842217">
        <w:rPr>
          <w:rFonts w:ascii="Arial" w:hAnsi="Arial" w:cs="Arial"/>
          <w:b/>
          <w:sz w:val="18"/>
          <w:szCs w:val="18"/>
        </w:rPr>
        <w:t>66.9</w:t>
      </w:r>
      <w:r w:rsidRPr="00842217">
        <w:rPr>
          <w:rFonts w:ascii="Arial" w:hAnsi="Arial" w:cs="Arial"/>
          <w:b/>
          <w:sz w:val="18"/>
          <w:szCs w:val="18"/>
        </w:rPr>
        <w:tab/>
      </w:r>
      <w:r w:rsidRPr="00842217">
        <w:rPr>
          <w:rFonts w:ascii="Arial" w:hAnsi="Arial" w:cs="Arial"/>
          <w:sz w:val="18"/>
          <w:szCs w:val="18"/>
        </w:rPr>
        <w:t xml:space="preserve">The supervisor will counsel the employee on the nature of the unsatisfactory performance, the improvement required and the time within which such improvement is expected and, in consultation with the employee, will develop and implement strategies to address unsatisfactory performance. </w:t>
      </w:r>
      <w:r w:rsidR="00E82E79">
        <w:rPr>
          <w:rFonts w:ascii="Arial" w:hAnsi="Arial" w:cs="Arial"/>
          <w:sz w:val="18"/>
          <w:szCs w:val="18"/>
        </w:rPr>
        <w:t xml:space="preserve"> </w:t>
      </w:r>
      <w:r w:rsidRPr="00842217">
        <w:rPr>
          <w:rFonts w:ascii="Arial" w:hAnsi="Arial" w:cs="Arial"/>
          <w:sz w:val="18"/>
          <w:szCs w:val="18"/>
        </w:rPr>
        <w:t>These strategies will be given no less than four weeks to take effect in the case of general staff employees and up to a semester in the case of academic employees.  The supervisor will make a record of the counselling given and provide a copy to the staff member and will inform the staff member that action is being taken in accordance with this clause.</w:t>
      </w:r>
    </w:p>
    <w:p w:rsidR="00076422" w:rsidRPr="00842217" w:rsidRDefault="00076422" w:rsidP="00CE25E4">
      <w:pPr>
        <w:spacing w:after="120"/>
        <w:ind w:left="567" w:hanging="567"/>
        <w:rPr>
          <w:rFonts w:ascii="Arial" w:hAnsi="Arial" w:cs="Arial"/>
          <w:sz w:val="18"/>
          <w:szCs w:val="18"/>
        </w:rPr>
      </w:pPr>
      <w:r w:rsidRPr="00842217">
        <w:rPr>
          <w:rFonts w:ascii="Arial" w:hAnsi="Arial" w:cs="Arial"/>
          <w:sz w:val="18"/>
          <w:szCs w:val="18"/>
        </w:rPr>
        <w:tab/>
        <w:t>If believed beneficial, the supervisor may direct the staff member to undertake a course of professional development or other appropriate program(s) designed to assist in improving performance.</w:t>
      </w:r>
    </w:p>
    <w:p w:rsidR="00076422" w:rsidRPr="00842217" w:rsidRDefault="00076422" w:rsidP="00CE25E4">
      <w:pPr>
        <w:pStyle w:val="Style1"/>
        <w:spacing w:after="120"/>
        <w:ind w:left="567" w:hanging="567"/>
        <w:rPr>
          <w:sz w:val="18"/>
          <w:szCs w:val="18"/>
        </w:rPr>
      </w:pPr>
      <w:r w:rsidRPr="00842217">
        <w:rPr>
          <w:b/>
          <w:sz w:val="18"/>
          <w:szCs w:val="18"/>
        </w:rPr>
        <w:t>66.10</w:t>
      </w:r>
      <w:r w:rsidRPr="00842217">
        <w:rPr>
          <w:b/>
          <w:sz w:val="18"/>
          <w:szCs w:val="18"/>
        </w:rPr>
        <w:tab/>
      </w:r>
      <w:r w:rsidRPr="00842217">
        <w:rPr>
          <w:sz w:val="18"/>
          <w:szCs w:val="18"/>
        </w:rPr>
        <w:t xml:space="preserve">Where the supervisor believes that the processes referred to in sub-clause 66.9 have resolved the concern, then no further action shall be taken. </w:t>
      </w:r>
    </w:p>
    <w:p w:rsidR="00076422" w:rsidRPr="00842217" w:rsidRDefault="00076422" w:rsidP="00CE25E4">
      <w:pPr>
        <w:spacing w:after="120"/>
        <w:ind w:left="567" w:hanging="567"/>
        <w:rPr>
          <w:rFonts w:ascii="Arial" w:hAnsi="Arial" w:cs="Arial"/>
          <w:sz w:val="18"/>
          <w:szCs w:val="18"/>
        </w:rPr>
      </w:pPr>
      <w:r w:rsidRPr="00842217">
        <w:rPr>
          <w:rFonts w:ascii="Arial" w:hAnsi="Arial" w:cs="Arial"/>
          <w:b/>
          <w:sz w:val="18"/>
          <w:szCs w:val="18"/>
        </w:rPr>
        <w:t>66.11</w:t>
      </w:r>
      <w:r w:rsidRPr="00842217">
        <w:rPr>
          <w:rFonts w:ascii="Arial" w:hAnsi="Arial" w:cs="Arial"/>
          <w:sz w:val="18"/>
          <w:szCs w:val="18"/>
        </w:rPr>
        <w:tab/>
        <w:t>Where a supervisor believes that the processes referred to in sub-clause 66.9 have not produced the required improvements in performance, the supervisor will meet with the employee and will provide the employee with a written warning and advice of the need for the employee’s performance to improve.  The written advice will specify:</w:t>
      </w:r>
    </w:p>
    <w:p w:rsidR="00076422" w:rsidRPr="00842217" w:rsidRDefault="00076422" w:rsidP="00CE25E4">
      <w:pPr>
        <w:pStyle w:val="BodyTextIndent"/>
        <w:spacing w:after="120"/>
        <w:ind w:left="1418" w:hanging="851"/>
        <w:rPr>
          <w:color w:val="auto"/>
          <w:sz w:val="18"/>
          <w:szCs w:val="18"/>
        </w:rPr>
      </w:pPr>
      <w:r w:rsidRPr="00842217">
        <w:rPr>
          <w:b/>
          <w:color w:val="auto"/>
          <w:sz w:val="18"/>
          <w:szCs w:val="18"/>
        </w:rPr>
        <w:t>66.11.1</w:t>
      </w:r>
      <w:r w:rsidRPr="00842217">
        <w:rPr>
          <w:color w:val="auto"/>
          <w:sz w:val="18"/>
          <w:szCs w:val="18"/>
        </w:rPr>
        <w:tab/>
        <w:t>the expected standard of work, including appropriate performance indicators;</w:t>
      </w:r>
    </w:p>
    <w:p w:rsidR="00076422" w:rsidRPr="00842217" w:rsidRDefault="00076422" w:rsidP="00CE25E4">
      <w:pPr>
        <w:pStyle w:val="BodyTextIndent"/>
        <w:spacing w:after="120"/>
        <w:ind w:left="1418" w:hanging="851"/>
        <w:rPr>
          <w:color w:val="auto"/>
          <w:sz w:val="18"/>
          <w:szCs w:val="18"/>
        </w:rPr>
      </w:pPr>
      <w:r w:rsidRPr="00842217">
        <w:rPr>
          <w:b/>
          <w:color w:val="auto"/>
          <w:sz w:val="18"/>
          <w:szCs w:val="18"/>
        </w:rPr>
        <w:t>66.11.2</w:t>
      </w:r>
      <w:r w:rsidRPr="00842217">
        <w:rPr>
          <w:color w:val="auto"/>
          <w:sz w:val="18"/>
          <w:szCs w:val="18"/>
        </w:rPr>
        <w:tab/>
        <w:t>how the employee’s work does not meet that standard;</w:t>
      </w:r>
    </w:p>
    <w:p w:rsidR="00076422" w:rsidRPr="00842217" w:rsidRDefault="00076422" w:rsidP="00CE25E4">
      <w:pPr>
        <w:pStyle w:val="BodyTextIndent"/>
        <w:spacing w:after="120"/>
        <w:ind w:left="1418" w:hanging="851"/>
        <w:rPr>
          <w:color w:val="auto"/>
          <w:sz w:val="18"/>
          <w:szCs w:val="18"/>
        </w:rPr>
      </w:pPr>
      <w:r w:rsidRPr="00842217">
        <w:rPr>
          <w:b/>
          <w:color w:val="auto"/>
          <w:sz w:val="18"/>
          <w:szCs w:val="18"/>
        </w:rPr>
        <w:t>66.11.3</w:t>
      </w:r>
      <w:r w:rsidRPr="00842217">
        <w:rPr>
          <w:color w:val="auto"/>
          <w:sz w:val="18"/>
          <w:szCs w:val="18"/>
        </w:rPr>
        <w:tab/>
        <w:t>any required skill development or training to be provided; and</w:t>
      </w:r>
    </w:p>
    <w:p w:rsidR="00076422" w:rsidRPr="00842217" w:rsidRDefault="00076422" w:rsidP="00CE25E4">
      <w:pPr>
        <w:pStyle w:val="BodyTextIndent"/>
        <w:spacing w:after="120"/>
        <w:ind w:left="1418" w:hanging="851"/>
        <w:rPr>
          <w:color w:val="auto"/>
          <w:sz w:val="18"/>
          <w:szCs w:val="18"/>
        </w:rPr>
      </w:pPr>
      <w:r w:rsidRPr="00842217">
        <w:rPr>
          <w:b/>
          <w:color w:val="auto"/>
          <w:sz w:val="18"/>
          <w:szCs w:val="18"/>
        </w:rPr>
        <w:t>66.11.4</w:t>
      </w:r>
      <w:r w:rsidRPr="00842217">
        <w:rPr>
          <w:color w:val="auto"/>
          <w:sz w:val="18"/>
          <w:szCs w:val="18"/>
        </w:rPr>
        <w:tab/>
        <w:t>the improvement required in order to meet the expected standard over the next two months in the case of general staff employees, or three months in the case of academic employees (the review period).</w:t>
      </w:r>
    </w:p>
    <w:p w:rsidR="00076422" w:rsidRPr="00842217" w:rsidRDefault="00076422" w:rsidP="00CE25E4">
      <w:pPr>
        <w:pStyle w:val="Style1"/>
        <w:spacing w:after="120"/>
        <w:ind w:left="567" w:hanging="567"/>
        <w:rPr>
          <w:sz w:val="18"/>
          <w:szCs w:val="18"/>
        </w:rPr>
      </w:pPr>
      <w:r w:rsidRPr="00842217">
        <w:rPr>
          <w:sz w:val="18"/>
          <w:szCs w:val="18"/>
        </w:rPr>
        <w:tab/>
        <w:t xml:space="preserve">A copy of the advice will also be provided to the Head of </w:t>
      </w:r>
      <w:r w:rsidR="00706FC6" w:rsidRPr="00842217">
        <w:rPr>
          <w:sz w:val="18"/>
          <w:szCs w:val="18"/>
        </w:rPr>
        <w:t>Faculty</w:t>
      </w:r>
      <w:r w:rsidRPr="00842217">
        <w:rPr>
          <w:sz w:val="18"/>
          <w:szCs w:val="18"/>
        </w:rPr>
        <w:t>, Director, Pro Vice-Chancellor/Deputy Vice-Chancellor/</w:t>
      </w:r>
      <w:r w:rsidR="007A06AD" w:rsidRPr="00842217">
        <w:rPr>
          <w:sz w:val="18"/>
          <w:szCs w:val="18"/>
        </w:rPr>
        <w:t xml:space="preserve"> Chief Operating Officer</w:t>
      </w:r>
      <w:r w:rsidRPr="00842217">
        <w:rPr>
          <w:sz w:val="18"/>
          <w:szCs w:val="18"/>
        </w:rPr>
        <w:t xml:space="preserve">.  At the request of the staff member, the supervisor will consult with colleagues in the </w:t>
      </w:r>
      <w:r w:rsidR="00706FC6" w:rsidRPr="00842217">
        <w:rPr>
          <w:sz w:val="18"/>
          <w:szCs w:val="18"/>
        </w:rPr>
        <w:t>Faculty</w:t>
      </w:r>
      <w:r w:rsidRPr="00842217">
        <w:rPr>
          <w:sz w:val="18"/>
          <w:szCs w:val="18"/>
        </w:rPr>
        <w:t xml:space="preserve"> before making the report.</w:t>
      </w:r>
    </w:p>
    <w:p w:rsidR="00076422" w:rsidRPr="00842217" w:rsidRDefault="00076422" w:rsidP="00CE25E4">
      <w:pPr>
        <w:spacing w:after="120"/>
        <w:ind w:left="567" w:hanging="567"/>
        <w:rPr>
          <w:rFonts w:ascii="Arial" w:hAnsi="Arial" w:cs="Arial"/>
          <w:sz w:val="18"/>
          <w:szCs w:val="18"/>
        </w:rPr>
      </w:pPr>
      <w:r w:rsidRPr="00842217">
        <w:rPr>
          <w:rFonts w:ascii="Arial" w:hAnsi="Arial" w:cs="Arial"/>
          <w:b/>
          <w:sz w:val="18"/>
          <w:szCs w:val="18"/>
        </w:rPr>
        <w:t>66.12</w:t>
      </w:r>
      <w:r w:rsidRPr="00842217">
        <w:rPr>
          <w:rFonts w:ascii="Arial" w:hAnsi="Arial" w:cs="Arial"/>
          <w:sz w:val="18"/>
          <w:szCs w:val="18"/>
        </w:rPr>
        <w:tab/>
        <w:t xml:space="preserve">During the review period, the supervisor will assess the employee’s performance and prepare regular progress reports.  The employee must be given a copy and have the opportunity to provide comments on the progress reports.  Where appropriate, the relevant Head of </w:t>
      </w:r>
      <w:r w:rsidR="00706FC6" w:rsidRPr="00842217">
        <w:rPr>
          <w:rFonts w:ascii="Arial" w:hAnsi="Arial" w:cs="Arial"/>
          <w:sz w:val="18"/>
          <w:szCs w:val="18"/>
        </w:rPr>
        <w:t>Faculty</w:t>
      </w:r>
      <w:r w:rsidRPr="00842217">
        <w:rPr>
          <w:rFonts w:ascii="Arial" w:hAnsi="Arial" w:cs="Arial"/>
          <w:sz w:val="18"/>
          <w:szCs w:val="18"/>
        </w:rPr>
        <w:t>/Section may appoint an independent person from outside the employee’s work area to undertake the assessment.</w:t>
      </w:r>
    </w:p>
    <w:p w:rsidR="00076422" w:rsidRPr="00842217" w:rsidRDefault="00076422" w:rsidP="00CE25E4">
      <w:pPr>
        <w:spacing w:after="120"/>
        <w:ind w:left="567" w:hanging="567"/>
        <w:rPr>
          <w:rFonts w:ascii="Arial" w:hAnsi="Arial" w:cs="Arial"/>
          <w:sz w:val="18"/>
          <w:szCs w:val="18"/>
        </w:rPr>
      </w:pPr>
      <w:r w:rsidRPr="00842217">
        <w:rPr>
          <w:rFonts w:ascii="Arial" w:hAnsi="Arial" w:cs="Arial"/>
          <w:b/>
          <w:sz w:val="18"/>
          <w:szCs w:val="18"/>
        </w:rPr>
        <w:t>66.13</w:t>
      </w:r>
      <w:r w:rsidRPr="00842217">
        <w:rPr>
          <w:rFonts w:ascii="Arial" w:hAnsi="Arial" w:cs="Arial"/>
          <w:b/>
          <w:sz w:val="18"/>
          <w:szCs w:val="18"/>
        </w:rPr>
        <w:tab/>
      </w:r>
      <w:r w:rsidRPr="00842217">
        <w:rPr>
          <w:rFonts w:ascii="Arial" w:hAnsi="Arial" w:cs="Arial"/>
          <w:sz w:val="18"/>
          <w:szCs w:val="18"/>
        </w:rPr>
        <w:t>If the employee has met the expected standard of performance at the end of the review period, no further action will be taken.</w:t>
      </w:r>
    </w:p>
    <w:p w:rsidR="00076422" w:rsidRPr="00842217" w:rsidRDefault="00076422" w:rsidP="00CE25E4">
      <w:pPr>
        <w:spacing w:after="120"/>
        <w:ind w:left="567" w:hanging="567"/>
        <w:rPr>
          <w:rFonts w:ascii="Arial" w:hAnsi="Arial" w:cs="Arial"/>
          <w:sz w:val="18"/>
          <w:szCs w:val="18"/>
        </w:rPr>
      </w:pPr>
      <w:r w:rsidRPr="00842217">
        <w:rPr>
          <w:rFonts w:ascii="Arial" w:hAnsi="Arial" w:cs="Arial"/>
          <w:b/>
          <w:sz w:val="18"/>
          <w:szCs w:val="18"/>
        </w:rPr>
        <w:t>66.14</w:t>
      </w:r>
      <w:r w:rsidRPr="00842217">
        <w:rPr>
          <w:rFonts w:ascii="Arial" w:hAnsi="Arial" w:cs="Arial"/>
          <w:sz w:val="18"/>
          <w:szCs w:val="18"/>
        </w:rPr>
        <w:tab/>
        <w:t xml:space="preserve">If the supervisor concludes that the employee has not met the expected standard of performance at the end of the review period, the supervisor will consult the Head of </w:t>
      </w:r>
      <w:r w:rsidR="00706FC6" w:rsidRPr="00842217">
        <w:rPr>
          <w:rFonts w:ascii="Arial" w:hAnsi="Arial" w:cs="Arial"/>
          <w:sz w:val="18"/>
          <w:szCs w:val="18"/>
        </w:rPr>
        <w:t>Faculty</w:t>
      </w:r>
      <w:r w:rsidRPr="00842217">
        <w:rPr>
          <w:rFonts w:ascii="Arial" w:hAnsi="Arial" w:cs="Arial"/>
          <w:sz w:val="18"/>
          <w:szCs w:val="18"/>
        </w:rPr>
        <w:t xml:space="preserve">/Section and will forward the final assessment, together with the progress reports, employee’s comments and any other relevant documentation </w:t>
      </w:r>
      <w:r w:rsidRPr="00842217">
        <w:rPr>
          <w:rFonts w:ascii="Arial" w:hAnsi="Arial" w:cs="Arial"/>
          <w:sz w:val="18"/>
          <w:szCs w:val="18"/>
        </w:rPr>
        <w:lastRenderedPageBreak/>
        <w:t>to the Vice-Chancellor, together with a recommendation for action, which may include disciplinary action.  A copy of the final assessment will also be given to the employee.</w:t>
      </w:r>
    </w:p>
    <w:p w:rsidR="00076422" w:rsidRPr="00842217" w:rsidRDefault="00076422" w:rsidP="00CE25E4">
      <w:pPr>
        <w:pStyle w:val="Style1"/>
        <w:spacing w:after="120"/>
        <w:ind w:left="567" w:hanging="567"/>
        <w:rPr>
          <w:sz w:val="18"/>
          <w:szCs w:val="18"/>
        </w:rPr>
      </w:pPr>
      <w:r w:rsidRPr="00842217">
        <w:rPr>
          <w:b/>
          <w:sz w:val="18"/>
          <w:szCs w:val="18"/>
        </w:rPr>
        <w:t>66.15</w:t>
      </w:r>
      <w:r w:rsidRPr="00842217">
        <w:rPr>
          <w:b/>
          <w:sz w:val="18"/>
          <w:szCs w:val="18"/>
        </w:rPr>
        <w:tab/>
      </w:r>
      <w:r w:rsidRPr="00842217">
        <w:rPr>
          <w:sz w:val="18"/>
          <w:szCs w:val="18"/>
        </w:rPr>
        <w:t xml:space="preserve">The Vice-Chancellor will write to the employee asking him or her to provide written reasons within ten days as to why the recommendation should not be adopted. </w:t>
      </w:r>
    </w:p>
    <w:p w:rsidR="00076422" w:rsidRPr="00842217" w:rsidRDefault="00076422" w:rsidP="00DE063E">
      <w:pPr>
        <w:pStyle w:val="Style1"/>
        <w:spacing w:after="180"/>
        <w:ind w:left="567" w:hanging="567"/>
        <w:rPr>
          <w:sz w:val="18"/>
          <w:szCs w:val="18"/>
        </w:rPr>
      </w:pPr>
      <w:r w:rsidRPr="00842217">
        <w:rPr>
          <w:b/>
          <w:sz w:val="18"/>
          <w:szCs w:val="18"/>
        </w:rPr>
        <w:t>66.16</w:t>
      </w:r>
      <w:r w:rsidRPr="00842217">
        <w:rPr>
          <w:sz w:val="18"/>
          <w:szCs w:val="18"/>
        </w:rPr>
        <w:tab/>
        <w:t>On receipt of the report and any response by the staff member the Vice-Chancellor shall investigate the matter within 20 working days and shall interview the staff member.  The staff member may be accompanied at the interview by a union representative or a colleague who is not a practising solicitor or barrister.</w:t>
      </w:r>
    </w:p>
    <w:p w:rsidR="00076422" w:rsidRPr="00842217" w:rsidRDefault="00076422" w:rsidP="00CE25E4">
      <w:pPr>
        <w:pStyle w:val="Style1"/>
        <w:spacing w:after="120"/>
        <w:ind w:left="567" w:hanging="567"/>
        <w:rPr>
          <w:sz w:val="18"/>
          <w:szCs w:val="18"/>
        </w:rPr>
      </w:pPr>
      <w:r w:rsidRPr="00842217">
        <w:rPr>
          <w:b/>
          <w:sz w:val="18"/>
          <w:szCs w:val="18"/>
        </w:rPr>
        <w:t>66.17</w:t>
      </w:r>
      <w:r w:rsidRPr="00842217">
        <w:rPr>
          <w:sz w:val="18"/>
          <w:szCs w:val="18"/>
        </w:rPr>
        <w:tab/>
        <w:t>The purpose of the investigation by the Vice-Chancellor is to establish whether:</w:t>
      </w:r>
    </w:p>
    <w:p w:rsidR="00076422" w:rsidRPr="00842217" w:rsidRDefault="00076422" w:rsidP="00CE25E4">
      <w:pPr>
        <w:pStyle w:val="Style1"/>
        <w:spacing w:after="120"/>
        <w:ind w:left="1418" w:hanging="851"/>
        <w:rPr>
          <w:sz w:val="18"/>
          <w:szCs w:val="18"/>
        </w:rPr>
      </w:pPr>
      <w:r w:rsidRPr="00842217">
        <w:rPr>
          <w:b/>
          <w:sz w:val="18"/>
          <w:szCs w:val="18"/>
        </w:rPr>
        <w:t>66.17.1</w:t>
      </w:r>
      <w:r w:rsidRPr="00842217">
        <w:rPr>
          <w:sz w:val="18"/>
          <w:szCs w:val="18"/>
        </w:rPr>
        <w:tab/>
        <w:t>the staff member was made aware of the nature of the unsatisfactory performance;</w:t>
      </w:r>
    </w:p>
    <w:p w:rsidR="00076422" w:rsidRPr="00842217" w:rsidRDefault="00076422" w:rsidP="00CE25E4">
      <w:pPr>
        <w:pStyle w:val="Style1"/>
        <w:spacing w:after="120"/>
        <w:ind w:left="1418" w:hanging="851"/>
        <w:rPr>
          <w:sz w:val="18"/>
          <w:szCs w:val="18"/>
        </w:rPr>
      </w:pPr>
      <w:r w:rsidRPr="00842217">
        <w:rPr>
          <w:b/>
          <w:sz w:val="18"/>
          <w:szCs w:val="18"/>
        </w:rPr>
        <w:t>66.17.2</w:t>
      </w:r>
      <w:r w:rsidRPr="00842217">
        <w:rPr>
          <w:sz w:val="18"/>
          <w:szCs w:val="18"/>
        </w:rPr>
        <w:tab/>
        <w:t>an adequate opportunity to respond was given and any response was taken into account;</w:t>
      </w:r>
    </w:p>
    <w:p w:rsidR="00076422" w:rsidRPr="00842217" w:rsidRDefault="00076422" w:rsidP="00CE25E4">
      <w:pPr>
        <w:pStyle w:val="Style1"/>
        <w:spacing w:after="120"/>
        <w:ind w:left="1418" w:hanging="851"/>
        <w:rPr>
          <w:sz w:val="18"/>
          <w:szCs w:val="18"/>
        </w:rPr>
      </w:pPr>
      <w:r w:rsidRPr="00842217">
        <w:rPr>
          <w:b/>
          <w:sz w:val="18"/>
          <w:szCs w:val="18"/>
        </w:rPr>
        <w:t>66.17.3</w:t>
      </w:r>
      <w:r w:rsidRPr="00842217">
        <w:rPr>
          <w:sz w:val="18"/>
          <w:szCs w:val="18"/>
        </w:rPr>
        <w:tab/>
        <w:t>appropriate consultation with the staff member's colleagues has occurred;</w:t>
      </w:r>
    </w:p>
    <w:p w:rsidR="00076422" w:rsidRPr="00842217" w:rsidRDefault="00076422" w:rsidP="00CE25E4">
      <w:pPr>
        <w:pStyle w:val="Style1"/>
        <w:spacing w:after="120"/>
        <w:ind w:left="1418" w:hanging="851"/>
        <w:rPr>
          <w:sz w:val="18"/>
          <w:szCs w:val="18"/>
        </w:rPr>
      </w:pPr>
      <w:r w:rsidRPr="00842217">
        <w:rPr>
          <w:b/>
          <w:sz w:val="18"/>
          <w:szCs w:val="18"/>
        </w:rPr>
        <w:t>66.17.4</w:t>
      </w:r>
      <w:r w:rsidRPr="00842217">
        <w:rPr>
          <w:sz w:val="18"/>
          <w:szCs w:val="18"/>
        </w:rPr>
        <w:tab/>
        <w:t>a performance problem exists;</w:t>
      </w:r>
    </w:p>
    <w:p w:rsidR="00076422" w:rsidRPr="00842217" w:rsidRDefault="00076422" w:rsidP="00DE063E">
      <w:pPr>
        <w:pStyle w:val="Style1"/>
        <w:spacing w:after="180"/>
        <w:ind w:left="1418" w:hanging="851"/>
        <w:rPr>
          <w:sz w:val="18"/>
          <w:szCs w:val="18"/>
        </w:rPr>
      </w:pPr>
      <w:r w:rsidRPr="00842217">
        <w:rPr>
          <w:b/>
          <w:sz w:val="18"/>
          <w:szCs w:val="18"/>
        </w:rPr>
        <w:t>66.17.5</w:t>
      </w:r>
      <w:r w:rsidRPr="00842217">
        <w:rPr>
          <w:sz w:val="18"/>
          <w:szCs w:val="18"/>
        </w:rPr>
        <w:tab/>
        <w:t>a reasonable opportunity to remedy the performance problem was provided.</w:t>
      </w:r>
    </w:p>
    <w:p w:rsidR="00076422" w:rsidRPr="00842217" w:rsidRDefault="00076422" w:rsidP="00CE25E4">
      <w:pPr>
        <w:pStyle w:val="Style1"/>
        <w:spacing w:after="120"/>
        <w:ind w:left="567" w:hanging="567"/>
        <w:rPr>
          <w:sz w:val="18"/>
          <w:szCs w:val="18"/>
        </w:rPr>
      </w:pPr>
      <w:r w:rsidRPr="00842217">
        <w:rPr>
          <w:b/>
          <w:sz w:val="18"/>
          <w:szCs w:val="18"/>
        </w:rPr>
        <w:t>66.18</w:t>
      </w:r>
      <w:r w:rsidRPr="00842217">
        <w:rPr>
          <w:sz w:val="18"/>
          <w:szCs w:val="18"/>
        </w:rPr>
        <w:tab/>
        <w:t>The Vice-Chancellor may then decide to:</w:t>
      </w:r>
    </w:p>
    <w:p w:rsidR="00076422" w:rsidRPr="00842217" w:rsidRDefault="00076422" w:rsidP="00CE25E4">
      <w:pPr>
        <w:pStyle w:val="Style1"/>
        <w:spacing w:after="120"/>
        <w:ind w:left="1418" w:hanging="851"/>
        <w:rPr>
          <w:sz w:val="18"/>
          <w:szCs w:val="18"/>
        </w:rPr>
      </w:pPr>
      <w:r w:rsidRPr="00842217">
        <w:rPr>
          <w:b/>
          <w:sz w:val="18"/>
          <w:szCs w:val="18"/>
        </w:rPr>
        <w:t>66.18.1</w:t>
      </w:r>
      <w:r w:rsidRPr="00842217">
        <w:rPr>
          <w:sz w:val="18"/>
          <w:szCs w:val="18"/>
        </w:rPr>
        <w:tab/>
        <w:t>take no further action;</w:t>
      </w:r>
    </w:p>
    <w:p w:rsidR="00076422" w:rsidRPr="00842217" w:rsidRDefault="00076422" w:rsidP="00CE25E4">
      <w:pPr>
        <w:pStyle w:val="Style1"/>
        <w:spacing w:after="120"/>
        <w:ind w:left="1418" w:hanging="851"/>
        <w:rPr>
          <w:sz w:val="18"/>
          <w:szCs w:val="18"/>
        </w:rPr>
      </w:pPr>
      <w:r w:rsidRPr="00842217">
        <w:rPr>
          <w:b/>
          <w:sz w:val="18"/>
          <w:szCs w:val="18"/>
        </w:rPr>
        <w:t>66.18.2</w:t>
      </w:r>
      <w:r w:rsidRPr="00842217">
        <w:rPr>
          <w:sz w:val="18"/>
          <w:szCs w:val="18"/>
        </w:rPr>
        <w:tab/>
        <w:t>refer the matter back to the supervisor to ensure that the steps referred to in sub-clause 66.17 are complied with in substance and in a manner appropriate to the circumstances; or</w:t>
      </w:r>
    </w:p>
    <w:p w:rsidR="00076422" w:rsidRPr="00842217" w:rsidRDefault="00076422" w:rsidP="00DE063E">
      <w:pPr>
        <w:pStyle w:val="Style1"/>
        <w:spacing w:after="180"/>
        <w:ind w:left="1418" w:hanging="851"/>
        <w:rPr>
          <w:sz w:val="18"/>
          <w:szCs w:val="18"/>
        </w:rPr>
      </w:pPr>
      <w:r w:rsidRPr="00842217">
        <w:rPr>
          <w:b/>
          <w:sz w:val="18"/>
          <w:szCs w:val="18"/>
        </w:rPr>
        <w:t>66.18.3</w:t>
      </w:r>
      <w:r w:rsidRPr="00842217">
        <w:rPr>
          <w:sz w:val="18"/>
          <w:szCs w:val="18"/>
        </w:rPr>
        <w:tab/>
        <w:t>take disciplinary action.</w:t>
      </w:r>
    </w:p>
    <w:p w:rsidR="00076422" w:rsidRPr="00842217" w:rsidRDefault="00076422" w:rsidP="00CE25E4">
      <w:pPr>
        <w:pStyle w:val="Style1"/>
        <w:spacing w:after="120"/>
        <w:ind w:left="567" w:hanging="567"/>
        <w:rPr>
          <w:sz w:val="18"/>
          <w:szCs w:val="18"/>
        </w:rPr>
      </w:pPr>
      <w:r w:rsidRPr="00842217">
        <w:rPr>
          <w:b/>
          <w:sz w:val="18"/>
          <w:szCs w:val="18"/>
        </w:rPr>
        <w:t>66.19</w:t>
      </w:r>
      <w:r w:rsidRPr="00842217">
        <w:rPr>
          <w:sz w:val="18"/>
          <w:szCs w:val="18"/>
        </w:rPr>
        <w:tab/>
        <w:t xml:space="preserve">The Vice-Chancellor shall inform the staff member in writing of the decision.  A decision for disciplinary action will take effect no earlier than five working </w:t>
      </w:r>
      <w:r w:rsidR="00DE063E">
        <w:rPr>
          <w:sz w:val="18"/>
          <w:szCs w:val="18"/>
        </w:rPr>
        <w:t>days from the date of the Vice-</w:t>
      </w:r>
      <w:r w:rsidRPr="00842217">
        <w:rPr>
          <w:sz w:val="18"/>
          <w:szCs w:val="18"/>
        </w:rPr>
        <w:t>Chancellor's written advice.</w:t>
      </w:r>
    </w:p>
    <w:p w:rsidR="00076422" w:rsidRPr="00842217" w:rsidRDefault="00076422" w:rsidP="00DE063E">
      <w:pPr>
        <w:pStyle w:val="Style1"/>
        <w:spacing w:after="180"/>
        <w:ind w:left="567" w:hanging="567"/>
        <w:rPr>
          <w:sz w:val="18"/>
          <w:szCs w:val="18"/>
        </w:rPr>
      </w:pPr>
      <w:r w:rsidRPr="00842217">
        <w:rPr>
          <w:b/>
          <w:sz w:val="18"/>
          <w:szCs w:val="18"/>
        </w:rPr>
        <w:t>66.20</w:t>
      </w:r>
      <w:r w:rsidRPr="00842217">
        <w:rPr>
          <w:sz w:val="18"/>
          <w:szCs w:val="18"/>
        </w:rPr>
        <w:tab/>
        <w:t>The staff member may request a review of the Vice-Chancellor's decision by writing to the Vice-Chancellor within five working days of receiving the decision.</w:t>
      </w:r>
    </w:p>
    <w:p w:rsidR="00076422" w:rsidRPr="00842217" w:rsidRDefault="00076422" w:rsidP="00CE25E4">
      <w:pPr>
        <w:pStyle w:val="Style1"/>
        <w:spacing w:after="120"/>
        <w:ind w:left="567" w:hanging="567"/>
        <w:rPr>
          <w:b/>
          <w:sz w:val="18"/>
          <w:szCs w:val="18"/>
        </w:rPr>
      </w:pPr>
      <w:r w:rsidRPr="00842217">
        <w:rPr>
          <w:b/>
          <w:sz w:val="18"/>
          <w:szCs w:val="18"/>
        </w:rPr>
        <w:t>Unsatisfactory Performance Review Committee</w:t>
      </w:r>
    </w:p>
    <w:p w:rsidR="00076422" w:rsidRPr="00842217" w:rsidRDefault="00076422" w:rsidP="00CE25E4">
      <w:pPr>
        <w:pStyle w:val="Style1"/>
        <w:spacing w:after="120"/>
        <w:ind w:left="567" w:hanging="567"/>
        <w:rPr>
          <w:sz w:val="18"/>
          <w:szCs w:val="18"/>
        </w:rPr>
      </w:pPr>
      <w:r w:rsidRPr="00842217">
        <w:rPr>
          <w:b/>
          <w:sz w:val="18"/>
          <w:szCs w:val="18"/>
        </w:rPr>
        <w:t>66.21</w:t>
      </w:r>
      <w:r w:rsidRPr="00842217">
        <w:rPr>
          <w:sz w:val="18"/>
          <w:szCs w:val="18"/>
        </w:rPr>
        <w:tab/>
        <w:t>The Vice-Chancellor shall refer a request for review to an Unsatisfactory Performance Review Committee (the Committee), which shall be convened without undue delay.</w:t>
      </w:r>
    </w:p>
    <w:p w:rsidR="00076422" w:rsidRPr="00842217" w:rsidRDefault="00076422" w:rsidP="00CE25E4">
      <w:pPr>
        <w:pStyle w:val="Style1"/>
        <w:spacing w:after="120"/>
        <w:ind w:left="567" w:hanging="567"/>
        <w:rPr>
          <w:sz w:val="18"/>
          <w:szCs w:val="18"/>
        </w:rPr>
      </w:pPr>
      <w:r w:rsidRPr="00842217">
        <w:rPr>
          <w:b/>
          <w:sz w:val="18"/>
          <w:szCs w:val="18"/>
        </w:rPr>
        <w:t>66.22</w:t>
      </w:r>
      <w:r w:rsidRPr="00842217">
        <w:rPr>
          <w:sz w:val="18"/>
          <w:szCs w:val="18"/>
        </w:rPr>
        <w:tab/>
        <w:t>The Committee shall consist of three members, chosen as follows:</w:t>
      </w:r>
    </w:p>
    <w:p w:rsidR="00076422" w:rsidRPr="00842217" w:rsidRDefault="00076422" w:rsidP="00CE25E4">
      <w:pPr>
        <w:pStyle w:val="Style1"/>
        <w:spacing w:after="120"/>
        <w:ind w:left="1418" w:hanging="851"/>
        <w:rPr>
          <w:sz w:val="18"/>
          <w:szCs w:val="18"/>
        </w:rPr>
      </w:pPr>
      <w:r w:rsidRPr="00842217">
        <w:rPr>
          <w:b/>
          <w:sz w:val="18"/>
          <w:szCs w:val="18"/>
        </w:rPr>
        <w:t>66.22.1</w:t>
      </w:r>
      <w:r w:rsidRPr="00842217">
        <w:rPr>
          <w:sz w:val="18"/>
          <w:szCs w:val="18"/>
        </w:rPr>
        <w:tab/>
        <w:t>an independent Chair agreed between the Vice-Chancellor and the relevant union;</w:t>
      </w:r>
    </w:p>
    <w:p w:rsidR="00076422" w:rsidRPr="00842217" w:rsidRDefault="00076422" w:rsidP="00CE25E4">
      <w:pPr>
        <w:pStyle w:val="Style1"/>
        <w:spacing w:after="120"/>
        <w:ind w:left="1418" w:hanging="851"/>
        <w:rPr>
          <w:sz w:val="18"/>
          <w:szCs w:val="18"/>
        </w:rPr>
      </w:pPr>
      <w:r w:rsidRPr="00842217">
        <w:rPr>
          <w:b/>
          <w:sz w:val="18"/>
          <w:szCs w:val="18"/>
        </w:rPr>
        <w:t>66.22.2</w:t>
      </w:r>
      <w:r w:rsidRPr="00842217">
        <w:rPr>
          <w:sz w:val="18"/>
          <w:szCs w:val="18"/>
        </w:rPr>
        <w:tab/>
        <w:t>a person from within the University chosen by the union; and</w:t>
      </w:r>
    </w:p>
    <w:p w:rsidR="00076422" w:rsidRPr="00842217" w:rsidRDefault="00076422" w:rsidP="00DE063E">
      <w:pPr>
        <w:pStyle w:val="Style1"/>
        <w:spacing w:after="180"/>
        <w:ind w:left="1418" w:hanging="851"/>
        <w:rPr>
          <w:sz w:val="18"/>
          <w:szCs w:val="18"/>
        </w:rPr>
      </w:pPr>
      <w:r w:rsidRPr="00842217">
        <w:rPr>
          <w:b/>
          <w:sz w:val="18"/>
          <w:szCs w:val="18"/>
        </w:rPr>
        <w:t>66.22.3</w:t>
      </w:r>
      <w:r w:rsidRPr="00842217">
        <w:rPr>
          <w:sz w:val="18"/>
          <w:szCs w:val="18"/>
        </w:rPr>
        <w:tab/>
        <w:t>a person from within the University chosen by the Vice-Chancellor</w:t>
      </w:r>
    </w:p>
    <w:p w:rsidR="00076422" w:rsidRPr="00842217" w:rsidRDefault="00076422" w:rsidP="00CE25E4">
      <w:pPr>
        <w:pStyle w:val="Style1"/>
        <w:spacing w:after="120"/>
        <w:rPr>
          <w:b/>
          <w:sz w:val="18"/>
          <w:szCs w:val="18"/>
        </w:rPr>
      </w:pPr>
      <w:r w:rsidRPr="00842217">
        <w:rPr>
          <w:b/>
          <w:sz w:val="18"/>
          <w:szCs w:val="18"/>
        </w:rPr>
        <w:t>Terms of reference and procedures of the Committee</w:t>
      </w:r>
    </w:p>
    <w:p w:rsidR="00076422" w:rsidRPr="00842217" w:rsidRDefault="00076422" w:rsidP="00CE25E4">
      <w:pPr>
        <w:pStyle w:val="Style1"/>
        <w:spacing w:after="120"/>
        <w:ind w:left="567" w:hanging="567"/>
        <w:rPr>
          <w:sz w:val="18"/>
          <w:szCs w:val="18"/>
        </w:rPr>
      </w:pPr>
      <w:r w:rsidRPr="00842217">
        <w:rPr>
          <w:b/>
          <w:sz w:val="18"/>
          <w:szCs w:val="18"/>
        </w:rPr>
        <w:t>66.23</w:t>
      </w:r>
      <w:r w:rsidRPr="00842217">
        <w:rPr>
          <w:sz w:val="18"/>
          <w:szCs w:val="18"/>
        </w:rPr>
        <w:tab/>
        <w:t xml:space="preserve">The term of reference of the Committee is to review the decision of the Vice-Chancellor by reviewing the application of the procedures in sub-clauses 66.9 to 66.17. </w:t>
      </w:r>
      <w:r w:rsidR="00E82E79">
        <w:rPr>
          <w:sz w:val="18"/>
          <w:szCs w:val="18"/>
        </w:rPr>
        <w:t xml:space="preserve"> </w:t>
      </w:r>
      <w:r w:rsidRPr="00842217">
        <w:rPr>
          <w:sz w:val="18"/>
          <w:szCs w:val="18"/>
        </w:rPr>
        <w:t>This review will take account of any corrective action by the Vice-Chancellor under sub-clause 66.18.2.</w:t>
      </w:r>
    </w:p>
    <w:p w:rsidR="00076422" w:rsidRPr="00842217" w:rsidRDefault="00076422" w:rsidP="00CE25E4">
      <w:pPr>
        <w:pStyle w:val="Style1"/>
        <w:spacing w:after="120"/>
        <w:ind w:left="567" w:hanging="567"/>
        <w:rPr>
          <w:sz w:val="18"/>
          <w:szCs w:val="18"/>
        </w:rPr>
      </w:pPr>
      <w:r w:rsidRPr="00842217">
        <w:rPr>
          <w:b/>
          <w:sz w:val="18"/>
          <w:szCs w:val="18"/>
        </w:rPr>
        <w:t>66.24</w:t>
      </w:r>
      <w:r w:rsidRPr="00842217">
        <w:rPr>
          <w:sz w:val="18"/>
          <w:szCs w:val="18"/>
        </w:rPr>
        <w:tab/>
        <w:t>The Committee shall conduct its proceedings as a Committee of Inquiry and shall:</w:t>
      </w:r>
    </w:p>
    <w:p w:rsidR="00076422" w:rsidRPr="00842217" w:rsidRDefault="00076422" w:rsidP="00CE25E4">
      <w:pPr>
        <w:pStyle w:val="Style1"/>
        <w:spacing w:after="120"/>
        <w:ind w:left="1418" w:hanging="851"/>
        <w:rPr>
          <w:sz w:val="18"/>
          <w:szCs w:val="18"/>
        </w:rPr>
      </w:pPr>
      <w:r w:rsidRPr="00842217">
        <w:rPr>
          <w:b/>
          <w:sz w:val="18"/>
          <w:szCs w:val="18"/>
        </w:rPr>
        <w:t>66.24.1</w:t>
      </w:r>
      <w:r w:rsidRPr="00842217">
        <w:rPr>
          <w:sz w:val="18"/>
          <w:szCs w:val="18"/>
        </w:rPr>
        <w:tab/>
        <w:t>meet in camera, unless the staff member and the Vice Chancellor agree otherwise;</w:t>
      </w:r>
    </w:p>
    <w:p w:rsidR="00076422" w:rsidRPr="00842217" w:rsidRDefault="00076422" w:rsidP="00CE25E4">
      <w:pPr>
        <w:pStyle w:val="Style1"/>
        <w:spacing w:after="120"/>
        <w:ind w:left="1418" w:hanging="851"/>
        <w:rPr>
          <w:sz w:val="18"/>
          <w:szCs w:val="18"/>
        </w:rPr>
      </w:pPr>
      <w:r w:rsidRPr="00842217">
        <w:rPr>
          <w:b/>
          <w:sz w:val="18"/>
          <w:szCs w:val="18"/>
        </w:rPr>
        <w:t>66.24.2</w:t>
      </w:r>
      <w:r w:rsidRPr="00842217">
        <w:rPr>
          <w:sz w:val="18"/>
          <w:szCs w:val="18"/>
        </w:rPr>
        <w:tab/>
        <w:t>allow the staff member and the Vice-Chancellor to be assisted or represented by an agent of their choice who is a staff member of the University but who is not a practising solicitor or barrister, or by an officer or staff member of the union (in the case of the staff member) or of AHEIA (in the case of the University);</w:t>
      </w:r>
    </w:p>
    <w:p w:rsidR="00076422" w:rsidRPr="00842217" w:rsidRDefault="00076422" w:rsidP="00CE25E4">
      <w:pPr>
        <w:pStyle w:val="Style1"/>
        <w:spacing w:after="120"/>
        <w:ind w:left="1418" w:hanging="851"/>
        <w:rPr>
          <w:sz w:val="18"/>
          <w:szCs w:val="18"/>
        </w:rPr>
      </w:pPr>
      <w:r w:rsidRPr="00842217">
        <w:rPr>
          <w:b/>
          <w:sz w:val="18"/>
          <w:szCs w:val="18"/>
        </w:rPr>
        <w:t>66.24.3</w:t>
      </w:r>
      <w:r w:rsidRPr="00842217">
        <w:rPr>
          <w:sz w:val="18"/>
          <w:szCs w:val="18"/>
        </w:rPr>
        <w:tab/>
        <w:t xml:space="preserve">provide an opportunity for the staff member to be interviewed by it and ensure that </w:t>
      </w:r>
      <w:r w:rsidR="00C10FE2" w:rsidRPr="00842217">
        <w:rPr>
          <w:sz w:val="18"/>
          <w:szCs w:val="18"/>
        </w:rPr>
        <w:t>the staff member</w:t>
      </w:r>
      <w:r w:rsidRPr="00842217">
        <w:rPr>
          <w:sz w:val="18"/>
          <w:szCs w:val="18"/>
        </w:rPr>
        <w:t xml:space="preserve"> has adequate opportunity to answer findings of unsatisfactory performance and to put </w:t>
      </w:r>
      <w:r w:rsidR="00C10FE2" w:rsidRPr="00842217">
        <w:rPr>
          <w:sz w:val="18"/>
          <w:szCs w:val="18"/>
        </w:rPr>
        <w:t>the member’s</w:t>
      </w:r>
      <w:r w:rsidRPr="00842217">
        <w:rPr>
          <w:sz w:val="18"/>
          <w:szCs w:val="18"/>
        </w:rPr>
        <w:t xml:space="preserve"> case;</w:t>
      </w:r>
    </w:p>
    <w:p w:rsidR="00076422" w:rsidRPr="00842217" w:rsidRDefault="00076422" w:rsidP="00CE25E4">
      <w:pPr>
        <w:pStyle w:val="Style1"/>
        <w:spacing w:after="120"/>
        <w:ind w:left="1418" w:hanging="851"/>
        <w:rPr>
          <w:sz w:val="18"/>
          <w:szCs w:val="18"/>
        </w:rPr>
      </w:pPr>
      <w:r w:rsidRPr="00842217">
        <w:rPr>
          <w:b/>
          <w:sz w:val="18"/>
          <w:szCs w:val="18"/>
        </w:rPr>
        <w:t>66.24.4</w:t>
      </w:r>
      <w:r w:rsidRPr="00842217">
        <w:rPr>
          <w:sz w:val="18"/>
          <w:szCs w:val="18"/>
        </w:rPr>
        <w:tab/>
        <w:t>interview any person it thinks fit to establish the merits or facts of the particular case;</w:t>
      </w:r>
    </w:p>
    <w:p w:rsidR="00076422" w:rsidRPr="00842217" w:rsidRDefault="00076422" w:rsidP="00CE25E4">
      <w:pPr>
        <w:pStyle w:val="Style1"/>
        <w:spacing w:after="120"/>
        <w:ind w:left="1418" w:hanging="851"/>
        <w:rPr>
          <w:sz w:val="18"/>
          <w:szCs w:val="18"/>
        </w:rPr>
      </w:pPr>
      <w:r w:rsidRPr="00842217">
        <w:rPr>
          <w:b/>
          <w:sz w:val="18"/>
          <w:szCs w:val="18"/>
        </w:rPr>
        <w:t>66.24.5</w:t>
      </w:r>
      <w:r w:rsidRPr="00842217">
        <w:rPr>
          <w:sz w:val="18"/>
          <w:szCs w:val="18"/>
        </w:rPr>
        <w:tab/>
        <w:t>conduct all interviews in the presence of the staff member (or the staff member's representative) and the Vice-Chancellor (or the Vice-Chancellor's representative);</w:t>
      </w:r>
    </w:p>
    <w:p w:rsidR="00076422" w:rsidRPr="00842217" w:rsidRDefault="00076422" w:rsidP="00CE25E4">
      <w:pPr>
        <w:pStyle w:val="Style1"/>
        <w:spacing w:after="120"/>
        <w:ind w:left="1418" w:hanging="851"/>
        <w:rPr>
          <w:sz w:val="18"/>
          <w:szCs w:val="18"/>
        </w:rPr>
      </w:pPr>
      <w:r w:rsidRPr="00842217">
        <w:rPr>
          <w:b/>
          <w:sz w:val="18"/>
          <w:szCs w:val="18"/>
        </w:rPr>
        <w:t>66.24.6</w:t>
      </w:r>
      <w:r w:rsidRPr="00842217">
        <w:rPr>
          <w:sz w:val="18"/>
          <w:szCs w:val="18"/>
        </w:rPr>
        <w:tab/>
        <w:t xml:space="preserve">ensure that the staff member (or </w:t>
      </w:r>
      <w:r w:rsidR="00C10FE2" w:rsidRPr="00842217">
        <w:rPr>
          <w:sz w:val="18"/>
          <w:szCs w:val="18"/>
        </w:rPr>
        <w:t>the staff member’s</w:t>
      </w:r>
      <w:r w:rsidRPr="00842217">
        <w:rPr>
          <w:sz w:val="18"/>
          <w:szCs w:val="18"/>
        </w:rPr>
        <w:t xml:space="preserve"> representative) and the Vice-Chancellor (or the Vice-Chancellor's representative) have the opportunity to ask questions of interviewees, and to make submissions.  They also will have the right to present and challenge evidence;</w:t>
      </w:r>
    </w:p>
    <w:p w:rsidR="00076422" w:rsidRPr="00842217" w:rsidRDefault="00076422" w:rsidP="00CE25E4">
      <w:pPr>
        <w:pStyle w:val="Style1"/>
        <w:spacing w:after="120"/>
        <w:ind w:left="1418" w:hanging="851"/>
        <w:rPr>
          <w:sz w:val="18"/>
          <w:szCs w:val="18"/>
        </w:rPr>
      </w:pPr>
      <w:r w:rsidRPr="00842217">
        <w:rPr>
          <w:b/>
          <w:sz w:val="18"/>
          <w:szCs w:val="18"/>
        </w:rPr>
        <w:t>66.24.7</w:t>
      </w:r>
      <w:r w:rsidRPr="00842217">
        <w:rPr>
          <w:sz w:val="18"/>
          <w:szCs w:val="18"/>
        </w:rPr>
        <w:tab/>
        <w:t>conduct proceedings as expeditiously as possible consistent with the need for fairness; and</w:t>
      </w:r>
    </w:p>
    <w:p w:rsidR="00076422" w:rsidRPr="00842217" w:rsidRDefault="00076422" w:rsidP="00DE063E">
      <w:pPr>
        <w:pStyle w:val="Style1"/>
        <w:spacing w:after="180"/>
        <w:ind w:left="1418" w:hanging="851"/>
        <w:rPr>
          <w:sz w:val="18"/>
          <w:szCs w:val="18"/>
        </w:rPr>
      </w:pPr>
      <w:r w:rsidRPr="00842217">
        <w:rPr>
          <w:b/>
          <w:sz w:val="18"/>
          <w:szCs w:val="18"/>
        </w:rPr>
        <w:t>66.24.8</w:t>
      </w:r>
      <w:r w:rsidRPr="00842217">
        <w:rPr>
          <w:sz w:val="18"/>
          <w:szCs w:val="18"/>
        </w:rPr>
        <w:tab/>
        <w:t>take into account other material it believes appropriate to the case.</w:t>
      </w:r>
    </w:p>
    <w:p w:rsidR="00076422" w:rsidRPr="00842217" w:rsidRDefault="00076422" w:rsidP="00CE25E4">
      <w:pPr>
        <w:pStyle w:val="Style1"/>
        <w:spacing w:after="120"/>
        <w:ind w:left="567" w:hanging="567"/>
        <w:rPr>
          <w:sz w:val="18"/>
          <w:szCs w:val="18"/>
        </w:rPr>
      </w:pPr>
      <w:r w:rsidRPr="00842217">
        <w:rPr>
          <w:b/>
          <w:sz w:val="18"/>
          <w:szCs w:val="18"/>
        </w:rPr>
        <w:lastRenderedPageBreak/>
        <w:t>66.25</w:t>
      </w:r>
      <w:r w:rsidRPr="00842217">
        <w:rPr>
          <w:sz w:val="18"/>
          <w:szCs w:val="18"/>
        </w:rPr>
        <w:tab/>
        <w:t>The Committee shall provide a report of its findings to the Vice-Chancellor and the staff member within 30 working days of the first day of hearing.</w:t>
      </w:r>
    </w:p>
    <w:p w:rsidR="00076422" w:rsidRPr="00842217" w:rsidRDefault="00076422" w:rsidP="00CE25E4">
      <w:pPr>
        <w:pStyle w:val="Style1"/>
        <w:spacing w:after="120"/>
        <w:ind w:left="567" w:hanging="567"/>
        <w:rPr>
          <w:sz w:val="18"/>
          <w:szCs w:val="18"/>
        </w:rPr>
      </w:pPr>
      <w:r w:rsidRPr="00842217">
        <w:rPr>
          <w:b/>
          <w:sz w:val="18"/>
          <w:szCs w:val="18"/>
        </w:rPr>
        <w:t>66.26</w:t>
      </w:r>
      <w:r w:rsidRPr="00842217">
        <w:rPr>
          <w:sz w:val="18"/>
          <w:szCs w:val="18"/>
        </w:rPr>
        <w:tab/>
        <w:t>If the Committee concludes that the procedures set out in sub-clauses 66.9 to 66.17 were not properly followed the Vice-Chancellor shall reconsider the earlier decision in light of the Committee's report but may first take steps to remedy any perceived unfairness as may seem reasonable to the Vice-Chancellor.</w:t>
      </w:r>
    </w:p>
    <w:p w:rsidR="00076422" w:rsidRPr="00842217" w:rsidRDefault="00076422" w:rsidP="00CE25E4">
      <w:pPr>
        <w:pStyle w:val="Style1"/>
        <w:spacing w:after="120"/>
        <w:ind w:left="567" w:hanging="567"/>
        <w:rPr>
          <w:sz w:val="18"/>
          <w:szCs w:val="18"/>
        </w:rPr>
      </w:pPr>
      <w:r w:rsidRPr="00842217">
        <w:rPr>
          <w:b/>
          <w:sz w:val="18"/>
          <w:szCs w:val="18"/>
        </w:rPr>
        <w:t>66.27</w:t>
      </w:r>
      <w:r w:rsidRPr="00842217">
        <w:rPr>
          <w:sz w:val="18"/>
          <w:szCs w:val="18"/>
        </w:rPr>
        <w:tab/>
        <w:t>If the Vice-Chancellor is then of the view that there has been no unsatisfactory performance, the Vice-Chancellor shall immediately inform the staff member in writing, and may, by mutual agreement with the staff member, publish the advice in an appropriate manner.</w:t>
      </w:r>
    </w:p>
    <w:p w:rsidR="00076422" w:rsidRPr="00842217" w:rsidRDefault="00076422" w:rsidP="00CE25E4">
      <w:pPr>
        <w:pStyle w:val="Style1"/>
        <w:spacing w:after="120"/>
        <w:ind w:left="567" w:hanging="567"/>
        <w:rPr>
          <w:sz w:val="18"/>
          <w:szCs w:val="18"/>
        </w:rPr>
      </w:pPr>
      <w:r w:rsidRPr="00842217">
        <w:rPr>
          <w:b/>
          <w:sz w:val="18"/>
          <w:szCs w:val="18"/>
        </w:rPr>
        <w:t>66.28</w:t>
      </w:r>
      <w:r w:rsidRPr="00842217">
        <w:rPr>
          <w:sz w:val="18"/>
          <w:szCs w:val="18"/>
        </w:rPr>
        <w:tab/>
        <w:t>If the Committee concludes that the procedures set out in sub-clauses 66.9 to 66.17 were followed properly, the Vice-Chancellor shall confirm the decision in sub-clause 66.18, to take effect from the date specified or as otherwise determined by the Vice-Chancellor.</w:t>
      </w:r>
    </w:p>
    <w:p w:rsidR="00076422" w:rsidRPr="00842217" w:rsidRDefault="00076422" w:rsidP="00CE25E4">
      <w:pPr>
        <w:pStyle w:val="Style1"/>
        <w:spacing w:after="120"/>
        <w:ind w:left="567" w:hanging="567"/>
        <w:rPr>
          <w:sz w:val="18"/>
          <w:szCs w:val="18"/>
        </w:rPr>
      </w:pPr>
      <w:r w:rsidRPr="00842217">
        <w:rPr>
          <w:b/>
          <w:sz w:val="18"/>
          <w:szCs w:val="18"/>
        </w:rPr>
        <w:t>66.29</w:t>
      </w:r>
      <w:r w:rsidRPr="00842217">
        <w:rPr>
          <w:sz w:val="18"/>
          <w:szCs w:val="18"/>
        </w:rPr>
        <w:tab/>
        <w:t xml:space="preserve">The actions of the Vice-Chancellor in sub-clauses 66.27 and/or 66.28 shall be final, provided that nothing shall exclude the jurisdiction of any external court or tribunal which is competent to deal with the matter. </w:t>
      </w:r>
    </w:p>
    <w:p w:rsidR="00076422" w:rsidRPr="00842217" w:rsidRDefault="00076422" w:rsidP="00DE063E">
      <w:pPr>
        <w:spacing w:after="180"/>
        <w:ind w:left="567" w:hanging="567"/>
        <w:rPr>
          <w:rFonts w:ascii="Arial" w:hAnsi="Arial" w:cs="Arial"/>
          <w:i/>
          <w:sz w:val="18"/>
          <w:szCs w:val="18"/>
        </w:rPr>
      </w:pPr>
      <w:r w:rsidRPr="00842217">
        <w:rPr>
          <w:rFonts w:ascii="Arial" w:hAnsi="Arial" w:cs="Arial"/>
          <w:b/>
          <w:sz w:val="18"/>
          <w:szCs w:val="18"/>
        </w:rPr>
        <w:t>66.30</w:t>
      </w:r>
      <w:r w:rsidRPr="00842217">
        <w:rPr>
          <w:rFonts w:ascii="Arial" w:hAnsi="Arial" w:cs="Arial"/>
          <w:sz w:val="18"/>
          <w:szCs w:val="18"/>
        </w:rPr>
        <w:tab/>
        <w:t>Both the employee and the University, if they choose, may have a representative at the formal stage in sub-clause 66.11 and at any subsequent step of the procedure outlined above.</w:t>
      </w:r>
      <w:r w:rsidRPr="00842217">
        <w:rPr>
          <w:rFonts w:ascii="Arial" w:hAnsi="Arial" w:cs="Arial"/>
          <w:i/>
          <w:sz w:val="18"/>
          <w:szCs w:val="18"/>
          <w:u w:val="single"/>
        </w:rPr>
        <w:t xml:space="preserve"> </w:t>
      </w:r>
      <w:r w:rsidRPr="00842217">
        <w:rPr>
          <w:rFonts w:ascii="Arial" w:hAnsi="Arial" w:cs="Arial"/>
          <w:i/>
          <w:sz w:val="18"/>
          <w:szCs w:val="18"/>
        </w:rPr>
        <w:t xml:space="preserve"> </w:t>
      </w:r>
    </w:p>
    <w:p w:rsidR="00076422" w:rsidRPr="00842217" w:rsidRDefault="00076422" w:rsidP="00842217">
      <w:pPr>
        <w:pStyle w:val="Style1"/>
        <w:spacing w:after="120"/>
        <w:ind w:left="567" w:hanging="567"/>
        <w:rPr>
          <w:b/>
          <w:sz w:val="18"/>
          <w:szCs w:val="18"/>
        </w:rPr>
      </w:pPr>
      <w:r w:rsidRPr="00842217">
        <w:rPr>
          <w:b/>
          <w:sz w:val="18"/>
          <w:szCs w:val="18"/>
        </w:rPr>
        <w:t>Notice Periods</w:t>
      </w:r>
    </w:p>
    <w:p w:rsidR="00076422" w:rsidRPr="00842217" w:rsidRDefault="00076422" w:rsidP="00842217">
      <w:pPr>
        <w:pStyle w:val="Style1"/>
        <w:spacing w:after="120"/>
        <w:ind w:left="567" w:hanging="567"/>
        <w:rPr>
          <w:sz w:val="18"/>
          <w:szCs w:val="18"/>
        </w:rPr>
      </w:pPr>
      <w:r w:rsidRPr="00842217">
        <w:rPr>
          <w:b/>
          <w:sz w:val="18"/>
          <w:szCs w:val="18"/>
        </w:rPr>
        <w:t>66.31</w:t>
      </w:r>
      <w:r w:rsidRPr="00842217">
        <w:rPr>
          <w:sz w:val="18"/>
          <w:szCs w:val="18"/>
        </w:rPr>
        <w:tab/>
        <w:t>Where, in accordance with sub-clause 66.18 or subclause 66.28, the Vice-Chancellor has decided to terminate the employment of a staff member, notice or payment in lieu shall be as provided in sub-clauses 66.32 to 66.34, or as provided in the contract of employment, whichever is the greater.</w:t>
      </w:r>
    </w:p>
    <w:p w:rsidR="00076422" w:rsidRPr="00842217" w:rsidRDefault="00076422" w:rsidP="00DE063E">
      <w:pPr>
        <w:pStyle w:val="Style1"/>
        <w:spacing w:after="60"/>
        <w:ind w:left="567" w:hanging="567"/>
        <w:rPr>
          <w:sz w:val="18"/>
          <w:szCs w:val="18"/>
        </w:rPr>
      </w:pPr>
      <w:r w:rsidRPr="00842217">
        <w:rPr>
          <w:b/>
          <w:sz w:val="18"/>
          <w:szCs w:val="18"/>
        </w:rPr>
        <w:t>66.32</w:t>
      </w:r>
      <w:r w:rsidRPr="00842217">
        <w:rPr>
          <w:sz w:val="18"/>
          <w:szCs w:val="18"/>
        </w:rPr>
        <w:tab/>
        <w:t>The staff member shall receive the following minimum period of notice of their last day of duty as follows:</w:t>
      </w:r>
    </w:p>
    <w:p w:rsidR="00076422" w:rsidRPr="00842217" w:rsidRDefault="00076422" w:rsidP="00842217">
      <w:pPr>
        <w:pStyle w:val="Style1"/>
        <w:tabs>
          <w:tab w:val="right" w:pos="6300"/>
        </w:tabs>
        <w:ind w:left="567"/>
        <w:rPr>
          <w:b/>
          <w:sz w:val="18"/>
          <w:szCs w:val="18"/>
        </w:rPr>
      </w:pPr>
      <w:r w:rsidRPr="00842217">
        <w:rPr>
          <w:b/>
          <w:sz w:val="18"/>
          <w:szCs w:val="18"/>
        </w:rPr>
        <w:t>Period of continuous service</w:t>
      </w:r>
      <w:r w:rsidRPr="00842217">
        <w:rPr>
          <w:b/>
          <w:sz w:val="18"/>
          <w:szCs w:val="18"/>
        </w:rPr>
        <w:tab/>
        <w:t>Period of notice</w:t>
      </w:r>
    </w:p>
    <w:p w:rsidR="00076422" w:rsidRPr="00842217" w:rsidRDefault="00076422" w:rsidP="00842217">
      <w:pPr>
        <w:pStyle w:val="Style1"/>
        <w:tabs>
          <w:tab w:val="right" w:leader="dot" w:pos="6300"/>
        </w:tabs>
        <w:ind w:left="567"/>
        <w:rPr>
          <w:sz w:val="18"/>
          <w:szCs w:val="18"/>
        </w:rPr>
      </w:pPr>
      <w:r w:rsidRPr="00842217">
        <w:rPr>
          <w:sz w:val="18"/>
          <w:szCs w:val="18"/>
        </w:rPr>
        <w:t>1 year or less</w:t>
      </w:r>
      <w:r w:rsidRPr="00842217">
        <w:rPr>
          <w:sz w:val="18"/>
          <w:szCs w:val="18"/>
        </w:rPr>
        <w:tab/>
        <w:t>1 week</w:t>
      </w:r>
    </w:p>
    <w:p w:rsidR="00076422" w:rsidRPr="00842217" w:rsidRDefault="00076422" w:rsidP="00842217">
      <w:pPr>
        <w:pStyle w:val="Style1"/>
        <w:tabs>
          <w:tab w:val="right" w:leader="dot" w:pos="6300"/>
        </w:tabs>
        <w:ind w:left="567"/>
        <w:rPr>
          <w:sz w:val="18"/>
          <w:szCs w:val="18"/>
        </w:rPr>
      </w:pPr>
      <w:r w:rsidRPr="00842217">
        <w:rPr>
          <w:sz w:val="18"/>
          <w:szCs w:val="18"/>
        </w:rPr>
        <w:t>Over 1 year and up to the completion of 3 years</w:t>
      </w:r>
      <w:r w:rsidRPr="00842217">
        <w:rPr>
          <w:sz w:val="18"/>
          <w:szCs w:val="18"/>
        </w:rPr>
        <w:tab/>
        <w:t>2 weeks</w:t>
      </w:r>
    </w:p>
    <w:p w:rsidR="00076422" w:rsidRPr="00842217" w:rsidRDefault="00076422" w:rsidP="00842217">
      <w:pPr>
        <w:pStyle w:val="Style1"/>
        <w:tabs>
          <w:tab w:val="right" w:leader="dot" w:pos="6300"/>
        </w:tabs>
        <w:ind w:left="567"/>
        <w:rPr>
          <w:sz w:val="18"/>
          <w:szCs w:val="18"/>
        </w:rPr>
      </w:pPr>
      <w:r w:rsidRPr="00842217">
        <w:rPr>
          <w:sz w:val="18"/>
          <w:szCs w:val="18"/>
        </w:rPr>
        <w:t>Over 3 years and up to the completion of 5 years</w:t>
      </w:r>
      <w:r w:rsidRPr="00842217">
        <w:rPr>
          <w:sz w:val="18"/>
          <w:szCs w:val="18"/>
        </w:rPr>
        <w:tab/>
        <w:t>3 weeks</w:t>
      </w:r>
    </w:p>
    <w:p w:rsidR="00076422" w:rsidRPr="00842217" w:rsidRDefault="00076422" w:rsidP="00842217">
      <w:pPr>
        <w:pStyle w:val="Style1"/>
        <w:tabs>
          <w:tab w:val="right" w:leader="dot" w:pos="6300"/>
        </w:tabs>
        <w:spacing w:after="120"/>
        <w:ind w:left="567"/>
        <w:rPr>
          <w:sz w:val="18"/>
          <w:szCs w:val="18"/>
        </w:rPr>
      </w:pPr>
      <w:r w:rsidRPr="00842217">
        <w:rPr>
          <w:sz w:val="18"/>
          <w:szCs w:val="18"/>
        </w:rPr>
        <w:t>Over 5 years of completed service</w:t>
      </w:r>
      <w:r w:rsidRPr="00842217">
        <w:rPr>
          <w:sz w:val="18"/>
          <w:szCs w:val="18"/>
        </w:rPr>
        <w:tab/>
        <w:t>4 weeks</w:t>
      </w:r>
    </w:p>
    <w:p w:rsidR="00076422" w:rsidRPr="00842217" w:rsidRDefault="00076422" w:rsidP="00842217">
      <w:pPr>
        <w:pStyle w:val="Style1"/>
        <w:spacing w:after="120"/>
        <w:ind w:left="567" w:hanging="567"/>
        <w:rPr>
          <w:sz w:val="18"/>
          <w:szCs w:val="18"/>
        </w:rPr>
      </w:pPr>
      <w:r w:rsidRPr="00842217">
        <w:rPr>
          <w:b/>
          <w:sz w:val="18"/>
          <w:szCs w:val="18"/>
        </w:rPr>
        <w:t>66.33</w:t>
      </w:r>
      <w:r w:rsidRPr="00842217">
        <w:rPr>
          <w:sz w:val="18"/>
          <w:szCs w:val="18"/>
        </w:rPr>
        <w:tab/>
        <w:t>In addition to this period of notice, staff members who are over 45 years of age at the time of the giving of notice and who have at least two years continuous service with the University shall receive an additional one week of notice.</w:t>
      </w:r>
    </w:p>
    <w:p w:rsidR="00076422" w:rsidRPr="00842217" w:rsidRDefault="00076422" w:rsidP="00DE063E">
      <w:pPr>
        <w:pStyle w:val="Style1"/>
        <w:spacing w:after="180"/>
        <w:ind w:left="567" w:hanging="567"/>
        <w:rPr>
          <w:sz w:val="18"/>
          <w:szCs w:val="18"/>
        </w:rPr>
      </w:pPr>
      <w:r w:rsidRPr="00842217">
        <w:rPr>
          <w:b/>
          <w:sz w:val="18"/>
          <w:szCs w:val="18"/>
        </w:rPr>
        <w:t>66.34</w:t>
      </w:r>
      <w:r w:rsidRPr="00842217">
        <w:rPr>
          <w:sz w:val="18"/>
          <w:szCs w:val="18"/>
        </w:rPr>
        <w:tab/>
        <w:t>Payment instead of notice will be made if the University does not require the person to work out the notice period.  Where the staff member is only required to work part of the notice period, the University will pay out the remainder of the notice period.</w:t>
      </w:r>
    </w:p>
    <w:p w:rsidR="00076422" w:rsidRPr="00842217" w:rsidRDefault="00076422" w:rsidP="00842217">
      <w:pPr>
        <w:spacing w:after="120"/>
        <w:ind w:left="567" w:hanging="567"/>
        <w:rPr>
          <w:rFonts w:ascii="Arial" w:hAnsi="Arial" w:cs="Arial"/>
          <w:b/>
          <w:sz w:val="18"/>
          <w:szCs w:val="18"/>
        </w:rPr>
      </w:pPr>
      <w:r w:rsidRPr="00842217">
        <w:rPr>
          <w:rFonts w:ascii="Arial" w:hAnsi="Arial" w:cs="Arial"/>
          <w:b/>
          <w:sz w:val="18"/>
          <w:szCs w:val="18"/>
        </w:rPr>
        <w:t>67.</w:t>
      </w:r>
      <w:r w:rsidRPr="00842217">
        <w:rPr>
          <w:rFonts w:ascii="Arial" w:hAnsi="Arial" w:cs="Arial"/>
          <w:b/>
          <w:sz w:val="18"/>
          <w:szCs w:val="18"/>
        </w:rPr>
        <w:tab/>
        <w:t>DISCIPLINARY ACTION FOR MISCONDUCT/SERIOUS MISCONDUCT</w:t>
      </w:r>
    </w:p>
    <w:p w:rsidR="00076422" w:rsidRPr="00842217" w:rsidRDefault="00076422" w:rsidP="00842217">
      <w:pPr>
        <w:pStyle w:val="Style1"/>
        <w:spacing w:after="120"/>
        <w:ind w:left="567" w:hanging="567"/>
        <w:rPr>
          <w:sz w:val="18"/>
          <w:szCs w:val="18"/>
        </w:rPr>
      </w:pPr>
      <w:r w:rsidRPr="00842217">
        <w:rPr>
          <w:b/>
          <w:sz w:val="18"/>
          <w:szCs w:val="18"/>
        </w:rPr>
        <w:t>67.1</w:t>
      </w:r>
      <w:r w:rsidRPr="00842217">
        <w:rPr>
          <w:sz w:val="18"/>
          <w:szCs w:val="18"/>
        </w:rPr>
        <w:tab/>
        <w:t>This clause applies to all staff except casuals.</w:t>
      </w:r>
    </w:p>
    <w:p w:rsidR="00076422" w:rsidRPr="00842217" w:rsidRDefault="00076422" w:rsidP="00842217">
      <w:pPr>
        <w:pStyle w:val="Style1"/>
        <w:spacing w:after="120"/>
        <w:ind w:left="567" w:hanging="567"/>
        <w:rPr>
          <w:sz w:val="18"/>
          <w:szCs w:val="18"/>
        </w:rPr>
      </w:pPr>
      <w:r w:rsidRPr="00842217">
        <w:rPr>
          <w:b/>
          <w:sz w:val="18"/>
          <w:szCs w:val="18"/>
        </w:rPr>
        <w:t>67.2</w:t>
      </w:r>
      <w:r w:rsidRPr="00842217">
        <w:rPr>
          <w:sz w:val="18"/>
          <w:szCs w:val="18"/>
        </w:rPr>
        <w:tab/>
        <w:t>Disciplinary action will be initiated as a last resort.  A supervisor should seek to resolve instances of misconduct through guidance, counselling or informal warning before a report alleging misconduct or serious misconduct is submitted to the Vice-Chancellor.</w:t>
      </w:r>
    </w:p>
    <w:p w:rsidR="00076422" w:rsidRPr="00842217" w:rsidRDefault="00076422" w:rsidP="00842217">
      <w:pPr>
        <w:pStyle w:val="Style1"/>
        <w:spacing w:after="120"/>
        <w:ind w:left="567" w:hanging="567"/>
        <w:rPr>
          <w:sz w:val="18"/>
          <w:szCs w:val="18"/>
        </w:rPr>
      </w:pPr>
      <w:r w:rsidRPr="00842217">
        <w:rPr>
          <w:b/>
          <w:sz w:val="18"/>
          <w:szCs w:val="18"/>
        </w:rPr>
        <w:t>67.3</w:t>
      </w:r>
      <w:r w:rsidRPr="00842217">
        <w:rPr>
          <w:sz w:val="18"/>
          <w:szCs w:val="18"/>
        </w:rPr>
        <w:tab/>
        <w:t>The University shall follow the procedures of this clause before taking disciplinary action against an employee for misconduct or serious misconduct.  However, where a matter that may involve misconduct or serious misconduct has been dealt with in good faith as if it were a case of unsatisfactory performance under Clause 66, the procedures of this clause are not required, but the procedures of Clause 66, including notice periods and review procedures, must be followed.</w:t>
      </w:r>
    </w:p>
    <w:p w:rsidR="00076422" w:rsidRPr="00842217" w:rsidRDefault="00076422" w:rsidP="00842217">
      <w:pPr>
        <w:pStyle w:val="Style1"/>
        <w:spacing w:after="120"/>
        <w:ind w:left="567" w:hanging="567"/>
        <w:rPr>
          <w:sz w:val="18"/>
          <w:szCs w:val="18"/>
        </w:rPr>
      </w:pPr>
      <w:r w:rsidRPr="00842217">
        <w:rPr>
          <w:b/>
          <w:sz w:val="18"/>
          <w:szCs w:val="18"/>
        </w:rPr>
        <w:t>67.4</w:t>
      </w:r>
      <w:r w:rsidRPr="00842217">
        <w:rPr>
          <w:sz w:val="18"/>
          <w:szCs w:val="18"/>
        </w:rPr>
        <w:tab/>
        <w:t>This clause in no way constrains the University from carrying out other or further investigations relating to the consequences of conduct of an employee or former employee when required in the public interest, e.g. inquiring into the truth of research results.</w:t>
      </w:r>
    </w:p>
    <w:p w:rsidR="00076422" w:rsidRPr="00842217" w:rsidRDefault="00076422" w:rsidP="00842217">
      <w:pPr>
        <w:pStyle w:val="Style1"/>
        <w:spacing w:after="120"/>
        <w:ind w:left="567" w:hanging="567"/>
        <w:rPr>
          <w:sz w:val="18"/>
          <w:szCs w:val="18"/>
        </w:rPr>
      </w:pPr>
      <w:r w:rsidRPr="00842217">
        <w:rPr>
          <w:b/>
          <w:sz w:val="18"/>
          <w:szCs w:val="18"/>
        </w:rPr>
        <w:t>67.5</w:t>
      </w:r>
      <w:r w:rsidRPr="00842217">
        <w:rPr>
          <w:sz w:val="18"/>
          <w:szCs w:val="18"/>
        </w:rPr>
        <w:tab/>
        <w:t xml:space="preserve">The action of the Vice-Chancellor under this clause shall be final.  However, this clause does not exclude the jurisdiction of any external tribunal that is competent to deal with the matter. </w:t>
      </w:r>
    </w:p>
    <w:p w:rsidR="00076422" w:rsidRPr="00842217" w:rsidRDefault="00076422" w:rsidP="00842217">
      <w:pPr>
        <w:pStyle w:val="Style1"/>
        <w:spacing w:after="120"/>
        <w:ind w:left="567" w:hanging="567"/>
        <w:rPr>
          <w:sz w:val="18"/>
          <w:szCs w:val="18"/>
        </w:rPr>
      </w:pPr>
      <w:r w:rsidRPr="00842217">
        <w:rPr>
          <w:b/>
          <w:sz w:val="18"/>
          <w:szCs w:val="18"/>
        </w:rPr>
        <w:t>67.6</w:t>
      </w:r>
      <w:r w:rsidRPr="00842217">
        <w:rPr>
          <w:sz w:val="18"/>
          <w:szCs w:val="18"/>
        </w:rPr>
        <w:tab/>
        <w:t>The Vice-Chancellor shall consider any allegation of misconduct and/or serious misconduct.</w:t>
      </w:r>
    </w:p>
    <w:p w:rsidR="00076422" w:rsidRPr="00842217" w:rsidRDefault="00076422" w:rsidP="00842217">
      <w:pPr>
        <w:pStyle w:val="Style1"/>
        <w:spacing w:after="120"/>
        <w:ind w:left="567" w:hanging="567"/>
        <w:rPr>
          <w:sz w:val="18"/>
          <w:szCs w:val="18"/>
        </w:rPr>
      </w:pPr>
      <w:r w:rsidRPr="00842217">
        <w:rPr>
          <w:sz w:val="18"/>
          <w:szCs w:val="18"/>
        </w:rPr>
        <w:tab/>
        <w:t>If the Vice-Chancellor believes the allegation(s) warrants further investigation the Vice-Chancellor shall:</w:t>
      </w:r>
    </w:p>
    <w:p w:rsidR="00076422" w:rsidRPr="00842217" w:rsidRDefault="00076422" w:rsidP="00842217">
      <w:pPr>
        <w:pStyle w:val="Style1"/>
        <w:spacing w:after="120"/>
        <w:ind w:left="1418" w:hanging="851"/>
        <w:rPr>
          <w:sz w:val="18"/>
          <w:szCs w:val="18"/>
        </w:rPr>
      </w:pPr>
      <w:r w:rsidRPr="00842217">
        <w:rPr>
          <w:b/>
          <w:sz w:val="18"/>
          <w:szCs w:val="18"/>
        </w:rPr>
        <w:t>67.6.1</w:t>
      </w:r>
      <w:r w:rsidRPr="00842217">
        <w:rPr>
          <w:sz w:val="18"/>
          <w:szCs w:val="18"/>
        </w:rPr>
        <w:tab/>
        <w:t>notify the employee in writing and in sufficient detail to enable the employee to understand the precise nature of the allegation(s), and to properly consider and respond to it; and</w:t>
      </w:r>
    </w:p>
    <w:p w:rsidR="00076422" w:rsidRPr="00842217" w:rsidRDefault="00076422" w:rsidP="00DE063E">
      <w:pPr>
        <w:pStyle w:val="Style1"/>
        <w:spacing w:after="180"/>
        <w:ind w:left="1418" w:hanging="851"/>
        <w:rPr>
          <w:sz w:val="18"/>
          <w:szCs w:val="18"/>
        </w:rPr>
      </w:pPr>
      <w:r w:rsidRPr="00842217">
        <w:rPr>
          <w:b/>
          <w:sz w:val="18"/>
          <w:szCs w:val="18"/>
        </w:rPr>
        <w:t>67.6.2</w:t>
      </w:r>
      <w:r w:rsidRPr="00842217">
        <w:rPr>
          <w:sz w:val="18"/>
          <w:szCs w:val="18"/>
        </w:rPr>
        <w:tab/>
        <w:t>require the employee to submit a written response within ten working days.</w:t>
      </w:r>
    </w:p>
    <w:p w:rsidR="00076422" w:rsidRPr="00842217" w:rsidRDefault="00076422" w:rsidP="00842217">
      <w:pPr>
        <w:pStyle w:val="Style1"/>
        <w:spacing w:after="120"/>
        <w:ind w:left="567" w:hanging="567"/>
        <w:rPr>
          <w:sz w:val="18"/>
          <w:szCs w:val="18"/>
        </w:rPr>
      </w:pPr>
      <w:r w:rsidRPr="00842217">
        <w:rPr>
          <w:b/>
          <w:sz w:val="18"/>
          <w:szCs w:val="18"/>
        </w:rPr>
        <w:t>67.7</w:t>
      </w:r>
      <w:r w:rsidRPr="00842217">
        <w:rPr>
          <w:sz w:val="18"/>
          <w:szCs w:val="18"/>
        </w:rPr>
        <w:tab/>
        <w:t>If the employee denies in part or in full the allegation(s), or fails to submit a written response to any allegation, the Vice-Chancellor shall refer the matter to a Misconduct Investigation Committee; or</w:t>
      </w:r>
    </w:p>
    <w:p w:rsidR="00076422" w:rsidRPr="00842217" w:rsidRDefault="00076422" w:rsidP="00842217">
      <w:pPr>
        <w:pStyle w:val="Style1"/>
        <w:spacing w:after="120"/>
        <w:ind w:left="1418" w:hanging="851"/>
        <w:rPr>
          <w:sz w:val="18"/>
          <w:szCs w:val="18"/>
        </w:rPr>
      </w:pPr>
      <w:r w:rsidRPr="00842217">
        <w:rPr>
          <w:b/>
          <w:sz w:val="18"/>
          <w:szCs w:val="18"/>
        </w:rPr>
        <w:t>67.7.1</w:t>
      </w:r>
      <w:r w:rsidRPr="00842217">
        <w:rPr>
          <w:sz w:val="18"/>
          <w:szCs w:val="18"/>
        </w:rPr>
        <w:tab/>
        <w:t>counsel and/or censure the employee for unsatisfactory behaviour and take no further action; or</w:t>
      </w:r>
    </w:p>
    <w:p w:rsidR="008433F2" w:rsidRPr="00842217" w:rsidRDefault="005840C3" w:rsidP="00DE063E">
      <w:pPr>
        <w:pStyle w:val="Style1"/>
        <w:spacing w:after="180"/>
        <w:ind w:left="1418" w:hanging="851"/>
        <w:rPr>
          <w:sz w:val="18"/>
          <w:szCs w:val="18"/>
        </w:rPr>
      </w:pPr>
      <w:r w:rsidRPr="00842217">
        <w:rPr>
          <w:b/>
          <w:sz w:val="18"/>
          <w:szCs w:val="18"/>
        </w:rPr>
        <w:t>67.7.2</w:t>
      </w:r>
      <w:r w:rsidRPr="00842217">
        <w:rPr>
          <w:sz w:val="18"/>
          <w:szCs w:val="18"/>
        </w:rPr>
        <w:tab/>
        <w:t>take no further action</w:t>
      </w:r>
      <w:r w:rsidR="008433F2" w:rsidRPr="00842217">
        <w:rPr>
          <w:sz w:val="18"/>
          <w:szCs w:val="18"/>
        </w:rPr>
        <w:t>.</w:t>
      </w:r>
    </w:p>
    <w:p w:rsidR="00076422" w:rsidRPr="00842217" w:rsidRDefault="00076422" w:rsidP="00DE063E">
      <w:pPr>
        <w:pStyle w:val="Style1"/>
        <w:spacing w:after="120"/>
        <w:ind w:left="567" w:hanging="567"/>
        <w:rPr>
          <w:sz w:val="18"/>
          <w:szCs w:val="18"/>
        </w:rPr>
      </w:pPr>
      <w:r w:rsidRPr="00842217">
        <w:rPr>
          <w:b/>
          <w:sz w:val="18"/>
          <w:szCs w:val="18"/>
        </w:rPr>
        <w:lastRenderedPageBreak/>
        <w:t>67.8</w:t>
      </w:r>
      <w:r w:rsidRPr="00842217">
        <w:rPr>
          <w:sz w:val="18"/>
          <w:szCs w:val="18"/>
        </w:rPr>
        <w:tab/>
        <w:t>Where the Vice-Chancellor is of the view that there has been no misconduct or serious misconduct, the Vice-Chancellor shall immediately inform the employee in writing and may, by agreement with the employee, publish the advice in an appropriate manner.</w:t>
      </w:r>
    </w:p>
    <w:p w:rsidR="00076422" w:rsidRPr="00842217" w:rsidRDefault="00076422" w:rsidP="00DE063E">
      <w:pPr>
        <w:pStyle w:val="Style1"/>
        <w:spacing w:after="180"/>
        <w:ind w:left="567" w:hanging="567"/>
        <w:rPr>
          <w:sz w:val="18"/>
          <w:szCs w:val="18"/>
        </w:rPr>
      </w:pPr>
      <w:r w:rsidRPr="00842217">
        <w:rPr>
          <w:b/>
          <w:sz w:val="18"/>
          <w:szCs w:val="18"/>
        </w:rPr>
        <w:t>67.9</w:t>
      </w:r>
      <w:r w:rsidRPr="00842217">
        <w:rPr>
          <w:sz w:val="18"/>
          <w:szCs w:val="18"/>
        </w:rPr>
        <w:tab/>
        <w:t xml:space="preserve">If the employee admits in full the allegation(s), and, after considering any information put forward in mitigation, the Vice-Chancellor is of the view that the conduct amounts to misconduct or serious misconduct, then the Vice-Chancellor shall advise the employee in writing of </w:t>
      </w:r>
      <w:r w:rsidR="00C10FE2" w:rsidRPr="00842217">
        <w:rPr>
          <w:sz w:val="18"/>
          <w:szCs w:val="18"/>
        </w:rPr>
        <w:t>the Vice-Chancellor’s</w:t>
      </w:r>
      <w:r w:rsidRPr="00842217">
        <w:rPr>
          <w:sz w:val="18"/>
          <w:szCs w:val="18"/>
        </w:rPr>
        <w:t xml:space="preserve"> decision and the operative date of any disciplinary action.</w:t>
      </w:r>
    </w:p>
    <w:p w:rsidR="00076422" w:rsidRPr="00842217" w:rsidRDefault="00076422" w:rsidP="00842217">
      <w:pPr>
        <w:pStyle w:val="Style1"/>
        <w:spacing w:before="120" w:after="120"/>
        <w:ind w:left="567" w:hanging="567"/>
        <w:rPr>
          <w:b/>
          <w:sz w:val="18"/>
          <w:szCs w:val="18"/>
        </w:rPr>
      </w:pPr>
      <w:r w:rsidRPr="00842217">
        <w:rPr>
          <w:b/>
          <w:sz w:val="18"/>
          <w:szCs w:val="18"/>
        </w:rPr>
        <w:t>Misconduct Investigation Committee</w:t>
      </w:r>
    </w:p>
    <w:p w:rsidR="00076422" w:rsidRPr="00842217" w:rsidRDefault="00076422" w:rsidP="00842217">
      <w:pPr>
        <w:pStyle w:val="Style1"/>
        <w:spacing w:after="120"/>
        <w:ind w:left="567" w:hanging="567"/>
        <w:rPr>
          <w:sz w:val="18"/>
          <w:szCs w:val="18"/>
        </w:rPr>
      </w:pPr>
      <w:r w:rsidRPr="00842217">
        <w:rPr>
          <w:b/>
          <w:sz w:val="18"/>
          <w:szCs w:val="18"/>
        </w:rPr>
        <w:t>67.10</w:t>
      </w:r>
      <w:r w:rsidRPr="00842217">
        <w:rPr>
          <w:sz w:val="18"/>
          <w:szCs w:val="18"/>
        </w:rPr>
        <w:tab/>
        <w:t>Where a matter is referred to a Misconduct Investigation Committee (the Committee) the Vice-Chancellor shall convene the Committee without undue delay.</w:t>
      </w:r>
    </w:p>
    <w:p w:rsidR="00076422" w:rsidRPr="00842217" w:rsidRDefault="00076422" w:rsidP="00842217">
      <w:pPr>
        <w:pStyle w:val="Style1"/>
        <w:spacing w:after="120"/>
        <w:ind w:left="567" w:hanging="567"/>
        <w:rPr>
          <w:sz w:val="18"/>
          <w:szCs w:val="18"/>
        </w:rPr>
      </w:pPr>
      <w:r w:rsidRPr="00842217">
        <w:rPr>
          <w:b/>
          <w:sz w:val="18"/>
          <w:szCs w:val="18"/>
        </w:rPr>
        <w:t>67.11</w:t>
      </w:r>
      <w:r w:rsidRPr="00842217">
        <w:rPr>
          <w:sz w:val="18"/>
          <w:szCs w:val="18"/>
        </w:rPr>
        <w:tab/>
        <w:t>The Committee shall consist of three members, chosen as follows:</w:t>
      </w:r>
    </w:p>
    <w:p w:rsidR="00076422" w:rsidRPr="00842217" w:rsidRDefault="00076422" w:rsidP="00842217">
      <w:pPr>
        <w:pStyle w:val="Style1"/>
        <w:spacing w:after="120"/>
        <w:ind w:left="1418" w:hanging="851"/>
        <w:rPr>
          <w:sz w:val="18"/>
          <w:szCs w:val="18"/>
        </w:rPr>
      </w:pPr>
      <w:r w:rsidRPr="00842217">
        <w:rPr>
          <w:b/>
          <w:sz w:val="18"/>
          <w:szCs w:val="18"/>
        </w:rPr>
        <w:t>67.11.1</w:t>
      </w:r>
      <w:r w:rsidRPr="00842217">
        <w:rPr>
          <w:sz w:val="18"/>
          <w:szCs w:val="18"/>
        </w:rPr>
        <w:tab/>
        <w:t>an independent Chair agreed between the Vice-Chancellor and the relevant union;</w:t>
      </w:r>
    </w:p>
    <w:p w:rsidR="00076422" w:rsidRPr="00842217" w:rsidRDefault="00076422" w:rsidP="00842217">
      <w:pPr>
        <w:pStyle w:val="Style1"/>
        <w:spacing w:after="120"/>
        <w:ind w:left="1418" w:hanging="851"/>
        <w:rPr>
          <w:sz w:val="18"/>
          <w:szCs w:val="18"/>
        </w:rPr>
      </w:pPr>
      <w:r w:rsidRPr="00842217">
        <w:rPr>
          <w:b/>
          <w:sz w:val="18"/>
          <w:szCs w:val="18"/>
        </w:rPr>
        <w:t>67.11.2</w:t>
      </w:r>
      <w:r w:rsidRPr="00842217">
        <w:rPr>
          <w:sz w:val="18"/>
          <w:szCs w:val="18"/>
        </w:rPr>
        <w:tab/>
        <w:t>a person from within the University chosen by the union; and</w:t>
      </w:r>
    </w:p>
    <w:p w:rsidR="00076422" w:rsidRPr="00842217" w:rsidRDefault="00076422" w:rsidP="00DE063E">
      <w:pPr>
        <w:pStyle w:val="Style1"/>
        <w:spacing w:after="180"/>
        <w:ind w:left="1418" w:hanging="851"/>
        <w:rPr>
          <w:sz w:val="18"/>
          <w:szCs w:val="18"/>
        </w:rPr>
      </w:pPr>
      <w:r w:rsidRPr="00842217">
        <w:rPr>
          <w:b/>
          <w:sz w:val="18"/>
          <w:szCs w:val="18"/>
        </w:rPr>
        <w:t>67.11.3</w:t>
      </w:r>
      <w:r w:rsidRPr="00842217">
        <w:rPr>
          <w:sz w:val="18"/>
          <w:szCs w:val="18"/>
        </w:rPr>
        <w:tab/>
        <w:t>a person from within the University chosen by the Vice-Chancellor.</w:t>
      </w:r>
    </w:p>
    <w:p w:rsidR="00076422" w:rsidRPr="00842217" w:rsidRDefault="00076422" w:rsidP="00842217">
      <w:pPr>
        <w:pStyle w:val="Style1"/>
        <w:spacing w:after="120"/>
        <w:ind w:left="567" w:hanging="567"/>
        <w:rPr>
          <w:b/>
          <w:sz w:val="18"/>
          <w:szCs w:val="18"/>
        </w:rPr>
      </w:pPr>
      <w:r w:rsidRPr="00842217">
        <w:rPr>
          <w:b/>
          <w:sz w:val="18"/>
          <w:szCs w:val="18"/>
        </w:rPr>
        <w:t>Terms of reference and procedures of the Committee</w:t>
      </w:r>
    </w:p>
    <w:p w:rsidR="00076422" w:rsidRPr="00842217" w:rsidRDefault="00076422" w:rsidP="00842217">
      <w:pPr>
        <w:pStyle w:val="Style1"/>
        <w:spacing w:after="120"/>
        <w:ind w:left="567" w:hanging="567"/>
        <w:rPr>
          <w:sz w:val="18"/>
          <w:szCs w:val="18"/>
        </w:rPr>
      </w:pPr>
      <w:r w:rsidRPr="00842217">
        <w:rPr>
          <w:b/>
          <w:sz w:val="18"/>
          <w:szCs w:val="18"/>
        </w:rPr>
        <w:t>67.12</w:t>
      </w:r>
      <w:r w:rsidRPr="00842217">
        <w:rPr>
          <w:sz w:val="18"/>
          <w:szCs w:val="18"/>
        </w:rPr>
        <w:tab/>
        <w:t>The terms of reference of the Committee are to report on the facts relating to the alleged misconduct or serious misconduct, including whether any mitigating circumstances are evident.</w:t>
      </w:r>
    </w:p>
    <w:p w:rsidR="00076422" w:rsidRPr="00842217" w:rsidRDefault="00076422" w:rsidP="00842217">
      <w:pPr>
        <w:pStyle w:val="Style1"/>
        <w:spacing w:after="120"/>
        <w:ind w:left="567" w:hanging="567"/>
        <w:rPr>
          <w:sz w:val="18"/>
          <w:szCs w:val="18"/>
        </w:rPr>
      </w:pPr>
      <w:r w:rsidRPr="00842217">
        <w:rPr>
          <w:b/>
          <w:sz w:val="18"/>
          <w:szCs w:val="18"/>
        </w:rPr>
        <w:t>67.13</w:t>
      </w:r>
      <w:r w:rsidRPr="00842217">
        <w:rPr>
          <w:sz w:val="18"/>
          <w:szCs w:val="18"/>
        </w:rPr>
        <w:tab/>
        <w:t>The Committee shall conduct its proceedings as a Committee of Inquiry and shall:</w:t>
      </w:r>
    </w:p>
    <w:p w:rsidR="00076422" w:rsidRPr="00842217" w:rsidRDefault="00076422" w:rsidP="00842217">
      <w:pPr>
        <w:pStyle w:val="Style1"/>
        <w:spacing w:after="120"/>
        <w:ind w:left="1418" w:hanging="851"/>
        <w:rPr>
          <w:sz w:val="18"/>
          <w:szCs w:val="18"/>
        </w:rPr>
      </w:pPr>
      <w:r w:rsidRPr="00842217">
        <w:rPr>
          <w:b/>
          <w:sz w:val="18"/>
          <w:szCs w:val="18"/>
        </w:rPr>
        <w:t>67.13.1</w:t>
      </w:r>
      <w:r w:rsidRPr="00842217">
        <w:rPr>
          <w:sz w:val="18"/>
          <w:szCs w:val="18"/>
        </w:rPr>
        <w:tab/>
        <w:t>meet in camera, unless the employee and the Vice-Chancellor agree otherwise;</w:t>
      </w:r>
    </w:p>
    <w:p w:rsidR="00076422" w:rsidRPr="00842217" w:rsidRDefault="00076422" w:rsidP="00842217">
      <w:pPr>
        <w:pStyle w:val="Style1"/>
        <w:spacing w:after="120"/>
        <w:ind w:left="1418" w:hanging="851"/>
        <w:rPr>
          <w:sz w:val="18"/>
          <w:szCs w:val="18"/>
        </w:rPr>
      </w:pPr>
      <w:r w:rsidRPr="00842217">
        <w:rPr>
          <w:b/>
          <w:sz w:val="18"/>
          <w:szCs w:val="18"/>
        </w:rPr>
        <w:t>67</w:t>
      </w:r>
      <w:r w:rsidRPr="00842217">
        <w:rPr>
          <w:sz w:val="18"/>
          <w:szCs w:val="18"/>
        </w:rPr>
        <w:t>.</w:t>
      </w:r>
      <w:r w:rsidRPr="00842217">
        <w:rPr>
          <w:b/>
          <w:sz w:val="18"/>
          <w:szCs w:val="18"/>
        </w:rPr>
        <w:t>13.2</w:t>
      </w:r>
      <w:r w:rsidRPr="00842217">
        <w:rPr>
          <w:sz w:val="18"/>
          <w:szCs w:val="18"/>
        </w:rPr>
        <w:tab/>
        <w:t>allow the employee and the Vice-Chancellor to be assisted or represented by an agent of their choice who is an employee of the University but who is not a practising solicitor or barrister, or by an officer or employee of the union (in the case of the employee) or of AHEIA (in the case of the University);</w:t>
      </w:r>
    </w:p>
    <w:p w:rsidR="00076422" w:rsidRPr="00842217" w:rsidRDefault="00076422" w:rsidP="00842217">
      <w:pPr>
        <w:pStyle w:val="Style1"/>
        <w:spacing w:after="120"/>
        <w:ind w:left="1418" w:hanging="851"/>
        <w:rPr>
          <w:sz w:val="18"/>
          <w:szCs w:val="18"/>
        </w:rPr>
      </w:pPr>
      <w:r w:rsidRPr="00842217">
        <w:rPr>
          <w:b/>
          <w:sz w:val="18"/>
          <w:szCs w:val="18"/>
        </w:rPr>
        <w:t>67.13.3</w:t>
      </w:r>
      <w:r w:rsidRPr="00842217">
        <w:rPr>
          <w:sz w:val="18"/>
          <w:szCs w:val="18"/>
        </w:rPr>
        <w:tab/>
        <w:t xml:space="preserve">provide an opportunity for the employee to be interviewed by it and ensure that </w:t>
      </w:r>
      <w:r w:rsidR="00C10FE2" w:rsidRPr="00842217">
        <w:rPr>
          <w:sz w:val="18"/>
          <w:szCs w:val="18"/>
        </w:rPr>
        <w:t>the employee</w:t>
      </w:r>
      <w:r w:rsidRPr="00842217">
        <w:rPr>
          <w:sz w:val="18"/>
          <w:szCs w:val="18"/>
        </w:rPr>
        <w:t xml:space="preserve"> has adequate opportunity to answer allegations of misconduct or serious misconduct and to put </w:t>
      </w:r>
      <w:r w:rsidR="00C10FE2" w:rsidRPr="00842217">
        <w:rPr>
          <w:sz w:val="18"/>
          <w:szCs w:val="18"/>
        </w:rPr>
        <w:t xml:space="preserve">the </w:t>
      </w:r>
      <w:r w:rsidR="00B75A53" w:rsidRPr="00842217">
        <w:rPr>
          <w:sz w:val="18"/>
          <w:szCs w:val="18"/>
        </w:rPr>
        <w:t>employee’s case</w:t>
      </w:r>
      <w:r w:rsidRPr="00842217">
        <w:rPr>
          <w:sz w:val="18"/>
          <w:szCs w:val="18"/>
        </w:rPr>
        <w:t>.  The Committee may take into account such further materials as it believes appropriate to substantiate or otherwise the facts in dispute;</w:t>
      </w:r>
    </w:p>
    <w:p w:rsidR="00076422" w:rsidRPr="00842217" w:rsidRDefault="00076422" w:rsidP="00842217">
      <w:pPr>
        <w:pStyle w:val="Style1"/>
        <w:spacing w:after="120"/>
        <w:ind w:left="1418" w:hanging="851"/>
        <w:rPr>
          <w:sz w:val="18"/>
          <w:szCs w:val="18"/>
        </w:rPr>
      </w:pPr>
      <w:r w:rsidRPr="00842217">
        <w:rPr>
          <w:b/>
          <w:sz w:val="18"/>
          <w:szCs w:val="18"/>
        </w:rPr>
        <w:t>67.13.4</w:t>
      </w:r>
      <w:r w:rsidRPr="00842217">
        <w:rPr>
          <w:sz w:val="18"/>
          <w:szCs w:val="18"/>
        </w:rPr>
        <w:tab/>
        <w:t>interview any person it thinks fit to establish the merits or facts of the particular case;</w:t>
      </w:r>
    </w:p>
    <w:p w:rsidR="00076422" w:rsidRPr="00842217" w:rsidRDefault="00076422" w:rsidP="00842217">
      <w:pPr>
        <w:pStyle w:val="Style1"/>
        <w:spacing w:after="120"/>
        <w:ind w:left="1418" w:hanging="851"/>
        <w:rPr>
          <w:sz w:val="18"/>
          <w:szCs w:val="18"/>
        </w:rPr>
      </w:pPr>
      <w:r w:rsidRPr="00842217">
        <w:rPr>
          <w:b/>
          <w:sz w:val="18"/>
          <w:szCs w:val="18"/>
        </w:rPr>
        <w:t>67.13.5</w:t>
      </w:r>
      <w:r w:rsidRPr="00842217">
        <w:rPr>
          <w:sz w:val="18"/>
          <w:szCs w:val="18"/>
        </w:rPr>
        <w:tab/>
        <w:t>conduct all interviews in the presence of the employee (or the employee’s representative) and the Vice-Chancellor (or the Vice-Chancellor's representative);</w:t>
      </w:r>
    </w:p>
    <w:p w:rsidR="00076422" w:rsidRPr="00842217" w:rsidRDefault="00076422" w:rsidP="00842217">
      <w:pPr>
        <w:pStyle w:val="Style1"/>
        <w:spacing w:after="120"/>
        <w:ind w:left="1418" w:hanging="851"/>
        <w:rPr>
          <w:sz w:val="18"/>
          <w:szCs w:val="18"/>
        </w:rPr>
      </w:pPr>
      <w:r w:rsidRPr="00842217">
        <w:rPr>
          <w:b/>
          <w:sz w:val="18"/>
          <w:szCs w:val="18"/>
        </w:rPr>
        <w:t>67.13.6</w:t>
      </w:r>
      <w:r w:rsidRPr="00842217">
        <w:rPr>
          <w:sz w:val="18"/>
          <w:szCs w:val="18"/>
        </w:rPr>
        <w:tab/>
        <w:t xml:space="preserve">ensure that the employee (or </w:t>
      </w:r>
      <w:r w:rsidR="00C10FE2" w:rsidRPr="00842217">
        <w:rPr>
          <w:sz w:val="18"/>
          <w:szCs w:val="18"/>
        </w:rPr>
        <w:t>the employee’s</w:t>
      </w:r>
      <w:r w:rsidRPr="00842217">
        <w:rPr>
          <w:sz w:val="18"/>
          <w:szCs w:val="18"/>
        </w:rPr>
        <w:t xml:space="preserve"> representative) and the Vice-Chancellor (or the Vice- Chancellor's representative) have the opportunity to ask questions of interviewees, and to make submissions.  </w:t>
      </w:r>
      <w:r w:rsidR="00C10FE2" w:rsidRPr="00842217">
        <w:rPr>
          <w:sz w:val="18"/>
          <w:szCs w:val="18"/>
        </w:rPr>
        <w:t>The employee</w:t>
      </w:r>
      <w:r w:rsidRPr="00842217">
        <w:rPr>
          <w:sz w:val="18"/>
          <w:szCs w:val="18"/>
        </w:rPr>
        <w:t xml:space="preserve"> also will have the right to present and challenge evidence;</w:t>
      </w:r>
    </w:p>
    <w:p w:rsidR="00076422" w:rsidRPr="00842217" w:rsidRDefault="00076422" w:rsidP="00842217">
      <w:pPr>
        <w:pStyle w:val="Style1"/>
        <w:spacing w:after="120"/>
        <w:ind w:left="1418" w:hanging="851"/>
        <w:rPr>
          <w:sz w:val="18"/>
          <w:szCs w:val="18"/>
        </w:rPr>
      </w:pPr>
      <w:r w:rsidRPr="00842217">
        <w:rPr>
          <w:b/>
          <w:sz w:val="18"/>
          <w:szCs w:val="18"/>
        </w:rPr>
        <w:t>67.13.7</w:t>
      </w:r>
      <w:r w:rsidRPr="00842217">
        <w:rPr>
          <w:sz w:val="18"/>
          <w:szCs w:val="18"/>
        </w:rPr>
        <w:tab/>
        <w:t>conduct proceedings as expeditiously as possible consistent with the need for fairness;</w:t>
      </w:r>
    </w:p>
    <w:p w:rsidR="00076422" w:rsidRPr="00842217" w:rsidRDefault="00076422" w:rsidP="00DE063E">
      <w:pPr>
        <w:pStyle w:val="Style1"/>
        <w:spacing w:after="180"/>
        <w:ind w:left="1418" w:hanging="851"/>
        <w:rPr>
          <w:sz w:val="18"/>
          <w:szCs w:val="18"/>
        </w:rPr>
      </w:pPr>
      <w:r w:rsidRPr="00842217">
        <w:rPr>
          <w:b/>
          <w:sz w:val="18"/>
          <w:szCs w:val="18"/>
        </w:rPr>
        <w:t>67.13.8</w:t>
      </w:r>
      <w:r w:rsidRPr="00842217">
        <w:rPr>
          <w:sz w:val="18"/>
          <w:szCs w:val="18"/>
        </w:rPr>
        <w:tab/>
        <w:t>take into account other material it believes appropriate to the case.</w:t>
      </w:r>
    </w:p>
    <w:p w:rsidR="00076422" w:rsidRPr="00842217" w:rsidRDefault="00076422" w:rsidP="00842217">
      <w:pPr>
        <w:pStyle w:val="Style1"/>
        <w:spacing w:after="120"/>
        <w:ind w:left="567" w:hanging="567"/>
        <w:rPr>
          <w:sz w:val="18"/>
          <w:szCs w:val="18"/>
        </w:rPr>
      </w:pPr>
      <w:r w:rsidRPr="00842217">
        <w:rPr>
          <w:b/>
          <w:sz w:val="18"/>
          <w:szCs w:val="18"/>
        </w:rPr>
        <w:t>67.14</w:t>
      </w:r>
      <w:r w:rsidRPr="00842217">
        <w:rPr>
          <w:sz w:val="18"/>
          <w:szCs w:val="18"/>
        </w:rPr>
        <w:tab/>
        <w:t>The Committee shall provide a report of its findings to the Vice-Chancellor and the employee within 30 working days of the first day of hearing.</w:t>
      </w:r>
    </w:p>
    <w:p w:rsidR="00076422" w:rsidRPr="00842217" w:rsidRDefault="00076422" w:rsidP="00DE063E">
      <w:pPr>
        <w:pStyle w:val="Style1"/>
        <w:spacing w:after="180"/>
        <w:ind w:left="567" w:hanging="567"/>
        <w:rPr>
          <w:sz w:val="18"/>
          <w:szCs w:val="18"/>
        </w:rPr>
      </w:pPr>
      <w:r w:rsidRPr="00842217">
        <w:rPr>
          <w:b/>
          <w:sz w:val="18"/>
          <w:szCs w:val="18"/>
        </w:rPr>
        <w:t>67.15</w:t>
      </w:r>
      <w:r w:rsidRPr="00842217">
        <w:rPr>
          <w:sz w:val="18"/>
          <w:szCs w:val="18"/>
        </w:rPr>
        <w:tab/>
        <w:t>Having considered the Committee's findings in relation to the alleged misconduct or serious misconduct, the Vice-Chancellor may take disciplinary action or, if the Vice-Chancellor is of the view that there has been no misconduct or serious misconduct the Vice-Chancellor shall immediately inform the staff member in writing.  The Vice-Chancellor may, by agreement with the staff member, publish the advice in an appropriate manner.</w:t>
      </w:r>
    </w:p>
    <w:p w:rsidR="00076422" w:rsidRPr="00842217" w:rsidRDefault="00076422" w:rsidP="00842217">
      <w:pPr>
        <w:pStyle w:val="Style1"/>
        <w:spacing w:before="120" w:after="120"/>
        <w:ind w:left="567" w:hanging="567"/>
        <w:rPr>
          <w:b/>
          <w:sz w:val="18"/>
          <w:szCs w:val="18"/>
        </w:rPr>
      </w:pPr>
      <w:r w:rsidRPr="00842217">
        <w:rPr>
          <w:b/>
          <w:sz w:val="18"/>
          <w:szCs w:val="18"/>
        </w:rPr>
        <w:t>Suspension from the Workplace</w:t>
      </w:r>
    </w:p>
    <w:p w:rsidR="00076422" w:rsidRPr="00842217" w:rsidRDefault="00076422" w:rsidP="00842217">
      <w:pPr>
        <w:spacing w:after="120"/>
        <w:ind w:left="567" w:hanging="567"/>
        <w:rPr>
          <w:rFonts w:ascii="Arial" w:hAnsi="Arial" w:cs="Arial"/>
          <w:sz w:val="18"/>
          <w:szCs w:val="18"/>
        </w:rPr>
      </w:pPr>
      <w:r w:rsidRPr="00842217">
        <w:rPr>
          <w:rFonts w:ascii="Arial" w:hAnsi="Arial" w:cs="Arial"/>
          <w:b/>
          <w:sz w:val="18"/>
          <w:szCs w:val="18"/>
        </w:rPr>
        <w:t>67.16</w:t>
      </w:r>
      <w:r w:rsidRPr="00842217">
        <w:rPr>
          <w:rFonts w:ascii="Arial" w:hAnsi="Arial" w:cs="Arial"/>
          <w:sz w:val="18"/>
          <w:szCs w:val="18"/>
        </w:rPr>
        <w:tab/>
        <w:t xml:space="preserve">The Vice-Chancellor may summarily suspend, for a defined period of time, an employee with pay, or without pay if the Vice-Chancellor is of the view that the alleged conduct amounts to serious misconduct such that it would be unreasonable to continue employment. </w:t>
      </w:r>
      <w:r w:rsidR="00E82E79">
        <w:rPr>
          <w:rFonts w:ascii="Arial" w:hAnsi="Arial" w:cs="Arial"/>
          <w:sz w:val="18"/>
          <w:szCs w:val="18"/>
        </w:rPr>
        <w:t xml:space="preserve"> </w:t>
      </w:r>
      <w:r w:rsidRPr="00842217">
        <w:rPr>
          <w:rFonts w:ascii="Arial" w:hAnsi="Arial" w:cs="Arial"/>
          <w:sz w:val="18"/>
          <w:szCs w:val="18"/>
        </w:rPr>
        <w:t xml:space="preserve">Prior to suspension, the employee should have the opportunity to respond to any allegations in the presence of the Vice-Chancellor or </w:t>
      </w:r>
      <w:r w:rsidR="00C10FE2" w:rsidRPr="00842217">
        <w:rPr>
          <w:rFonts w:ascii="Arial" w:hAnsi="Arial" w:cs="Arial"/>
          <w:sz w:val="18"/>
          <w:szCs w:val="18"/>
        </w:rPr>
        <w:t xml:space="preserve">the Vice-Chancellor’s </w:t>
      </w:r>
      <w:r w:rsidRPr="00842217">
        <w:rPr>
          <w:rFonts w:ascii="Arial" w:hAnsi="Arial" w:cs="Arial"/>
          <w:sz w:val="18"/>
          <w:szCs w:val="18"/>
        </w:rPr>
        <w:t>or her nominee.</w:t>
      </w:r>
    </w:p>
    <w:p w:rsidR="00076422" w:rsidRPr="00842217" w:rsidRDefault="00076422" w:rsidP="00842217">
      <w:pPr>
        <w:spacing w:after="120"/>
        <w:ind w:left="567" w:hanging="567"/>
        <w:rPr>
          <w:rFonts w:ascii="Arial" w:hAnsi="Arial" w:cs="Arial"/>
          <w:sz w:val="18"/>
          <w:szCs w:val="18"/>
        </w:rPr>
      </w:pPr>
      <w:r w:rsidRPr="00842217">
        <w:rPr>
          <w:rFonts w:ascii="Arial" w:hAnsi="Arial" w:cs="Arial"/>
          <w:b/>
          <w:sz w:val="18"/>
          <w:szCs w:val="18"/>
        </w:rPr>
        <w:t>67.17</w:t>
      </w:r>
      <w:r w:rsidRPr="00842217">
        <w:rPr>
          <w:rFonts w:ascii="Arial" w:hAnsi="Arial" w:cs="Arial"/>
          <w:b/>
          <w:sz w:val="18"/>
          <w:szCs w:val="18"/>
        </w:rPr>
        <w:tab/>
      </w:r>
      <w:r w:rsidRPr="00842217">
        <w:rPr>
          <w:rFonts w:ascii="Arial" w:hAnsi="Arial" w:cs="Arial"/>
          <w:sz w:val="18"/>
          <w:szCs w:val="18"/>
        </w:rPr>
        <w:t>Written notification of the suspension, including the grounds for suspension, will be provided to the employee at the time of the suspension.</w:t>
      </w:r>
    </w:p>
    <w:p w:rsidR="00076422" w:rsidRPr="00842217" w:rsidRDefault="00076422" w:rsidP="00842217">
      <w:pPr>
        <w:spacing w:after="120"/>
        <w:ind w:left="567" w:hanging="567"/>
        <w:rPr>
          <w:rFonts w:ascii="Arial" w:hAnsi="Arial" w:cs="Arial"/>
          <w:sz w:val="18"/>
          <w:szCs w:val="18"/>
        </w:rPr>
      </w:pPr>
      <w:r w:rsidRPr="00842217">
        <w:rPr>
          <w:rFonts w:ascii="Arial" w:hAnsi="Arial" w:cs="Arial"/>
          <w:b/>
          <w:sz w:val="18"/>
          <w:szCs w:val="18"/>
        </w:rPr>
        <w:t>67.18</w:t>
      </w:r>
      <w:r w:rsidRPr="00842217">
        <w:rPr>
          <w:rFonts w:ascii="Arial" w:hAnsi="Arial" w:cs="Arial"/>
          <w:b/>
          <w:sz w:val="18"/>
          <w:szCs w:val="18"/>
        </w:rPr>
        <w:tab/>
      </w:r>
      <w:r w:rsidRPr="00842217">
        <w:rPr>
          <w:rFonts w:ascii="Arial" w:hAnsi="Arial" w:cs="Arial"/>
          <w:sz w:val="18"/>
          <w:szCs w:val="18"/>
        </w:rPr>
        <w:t>Any such suspension shall be subject to the following conditions:</w:t>
      </w:r>
    </w:p>
    <w:p w:rsidR="00076422" w:rsidRPr="00842217" w:rsidRDefault="00076422" w:rsidP="00842217">
      <w:pPr>
        <w:tabs>
          <w:tab w:val="left" w:pos="1440"/>
        </w:tabs>
        <w:spacing w:after="120"/>
        <w:ind w:left="1418" w:hanging="851"/>
        <w:rPr>
          <w:rFonts w:ascii="Arial" w:hAnsi="Arial" w:cs="Arial"/>
          <w:sz w:val="18"/>
          <w:szCs w:val="18"/>
        </w:rPr>
      </w:pPr>
      <w:r w:rsidRPr="00842217">
        <w:rPr>
          <w:rFonts w:ascii="Arial" w:hAnsi="Arial" w:cs="Arial"/>
          <w:b/>
          <w:sz w:val="18"/>
          <w:szCs w:val="18"/>
        </w:rPr>
        <w:t>67.18.1</w:t>
      </w:r>
      <w:r w:rsidRPr="00842217">
        <w:rPr>
          <w:rFonts w:ascii="Arial" w:hAnsi="Arial" w:cs="Arial"/>
          <w:sz w:val="18"/>
          <w:szCs w:val="18"/>
        </w:rPr>
        <w:tab/>
        <w:t>where suspension without pay occurs at a time when the employee is on paid leave of absence the employee will continue to receive a salary for the period of leave of absence;</w:t>
      </w:r>
    </w:p>
    <w:p w:rsidR="00076422" w:rsidRPr="00842217" w:rsidRDefault="00076422" w:rsidP="00842217">
      <w:pPr>
        <w:spacing w:after="120"/>
        <w:ind w:left="1418" w:hanging="851"/>
        <w:rPr>
          <w:rFonts w:ascii="Arial" w:hAnsi="Arial" w:cs="Arial"/>
          <w:sz w:val="18"/>
          <w:szCs w:val="18"/>
        </w:rPr>
      </w:pPr>
      <w:r w:rsidRPr="00842217">
        <w:rPr>
          <w:rFonts w:ascii="Arial" w:hAnsi="Arial" w:cs="Arial"/>
          <w:b/>
          <w:sz w:val="18"/>
          <w:szCs w:val="18"/>
        </w:rPr>
        <w:t>67.18.2</w:t>
      </w:r>
      <w:r w:rsidRPr="00842217">
        <w:rPr>
          <w:rFonts w:ascii="Arial" w:hAnsi="Arial" w:cs="Arial"/>
          <w:sz w:val="18"/>
          <w:szCs w:val="18"/>
        </w:rPr>
        <w:tab/>
        <w:t>the employee may engage in paid employment or draw on any recreation leave or long service leave credits for the duration of the suspension without pay;</w:t>
      </w:r>
    </w:p>
    <w:p w:rsidR="00076422" w:rsidRPr="00842217" w:rsidRDefault="00076422" w:rsidP="00842217">
      <w:pPr>
        <w:spacing w:after="120"/>
        <w:ind w:left="1418" w:hanging="851"/>
        <w:rPr>
          <w:rFonts w:ascii="Arial" w:hAnsi="Arial" w:cs="Arial"/>
          <w:sz w:val="18"/>
          <w:szCs w:val="18"/>
        </w:rPr>
      </w:pPr>
      <w:r w:rsidRPr="00842217">
        <w:rPr>
          <w:rFonts w:ascii="Arial" w:hAnsi="Arial" w:cs="Arial"/>
          <w:b/>
          <w:sz w:val="18"/>
          <w:szCs w:val="18"/>
        </w:rPr>
        <w:lastRenderedPageBreak/>
        <w:t>67.18.3</w:t>
      </w:r>
      <w:r w:rsidRPr="00842217">
        <w:rPr>
          <w:rFonts w:ascii="Arial" w:hAnsi="Arial" w:cs="Arial"/>
          <w:sz w:val="18"/>
          <w:szCs w:val="18"/>
        </w:rPr>
        <w:tab/>
        <w:t>the Vice-Chancellor may at any time direct that salary be paid on the ground of hardship; and</w:t>
      </w:r>
    </w:p>
    <w:p w:rsidR="00076422" w:rsidRPr="00842217" w:rsidRDefault="00076422" w:rsidP="00842217">
      <w:pPr>
        <w:spacing w:after="120"/>
        <w:ind w:left="1418" w:hanging="851"/>
        <w:rPr>
          <w:rFonts w:ascii="Arial" w:hAnsi="Arial" w:cs="Arial"/>
          <w:b/>
          <w:sz w:val="18"/>
          <w:szCs w:val="18"/>
        </w:rPr>
      </w:pPr>
      <w:r w:rsidRPr="00842217">
        <w:rPr>
          <w:rFonts w:ascii="Arial" w:hAnsi="Arial" w:cs="Arial"/>
          <w:b/>
          <w:sz w:val="18"/>
          <w:szCs w:val="18"/>
        </w:rPr>
        <w:t>67.18.4</w:t>
      </w:r>
      <w:r w:rsidRPr="00842217">
        <w:rPr>
          <w:rFonts w:ascii="Arial" w:hAnsi="Arial" w:cs="Arial"/>
          <w:sz w:val="18"/>
          <w:szCs w:val="18"/>
        </w:rPr>
        <w:tab/>
        <w:t>where a suspension without pay has been imposed and the matter is subsequently referred to a Misconduct Investigation Committee, the Committee at its first meeting shall consider whether suspension without pay should continue.  The Committee may make a recommendation to the Vice-Chancellor.</w:t>
      </w:r>
    </w:p>
    <w:p w:rsidR="00076422" w:rsidRPr="00842217" w:rsidRDefault="00076422" w:rsidP="00842217">
      <w:pPr>
        <w:spacing w:after="120"/>
        <w:ind w:left="567" w:hanging="567"/>
        <w:rPr>
          <w:rFonts w:ascii="Arial" w:hAnsi="Arial" w:cs="Arial"/>
          <w:sz w:val="18"/>
          <w:szCs w:val="18"/>
        </w:rPr>
      </w:pPr>
      <w:r w:rsidRPr="00842217">
        <w:rPr>
          <w:rFonts w:ascii="Arial" w:hAnsi="Arial" w:cs="Arial"/>
          <w:b/>
          <w:sz w:val="18"/>
          <w:szCs w:val="18"/>
        </w:rPr>
        <w:t>67.19</w:t>
      </w:r>
      <w:r w:rsidRPr="00842217">
        <w:rPr>
          <w:rFonts w:ascii="Arial" w:hAnsi="Arial" w:cs="Arial"/>
          <w:sz w:val="18"/>
          <w:szCs w:val="18"/>
        </w:rPr>
        <w:tab/>
        <w:t>During any period of suspension the employee may be excluded from the University, however, they shall be permitted reasonable access to the University for the preparation of their case and to collect personal property.</w:t>
      </w:r>
    </w:p>
    <w:p w:rsidR="00076422" w:rsidRPr="00842217" w:rsidRDefault="00076422" w:rsidP="00DE063E">
      <w:pPr>
        <w:spacing w:after="180"/>
        <w:ind w:left="567" w:hanging="567"/>
        <w:rPr>
          <w:rFonts w:ascii="Arial" w:hAnsi="Arial" w:cs="Arial"/>
          <w:sz w:val="18"/>
          <w:szCs w:val="18"/>
        </w:rPr>
      </w:pPr>
      <w:r w:rsidRPr="00842217">
        <w:rPr>
          <w:rFonts w:ascii="Arial" w:hAnsi="Arial" w:cs="Arial"/>
          <w:b/>
          <w:sz w:val="18"/>
          <w:szCs w:val="18"/>
        </w:rPr>
        <w:t>67.20</w:t>
      </w:r>
      <w:r w:rsidRPr="00842217">
        <w:rPr>
          <w:rFonts w:ascii="Arial" w:hAnsi="Arial" w:cs="Arial"/>
          <w:b/>
          <w:sz w:val="18"/>
          <w:szCs w:val="18"/>
        </w:rPr>
        <w:tab/>
      </w:r>
      <w:r w:rsidRPr="00842217">
        <w:rPr>
          <w:rFonts w:ascii="Arial" w:hAnsi="Arial" w:cs="Arial"/>
          <w:sz w:val="18"/>
          <w:szCs w:val="18"/>
        </w:rPr>
        <w:t xml:space="preserve">Where an employee has been suspended without pay pending the decision of the Vice-Chancellor, then any pay withheld shall be reimbursed if it is determined that there was no misconduct or serious misconduct. </w:t>
      </w:r>
    </w:p>
    <w:p w:rsidR="00076422" w:rsidRPr="00842217" w:rsidRDefault="00076422" w:rsidP="00842217">
      <w:pPr>
        <w:pStyle w:val="Style1"/>
        <w:spacing w:before="120" w:after="120"/>
        <w:ind w:left="567" w:hanging="567"/>
        <w:rPr>
          <w:b/>
          <w:sz w:val="18"/>
          <w:szCs w:val="18"/>
        </w:rPr>
      </w:pPr>
      <w:r w:rsidRPr="00842217">
        <w:rPr>
          <w:b/>
          <w:sz w:val="18"/>
          <w:szCs w:val="18"/>
        </w:rPr>
        <w:t>Notice Periods</w:t>
      </w:r>
    </w:p>
    <w:p w:rsidR="00076422" w:rsidRPr="00842217" w:rsidRDefault="00076422" w:rsidP="00842217">
      <w:pPr>
        <w:pStyle w:val="Style1"/>
        <w:spacing w:after="120"/>
        <w:ind w:left="567" w:hanging="567"/>
        <w:rPr>
          <w:sz w:val="18"/>
          <w:szCs w:val="18"/>
        </w:rPr>
      </w:pPr>
      <w:r w:rsidRPr="00842217">
        <w:rPr>
          <w:b/>
          <w:sz w:val="18"/>
          <w:szCs w:val="18"/>
        </w:rPr>
        <w:t>67.21</w:t>
      </w:r>
      <w:r w:rsidRPr="00842217">
        <w:rPr>
          <w:sz w:val="18"/>
          <w:szCs w:val="18"/>
        </w:rPr>
        <w:tab/>
        <w:t>Where, in accordance with sub-clause 67.9 or sub-clause 67.15, the Vice-Chancellor has decided to terminate the employment of an employee, notice or payment in lieu shall be as provided in sub-clauses 67.22 to 67.23, or as provided in the contract of employment, whichever is the greater.</w:t>
      </w:r>
    </w:p>
    <w:p w:rsidR="00076422" w:rsidRPr="00842217" w:rsidRDefault="00076422" w:rsidP="00842217">
      <w:pPr>
        <w:pStyle w:val="Style1"/>
        <w:spacing w:after="60"/>
        <w:ind w:left="567" w:hanging="567"/>
        <w:rPr>
          <w:sz w:val="18"/>
          <w:szCs w:val="18"/>
        </w:rPr>
      </w:pPr>
      <w:r w:rsidRPr="00842217">
        <w:rPr>
          <w:b/>
          <w:sz w:val="18"/>
          <w:szCs w:val="18"/>
        </w:rPr>
        <w:t>67.22</w:t>
      </w:r>
      <w:r w:rsidRPr="00842217">
        <w:rPr>
          <w:sz w:val="18"/>
          <w:szCs w:val="18"/>
        </w:rPr>
        <w:tab/>
        <w:t>The employee shall receive the following minimum period of notice of their last day of duty as follows:</w:t>
      </w:r>
    </w:p>
    <w:p w:rsidR="00076422" w:rsidRPr="00842217" w:rsidRDefault="00076422" w:rsidP="00842217">
      <w:pPr>
        <w:pStyle w:val="Style1"/>
        <w:tabs>
          <w:tab w:val="right" w:pos="6300"/>
        </w:tabs>
        <w:ind w:left="1310" w:hanging="720"/>
        <w:rPr>
          <w:b/>
          <w:sz w:val="18"/>
          <w:szCs w:val="18"/>
        </w:rPr>
      </w:pPr>
      <w:r w:rsidRPr="00842217">
        <w:rPr>
          <w:b/>
          <w:sz w:val="18"/>
          <w:szCs w:val="18"/>
        </w:rPr>
        <w:t>Period of continuous service</w:t>
      </w:r>
      <w:r w:rsidRPr="00842217">
        <w:rPr>
          <w:b/>
          <w:sz w:val="18"/>
          <w:szCs w:val="18"/>
        </w:rPr>
        <w:tab/>
        <w:t>Period of notice</w:t>
      </w:r>
    </w:p>
    <w:p w:rsidR="00076422" w:rsidRPr="00842217" w:rsidRDefault="00076422" w:rsidP="00842217">
      <w:pPr>
        <w:pStyle w:val="Style1"/>
        <w:tabs>
          <w:tab w:val="right" w:leader="dot" w:pos="6300"/>
        </w:tabs>
        <w:ind w:left="1310" w:hanging="720"/>
        <w:rPr>
          <w:sz w:val="18"/>
          <w:szCs w:val="18"/>
        </w:rPr>
      </w:pPr>
      <w:r w:rsidRPr="00842217">
        <w:rPr>
          <w:sz w:val="18"/>
          <w:szCs w:val="18"/>
        </w:rPr>
        <w:t>1 year or less</w:t>
      </w:r>
      <w:r w:rsidRPr="00842217">
        <w:rPr>
          <w:sz w:val="18"/>
          <w:szCs w:val="18"/>
        </w:rPr>
        <w:tab/>
        <w:t>1 week</w:t>
      </w:r>
    </w:p>
    <w:p w:rsidR="00076422" w:rsidRPr="00842217" w:rsidRDefault="00076422" w:rsidP="00842217">
      <w:pPr>
        <w:pStyle w:val="Style1"/>
        <w:tabs>
          <w:tab w:val="right" w:leader="dot" w:pos="6300"/>
        </w:tabs>
        <w:ind w:left="1310" w:hanging="720"/>
        <w:rPr>
          <w:sz w:val="18"/>
          <w:szCs w:val="18"/>
        </w:rPr>
      </w:pPr>
      <w:r w:rsidRPr="00842217">
        <w:rPr>
          <w:sz w:val="18"/>
          <w:szCs w:val="18"/>
        </w:rPr>
        <w:t>Over 1 year and up to the completion of 3 years</w:t>
      </w:r>
      <w:r w:rsidRPr="00842217">
        <w:rPr>
          <w:sz w:val="18"/>
          <w:szCs w:val="18"/>
        </w:rPr>
        <w:tab/>
        <w:t>2 weeks</w:t>
      </w:r>
    </w:p>
    <w:p w:rsidR="00076422" w:rsidRPr="00842217" w:rsidRDefault="00076422" w:rsidP="00842217">
      <w:pPr>
        <w:pStyle w:val="Style1"/>
        <w:tabs>
          <w:tab w:val="right" w:leader="dot" w:pos="6300"/>
        </w:tabs>
        <w:ind w:left="1310" w:hanging="720"/>
        <w:rPr>
          <w:sz w:val="18"/>
          <w:szCs w:val="18"/>
        </w:rPr>
      </w:pPr>
      <w:r w:rsidRPr="00842217">
        <w:rPr>
          <w:sz w:val="18"/>
          <w:szCs w:val="18"/>
        </w:rPr>
        <w:t>Over 3 years and up to the completion of 5 years</w:t>
      </w:r>
      <w:r w:rsidRPr="00842217">
        <w:rPr>
          <w:sz w:val="18"/>
          <w:szCs w:val="18"/>
        </w:rPr>
        <w:tab/>
        <w:t>3 weeks</w:t>
      </w:r>
    </w:p>
    <w:p w:rsidR="00076422" w:rsidRPr="00842217" w:rsidRDefault="00076422" w:rsidP="00842217">
      <w:pPr>
        <w:pStyle w:val="Style1"/>
        <w:tabs>
          <w:tab w:val="right" w:leader="dot" w:pos="6300"/>
        </w:tabs>
        <w:spacing w:after="120"/>
        <w:ind w:left="1308" w:hanging="720"/>
        <w:rPr>
          <w:sz w:val="18"/>
          <w:szCs w:val="18"/>
        </w:rPr>
      </w:pPr>
      <w:r w:rsidRPr="00842217">
        <w:rPr>
          <w:sz w:val="18"/>
          <w:szCs w:val="18"/>
        </w:rPr>
        <w:t>Over 5 years of completed service</w:t>
      </w:r>
      <w:r w:rsidRPr="00842217">
        <w:rPr>
          <w:sz w:val="18"/>
          <w:szCs w:val="18"/>
        </w:rPr>
        <w:tab/>
        <w:t>4 weeks</w:t>
      </w:r>
    </w:p>
    <w:p w:rsidR="00076422" w:rsidRPr="00842217" w:rsidRDefault="00076422" w:rsidP="00842217">
      <w:pPr>
        <w:pStyle w:val="Style1"/>
        <w:spacing w:after="120"/>
        <w:ind w:left="567" w:hanging="567"/>
        <w:rPr>
          <w:sz w:val="18"/>
          <w:szCs w:val="18"/>
        </w:rPr>
      </w:pPr>
      <w:r w:rsidRPr="00842217">
        <w:rPr>
          <w:b/>
          <w:sz w:val="18"/>
          <w:szCs w:val="18"/>
        </w:rPr>
        <w:t>67.23</w:t>
      </w:r>
      <w:r w:rsidRPr="00842217">
        <w:rPr>
          <w:sz w:val="18"/>
          <w:szCs w:val="18"/>
        </w:rPr>
        <w:tab/>
        <w:t>In addition to this period of notice, employees who are over 45 years of age at the time of the giving of notice and who have at least two years continuous service with the University shall receive an additional one week of notice.</w:t>
      </w:r>
    </w:p>
    <w:p w:rsidR="00076422" w:rsidRPr="00842217" w:rsidRDefault="00076422" w:rsidP="00842217">
      <w:pPr>
        <w:pStyle w:val="Style1"/>
        <w:spacing w:after="120"/>
        <w:ind w:left="567" w:hanging="567"/>
        <w:rPr>
          <w:sz w:val="18"/>
          <w:szCs w:val="18"/>
        </w:rPr>
      </w:pPr>
      <w:r w:rsidRPr="00842217">
        <w:rPr>
          <w:b/>
          <w:sz w:val="18"/>
          <w:szCs w:val="18"/>
        </w:rPr>
        <w:t>67.24</w:t>
      </w:r>
      <w:r w:rsidRPr="00842217">
        <w:rPr>
          <w:sz w:val="18"/>
          <w:szCs w:val="18"/>
        </w:rPr>
        <w:tab/>
        <w:t>Payment instead of notice will be made if the University does not require the person to work out the notice period.  Where the employee is only required to work part of the notice period, the University will pay out the remainder of the notice period.</w:t>
      </w:r>
    </w:p>
    <w:p w:rsidR="00076422" w:rsidRPr="00842217" w:rsidRDefault="00076422" w:rsidP="00DE063E">
      <w:pPr>
        <w:spacing w:after="180"/>
        <w:ind w:left="567" w:hanging="567"/>
        <w:rPr>
          <w:rFonts w:ascii="Arial" w:hAnsi="Arial" w:cs="Arial"/>
          <w:b/>
          <w:sz w:val="18"/>
          <w:szCs w:val="18"/>
        </w:rPr>
      </w:pPr>
      <w:r w:rsidRPr="00842217">
        <w:rPr>
          <w:rFonts w:ascii="Arial" w:hAnsi="Arial" w:cs="Arial"/>
          <w:b/>
          <w:sz w:val="18"/>
          <w:szCs w:val="18"/>
        </w:rPr>
        <w:t>67.25</w:t>
      </w:r>
      <w:r w:rsidRPr="00842217">
        <w:rPr>
          <w:rFonts w:ascii="Arial" w:hAnsi="Arial" w:cs="Arial"/>
          <w:sz w:val="18"/>
          <w:szCs w:val="18"/>
        </w:rPr>
        <w:tab/>
        <w:t xml:space="preserve">Having first followed the procedure in Clause 67, nothing in this Agreement prevents the Vice-Chancellor from terminating the employment of an employee for serious misconduct without further notice or payment in lieu. </w:t>
      </w:r>
    </w:p>
    <w:p w:rsidR="00076422" w:rsidRPr="00842217" w:rsidRDefault="00076422" w:rsidP="00842217">
      <w:pPr>
        <w:tabs>
          <w:tab w:val="num" w:pos="720"/>
        </w:tabs>
        <w:spacing w:after="120"/>
        <w:ind w:left="567" w:hanging="567"/>
        <w:rPr>
          <w:rFonts w:ascii="Arial" w:hAnsi="Arial" w:cs="Arial"/>
          <w:b/>
          <w:sz w:val="18"/>
          <w:szCs w:val="18"/>
        </w:rPr>
      </w:pPr>
      <w:r w:rsidRPr="00842217">
        <w:rPr>
          <w:rFonts w:ascii="Arial" w:hAnsi="Arial" w:cs="Arial"/>
          <w:b/>
          <w:sz w:val="18"/>
          <w:szCs w:val="18"/>
        </w:rPr>
        <w:t>68.</w:t>
      </w:r>
      <w:r w:rsidRPr="00842217">
        <w:rPr>
          <w:rFonts w:ascii="Arial" w:hAnsi="Arial" w:cs="Arial"/>
          <w:b/>
          <w:sz w:val="18"/>
          <w:szCs w:val="18"/>
        </w:rPr>
        <w:tab/>
        <w:t xml:space="preserve">REDUNDANCY </w:t>
      </w:r>
    </w:p>
    <w:p w:rsidR="00076422" w:rsidRPr="00842217" w:rsidRDefault="00076422" w:rsidP="00842217">
      <w:pPr>
        <w:autoSpaceDE w:val="0"/>
        <w:autoSpaceDN w:val="0"/>
        <w:adjustRightInd w:val="0"/>
        <w:spacing w:after="120"/>
        <w:ind w:left="567" w:hanging="567"/>
        <w:rPr>
          <w:rFonts w:ascii="Arial" w:hAnsi="Arial" w:cs="Arial"/>
          <w:b/>
          <w:sz w:val="18"/>
          <w:szCs w:val="18"/>
        </w:rPr>
      </w:pPr>
      <w:r w:rsidRPr="00842217">
        <w:rPr>
          <w:rFonts w:ascii="Arial" w:hAnsi="Arial" w:cs="Arial"/>
          <w:b/>
          <w:sz w:val="18"/>
          <w:szCs w:val="18"/>
        </w:rPr>
        <w:t>68.1</w:t>
      </w:r>
      <w:r w:rsidRPr="00842217">
        <w:rPr>
          <w:rFonts w:ascii="Arial" w:hAnsi="Arial" w:cs="Arial"/>
          <w:b/>
          <w:sz w:val="18"/>
          <w:szCs w:val="18"/>
        </w:rPr>
        <w:tab/>
        <w:t>Academic Employees</w:t>
      </w:r>
    </w:p>
    <w:p w:rsidR="00076422" w:rsidRPr="00842217" w:rsidRDefault="00076422" w:rsidP="00842217">
      <w:pPr>
        <w:spacing w:after="120"/>
        <w:ind w:left="1418" w:hanging="851"/>
        <w:rPr>
          <w:rFonts w:ascii="Arial" w:hAnsi="Arial" w:cs="Arial"/>
          <w:b/>
          <w:i/>
          <w:sz w:val="18"/>
          <w:szCs w:val="18"/>
        </w:rPr>
      </w:pPr>
      <w:r w:rsidRPr="00842217">
        <w:rPr>
          <w:rFonts w:ascii="Arial" w:hAnsi="Arial" w:cs="Arial"/>
          <w:b/>
          <w:sz w:val="18"/>
          <w:szCs w:val="18"/>
        </w:rPr>
        <w:t>68.1.1</w:t>
      </w:r>
      <w:r w:rsidRPr="00842217">
        <w:rPr>
          <w:rFonts w:ascii="Arial" w:hAnsi="Arial" w:cs="Arial"/>
          <w:sz w:val="18"/>
          <w:szCs w:val="18"/>
        </w:rPr>
        <w:tab/>
        <w:t>These provisions apply to academic employees holding continuing appointments and do not apply to fixed-term, probationary or casual academic employees.</w:t>
      </w:r>
    </w:p>
    <w:p w:rsidR="00076422" w:rsidRPr="00842217" w:rsidRDefault="00076422" w:rsidP="00842217">
      <w:pPr>
        <w:spacing w:after="80"/>
        <w:ind w:left="1418" w:hanging="851"/>
        <w:rPr>
          <w:rFonts w:ascii="Arial" w:hAnsi="Arial" w:cs="Arial"/>
          <w:sz w:val="18"/>
          <w:szCs w:val="18"/>
        </w:rPr>
      </w:pPr>
      <w:r w:rsidRPr="00842217">
        <w:rPr>
          <w:rFonts w:ascii="Arial" w:hAnsi="Arial" w:cs="Arial"/>
          <w:b/>
          <w:sz w:val="18"/>
          <w:szCs w:val="18"/>
        </w:rPr>
        <w:t>68.1.2</w:t>
      </w:r>
      <w:r w:rsidRPr="00842217">
        <w:rPr>
          <w:rFonts w:ascii="Arial" w:hAnsi="Arial" w:cs="Arial"/>
          <w:sz w:val="18"/>
          <w:szCs w:val="18"/>
        </w:rPr>
        <w:tab/>
        <w:t>Where the University has determined that it has employees in excess of its requirements in a particular work area and has decided to terminate the employment of one or more employees for reasons of an economic, technological, structural or similar nature, including but not limited to:</w:t>
      </w:r>
    </w:p>
    <w:p w:rsidR="00076422" w:rsidRPr="00842217" w:rsidRDefault="00076422" w:rsidP="00D466BB">
      <w:pPr>
        <w:pStyle w:val="Indent2"/>
        <w:spacing w:after="80"/>
        <w:ind w:left="1843" w:hanging="425"/>
        <w:jc w:val="left"/>
        <w:rPr>
          <w:rFonts w:ascii="Arial" w:hAnsi="Arial" w:cs="Arial"/>
          <w:sz w:val="18"/>
          <w:szCs w:val="18"/>
          <w:lang w:val="en-GB"/>
        </w:rPr>
      </w:pPr>
      <w:r w:rsidRPr="00842217">
        <w:rPr>
          <w:rFonts w:ascii="Arial" w:hAnsi="Arial" w:cs="Arial"/>
          <w:b/>
          <w:sz w:val="18"/>
          <w:szCs w:val="18"/>
          <w:lang w:val="en-GB"/>
        </w:rPr>
        <w:t>i)</w:t>
      </w:r>
      <w:r w:rsidRPr="00842217">
        <w:rPr>
          <w:rFonts w:ascii="Arial" w:hAnsi="Arial" w:cs="Arial"/>
          <w:b/>
          <w:sz w:val="18"/>
          <w:szCs w:val="18"/>
          <w:lang w:val="en-GB"/>
        </w:rPr>
        <w:tab/>
      </w:r>
      <w:r w:rsidRPr="00842217">
        <w:rPr>
          <w:rFonts w:ascii="Arial" w:hAnsi="Arial" w:cs="Arial"/>
          <w:sz w:val="18"/>
          <w:szCs w:val="18"/>
          <w:lang w:val="en-GB"/>
        </w:rPr>
        <w:t>a decrease in student demand or enrolments in any academic course or subject or combination or mix of courses or subjects conducted on one or more campuses;</w:t>
      </w:r>
    </w:p>
    <w:p w:rsidR="00076422" w:rsidRPr="00842217" w:rsidRDefault="00076422" w:rsidP="00D466BB">
      <w:pPr>
        <w:spacing w:after="80"/>
        <w:ind w:left="1843" w:hanging="425"/>
        <w:rPr>
          <w:rFonts w:ascii="Arial" w:hAnsi="Arial" w:cs="Arial"/>
          <w:sz w:val="18"/>
          <w:szCs w:val="18"/>
        </w:rPr>
      </w:pPr>
      <w:r w:rsidRPr="00842217">
        <w:rPr>
          <w:rFonts w:ascii="Arial" w:hAnsi="Arial" w:cs="Arial"/>
          <w:b/>
          <w:sz w:val="18"/>
          <w:szCs w:val="18"/>
        </w:rPr>
        <w:t>ii)</w:t>
      </w:r>
      <w:r w:rsidRPr="00842217">
        <w:rPr>
          <w:rFonts w:ascii="Arial" w:hAnsi="Arial" w:cs="Arial"/>
          <w:sz w:val="18"/>
          <w:szCs w:val="18"/>
        </w:rPr>
        <w:tab/>
        <w:t>a decision to cease offering or to vary the academic content of any course or subject or combination or mix of courses or subjects conducted on one or more campuses;</w:t>
      </w:r>
    </w:p>
    <w:p w:rsidR="00076422" w:rsidRPr="00842217" w:rsidRDefault="00076422" w:rsidP="00D466BB">
      <w:pPr>
        <w:spacing w:after="80"/>
        <w:ind w:left="1843" w:hanging="425"/>
        <w:rPr>
          <w:rFonts w:ascii="Arial" w:hAnsi="Arial" w:cs="Arial"/>
          <w:sz w:val="18"/>
          <w:szCs w:val="18"/>
        </w:rPr>
      </w:pPr>
      <w:r w:rsidRPr="00842217">
        <w:rPr>
          <w:rFonts w:ascii="Arial" w:hAnsi="Arial" w:cs="Arial"/>
          <w:b/>
          <w:sz w:val="18"/>
          <w:szCs w:val="18"/>
        </w:rPr>
        <w:t>iii)</w:t>
      </w:r>
      <w:r w:rsidRPr="00842217">
        <w:rPr>
          <w:rFonts w:ascii="Arial" w:hAnsi="Arial" w:cs="Arial"/>
          <w:sz w:val="18"/>
          <w:szCs w:val="18"/>
        </w:rPr>
        <w:tab/>
        <w:t>financial exigency with an organisational unit or cost centre; or</w:t>
      </w:r>
    </w:p>
    <w:p w:rsidR="00076422" w:rsidRPr="00842217" w:rsidRDefault="00076422" w:rsidP="00D466BB">
      <w:pPr>
        <w:spacing w:after="180"/>
        <w:ind w:left="1843" w:hanging="425"/>
        <w:rPr>
          <w:rFonts w:ascii="Arial" w:hAnsi="Arial" w:cs="Arial"/>
          <w:sz w:val="18"/>
          <w:szCs w:val="18"/>
        </w:rPr>
      </w:pPr>
      <w:r w:rsidRPr="00842217">
        <w:rPr>
          <w:rFonts w:ascii="Arial" w:hAnsi="Arial" w:cs="Arial"/>
          <w:b/>
          <w:sz w:val="18"/>
          <w:szCs w:val="18"/>
        </w:rPr>
        <w:t>iv)</w:t>
      </w:r>
      <w:r w:rsidRPr="00842217">
        <w:rPr>
          <w:rFonts w:ascii="Arial" w:hAnsi="Arial" w:cs="Arial"/>
          <w:sz w:val="18"/>
          <w:szCs w:val="18"/>
        </w:rPr>
        <w:tab/>
        <w:t>changes in technology or work methods;</w:t>
      </w:r>
    </w:p>
    <w:p w:rsidR="00076422" w:rsidRPr="00842217" w:rsidRDefault="00076422" w:rsidP="00842217">
      <w:pPr>
        <w:tabs>
          <w:tab w:val="left" w:pos="720"/>
        </w:tabs>
        <w:spacing w:after="80"/>
        <w:ind w:left="1418" w:hanging="851"/>
        <w:rPr>
          <w:rFonts w:ascii="Arial" w:hAnsi="Arial" w:cs="Arial"/>
          <w:sz w:val="18"/>
          <w:szCs w:val="18"/>
        </w:rPr>
      </w:pPr>
      <w:r w:rsidRPr="00842217">
        <w:rPr>
          <w:rFonts w:ascii="Arial" w:hAnsi="Arial" w:cs="Arial"/>
          <w:b/>
          <w:sz w:val="18"/>
          <w:szCs w:val="18"/>
        </w:rPr>
        <w:t>68.1.3</w:t>
      </w:r>
      <w:r w:rsidRPr="00842217">
        <w:rPr>
          <w:rFonts w:ascii="Arial" w:hAnsi="Arial" w:cs="Arial"/>
          <w:b/>
          <w:i/>
          <w:sz w:val="18"/>
          <w:szCs w:val="18"/>
        </w:rPr>
        <w:tab/>
      </w:r>
      <w:r w:rsidRPr="00842217">
        <w:rPr>
          <w:rFonts w:ascii="Arial" w:hAnsi="Arial" w:cs="Arial"/>
          <w:sz w:val="18"/>
          <w:szCs w:val="18"/>
        </w:rPr>
        <w:t>the University shall inform the affected employee(s) and, where the employee(s) chooses, their representative(s), and shall provide the following information in writing:</w:t>
      </w:r>
    </w:p>
    <w:p w:rsidR="00076422" w:rsidRPr="00842217" w:rsidRDefault="00076422" w:rsidP="00D466BB">
      <w:pPr>
        <w:tabs>
          <w:tab w:val="left" w:pos="1440"/>
        </w:tabs>
        <w:spacing w:after="80"/>
        <w:ind w:left="1843" w:hanging="425"/>
        <w:rPr>
          <w:rFonts w:ascii="Arial" w:hAnsi="Arial" w:cs="Arial"/>
          <w:sz w:val="18"/>
          <w:szCs w:val="18"/>
        </w:rPr>
      </w:pPr>
      <w:r w:rsidRPr="00842217">
        <w:rPr>
          <w:rFonts w:ascii="Arial" w:hAnsi="Arial" w:cs="Arial"/>
          <w:b/>
          <w:sz w:val="18"/>
          <w:szCs w:val="18"/>
        </w:rPr>
        <w:t>i)</w:t>
      </w:r>
      <w:r w:rsidRPr="00842217">
        <w:rPr>
          <w:rFonts w:ascii="Arial" w:hAnsi="Arial" w:cs="Arial"/>
          <w:b/>
          <w:sz w:val="18"/>
          <w:szCs w:val="18"/>
        </w:rPr>
        <w:tab/>
      </w:r>
      <w:r w:rsidRPr="00842217">
        <w:rPr>
          <w:rFonts w:ascii="Arial" w:hAnsi="Arial" w:cs="Arial"/>
          <w:sz w:val="18"/>
          <w:szCs w:val="18"/>
        </w:rPr>
        <w:t>the reasons for the termination(s);</w:t>
      </w:r>
    </w:p>
    <w:p w:rsidR="00076422" w:rsidRPr="00842217" w:rsidRDefault="00076422" w:rsidP="00D466BB">
      <w:pPr>
        <w:tabs>
          <w:tab w:val="left" w:pos="1440"/>
        </w:tabs>
        <w:spacing w:after="80"/>
        <w:ind w:left="1843" w:hanging="425"/>
        <w:rPr>
          <w:rFonts w:ascii="Arial" w:hAnsi="Arial" w:cs="Arial"/>
          <w:sz w:val="18"/>
          <w:szCs w:val="18"/>
        </w:rPr>
      </w:pPr>
      <w:r w:rsidRPr="00842217">
        <w:rPr>
          <w:rFonts w:ascii="Arial" w:hAnsi="Arial" w:cs="Arial"/>
          <w:b/>
          <w:sz w:val="18"/>
          <w:szCs w:val="18"/>
        </w:rPr>
        <w:t>ii)</w:t>
      </w:r>
      <w:r w:rsidRPr="00842217">
        <w:rPr>
          <w:rFonts w:ascii="Arial" w:hAnsi="Arial" w:cs="Arial"/>
          <w:sz w:val="18"/>
          <w:szCs w:val="18"/>
        </w:rPr>
        <w:tab/>
        <w:t>the numbers and categories of academic employees likely to be affected, and</w:t>
      </w:r>
    </w:p>
    <w:p w:rsidR="00076422" w:rsidRPr="00842217" w:rsidRDefault="00076422" w:rsidP="00D466BB">
      <w:pPr>
        <w:tabs>
          <w:tab w:val="left" w:pos="2160"/>
        </w:tabs>
        <w:spacing w:after="180"/>
        <w:ind w:left="1843" w:hanging="425"/>
        <w:rPr>
          <w:rFonts w:ascii="Arial" w:hAnsi="Arial" w:cs="Arial"/>
          <w:sz w:val="18"/>
          <w:szCs w:val="18"/>
        </w:rPr>
      </w:pPr>
      <w:r w:rsidRPr="00842217">
        <w:rPr>
          <w:rFonts w:ascii="Arial" w:hAnsi="Arial" w:cs="Arial"/>
          <w:b/>
          <w:sz w:val="18"/>
          <w:szCs w:val="18"/>
        </w:rPr>
        <w:t>iii)</w:t>
      </w:r>
      <w:r w:rsidRPr="00842217">
        <w:rPr>
          <w:rFonts w:ascii="Arial" w:hAnsi="Arial" w:cs="Arial"/>
          <w:sz w:val="18"/>
          <w:szCs w:val="18"/>
        </w:rPr>
        <w:tab/>
        <w:t>when the University intends to carry out the termination(s).</w:t>
      </w:r>
    </w:p>
    <w:p w:rsidR="00076422" w:rsidRDefault="00076422" w:rsidP="00DE063E">
      <w:pPr>
        <w:tabs>
          <w:tab w:val="left" w:pos="1440"/>
        </w:tabs>
        <w:spacing w:after="180"/>
        <w:ind w:left="1418" w:hanging="851"/>
        <w:rPr>
          <w:rFonts w:ascii="Arial" w:hAnsi="Arial" w:cs="Arial"/>
          <w:sz w:val="18"/>
          <w:szCs w:val="18"/>
        </w:rPr>
      </w:pPr>
      <w:r w:rsidRPr="00842217">
        <w:rPr>
          <w:rFonts w:ascii="Arial" w:hAnsi="Arial" w:cs="Arial"/>
          <w:b/>
          <w:sz w:val="18"/>
          <w:szCs w:val="18"/>
        </w:rPr>
        <w:t>68.1.4</w:t>
      </w:r>
      <w:r w:rsidRPr="00842217">
        <w:rPr>
          <w:rFonts w:ascii="Arial" w:hAnsi="Arial" w:cs="Arial"/>
          <w:b/>
          <w:sz w:val="18"/>
          <w:szCs w:val="18"/>
        </w:rPr>
        <w:tab/>
      </w:r>
      <w:r w:rsidRPr="00842217">
        <w:rPr>
          <w:rFonts w:ascii="Arial" w:hAnsi="Arial" w:cs="Arial"/>
          <w:sz w:val="18"/>
          <w:szCs w:val="18"/>
        </w:rPr>
        <w:t>As soon as practicable after making the decision to terminate employment the University shall give the affected employee(s) and, where they choose, their representative(s), an opportunity to consult with the University on measures to avert or minimise the termination(s) and measures to mitigate the adverse effects of termination.  Measures may include redeployment, secondment or an offer of a voluntary separation package.  Consultation will occur over an eight-week transition period which commences on the date the affected employee(s) is informed of the University’s decision.</w:t>
      </w:r>
    </w:p>
    <w:p w:rsidR="00D466BB" w:rsidRDefault="00D466BB">
      <w:pPr>
        <w:rPr>
          <w:rFonts w:ascii="Arial" w:hAnsi="Arial" w:cs="Arial"/>
          <w:b/>
          <w:sz w:val="18"/>
          <w:szCs w:val="18"/>
        </w:rPr>
      </w:pPr>
      <w:r>
        <w:rPr>
          <w:rFonts w:ascii="Arial" w:hAnsi="Arial" w:cs="Arial"/>
          <w:b/>
          <w:sz w:val="18"/>
          <w:szCs w:val="18"/>
        </w:rPr>
        <w:br w:type="page"/>
      </w:r>
    </w:p>
    <w:p w:rsidR="00076422" w:rsidRPr="00842217" w:rsidRDefault="00076422" w:rsidP="00842217">
      <w:pPr>
        <w:tabs>
          <w:tab w:val="left" w:pos="720"/>
        </w:tabs>
        <w:spacing w:after="120"/>
        <w:ind w:left="1418" w:hanging="851"/>
        <w:rPr>
          <w:rFonts w:ascii="Arial" w:hAnsi="Arial" w:cs="Arial"/>
          <w:sz w:val="18"/>
          <w:szCs w:val="18"/>
        </w:rPr>
      </w:pPr>
      <w:r w:rsidRPr="00842217">
        <w:rPr>
          <w:rFonts w:ascii="Arial" w:hAnsi="Arial" w:cs="Arial"/>
          <w:b/>
          <w:sz w:val="18"/>
          <w:szCs w:val="18"/>
        </w:rPr>
        <w:lastRenderedPageBreak/>
        <w:t>68.1.5</w:t>
      </w:r>
      <w:r w:rsidRPr="00842217">
        <w:rPr>
          <w:rFonts w:ascii="Arial" w:hAnsi="Arial" w:cs="Arial"/>
          <w:sz w:val="18"/>
          <w:szCs w:val="18"/>
        </w:rPr>
        <w:tab/>
      </w:r>
      <w:r w:rsidRPr="00842217">
        <w:rPr>
          <w:rFonts w:ascii="Arial" w:hAnsi="Arial" w:cs="Arial"/>
          <w:b/>
          <w:sz w:val="18"/>
          <w:szCs w:val="18"/>
        </w:rPr>
        <w:t>Transition period</w:t>
      </w:r>
      <w:r w:rsidRPr="00842217">
        <w:rPr>
          <w:rFonts w:ascii="Arial" w:hAnsi="Arial" w:cs="Arial"/>
          <w:sz w:val="18"/>
          <w:szCs w:val="18"/>
        </w:rPr>
        <w:t xml:space="preserve"> </w:t>
      </w:r>
    </w:p>
    <w:p w:rsidR="00076422" w:rsidRPr="00842217" w:rsidRDefault="00076422" w:rsidP="00842217">
      <w:pPr>
        <w:spacing w:after="120"/>
        <w:ind w:left="1985" w:hanging="567"/>
        <w:rPr>
          <w:rFonts w:ascii="Arial" w:hAnsi="Arial" w:cs="Arial"/>
          <w:sz w:val="18"/>
          <w:szCs w:val="18"/>
        </w:rPr>
      </w:pPr>
      <w:r w:rsidRPr="00842217">
        <w:rPr>
          <w:rFonts w:ascii="Arial" w:hAnsi="Arial" w:cs="Arial"/>
          <w:b/>
          <w:sz w:val="18"/>
          <w:szCs w:val="18"/>
        </w:rPr>
        <w:t>Redeployment</w:t>
      </w:r>
    </w:p>
    <w:p w:rsidR="00076422" w:rsidRPr="00842217" w:rsidRDefault="00076422" w:rsidP="00842217">
      <w:pPr>
        <w:spacing w:after="120"/>
        <w:ind w:left="1985" w:hanging="567"/>
        <w:rPr>
          <w:rFonts w:ascii="Arial" w:hAnsi="Arial" w:cs="Arial"/>
          <w:sz w:val="18"/>
          <w:szCs w:val="18"/>
        </w:rPr>
      </w:pPr>
      <w:r w:rsidRPr="00842217">
        <w:rPr>
          <w:rFonts w:ascii="Arial" w:hAnsi="Arial" w:cs="Arial"/>
          <w:b/>
          <w:sz w:val="18"/>
          <w:szCs w:val="18"/>
        </w:rPr>
        <w:t>i)</w:t>
      </w:r>
      <w:r w:rsidRPr="00842217">
        <w:rPr>
          <w:rFonts w:ascii="Arial" w:hAnsi="Arial" w:cs="Arial"/>
          <w:sz w:val="18"/>
          <w:szCs w:val="18"/>
        </w:rPr>
        <w:tab/>
        <w:t>The eight-week transition period will be particularly devoted to redeployment.  The University is committed to redeploying employees who are surplus to the University’s requirements whenever this is reasonably practicable</w:t>
      </w:r>
      <w:r w:rsidRPr="00842217">
        <w:rPr>
          <w:rFonts w:ascii="Arial" w:hAnsi="Arial" w:cs="Arial"/>
          <w:i/>
          <w:sz w:val="18"/>
          <w:szCs w:val="18"/>
        </w:rPr>
        <w:t>,</w:t>
      </w:r>
      <w:r w:rsidRPr="00842217">
        <w:rPr>
          <w:rFonts w:ascii="Arial" w:hAnsi="Arial" w:cs="Arial"/>
          <w:sz w:val="18"/>
          <w:szCs w:val="18"/>
        </w:rPr>
        <w:t xml:space="preserve"> and the employee concerned elects to be considered for redeployment.</w:t>
      </w:r>
    </w:p>
    <w:p w:rsidR="00076422" w:rsidRPr="00842217" w:rsidRDefault="00076422" w:rsidP="00842217">
      <w:pPr>
        <w:spacing w:after="120"/>
        <w:ind w:left="1985" w:hanging="567"/>
        <w:rPr>
          <w:rFonts w:ascii="Arial" w:hAnsi="Arial" w:cs="Arial"/>
          <w:sz w:val="18"/>
          <w:szCs w:val="18"/>
        </w:rPr>
      </w:pPr>
      <w:r w:rsidRPr="00842217">
        <w:rPr>
          <w:rFonts w:ascii="Arial" w:hAnsi="Arial" w:cs="Arial"/>
          <w:b/>
          <w:sz w:val="18"/>
          <w:szCs w:val="18"/>
        </w:rPr>
        <w:t>ii)</w:t>
      </w:r>
      <w:r w:rsidRPr="00842217">
        <w:rPr>
          <w:rFonts w:ascii="Arial" w:hAnsi="Arial" w:cs="Arial"/>
          <w:sz w:val="18"/>
          <w:szCs w:val="18"/>
        </w:rPr>
        <w:tab/>
        <w:t>Should the employee seek redeployment, the University shall endeavour to find a suitable vacant position.</w:t>
      </w:r>
    </w:p>
    <w:p w:rsidR="00076422" w:rsidRPr="00842217" w:rsidRDefault="00076422" w:rsidP="00842217">
      <w:pPr>
        <w:spacing w:after="120"/>
        <w:ind w:left="1985" w:hanging="567"/>
        <w:rPr>
          <w:rFonts w:ascii="Arial" w:hAnsi="Arial" w:cs="Arial"/>
          <w:sz w:val="18"/>
          <w:szCs w:val="18"/>
        </w:rPr>
      </w:pPr>
      <w:r w:rsidRPr="00842217">
        <w:rPr>
          <w:rFonts w:ascii="Arial" w:hAnsi="Arial" w:cs="Arial"/>
          <w:b/>
          <w:sz w:val="18"/>
          <w:szCs w:val="18"/>
        </w:rPr>
        <w:t>iii)</w:t>
      </w:r>
      <w:r w:rsidRPr="00842217">
        <w:rPr>
          <w:rFonts w:ascii="Arial" w:hAnsi="Arial" w:cs="Arial"/>
          <w:sz w:val="18"/>
          <w:szCs w:val="18"/>
        </w:rPr>
        <w:tab/>
        <w:t>Should the employee accept redeployment to another position the employee will not be regarded as surplus to requirements</w:t>
      </w:r>
      <w:r w:rsidRPr="00842217">
        <w:rPr>
          <w:rFonts w:ascii="Arial" w:hAnsi="Arial" w:cs="Arial"/>
          <w:i/>
          <w:sz w:val="18"/>
          <w:szCs w:val="18"/>
        </w:rPr>
        <w:t xml:space="preserve"> </w:t>
      </w:r>
      <w:r w:rsidRPr="00842217">
        <w:rPr>
          <w:rFonts w:ascii="Arial" w:hAnsi="Arial" w:cs="Arial"/>
          <w:sz w:val="18"/>
          <w:szCs w:val="18"/>
        </w:rPr>
        <w:t>and all termination processes will cease.</w:t>
      </w:r>
    </w:p>
    <w:p w:rsidR="00076422" w:rsidRPr="00842217" w:rsidRDefault="00076422" w:rsidP="00842217">
      <w:pPr>
        <w:spacing w:after="120"/>
        <w:ind w:left="1985" w:hanging="567"/>
        <w:rPr>
          <w:rFonts w:ascii="Arial" w:hAnsi="Arial" w:cs="Arial"/>
          <w:b/>
          <w:i/>
          <w:sz w:val="18"/>
          <w:szCs w:val="18"/>
        </w:rPr>
      </w:pPr>
      <w:r w:rsidRPr="00842217">
        <w:rPr>
          <w:rFonts w:ascii="Arial" w:hAnsi="Arial" w:cs="Arial"/>
          <w:b/>
          <w:sz w:val="18"/>
          <w:szCs w:val="18"/>
        </w:rPr>
        <w:t>iv)</w:t>
      </w:r>
      <w:r w:rsidRPr="00842217">
        <w:rPr>
          <w:rFonts w:ascii="Arial" w:hAnsi="Arial" w:cs="Arial"/>
          <w:sz w:val="18"/>
          <w:szCs w:val="18"/>
        </w:rPr>
        <w:tab/>
        <w:t xml:space="preserve">An employee redeployed to a position at a salary lower than </w:t>
      </w:r>
      <w:r w:rsidR="00C10FE2" w:rsidRPr="00842217">
        <w:rPr>
          <w:rFonts w:ascii="Arial" w:hAnsi="Arial" w:cs="Arial"/>
          <w:sz w:val="18"/>
          <w:szCs w:val="18"/>
        </w:rPr>
        <w:t>the employee’s</w:t>
      </w:r>
      <w:r w:rsidRPr="00842217">
        <w:rPr>
          <w:rFonts w:ascii="Arial" w:hAnsi="Arial" w:cs="Arial"/>
          <w:sz w:val="18"/>
          <w:szCs w:val="18"/>
        </w:rPr>
        <w:t xml:space="preserve"> current salary level will receive salary maintenance, in accordance with Clause 38.</w:t>
      </w:r>
    </w:p>
    <w:p w:rsidR="00076422" w:rsidRPr="00842217" w:rsidRDefault="00076422" w:rsidP="00842217">
      <w:pPr>
        <w:spacing w:after="120"/>
        <w:ind w:left="1985" w:hanging="567"/>
        <w:rPr>
          <w:rFonts w:ascii="Arial" w:hAnsi="Arial" w:cs="Arial"/>
          <w:sz w:val="18"/>
          <w:szCs w:val="18"/>
        </w:rPr>
      </w:pPr>
      <w:r w:rsidRPr="00842217">
        <w:rPr>
          <w:rFonts w:ascii="Arial" w:hAnsi="Arial" w:cs="Arial"/>
          <w:b/>
          <w:sz w:val="18"/>
          <w:szCs w:val="18"/>
        </w:rPr>
        <w:t>v)</w:t>
      </w:r>
      <w:r w:rsidRPr="00842217">
        <w:rPr>
          <w:rFonts w:ascii="Arial" w:hAnsi="Arial" w:cs="Arial"/>
          <w:sz w:val="18"/>
          <w:szCs w:val="18"/>
        </w:rPr>
        <w:tab/>
        <w:t xml:space="preserve">Where the employee, having elected redeployment, unreasonably rejects an offer of redeployment to a suitable vacant position, the Vice-Chancellor may terminate </w:t>
      </w:r>
      <w:r w:rsidR="00C10FE2" w:rsidRPr="00842217">
        <w:rPr>
          <w:rFonts w:ascii="Arial" w:hAnsi="Arial" w:cs="Arial"/>
          <w:sz w:val="18"/>
          <w:szCs w:val="18"/>
        </w:rPr>
        <w:t>the employee’s</w:t>
      </w:r>
      <w:r w:rsidRPr="00842217">
        <w:rPr>
          <w:rFonts w:ascii="Arial" w:hAnsi="Arial" w:cs="Arial"/>
          <w:sz w:val="18"/>
          <w:szCs w:val="18"/>
        </w:rPr>
        <w:t xml:space="preserve"> employment with compensation in lieu of notice as provided in section 117 of the Fair Work Act 2009. </w:t>
      </w:r>
    </w:p>
    <w:p w:rsidR="00076422" w:rsidRPr="00842217" w:rsidRDefault="00076422" w:rsidP="00842217">
      <w:pPr>
        <w:spacing w:after="120"/>
        <w:ind w:left="1985" w:hanging="567"/>
        <w:rPr>
          <w:rFonts w:ascii="Arial" w:hAnsi="Arial" w:cs="Arial"/>
          <w:b/>
          <w:i/>
          <w:sz w:val="18"/>
          <w:szCs w:val="18"/>
        </w:rPr>
      </w:pPr>
      <w:r w:rsidRPr="00842217">
        <w:rPr>
          <w:rFonts w:ascii="Arial" w:hAnsi="Arial" w:cs="Arial"/>
          <w:b/>
          <w:sz w:val="18"/>
          <w:szCs w:val="18"/>
        </w:rPr>
        <w:t>Review</w:t>
      </w:r>
    </w:p>
    <w:p w:rsidR="00076422" w:rsidRPr="00842217" w:rsidRDefault="00076422" w:rsidP="00842217">
      <w:pPr>
        <w:spacing w:after="120"/>
        <w:ind w:left="1985" w:hanging="567"/>
        <w:rPr>
          <w:rFonts w:ascii="Arial" w:hAnsi="Arial" w:cs="Arial"/>
          <w:sz w:val="18"/>
          <w:szCs w:val="18"/>
        </w:rPr>
      </w:pPr>
      <w:r w:rsidRPr="00842217">
        <w:rPr>
          <w:rFonts w:ascii="Arial" w:hAnsi="Arial" w:cs="Arial"/>
          <w:b/>
          <w:sz w:val="18"/>
          <w:szCs w:val="18"/>
        </w:rPr>
        <w:t>vi)</w:t>
      </w:r>
      <w:r w:rsidRPr="00842217">
        <w:rPr>
          <w:rFonts w:ascii="Arial" w:hAnsi="Arial" w:cs="Arial"/>
          <w:b/>
          <w:i/>
          <w:sz w:val="18"/>
          <w:szCs w:val="18"/>
        </w:rPr>
        <w:tab/>
      </w:r>
      <w:r w:rsidRPr="00842217">
        <w:rPr>
          <w:rFonts w:ascii="Arial" w:hAnsi="Arial" w:cs="Arial"/>
          <w:sz w:val="18"/>
          <w:szCs w:val="18"/>
        </w:rPr>
        <w:t>During the eight-week transition period an affected employee may apply in writing to the Vice-Chancellor for a review of the decision to declare the employee surplus to requirements.</w:t>
      </w:r>
    </w:p>
    <w:p w:rsidR="00076422" w:rsidRPr="00842217" w:rsidRDefault="00076422" w:rsidP="00842217">
      <w:pPr>
        <w:spacing w:after="120"/>
        <w:ind w:left="1985" w:hanging="567"/>
        <w:rPr>
          <w:rFonts w:ascii="Arial" w:hAnsi="Arial" w:cs="Arial"/>
          <w:sz w:val="18"/>
          <w:szCs w:val="18"/>
        </w:rPr>
      </w:pPr>
      <w:r w:rsidRPr="00842217">
        <w:rPr>
          <w:rFonts w:ascii="Arial" w:hAnsi="Arial" w:cs="Arial"/>
          <w:b/>
          <w:sz w:val="18"/>
          <w:szCs w:val="18"/>
        </w:rPr>
        <w:t>vii)</w:t>
      </w:r>
      <w:r w:rsidRPr="00842217">
        <w:rPr>
          <w:rFonts w:ascii="Arial" w:hAnsi="Arial" w:cs="Arial"/>
          <w:b/>
          <w:i/>
          <w:sz w:val="18"/>
          <w:szCs w:val="18"/>
        </w:rPr>
        <w:tab/>
      </w:r>
      <w:r w:rsidRPr="00842217">
        <w:rPr>
          <w:rFonts w:ascii="Arial" w:hAnsi="Arial" w:cs="Arial"/>
          <w:sz w:val="18"/>
          <w:szCs w:val="18"/>
        </w:rPr>
        <w:t>The review will be conducted by a Review Committee pursuant to Clause 72.</w:t>
      </w:r>
    </w:p>
    <w:p w:rsidR="00076422" w:rsidRPr="00842217" w:rsidRDefault="00076422" w:rsidP="00842217">
      <w:pPr>
        <w:spacing w:after="120"/>
        <w:ind w:left="1985" w:hanging="567"/>
        <w:rPr>
          <w:rFonts w:ascii="Arial" w:hAnsi="Arial" w:cs="Arial"/>
          <w:b/>
          <w:i/>
          <w:sz w:val="18"/>
          <w:szCs w:val="18"/>
        </w:rPr>
      </w:pPr>
      <w:r w:rsidRPr="00842217">
        <w:rPr>
          <w:rFonts w:ascii="Arial" w:hAnsi="Arial" w:cs="Arial"/>
          <w:b/>
          <w:sz w:val="18"/>
          <w:szCs w:val="18"/>
        </w:rPr>
        <w:t>viii)</w:t>
      </w:r>
      <w:r w:rsidRPr="00842217">
        <w:rPr>
          <w:rFonts w:ascii="Arial" w:hAnsi="Arial" w:cs="Arial"/>
          <w:b/>
          <w:i/>
          <w:sz w:val="18"/>
          <w:szCs w:val="18"/>
        </w:rPr>
        <w:tab/>
      </w:r>
      <w:r w:rsidRPr="00842217">
        <w:rPr>
          <w:rFonts w:ascii="Arial" w:hAnsi="Arial" w:cs="Arial"/>
          <w:sz w:val="18"/>
          <w:szCs w:val="18"/>
        </w:rPr>
        <w:t>The Review Committee will meet within fifteen working days.  The term of reference of the Review Committee is to consider and report whether the employee’s position is reasonably surplus to requirements, having regard to the circumstances in which the University’s decision was made.</w:t>
      </w:r>
    </w:p>
    <w:p w:rsidR="00076422" w:rsidRPr="00842217" w:rsidRDefault="00076422" w:rsidP="00842217">
      <w:pPr>
        <w:spacing w:after="120"/>
        <w:ind w:left="1985" w:hanging="567"/>
        <w:rPr>
          <w:rFonts w:ascii="Arial" w:hAnsi="Arial" w:cs="Arial"/>
          <w:sz w:val="18"/>
          <w:szCs w:val="18"/>
        </w:rPr>
      </w:pPr>
      <w:r w:rsidRPr="00842217">
        <w:rPr>
          <w:rFonts w:ascii="Arial" w:hAnsi="Arial" w:cs="Arial"/>
          <w:b/>
          <w:sz w:val="18"/>
          <w:szCs w:val="18"/>
        </w:rPr>
        <w:t>ix)</w:t>
      </w:r>
      <w:r w:rsidRPr="00842217">
        <w:rPr>
          <w:rFonts w:ascii="Arial" w:hAnsi="Arial" w:cs="Arial"/>
          <w:b/>
          <w:i/>
          <w:sz w:val="18"/>
          <w:szCs w:val="18"/>
        </w:rPr>
        <w:tab/>
      </w:r>
      <w:r w:rsidRPr="00842217">
        <w:rPr>
          <w:rFonts w:ascii="Arial" w:hAnsi="Arial" w:cs="Arial"/>
          <w:sz w:val="18"/>
          <w:szCs w:val="18"/>
        </w:rPr>
        <w:t>The Review Committee will report its findings to the Vice-Chancellor who will take into account the report in making a final determination that the employee is either surplus to requirements or not surplus to requirements.</w:t>
      </w:r>
    </w:p>
    <w:p w:rsidR="00076422" w:rsidRPr="00842217" w:rsidRDefault="00076422" w:rsidP="00842217">
      <w:pPr>
        <w:spacing w:after="120"/>
        <w:ind w:left="1985" w:hanging="567"/>
        <w:rPr>
          <w:rFonts w:ascii="Arial" w:hAnsi="Arial" w:cs="Arial"/>
          <w:b/>
          <w:i/>
          <w:sz w:val="18"/>
          <w:szCs w:val="18"/>
        </w:rPr>
      </w:pPr>
      <w:r w:rsidRPr="00842217">
        <w:rPr>
          <w:rFonts w:ascii="Arial" w:hAnsi="Arial" w:cs="Arial"/>
          <w:b/>
          <w:sz w:val="18"/>
          <w:szCs w:val="18"/>
        </w:rPr>
        <w:t>x)</w:t>
      </w:r>
      <w:r w:rsidRPr="00842217">
        <w:rPr>
          <w:rFonts w:ascii="Arial" w:hAnsi="Arial" w:cs="Arial"/>
          <w:b/>
          <w:i/>
          <w:sz w:val="18"/>
          <w:szCs w:val="18"/>
        </w:rPr>
        <w:tab/>
      </w:r>
      <w:r w:rsidRPr="00842217">
        <w:rPr>
          <w:rFonts w:ascii="Arial" w:hAnsi="Arial" w:cs="Arial"/>
          <w:sz w:val="18"/>
          <w:szCs w:val="18"/>
        </w:rPr>
        <w:t>The Vice-Chancellor’s decision is final.</w:t>
      </w:r>
      <w:r w:rsidRPr="00842217">
        <w:rPr>
          <w:rFonts w:ascii="Arial" w:hAnsi="Arial" w:cs="Arial"/>
          <w:b/>
          <w:i/>
          <w:sz w:val="18"/>
          <w:szCs w:val="18"/>
        </w:rPr>
        <w:t xml:space="preserve"> </w:t>
      </w:r>
    </w:p>
    <w:p w:rsidR="00076422" w:rsidRPr="00842217" w:rsidRDefault="00076422" w:rsidP="00842217">
      <w:pPr>
        <w:spacing w:after="120"/>
        <w:ind w:left="1418" w:hanging="851"/>
        <w:rPr>
          <w:rFonts w:ascii="Arial" w:hAnsi="Arial" w:cs="Arial"/>
          <w:sz w:val="18"/>
          <w:szCs w:val="18"/>
        </w:rPr>
      </w:pPr>
      <w:r w:rsidRPr="00842217">
        <w:rPr>
          <w:rFonts w:ascii="Arial" w:hAnsi="Arial" w:cs="Arial"/>
          <w:b/>
          <w:sz w:val="18"/>
          <w:szCs w:val="18"/>
        </w:rPr>
        <w:t>68.1.6</w:t>
      </w:r>
      <w:r w:rsidRPr="00842217">
        <w:rPr>
          <w:rFonts w:ascii="Arial" w:hAnsi="Arial" w:cs="Arial"/>
          <w:sz w:val="18"/>
          <w:szCs w:val="18"/>
        </w:rPr>
        <w:tab/>
      </w:r>
      <w:r w:rsidRPr="00842217">
        <w:rPr>
          <w:rFonts w:ascii="Arial" w:hAnsi="Arial" w:cs="Arial"/>
          <w:b/>
          <w:sz w:val="18"/>
          <w:szCs w:val="18"/>
        </w:rPr>
        <w:t>Notice of Termination</w:t>
      </w:r>
    </w:p>
    <w:p w:rsidR="00076422" w:rsidRPr="00842217" w:rsidRDefault="00076422" w:rsidP="00842217">
      <w:pPr>
        <w:spacing w:after="120"/>
        <w:ind w:left="1985" w:hanging="567"/>
        <w:rPr>
          <w:rFonts w:ascii="Arial" w:hAnsi="Arial" w:cs="Arial"/>
          <w:sz w:val="18"/>
          <w:szCs w:val="18"/>
        </w:rPr>
      </w:pPr>
      <w:r w:rsidRPr="00842217">
        <w:rPr>
          <w:rFonts w:ascii="Arial" w:hAnsi="Arial" w:cs="Arial"/>
          <w:b/>
          <w:sz w:val="18"/>
          <w:szCs w:val="18"/>
        </w:rPr>
        <w:t>i)</w:t>
      </w:r>
      <w:r w:rsidRPr="00842217">
        <w:rPr>
          <w:rFonts w:ascii="Arial" w:hAnsi="Arial" w:cs="Arial"/>
          <w:b/>
          <w:sz w:val="18"/>
          <w:szCs w:val="18"/>
        </w:rPr>
        <w:tab/>
      </w:r>
      <w:r w:rsidRPr="00842217">
        <w:rPr>
          <w:rFonts w:ascii="Arial" w:hAnsi="Arial" w:cs="Arial"/>
          <w:sz w:val="18"/>
          <w:szCs w:val="18"/>
        </w:rPr>
        <w:t>At the completion of the eight-week transition period an employee who is still surplus to requirements (i.e. the employee has not taken a voluntary separation package, has not been redeployed or has not had the University’s original decision overturned through the review process) shall be given twenty weeks</w:t>
      </w:r>
      <w:r w:rsidR="00876107" w:rsidRPr="00842217">
        <w:rPr>
          <w:rFonts w:ascii="Arial" w:hAnsi="Arial" w:cs="Arial"/>
          <w:sz w:val="18"/>
          <w:szCs w:val="18"/>
        </w:rPr>
        <w:t>’</w:t>
      </w:r>
      <w:r w:rsidRPr="00842217">
        <w:rPr>
          <w:rFonts w:ascii="Arial" w:hAnsi="Arial" w:cs="Arial"/>
          <w:sz w:val="18"/>
          <w:szCs w:val="18"/>
        </w:rPr>
        <w:t xml:space="preserve"> notice of termination of employment.</w:t>
      </w:r>
    </w:p>
    <w:p w:rsidR="00076422" w:rsidRPr="00842217" w:rsidRDefault="00076422" w:rsidP="00842217">
      <w:pPr>
        <w:tabs>
          <w:tab w:val="left" w:pos="1440"/>
        </w:tabs>
        <w:spacing w:after="120"/>
        <w:ind w:left="1985" w:hanging="567"/>
        <w:rPr>
          <w:rFonts w:ascii="Arial" w:hAnsi="Arial" w:cs="Arial"/>
          <w:sz w:val="18"/>
          <w:szCs w:val="18"/>
        </w:rPr>
      </w:pPr>
      <w:r w:rsidRPr="00842217">
        <w:rPr>
          <w:rFonts w:ascii="Arial" w:hAnsi="Arial" w:cs="Arial"/>
          <w:b/>
          <w:sz w:val="18"/>
          <w:szCs w:val="18"/>
        </w:rPr>
        <w:t>ii)</w:t>
      </w:r>
      <w:r w:rsidRPr="00842217">
        <w:rPr>
          <w:rFonts w:ascii="Arial" w:hAnsi="Arial" w:cs="Arial"/>
          <w:b/>
          <w:sz w:val="18"/>
          <w:szCs w:val="18"/>
        </w:rPr>
        <w:tab/>
      </w:r>
      <w:r w:rsidRPr="00842217">
        <w:rPr>
          <w:rFonts w:ascii="Arial" w:hAnsi="Arial" w:cs="Arial"/>
          <w:sz w:val="18"/>
          <w:szCs w:val="18"/>
        </w:rPr>
        <w:t>An employee may apply to work out all or part of the period of notice.  If the University determines that there is insufficient work available at any time during the notice period, it may terminate employment, in which case the employee will receive the termination benefits in sub-clause 68.1.8.</w:t>
      </w:r>
    </w:p>
    <w:p w:rsidR="00076422" w:rsidRPr="00842217" w:rsidRDefault="00076422" w:rsidP="00842217">
      <w:pPr>
        <w:spacing w:after="120"/>
        <w:ind w:left="1985" w:hanging="567"/>
        <w:rPr>
          <w:rFonts w:ascii="Arial" w:hAnsi="Arial" w:cs="Arial"/>
          <w:b/>
          <w:sz w:val="18"/>
          <w:szCs w:val="18"/>
        </w:rPr>
      </w:pPr>
      <w:r w:rsidRPr="00842217">
        <w:rPr>
          <w:rFonts w:ascii="Arial" w:hAnsi="Arial" w:cs="Arial"/>
          <w:b/>
          <w:sz w:val="18"/>
          <w:szCs w:val="18"/>
        </w:rPr>
        <w:t>iii)</w:t>
      </w:r>
      <w:r w:rsidRPr="00842217">
        <w:rPr>
          <w:rFonts w:ascii="Arial" w:hAnsi="Arial" w:cs="Arial"/>
          <w:b/>
          <w:sz w:val="18"/>
          <w:szCs w:val="18"/>
        </w:rPr>
        <w:tab/>
      </w:r>
      <w:r w:rsidRPr="00842217">
        <w:rPr>
          <w:rFonts w:ascii="Arial" w:hAnsi="Arial" w:cs="Arial"/>
          <w:sz w:val="18"/>
          <w:szCs w:val="18"/>
        </w:rPr>
        <w:t>The twenty-week notice period shall also apply in the case of an employee who elects to take a voluntary separation package.</w:t>
      </w:r>
    </w:p>
    <w:p w:rsidR="00076422" w:rsidRPr="00842217" w:rsidRDefault="00076422" w:rsidP="00842217">
      <w:pPr>
        <w:spacing w:after="120"/>
        <w:ind w:left="1418" w:hanging="851"/>
        <w:rPr>
          <w:rFonts w:ascii="Arial" w:hAnsi="Arial" w:cs="Arial"/>
          <w:sz w:val="18"/>
          <w:szCs w:val="18"/>
        </w:rPr>
      </w:pPr>
      <w:r w:rsidRPr="00842217">
        <w:rPr>
          <w:rFonts w:ascii="Arial" w:hAnsi="Arial" w:cs="Arial"/>
          <w:b/>
          <w:sz w:val="18"/>
          <w:szCs w:val="18"/>
        </w:rPr>
        <w:t>68.1.7</w:t>
      </w:r>
      <w:r w:rsidRPr="00842217">
        <w:rPr>
          <w:rFonts w:ascii="Arial" w:hAnsi="Arial" w:cs="Arial"/>
          <w:sz w:val="18"/>
          <w:szCs w:val="18"/>
        </w:rPr>
        <w:tab/>
      </w:r>
      <w:r w:rsidRPr="00842217">
        <w:rPr>
          <w:rFonts w:ascii="Arial" w:hAnsi="Arial" w:cs="Arial"/>
          <w:b/>
          <w:sz w:val="18"/>
          <w:szCs w:val="18"/>
        </w:rPr>
        <w:t>Voluntary Separation</w:t>
      </w:r>
    </w:p>
    <w:p w:rsidR="00076422" w:rsidRPr="00842217" w:rsidRDefault="00076422" w:rsidP="00842217">
      <w:pPr>
        <w:spacing w:after="120"/>
        <w:ind w:left="1418"/>
        <w:rPr>
          <w:rFonts w:ascii="Arial" w:hAnsi="Arial" w:cs="Arial"/>
          <w:sz w:val="18"/>
          <w:szCs w:val="18"/>
        </w:rPr>
      </w:pPr>
      <w:r w:rsidRPr="00842217">
        <w:rPr>
          <w:rFonts w:ascii="Arial" w:hAnsi="Arial" w:cs="Arial"/>
          <w:sz w:val="18"/>
          <w:szCs w:val="18"/>
        </w:rPr>
        <w:t>An affected employee may elect to take a voluntary separation package at any time during the eight-week transition period, and shall be entitled to:</w:t>
      </w:r>
    </w:p>
    <w:p w:rsidR="00076422" w:rsidRPr="00842217" w:rsidRDefault="00076422" w:rsidP="00842217">
      <w:pPr>
        <w:spacing w:after="120"/>
        <w:ind w:left="1985" w:hanging="567"/>
        <w:rPr>
          <w:rFonts w:ascii="Arial" w:hAnsi="Arial" w:cs="Arial"/>
          <w:sz w:val="18"/>
          <w:szCs w:val="18"/>
        </w:rPr>
      </w:pPr>
      <w:r w:rsidRPr="00842217">
        <w:rPr>
          <w:rFonts w:ascii="Arial" w:hAnsi="Arial" w:cs="Arial"/>
          <w:b/>
          <w:sz w:val="18"/>
          <w:szCs w:val="18"/>
        </w:rPr>
        <w:t>i)</w:t>
      </w:r>
      <w:r w:rsidRPr="00842217">
        <w:rPr>
          <w:rFonts w:ascii="Arial" w:hAnsi="Arial" w:cs="Arial"/>
          <w:b/>
          <w:sz w:val="18"/>
          <w:szCs w:val="18"/>
        </w:rPr>
        <w:tab/>
      </w:r>
      <w:r w:rsidRPr="00842217">
        <w:rPr>
          <w:rFonts w:ascii="Arial" w:hAnsi="Arial" w:cs="Arial"/>
          <w:sz w:val="18"/>
          <w:szCs w:val="18"/>
        </w:rPr>
        <w:t>payment in lieu of the balance of the transition period (if any), payment in lieu of the twenty-week notice period prescribed in sub-clause 68.1.6 (i); and payment of the severance benefit in sub-clause 68.1.8(ii);</w:t>
      </w:r>
    </w:p>
    <w:p w:rsidR="00076422" w:rsidRPr="00842217" w:rsidRDefault="00076422" w:rsidP="00842217">
      <w:pPr>
        <w:spacing w:after="120"/>
        <w:ind w:left="1985" w:hanging="567"/>
        <w:rPr>
          <w:rFonts w:ascii="Arial" w:hAnsi="Arial" w:cs="Arial"/>
          <w:sz w:val="18"/>
          <w:szCs w:val="18"/>
        </w:rPr>
      </w:pPr>
      <w:r w:rsidRPr="00842217">
        <w:rPr>
          <w:rFonts w:ascii="Arial" w:hAnsi="Arial" w:cs="Arial"/>
          <w:b/>
          <w:sz w:val="18"/>
          <w:szCs w:val="18"/>
          <w:lang w:val="en-GB"/>
        </w:rPr>
        <w:t>ii)</w:t>
      </w:r>
      <w:r w:rsidRPr="00842217">
        <w:rPr>
          <w:rFonts w:ascii="Arial" w:hAnsi="Arial" w:cs="Arial"/>
          <w:sz w:val="18"/>
          <w:szCs w:val="18"/>
          <w:lang w:val="en-GB"/>
        </w:rPr>
        <w:tab/>
      </w:r>
      <w:r w:rsidRPr="00842217">
        <w:rPr>
          <w:rFonts w:ascii="Arial" w:hAnsi="Arial" w:cs="Arial"/>
          <w:sz w:val="18"/>
          <w:szCs w:val="18"/>
        </w:rPr>
        <w:t>payment on a pro-rata basis for long service leave calculated on completed years of service.</w:t>
      </w:r>
    </w:p>
    <w:p w:rsidR="00076422" w:rsidRPr="00842217" w:rsidRDefault="00076422" w:rsidP="00842217">
      <w:pPr>
        <w:spacing w:after="120"/>
        <w:ind w:left="1418"/>
        <w:rPr>
          <w:rFonts w:ascii="Arial" w:hAnsi="Arial" w:cs="Arial"/>
          <w:sz w:val="18"/>
          <w:szCs w:val="18"/>
        </w:rPr>
      </w:pPr>
      <w:r w:rsidRPr="00842217">
        <w:rPr>
          <w:rFonts w:ascii="Arial" w:hAnsi="Arial" w:cs="Arial"/>
          <w:sz w:val="18"/>
          <w:szCs w:val="18"/>
        </w:rPr>
        <w:t>All payments under this sub-clause shall be calculated on the employee’s salary at the date of cessation of employment.</w:t>
      </w:r>
    </w:p>
    <w:p w:rsidR="00076422" w:rsidRPr="00842217" w:rsidRDefault="00076422" w:rsidP="00842217">
      <w:pPr>
        <w:spacing w:after="120"/>
        <w:ind w:left="1418" w:hanging="851"/>
        <w:rPr>
          <w:rFonts w:ascii="Arial" w:hAnsi="Arial" w:cs="Arial"/>
          <w:sz w:val="18"/>
          <w:szCs w:val="18"/>
        </w:rPr>
      </w:pPr>
      <w:r w:rsidRPr="00842217">
        <w:rPr>
          <w:rFonts w:ascii="Arial" w:hAnsi="Arial" w:cs="Arial"/>
          <w:b/>
          <w:sz w:val="18"/>
          <w:szCs w:val="18"/>
        </w:rPr>
        <w:t>68.1.8</w:t>
      </w:r>
      <w:r w:rsidRPr="00842217">
        <w:rPr>
          <w:rFonts w:ascii="Arial" w:hAnsi="Arial" w:cs="Arial"/>
          <w:sz w:val="18"/>
          <w:szCs w:val="18"/>
        </w:rPr>
        <w:tab/>
      </w:r>
      <w:r w:rsidRPr="00842217">
        <w:rPr>
          <w:rFonts w:ascii="Arial" w:hAnsi="Arial" w:cs="Arial"/>
          <w:b/>
          <w:sz w:val="18"/>
          <w:szCs w:val="18"/>
        </w:rPr>
        <w:t>Redundancy Termination Benefits</w:t>
      </w:r>
    </w:p>
    <w:p w:rsidR="00076422" w:rsidRPr="00842217" w:rsidRDefault="00076422" w:rsidP="00842217">
      <w:pPr>
        <w:spacing w:after="120"/>
        <w:ind w:left="1418"/>
        <w:rPr>
          <w:rFonts w:ascii="Arial" w:hAnsi="Arial" w:cs="Arial"/>
          <w:sz w:val="18"/>
          <w:szCs w:val="18"/>
        </w:rPr>
      </w:pPr>
      <w:r w:rsidRPr="00842217">
        <w:rPr>
          <w:rFonts w:ascii="Arial" w:hAnsi="Arial" w:cs="Arial"/>
          <w:sz w:val="18"/>
          <w:szCs w:val="18"/>
        </w:rPr>
        <w:t>An affected employee is entitled to the following benefits on termination of employment:</w:t>
      </w:r>
    </w:p>
    <w:p w:rsidR="00076422" w:rsidRPr="00842217" w:rsidRDefault="00076422" w:rsidP="00842217">
      <w:pPr>
        <w:spacing w:after="120"/>
        <w:ind w:left="1985" w:hanging="567"/>
        <w:rPr>
          <w:rFonts w:ascii="Arial" w:hAnsi="Arial" w:cs="Arial"/>
          <w:b/>
          <w:sz w:val="18"/>
          <w:szCs w:val="18"/>
        </w:rPr>
      </w:pPr>
      <w:r w:rsidRPr="00842217">
        <w:rPr>
          <w:rFonts w:ascii="Arial" w:hAnsi="Arial" w:cs="Arial"/>
          <w:b/>
          <w:sz w:val="18"/>
          <w:szCs w:val="18"/>
        </w:rPr>
        <w:t xml:space="preserve">i) </w:t>
      </w:r>
      <w:r w:rsidRPr="00842217">
        <w:rPr>
          <w:rFonts w:ascii="Arial" w:hAnsi="Arial" w:cs="Arial"/>
          <w:b/>
          <w:sz w:val="18"/>
          <w:szCs w:val="18"/>
        </w:rPr>
        <w:tab/>
      </w:r>
      <w:r w:rsidRPr="00842217">
        <w:rPr>
          <w:rFonts w:ascii="Arial" w:hAnsi="Arial" w:cs="Arial"/>
          <w:sz w:val="18"/>
          <w:szCs w:val="18"/>
        </w:rPr>
        <w:t>Payment in lieu of the unexpired portion of the twenty week notice period in sub-clause 68.1.6 (i);</w:t>
      </w:r>
    </w:p>
    <w:p w:rsidR="00076422" w:rsidRPr="00842217" w:rsidRDefault="00076422" w:rsidP="00842217">
      <w:pPr>
        <w:spacing w:after="120"/>
        <w:ind w:left="1985" w:hanging="567"/>
        <w:rPr>
          <w:rFonts w:ascii="Arial" w:hAnsi="Arial" w:cs="Arial"/>
          <w:sz w:val="18"/>
          <w:szCs w:val="18"/>
        </w:rPr>
      </w:pPr>
      <w:r w:rsidRPr="00842217">
        <w:rPr>
          <w:rFonts w:ascii="Arial" w:hAnsi="Arial" w:cs="Arial"/>
          <w:b/>
          <w:sz w:val="18"/>
          <w:szCs w:val="18"/>
        </w:rPr>
        <w:lastRenderedPageBreak/>
        <w:t>ii)</w:t>
      </w:r>
      <w:r w:rsidRPr="00842217">
        <w:rPr>
          <w:rFonts w:ascii="Arial" w:hAnsi="Arial" w:cs="Arial"/>
          <w:b/>
          <w:sz w:val="18"/>
          <w:szCs w:val="18"/>
        </w:rPr>
        <w:tab/>
      </w:r>
      <w:r w:rsidRPr="00842217">
        <w:rPr>
          <w:rFonts w:ascii="Arial" w:hAnsi="Arial" w:cs="Arial"/>
          <w:sz w:val="18"/>
          <w:szCs w:val="18"/>
        </w:rPr>
        <w:t xml:space="preserve">three </w:t>
      </w:r>
      <w:r w:rsidR="00D307FF" w:rsidRPr="00842217">
        <w:rPr>
          <w:rFonts w:ascii="Arial" w:hAnsi="Arial" w:cs="Arial"/>
          <w:sz w:val="18"/>
          <w:szCs w:val="18"/>
        </w:rPr>
        <w:t>weeks’</w:t>
      </w:r>
      <w:r w:rsidRPr="00842217">
        <w:rPr>
          <w:rFonts w:ascii="Arial" w:hAnsi="Arial" w:cs="Arial"/>
          <w:sz w:val="18"/>
          <w:szCs w:val="18"/>
        </w:rPr>
        <w:t xml:space="preserve"> pay for each completed year for the first ten years of employment, and a further two weeks’ pay for each completed year of service thereafter, with a total maximum payment pursuant to sub-clauses 68.1.8 (i) and (ii) of seventy-four weeks salary; and</w:t>
      </w:r>
    </w:p>
    <w:p w:rsidR="00076422" w:rsidRPr="00842217" w:rsidRDefault="00076422" w:rsidP="00842217">
      <w:pPr>
        <w:spacing w:after="120"/>
        <w:ind w:left="1985" w:hanging="567"/>
        <w:rPr>
          <w:rFonts w:ascii="Arial" w:hAnsi="Arial" w:cs="Arial"/>
          <w:sz w:val="18"/>
          <w:szCs w:val="18"/>
        </w:rPr>
      </w:pPr>
      <w:r w:rsidRPr="00842217">
        <w:rPr>
          <w:rFonts w:ascii="Arial" w:hAnsi="Arial" w:cs="Arial"/>
          <w:b/>
          <w:sz w:val="18"/>
          <w:szCs w:val="18"/>
        </w:rPr>
        <w:t>iii)</w:t>
      </w:r>
      <w:r w:rsidRPr="00842217">
        <w:rPr>
          <w:rFonts w:ascii="Arial" w:hAnsi="Arial" w:cs="Arial"/>
          <w:b/>
          <w:sz w:val="18"/>
          <w:szCs w:val="18"/>
        </w:rPr>
        <w:tab/>
      </w:r>
      <w:r w:rsidRPr="00842217">
        <w:rPr>
          <w:rFonts w:ascii="Arial" w:hAnsi="Arial" w:cs="Arial"/>
          <w:sz w:val="18"/>
          <w:szCs w:val="18"/>
        </w:rPr>
        <w:t>payment on a pro-rata basis for long service leave calculated on completed years of service.</w:t>
      </w:r>
    </w:p>
    <w:p w:rsidR="00076422" w:rsidRPr="00842217" w:rsidRDefault="00076422" w:rsidP="00842217">
      <w:pPr>
        <w:tabs>
          <w:tab w:val="left" w:pos="720"/>
        </w:tabs>
        <w:spacing w:after="120"/>
        <w:ind w:left="1440" w:hanging="1440"/>
        <w:rPr>
          <w:rFonts w:ascii="Arial" w:hAnsi="Arial" w:cs="Arial"/>
          <w:sz w:val="18"/>
          <w:szCs w:val="18"/>
        </w:rPr>
      </w:pPr>
      <w:r w:rsidRPr="00842217">
        <w:rPr>
          <w:rFonts w:ascii="Arial" w:hAnsi="Arial" w:cs="Arial"/>
          <w:b/>
          <w:sz w:val="18"/>
          <w:szCs w:val="18"/>
        </w:rPr>
        <w:tab/>
        <w:t>68.1.9</w:t>
      </w:r>
      <w:r w:rsidRPr="00842217">
        <w:rPr>
          <w:rFonts w:ascii="Arial" w:hAnsi="Arial" w:cs="Arial"/>
          <w:sz w:val="18"/>
          <w:szCs w:val="18"/>
        </w:rPr>
        <w:tab/>
      </w:r>
      <w:r w:rsidRPr="00842217">
        <w:rPr>
          <w:rFonts w:ascii="Arial" w:hAnsi="Arial" w:cs="Arial"/>
          <w:b/>
          <w:sz w:val="18"/>
          <w:szCs w:val="18"/>
        </w:rPr>
        <w:t>Further Assistance</w:t>
      </w:r>
    </w:p>
    <w:p w:rsidR="00076422" w:rsidRPr="00842217" w:rsidRDefault="00076422" w:rsidP="00842217">
      <w:pPr>
        <w:tabs>
          <w:tab w:val="left" w:pos="720"/>
        </w:tabs>
        <w:spacing w:after="120"/>
        <w:ind w:left="720"/>
        <w:rPr>
          <w:rFonts w:ascii="Arial" w:hAnsi="Arial" w:cs="Arial"/>
          <w:sz w:val="18"/>
          <w:szCs w:val="18"/>
        </w:rPr>
      </w:pPr>
      <w:r w:rsidRPr="00842217">
        <w:rPr>
          <w:rFonts w:ascii="Arial" w:hAnsi="Arial" w:cs="Arial"/>
          <w:sz w:val="18"/>
          <w:szCs w:val="18"/>
        </w:rPr>
        <w:tab/>
        <w:t>An affected employee will be eligible for:</w:t>
      </w:r>
    </w:p>
    <w:p w:rsidR="00076422" w:rsidRPr="00842217" w:rsidRDefault="00076422" w:rsidP="00842217">
      <w:pPr>
        <w:spacing w:after="120"/>
        <w:ind w:left="1985" w:hanging="567"/>
        <w:rPr>
          <w:rFonts w:ascii="Arial" w:hAnsi="Arial" w:cs="Arial"/>
          <w:sz w:val="18"/>
          <w:szCs w:val="18"/>
        </w:rPr>
      </w:pPr>
      <w:r w:rsidRPr="00842217">
        <w:rPr>
          <w:rFonts w:ascii="Arial" w:hAnsi="Arial" w:cs="Arial"/>
          <w:b/>
          <w:sz w:val="18"/>
          <w:szCs w:val="18"/>
        </w:rPr>
        <w:t>i)</w:t>
      </w:r>
      <w:r w:rsidRPr="00842217">
        <w:rPr>
          <w:rFonts w:ascii="Arial" w:hAnsi="Arial" w:cs="Arial"/>
          <w:sz w:val="18"/>
          <w:szCs w:val="18"/>
        </w:rPr>
        <w:tab/>
        <w:t>outplacement and retraining support to a maximum value of $500;</w:t>
      </w:r>
    </w:p>
    <w:p w:rsidR="00076422" w:rsidRPr="00842217" w:rsidRDefault="00076422" w:rsidP="00842217">
      <w:pPr>
        <w:spacing w:after="120"/>
        <w:ind w:left="1985" w:hanging="567"/>
        <w:rPr>
          <w:rFonts w:ascii="Arial" w:hAnsi="Arial" w:cs="Arial"/>
          <w:sz w:val="18"/>
          <w:szCs w:val="18"/>
        </w:rPr>
      </w:pPr>
      <w:r w:rsidRPr="00842217">
        <w:rPr>
          <w:rFonts w:ascii="Arial" w:hAnsi="Arial" w:cs="Arial"/>
          <w:b/>
          <w:sz w:val="18"/>
          <w:szCs w:val="18"/>
        </w:rPr>
        <w:t>ii)</w:t>
      </w:r>
      <w:r w:rsidRPr="00842217">
        <w:rPr>
          <w:rFonts w:ascii="Arial" w:hAnsi="Arial" w:cs="Arial"/>
          <w:sz w:val="18"/>
          <w:szCs w:val="18"/>
        </w:rPr>
        <w:tab/>
        <w:t>reasonable time-off without loss of pay as determined by the University to attend job interviews.  Where expenses to attend such interviews are not met by the prospective employer, the employee shall be entitled to reasonable travel and other incidental expenses incurred in attending such interviews as determined by the University;</w:t>
      </w:r>
    </w:p>
    <w:p w:rsidR="00076422" w:rsidRPr="00842217" w:rsidRDefault="00076422" w:rsidP="00DE063E">
      <w:pPr>
        <w:spacing w:after="180"/>
        <w:ind w:left="1985" w:hanging="567"/>
        <w:rPr>
          <w:rFonts w:ascii="Arial" w:hAnsi="Arial" w:cs="Arial"/>
          <w:sz w:val="18"/>
          <w:szCs w:val="18"/>
          <w:lang w:val="en-GB"/>
        </w:rPr>
      </w:pPr>
      <w:r w:rsidRPr="00842217">
        <w:rPr>
          <w:rFonts w:ascii="Arial" w:hAnsi="Arial" w:cs="Arial"/>
          <w:b/>
          <w:sz w:val="18"/>
          <w:szCs w:val="18"/>
        </w:rPr>
        <w:t>iii)</w:t>
      </w:r>
      <w:r w:rsidRPr="00842217">
        <w:rPr>
          <w:rFonts w:ascii="Arial" w:hAnsi="Arial" w:cs="Arial"/>
          <w:sz w:val="18"/>
          <w:szCs w:val="18"/>
        </w:rPr>
        <w:tab/>
        <w:t>A letter signed by the Vice-Chancellor certifying that the employee is the occupant of a position deemed to be surplus to the requirements of the University.</w:t>
      </w:r>
    </w:p>
    <w:p w:rsidR="00076422" w:rsidRPr="00842217" w:rsidRDefault="00076422" w:rsidP="00842217">
      <w:pPr>
        <w:pStyle w:val="Indent1"/>
        <w:spacing w:after="120"/>
        <w:ind w:left="1418" w:hanging="851"/>
        <w:jc w:val="left"/>
        <w:rPr>
          <w:rFonts w:ascii="Arial" w:hAnsi="Arial" w:cs="Arial"/>
          <w:b/>
          <w:sz w:val="18"/>
          <w:szCs w:val="18"/>
          <w:lang w:val="en-GB"/>
        </w:rPr>
      </w:pPr>
      <w:r w:rsidRPr="00842217">
        <w:rPr>
          <w:rFonts w:ascii="Arial" w:hAnsi="Arial" w:cs="Arial"/>
          <w:b/>
          <w:sz w:val="18"/>
          <w:szCs w:val="18"/>
          <w:lang w:val="en-GB"/>
        </w:rPr>
        <w:t>68.1.10</w:t>
      </w:r>
      <w:r w:rsidRPr="00842217">
        <w:rPr>
          <w:rFonts w:ascii="Arial" w:hAnsi="Arial" w:cs="Arial"/>
          <w:b/>
          <w:sz w:val="18"/>
          <w:szCs w:val="18"/>
          <w:lang w:val="en-GB"/>
        </w:rPr>
        <w:tab/>
        <w:t>Relocation Expenses</w:t>
      </w:r>
    </w:p>
    <w:p w:rsidR="00076422" w:rsidRPr="00842217" w:rsidRDefault="00076422" w:rsidP="00DE063E">
      <w:pPr>
        <w:pStyle w:val="Indent1"/>
        <w:spacing w:after="180"/>
        <w:ind w:left="1418" w:firstLine="0"/>
        <w:jc w:val="left"/>
        <w:rPr>
          <w:rFonts w:ascii="Arial" w:hAnsi="Arial" w:cs="Arial"/>
          <w:sz w:val="18"/>
          <w:szCs w:val="18"/>
          <w:lang w:val="en-GB"/>
        </w:rPr>
      </w:pPr>
      <w:r w:rsidRPr="00842217">
        <w:rPr>
          <w:rFonts w:ascii="Arial" w:hAnsi="Arial" w:cs="Arial"/>
          <w:sz w:val="18"/>
          <w:szCs w:val="18"/>
          <w:lang w:val="en-GB"/>
        </w:rPr>
        <w:t>The University and an affected employee may agree on reasonable relocation expenses if, as a consequence of being redeployed to a position in the University, it is not reasonably practicable for the employee to remain in their current residence.</w:t>
      </w:r>
    </w:p>
    <w:p w:rsidR="00076422" w:rsidRPr="00842217" w:rsidRDefault="00076422" w:rsidP="00842217">
      <w:pPr>
        <w:autoSpaceDE w:val="0"/>
        <w:autoSpaceDN w:val="0"/>
        <w:adjustRightInd w:val="0"/>
        <w:spacing w:after="120"/>
        <w:ind w:left="567" w:hanging="567"/>
        <w:rPr>
          <w:rFonts w:ascii="Arial" w:hAnsi="Arial" w:cs="Arial"/>
          <w:b/>
          <w:sz w:val="18"/>
          <w:szCs w:val="18"/>
        </w:rPr>
      </w:pPr>
      <w:r w:rsidRPr="00842217">
        <w:rPr>
          <w:rFonts w:ascii="Arial" w:hAnsi="Arial" w:cs="Arial"/>
          <w:b/>
          <w:sz w:val="18"/>
          <w:szCs w:val="18"/>
        </w:rPr>
        <w:t>68.2</w:t>
      </w:r>
      <w:r w:rsidRPr="00842217">
        <w:rPr>
          <w:rFonts w:ascii="Arial" w:hAnsi="Arial" w:cs="Arial"/>
          <w:b/>
          <w:sz w:val="18"/>
          <w:szCs w:val="18"/>
        </w:rPr>
        <w:tab/>
        <w:t>General Staff Employees</w:t>
      </w:r>
    </w:p>
    <w:p w:rsidR="00076422" w:rsidRPr="00842217" w:rsidRDefault="00076422" w:rsidP="00842217">
      <w:pPr>
        <w:autoSpaceDE w:val="0"/>
        <w:autoSpaceDN w:val="0"/>
        <w:adjustRightInd w:val="0"/>
        <w:spacing w:after="120"/>
        <w:ind w:left="1418" w:hanging="851"/>
        <w:rPr>
          <w:rFonts w:ascii="Arial" w:hAnsi="Arial" w:cs="Arial"/>
          <w:b/>
          <w:i/>
          <w:sz w:val="18"/>
          <w:szCs w:val="18"/>
        </w:rPr>
      </w:pPr>
      <w:r w:rsidRPr="00842217">
        <w:rPr>
          <w:rFonts w:ascii="Arial" w:hAnsi="Arial" w:cs="Arial"/>
          <w:b/>
          <w:sz w:val="18"/>
          <w:szCs w:val="18"/>
        </w:rPr>
        <w:t>68.2.1</w:t>
      </w:r>
      <w:r w:rsidRPr="00842217">
        <w:rPr>
          <w:rFonts w:ascii="Arial" w:hAnsi="Arial" w:cs="Arial"/>
          <w:sz w:val="18"/>
          <w:szCs w:val="18"/>
        </w:rPr>
        <w:tab/>
        <w:t>These provisions shall apply only to employees holding continuing appointments and do not apply to fixed-term, probationary or casual general staff employees.</w:t>
      </w:r>
    </w:p>
    <w:p w:rsidR="00076422" w:rsidRPr="00842217" w:rsidRDefault="00076422" w:rsidP="00842217">
      <w:pPr>
        <w:autoSpaceDE w:val="0"/>
        <w:autoSpaceDN w:val="0"/>
        <w:adjustRightInd w:val="0"/>
        <w:spacing w:after="120"/>
        <w:ind w:left="1418" w:hanging="851"/>
        <w:rPr>
          <w:rFonts w:ascii="Arial" w:hAnsi="Arial" w:cs="Arial"/>
          <w:sz w:val="18"/>
          <w:szCs w:val="18"/>
        </w:rPr>
      </w:pPr>
      <w:r w:rsidRPr="00842217">
        <w:rPr>
          <w:rFonts w:ascii="Arial" w:hAnsi="Arial" w:cs="Arial"/>
          <w:b/>
          <w:sz w:val="18"/>
          <w:szCs w:val="18"/>
        </w:rPr>
        <w:t>68.2.2</w:t>
      </w:r>
      <w:r w:rsidRPr="00842217">
        <w:rPr>
          <w:rFonts w:ascii="Arial" w:hAnsi="Arial" w:cs="Arial"/>
          <w:sz w:val="18"/>
          <w:szCs w:val="18"/>
        </w:rPr>
        <w:tab/>
        <w:t>Where the University has determined that it has employees in excess of its requirements in a particular work area and has decided to terminate the employment of one or more employees for reasons of an economic, technological, structural or similar nature, including but not limited to:</w:t>
      </w:r>
    </w:p>
    <w:p w:rsidR="00076422" w:rsidRPr="00842217" w:rsidRDefault="00076422" w:rsidP="00842217">
      <w:pPr>
        <w:autoSpaceDE w:val="0"/>
        <w:autoSpaceDN w:val="0"/>
        <w:adjustRightInd w:val="0"/>
        <w:spacing w:after="120"/>
        <w:ind w:left="1985" w:hanging="567"/>
        <w:rPr>
          <w:rFonts w:ascii="Arial" w:hAnsi="Arial" w:cs="Arial"/>
          <w:sz w:val="18"/>
          <w:szCs w:val="18"/>
        </w:rPr>
      </w:pPr>
      <w:r w:rsidRPr="00842217">
        <w:rPr>
          <w:rFonts w:ascii="Arial" w:hAnsi="Arial" w:cs="Arial"/>
          <w:b/>
          <w:sz w:val="18"/>
          <w:szCs w:val="18"/>
        </w:rPr>
        <w:t>i)</w:t>
      </w:r>
      <w:r w:rsidRPr="00842217">
        <w:rPr>
          <w:rFonts w:ascii="Arial" w:hAnsi="Arial" w:cs="Arial"/>
          <w:sz w:val="18"/>
          <w:szCs w:val="18"/>
        </w:rPr>
        <w:tab/>
        <w:t>a decrease in student demand or enrolments in any program, course or subject or combination or mix of programs, courses or subjects conducted on one or more campuses;</w:t>
      </w:r>
    </w:p>
    <w:p w:rsidR="00076422" w:rsidRPr="00842217" w:rsidRDefault="00076422" w:rsidP="00842217">
      <w:pPr>
        <w:autoSpaceDE w:val="0"/>
        <w:autoSpaceDN w:val="0"/>
        <w:adjustRightInd w:val="0"/>
        <w:spacing w:after="120"/>
        <w:ind w:left="1985" w:hanging="567"/>
        <w:rPr>
          <w:rFonts w:ascii="Arial" w:hAnsi="Arial" w:cs="Arial"/>
          <w:sz w:val="18"/>
          <w:szCs w:val="18"/>
        </w:rPr>
      </w:pPr>
      <w:r w:rsidRPr="00842217">
        <w:rPr>
          <w:rFonts w:ascii="Arial" w:hAnsi="Arial" w:cs="Arial"/>
          <w:b/>
          <w:sz w:val="18"/>
          <w:szCs w:val="18"/>
        </w:rPr>
        <w:t>ii)</w:t>
      </w:r>
      <w:r w:rsidRPr="00842217">
        <w:rPr>
          <w:rFonts w:ascii="Arial" w:hAnsi="Arial" w:cs="Arial"/>
          <w:sz w:val="18"/>
          <w:szCs w:val="18"/>
        </w:rPr>
        <w:tab/>
        <w:t>a decision to cease offering or to vary the academic content of any course or subject or combination or mix of courses or subjects conducted on one or more campuses;</w:t>
      </w:r>
    </w:p>
    <w:p w:rsidR="00076422" w:rsidRPr="00842217" w:rsidRDefault="00076422" w:rsidP="00842217">
      <w:pPr>
        <w:autoSpaceDE w:val="0"/>
        <w:autoSpaceDN w:val="0"/>
        <w:adjustRightInd w:val="0"/>
        <w:spacing w:after="120"/>
        <w:ind w:left="1985" w:hanging="567"/>
        <w:rPr>
          <w:rFonts w:ascii="Arial" w:hAnsi="Arial" w:cs="Arial"/>
          <w:sz w:val="18"/>
          <w:szCs w:val="18"/>
        </w:rPr>
      </w:pPr>
      <w:r w:rsidRPr="00842217">
        <w:rPr>
          <w:rFonts w:ascii="Arial" w:hAnsi="Arial" w:cs="Arial"/>
          <w:b/>
          <w:sz w:val="18"/>
          <w:szCs w:val="18"/>
        </w:rPr>
        <w:t>iii)</w:t>
      </w:r>
      <w:r w:rsidRPr="00842217">
        <w:rPr>
          <w:rFonts w:ascii="Arial" w:hAnsi="Arial" w:cs="Arial"/>
          <w:sz w:val="18"/>
          <w:szCs w:val="18"/>
        </w:rPr>
        <w:tab/>
        <w:t>financial exigency with an organisational unit or cost centre;</w:t>
      </w:r>
    </w:p>
    <w:p w:rsidR="00076422" w:rsidRPr="00842217" w:rsidRDefault="00076422" w:rsidP="00842217">
      <w:pPr>
        <w:autoSpaceDE w:val="0"/>
        <w:autoSpaceDN w:val="0"/>
        <w:adjustRightInd w:val="0"/>
        <w:spacing w:after="120"/>
        <w:ind w:left="1985" w:hanging="567"/>
        <w:rPr>
          <w:rFonts w:ascii="Arial" w:hAnsi="Arial" w:cs="Arial"/>
          <w:sz w:val="18"/>
          <w:szCs w:val="18"/>
        </w:rPr>
      </w:pPr>
      <w:r w:rsidRPr="00842217">
        <w:rPr>
          <w:rFonts w:ascii="Arial" w:hAnsi="Arial" w:cs="Arial"/>
          <w:b/>
          <w:sz w:val="18"/>
          <w:szCs w:val="18"/>
        </w:rPr>
        <w:t>iv)</w:t>
      </w:r>
      <w:r w:rsidRPr="00842217">
        <w:rPr>
          <w:rFonts w:ascii="Arial" w:hAnsi="Arial" w:cs="Arial"/>
          <w:sz w:val="18"/>
          <w:szCs w:val="18"/>
        </w:rPr>
        <w:tab/>
        <w:t>changes in technology or work methods; or</w:t>
      </w:r>
    </w:p>
    <w:p w:rsidR="00076422" w:rsidRPr="00842217" w:rsidRDefault="00076422" w:rsidP="00842217">
      <w:pPr>
        <w:autoSpaceDE w:val="0"/>
        <w:autoSpaceDN w:val="0"/>
        <w:adjustRightInd w:val="0"/>
        <w:spacing w:after="120"/>
        <w:ind w:left="1985" w:hanging="567"/>
        <w:rPr>
          <w:rFonts w:ascii="Arial" w:hAnsi="Arial" w:cs="Arial"/>
          <w:sz w:val="18"/>
          <w:szCs w:val="18"/>
        </w:rPr>
      </w:pPr>
      <w:r w:rsidRPr="00842217">
        <w:rPr>
          <w:rFonts w:ascii="Arial" w:hAnsi="Arial" w:cs="Arial"/>
          <w:b/>
          <w:sz w:val="18"/>
          <w:szCs w:val="18"/>
        </w:rPr>
        <w:t>v)</w:t>
      </w:r>
      <w:r w:rsidRPr="00842217">
        <w:rPr>
          <w:rFonts w:ascii="Arial" w:hAnsi="Arial" w:cs="Arial"/>
          <w:sz w:val="18"/>
          <w:szCs w:val="18"/>
        </w:rPr>
        <w:tab/>
        <w:t>a decision to reduce or cease providing or to vary a service, function or activity conducted on one or more campuses;</w:t>
      </w:r>
    </w:p>
    <w:p w:rsidR="00076422" w:rsidRPr="00842217" w:rsidRDefault="00076422" w:rsidP="00DE063E">
      <w:pPr>
        <w:autoSpaceDE w:val="0"/>
        <w:autoSpaceDN w:val="0"/>
        <w:adjustRightInd w:val="0"/>
        <w:spacing w:after="180"/>
        <w:ind w:left="1418"/>
        <w:rPr>
          <w:rFonts w:ascii="Arial" w:hAnsi="Arial" w:cs="Arial"/>
          <w:b/>
          <w:i/>
          <w:sz w:val="18"/>
          <w:szCs w:val="18"/>
        </w:rPr>
      </w:pPr>
      <w:r w:rsidRPr="00842217">
        <w:rPr>
          <w:rFonts w:ascii="Arial" w:hAnsi="Arial" w:cs="Arial"/>
          <w:sz w:val="18"/>
          <w:szCs w:val="18"/>
        </w:rPr>
        <w:t>the University shall inform the employee(s) and if the employee(s) chooses, their representative(s).</w:t>
      </w:r>
    </w:p>
    <w:p w:rsidR="00076422" w:rsidRPr="00842217" w:rsidRDefault="00076422" w:rsidP="00DE063E">
      <w:pPr>
        <w:autoSpaceDE w:val="0"/>
        <w:autoSpaceDN w:val="0"/>
        <w:adjustRightInd w:val="0"/>
        <w:spacing w:after="180"/>
        <w:ind w:left="1418" w:hanging="851"/>
        <w:rPr>
          <w:rFonts w:ascii="Arial" w:hAnsi="Arial" w:cs="Arial"/>
          <w:sz w:val="18"/>
          <w:szCs w:val="18"/>
        </w:rPr>
      </w:pPr>
      <w:r w:rsidRPr="00842217">
        <w:rPr>
          <w:rFonts w:ascii="Arial" w:hAnsi="Arial" w:cs="Arial"/>
          <w:b/>
          <w:sz w:val="18"/>
          <w:szCs w:val="18"/>
        </w:rPr>
        <w:t>68.2.3</w:t>
      </w:r>
      <w:r w:rsidRPr="00842217">
        <w:rPr>
          <w:rFonts w:ascii="Arial" w:hAnsi="Arial" w:cs="Arial"/>
          <w:sz w:val="18"/>
          <w:szCs w:val="18"/>
        </w:rPr>
        <w:tab/>
        <w:t>After the University has officially provided written notification to the employee(s), it will devote the following eight weeks transition period to examining measures to avert or minimise the termination(s).</w:t>
      </w:r>
    </w:p>
    <w:p w:rsidR="00076422" w:rsidRPr="00842217" w:rsidRDefault="00076422" w:rsidP="00842217">
      <w:pPr>
        <w:autoSpaceDE w:val="0"/>
        <w:autoSpaceDN w:val="0"/>
        <w:adjustRightInd w:val="0"/>
        <w:spacing w:after="120"/>
        <w:ind w:left="1418" w:hanging="851"/>
        <w:rPr>
          <w:rFonts w:ascii="Arial" w:hAnsi="Arial" w:cs="Arial"/>
          <w:b/>
          <w:sz w:val="18"/>
          <w:szCs w:val="18"/>
        </w:rPr>
      </w:pPr>
      <w:r w:rsidRPr="00842217">
        <w:rPr>
          <w:rFonts w:ascii="Arial" w:hAnsi="Arial" w:cs="Arial"/>
          <w:b/>
          <w:sz w:val="18"/>
          <w:szCs w:val="18"/>
        </w:rPr>
        <w:t>68.2.4</w:t>
      </w:r>
      <w:r w:rsidRPr="00842217">
        <w:rPr>
          <w:rFonts w:ascii="Arial" w:hAnsi="Arial" w:cs="Arial"/>
          <w:sz w:val="18"/>
          <w:szCs w:val="18"/>
        </w:rPr>
        <w:tab/>
      </w:r>
      <w:r w:rsidRPr="00842217">
        <w:rPr>
          <w:rFonts w:ascii="Arial" w:hAnsi="Arial" w:cs="Arial"/>
          <w:b/>
          <w:sz w:val="18"/>
          <w:szCs w:val="18"/>
        </w:rPr>
        <w:t>Transition period and redeployment</w:t>
      </w:r>
    </w:p>
    <w:p w:rsidR="00076422" w:rsidRPr="00842217" w:rsidRDefault="00076422" w:rsidP="00842217">
      <w:pPr>
        <w:autoSpaceDE w:val="0"/>
        <w:autoSpaceDN w:val="0"/>
        <w:adjustRightInd w:val="0"/>
        <w:spacing w:after="120"/>
        <w:ind w:left="1985" w:hanging="567"/>
        <w:rPr>
          <w:rFonts w:ascii="Arial" w:hAnsi="Arial" w:cs="Arial"/>
          <w:sz w:val="18"/>
          <w:szCs w:val="18"/>
        </w:rPr>
      </w:pPr>
      <w:r w:rsidRPr="00842217">
        <w:rPr>
          <w:rFonts w:ascii="Arial" w:hAnsi="Arial" w:cs="Arial"/>
          <w:b/>
          <w:sz w:val="18"/>
          <w:szCs w:val="18"/>
        </w:rPr>
        <w:t>i)</w:t>
      </w:r>
      <w:r w:rsidRPr="00842217">
        <w:rPr>
          <w:rFonts w:ascii="Arial" w:hAnsi="Arial" w:cs="Arial"/>
          <w:sz w:val="18"/>
          <w:szCs w:val="18"/>
        </w:rPr>
        <w:tab/>
        <w:t>An eight-week transition period will commence immediately upon written notification of termination being given to the employee pursuant to sub-clause 68.2.2.  The transition period will be particularly devoted to redeployment.  The University is committed to redeploying employees who are surplus to the University’s requirements whenever this is reasonably practical, and the employee concerned elects to be considered for redeployment.</w:t>
      </w:r>
    </w:p>
    <w:p w:rsidR="00076422" w:rsidRPr="00842217" w:rsidRDefault="00076422" w:rsidP="00842217">
      <w:pPr>
        <w:autoSpaceDE w:val="0"/>
        <w:autoSpaceDN w:val="0"/>
        <w:adjustRightInd w:val="0"/>
        <w:spacing w:after="120"/>
        <w:ind w:left="1985" w:hanging="567"/>
        <w:rPr>
          <w:rFonts w:ascii="Arial" w:hAnsi="Arial" w:cs="Arial"/>
          <w:sz w:val="18"/>
          <w:szCs w:val="18"/>
        </w:rPr>
      </w:pPr>
      <w:r w:rsidRPr="00842217">
        <w:rPr>
          <w:rFonts w:ascii="Arial" w:hAnsi="Arial" w:cs="Arial"/>
          <w:b/>
          <w:sz w:val="18"/>
          <w:szCs w:val="18"/>
        </w:rPr>
        <w:t>ii)</w:t>
      </w:r>
      <w:r w:rsidRPr="00842217">
        <w:rPr>
          <w:rFonts w:ascii="Arial" w:hAnsi="Arial" w:cs="Arial"/>
          <w:sz w:val="18"/>
          <w:szCs w:val="18"/>
        </w:rPr>
        <w:tab/>
        <w:t>Should the employee seek redeployment, the University shall endeavour to find a suitable vacant position preferably at the same classification level as currently held by the employee.</w:t>
      </w:r>
    </w:p>
    <w:p w:rsidR="00076422" w:rsidRPr="00842217" w:rsidRDefault="00076422" w:rsidP="00842217">
      <w:pPr>
        <w:autoSpaceDE w:val="0"/>
        <w:autoSpaceDN w:val="0"/>
        <w:adjustRightInd w:val="0"/>
        <w:spacing w:after="120"/>
        <w:ind w:left="1985" w:hanging="567"/>
        <w:rPr>
          <w:rFonts w:ascii="Arial" w:hAnsi="Arial" w:cs="Arial"/>
          <w:sz w:val="18"/>
          <w:szCs w:val="18"/>
        </w:rPr>
      </w:pPr>
      <w:r w:rsidRPr="00842217">
        <w:rPr>
          <w:rFonts w:ascii="Arial" w:hAnsi="Arial" w:cs="Arial"/>
          <w:b/>
          <w:sz w:val="18"/>
          <w:szCs w:val="18"/>
        </w:rPr>
        <w:t>iii)</w:t>
      </w:r>
      <w:r w:rsidRPr="00842217">
        <w:rPr>
          <w:rFonts w:ascii="Arial" w:hAnsi="Arial" w:cs="Arial"/>
          <w:sz w:val="18"/>
          <w:szCs w:val="18"/>
        </w:rPr>
        <w:tab/>
        <w:t>Should the employee accept redeployment to another position, the employee will not be regarded as redundant and all termination processes will cease.</w:t>
      </w:r>
    </w:p>
    <w:p w:rsidR="00076422" w:rsidRPr="00842217" w:rsidRDefault="00076422" w:rsidP="00842217">
      <w:pPr>
        <w:autoSpaceDE w:val="0"/>
        <w:autoSpaceDN w:val="0"/>
        <w:adjustRightInd w:val="0"/>
        <w:spacing w:after="120"/>
        <w:ind w:left="1985" w:hanging="567"/>
        <w:rPr>
          <w:rFonts w:ascii="Arial" w:hAnsi="Arial" w:cs="Arial"/>
          <w:sz w:val="18"/>
          <w:szCs w:val="18"/>
        </w:rPr>
      </w:pPr>
      <w:r w:rsidRPr="00842217">
        <w:rPr>
          <w:rFonts w:ascii="Arial" w:hAnsi="Arial" w:cs="Arial"/>
          <w:b/>
          <w:sz w:val="18"/>
          <w:szCs w:val="18"/>
        </w:rPr>
        <w:t>iv)</w:t>
      </w:r>
      <w:r w:rsidRPr="00842217">
        <w:rPr>
          <w:rFonts w:ascii="Arial" w:hAnsi="Arial" w:cs="Arial"/>
          <w:sz w:val="18"/>
          <w:szCs w:val="18"/>
        </w:rPr>
        <w:tab/>
        <w:t xml:space="preserve">An employee redeployed to a position at a salary lower than </w:t>
      </w:r>
      <w:r w:rsidR="00C10FE2" w:rsidRPr="00842217">
        <w:rPr>
          <w:rFonts w:ascii="Arial" w:hAnsi="Arial" w:cs="Arial"/>
          <w:sz w:val="18"/>
          <w:szCs w:val="18"/>
        </w:rPr>
        <w:t>the employee’s</w:t>
      </w:r>
      <w:r w:rsidRPr="00842217">
        <w:rPr>
          <w:rFonts w:ascii="Arial" w:hAnsi="Arial" w:cs="Arial"/>
          <w:sz w:val="18"/>
          <w:szCs w:val="18"/>
        </w:rPr>
        <w:t xml:space="preserve"> current salary level will receive salary maintenance, if aged forty-five years or more, at his or her previous rate of pay for a period of twelve months from the date of redeployment.  If the employee is aged forty-four years or less, </w:t>
      </w:r>
      <w:r w:rsidR="00C10FE2" w:rsidRPr="00842217">
        <w:rPr>
          <w:rFonts w:ascii="Arial" w:hAnsi="Arial" w:cs="Arial"/>
          <w:sz w:val="18"/>
          <w:szCs w:val="18"/>
        </w:rPr>
        <w:t>the employee’s</w:t>
      </w:r>
      <w:r w:rsidRPr="00842217">
        <w:rPr>
          <w:rFonts w:ascii="Arial" w:hAnsi="Arial" w:cs="Arial"/>
          <w:sz w:val="18"/>
          <w:szCs w:val="18"/>
        </w:rPr>
        <w:t xml:space="preserve"> salary will be maintained for a period of six (6) months from the date of </w:t>
      </w:r>
      <w:r w:rsidR="00C10FE2" w:rsidRPr="00842217">
        <w:rPr>
          <w:rFonts w:ascii="Arial" w:hAnsi="Arial" w:cs="Arial"/>
          <w:sz w:val="18"/>
          <w:szCs w:val="18"/>
        </w:rPr>
        <w:t>the employee’s</w:t>
      </w:r>
      <w:r w:rsidRPr="00842217">
        <w:rPr>
          <w:rFonts w:ascii="Arial" w:hAnsi="Arial" w:cs="Arial"/>
          <w:sz w:val="18"/>
          <w:szCs w:val="18"/>
        </w:rPr>
        <w:t xml:space="preserve"> transfer to the lower classified position.  Following this period, the employee will be paid at a rate of pay applicable to the position into which </w:t>
      </w:r>
      <w:r w:rsidR="00C10FE2" w:rsidRPr="00842217">
        <w:rPr>
          <w:rFonts w:ascii="Arial" w:hAnsi="Arial" w:cs="Arial"/>
          <w:sz w:val="18"/>
          <w:szCs w:val="18"/>
        </w:rPr>
        <w:t>the employee</w:t>
      </w:r>
      <w:r w:rsidRPr="00842217">
        <w:rPr>
          <w:rFonts w:ascii="Arial" w:hAnsi="Arial" w:cs="Arial"/>
          <w:sz w:val="18"/>
          <w:szCs w:val="18"/>
        </w:rPr>
        <w:t xml:space="preserve"> has been redeployed.</w:t>
      </w:r>
    </w:p>
    <w:p w:rsidR="00076422" w:rsidRPr="00842217" w:rsidRDefault="00076422" w:rsidP="00842217">
      <w:pPr>
        <w:autoSpaceDE w:val="0"/>
        <w:autoSpaceDN w:val="0"/>
        <w:adjustRightInd w:val="0"/>
        <w:spacing w:after="120"/>
        <w:ind w:left="1985" w:hanging="567"/>
        <w:rPr>
          <w:rFonts w:ascii="Arial" w:hAnsi="Arial" w:cs="Arial"/>
          <w:sz w:val="18"/>
          <w:szCs w:val="18"/>
        </w:rPr>
      </w:pPr>
      <w:r w:rsidRPr="00842217">
        <w:rPr>
          <w:rFonts w:ascii="Arial" w:hAnsi="Arial" w:cs="Arial"/>
          <w:b/>
          <w:sz w:val="18"/>
          <w:szCs w:val="18"/>
        </w:rPr>
        <w:lastRenderedPageBreak/>
        <w:t>v)</w:t>
      </w:r>
      <w:r w:rsidRPr="00842217">
        <w:rPr>
          <w:rFonts w:ascii="Arial" w:hAnsi="Arial" w:cs="Arial"/>
          <w:sz w:val="18"/>
          <w:szCs w:val="18"/>
        </w:rPr>
        <w:tab/>
        <w:t xml:space="preserve">Where the employee, having elected redeployment, unreasonably rejects an offer of redeployment to a suitable vacant position, the Vice-Chancellor may terminate his or her employment with compensation in lieu of notice as provided in section 117 of the Fair Work Act 2009.  </w:t>
      </w:r>
    </w:p>
    <w:p w:rsidR="00076422" w:rsidRPr="00842217" w:rsidRDefault="00076422" w:rsidP="00842217">
      <w:pPr>
        <w:autoSpaceDE w:val="0"/>
        <w:autoSpaceDN w:val="0"/>
        <w:adjustRightInd w:val="0"/>
        <w:spacing w:after="120"/>
        <w:ind w:left="1985" w:hanging="567"/>
        <w:rPr>
          <w:rFonts w:ascii="Arial" w:hAnsi="Arial" w:cs="Arial"/>
          <w:sz w:val="18"/>
          <w:szCs w:val="18"/>
        </w:rPr>
      </w:pPr>
      <w:r w:rsidRPr="00842217">
        <w:rPr>
          <w:rFonts w:ascii="Arial" w:hAnsi="Arial" w:cs="Arial"/>
          <w:b/>
          <w:sz w:val="18"/>
          <w:szCs w:val="18"/>
        </w:rPr>
        <w:t>vi)</w:t>
      </w:r>
      <w:r w:rsidRPr="00842217">
        <w:rPr>
          <w:rFonts w:ascii="Arial" w:hAnsi="Arial" w:cs="Arial"/>
          <w:sz w:val="18"/>
          <w:szCs w:val="18"/>
        </w:rPr>
        <w:tab/>
        <w:t xml:space="preserve">If, at the end of the eight week transition period, the University is unable to redeploy the affected employee or avoid termination, the employee will be informed that </w:t>
      </w:r>
      <w:r w:rsidR="00C10FE2" w:rsidRPr="00842217">
        <w:rPr>
          <w:rFonts w:ascii="Arial" w:hAnsi="Arial" w:cs="Arial"/>
          <w:sz w:val="18"/>
          <w:szCs w:val="18"/>
        </w:rPr>
        <w:t>the employee</w:t>
      </w:r>
      <w:r w:rsidRPr="00842217">
        <w:rPr>
          <w:rFonts w:ascii="Arial" w:hAnsi="Arial" w:cs="Arial"/>
          <w:sz w:val="18"/>
          <w:szCs w:val="18"/>
        </w:rPr>
        <w:t xml:space="preserve"> will be retrenched and the retrenchment payments as prescribed below will apply.  </w:t>
      </w:r>
    </w:p>
    <w:p w:rsidR="00076422" w:rsidRPr="00842217" w:rsidRDefault="00076422" w:rsidP="00842217">
      <w:pPr>
        <w:autoSpaceDE w:val="0"/>
        <w:autoSpaceDN w:val="0"/>
        <w:adjustRightInd w:val="0"/>
        <w:spacing w:after="120"/>
        <w:ind w:left="1985" w:hanging="567"/>
        <w:rPr>
          <w:rFonts w:ascii="Arial" w:hAnsi="Arial" w:cs="Arial"/>
          <w:sz w:val="18"/>
          <w:szCs w:val="18"/>
        </w:rPr>
      </w:pPr>
      <w:r w:rsidRPr="00842217">
        <w:rPr>
          <w:rFonts w:ascii="Arial" w:hAnsi="Arial" w:cs="Arial"/>
          <w:b/>
          <w:sz w:val="18"/>
          <w:szCs w:val="18"/>
        </w:rPr>
        <w:t>vii)</w:t>
      </w:r>
      <w:r w:rsidRPr="00842217">
        <w:rPr>
          <w:rFonts w:ascii="Arial" w:hAnsi="Arial" w:cs="Arial"/>
          <w:sz w:val="18"/>
          <w:szCs w:val="18"/>
        </w:rPr>
        <w:tab/>
        <w:t>Throughout the eight week transition period, the employee may elect to cease employment immediately and be paid a lump sum severance payment based on the following formula:</w:t>
      </w:r>
    </w:p>
    <w:p w:rsidR="00076422" w:rsidRPr="00842217" w:rsidRDefault="00076422" w:rsidP="00842217">
      <w:pPr>
        <w:autoSpaceDE w:val="0"/>
        <w:autoSpaceDN w:val="0"/>
        <w:adjustRightInd w:val="0"/>
        <w:spacing w:after="120"/>
        <w:ind w:left="1985" w:hanging="567"/>
        <w:rPr>
          <w:rFonts w:ascii="Arial" w:hAnsi="Arial" w:cs="Arial"/>
          <w:sz w:val="18"/>
          <w:szCs w:val="18"/>
        </w:rPr>
      </w:pPr>
      <w:r w:rsidRPr="00842217">
        <w:rPr>
          <w:rFonts w:ascii="Arial" w:hAnsi="Arial" w:cs="Arial"/>
          <w:sz w:val="18"/>
          <w:szCs w:val="18"/>
        </w:rPr>
        <w:tab/>
        <w:t>Four weeks of pay for each completed year of service (</w:t>
      </w:r>
      <w:r w:rsidRPr="00842217">
        <w:rPr>
          <w:rFonts w:ascii="Arial" w:hAnsi="Arial" w:cs="Arial"/>
          <w:i/>
          <w:sz w:val="18"/>
          <w:szCs w:val="18"/>
        </w:rPr>
        <w:t>pro rata</w:t>
      </w:r>
      <w:r w:rsidRPr="00842217">
        <w:rPr>
          <w:rFonts w:ascii="Arial" w:hAnsi="Arial" w:cs="Arial"/>
          <w:sz w:val="18"/>
          <w:szCs w:val="18"/>
        </w:rPr>
        <w:t xml:space="preserve"> for partially completed years) for the first ten years of employment with the University or its predecessors, and a further two weeks pay for each completed year of service thereafter.</w:t>
      </w:r>
    </w:p>
    <w:p w:rsidR="00076422" w:rsidRPr="00842217" w:rsidRDefault="00076422" w:rsidP="00842217">
      <w:pPr>
        <w:autoSpaceDE w:val="0"/>
        <w:autoSpaceDN w:val="0"/>
        <w:adjustRightInd w:val="0"/>
        <w:ind w:left="1985" w:hanging="567"/>
        <w:rPr>
          <w:rFonts w:ascii="Arial" w:hAnsi="Arial" w:cs="Arial"/>
          <w:sz w:val="18"/>
          <w:szCs w:val="18"/>
        </w:rPr>
      </w:pPr>
      <w:r w:rsidRPr="00842217">
        <w:rPr>
          <w:rFonts w:ascii="Arial" w:hAnsi="Arial" w:cs="Arial"/>
          <w:sz w:val="18"/>
          <w:szCs w:val="18"/>
        </w:rPr>
        <w:tab/>
        <w:t>The total lump sum severance payment will be restricted to a maximum payment of fifty-two weeks pay.  However, an employee may add to this payment by forgoing the transition employment period of eight weeks and converting it, or part of it, to a lump sum payment.</w:t>
      </w:r>
    </w:p>
    <w:p w:rsidR="00076422" w:rsidRPr="00842217" w:rsidRDefault="00076422" w:rsidP="00842217">
      <w:pPr>
        <w:autoSpaceDE w:val="0"/>
        <w:autoSpaceDN w:val="0"/>
        <w:adjustRightInd w:val="0"/>
        <w:spacing w:after="120"/>
        <w:ind w:left="1985" w:hanging="567"/>
        <w:rPr>
          <w:rFonts w:ascii="Arial" w:hAnsi="Arial" w:cs="Arial"/>
          <w:b/>
          <w:i/>
          <w:sz w:val="18"/>
          <w:szCs w:val="18"/>
        </w:rPr>
      </w:pPr>
      <w:r w:rsidRPr="00842217">
        <w:rPr>
          <w:rFonts w:ascii="Arial" w:hAnsi="Arial" w:cs="Arial"/>
          <w:b/>
          <w:sz w:val="18"/>
          <w:szCs w:val="18"/>
        </w:rPr>
        <w:t>viii)</w:t>
      </w:r>
      <w:r w:rsidRPr="00842217">
        <w:rPr>
          <w:rFonts w:ascii="Arial" w:hAnsi="Arial" w:cs="Arial"/>
          <w:sz w:val="18"/>
          <w:szCs w:val="18"/>
        </w:rPr>
        <w:tab/>
        <w:t>The minimum payment to a retrenched employee</w:t>
      </w:r>
      <w:r w:rsidRPr="00842217">
        <w:rPr>
          <w:rFonts w:ascii="Arial" w:hAnsi="Arial" w:cs="Arial"/>
          <w:b/>
          <w:i/>
          <w:sz w:val="18"/>
          <w:szCs w:val="18"/>
        </w:rPr>
        <w:t xml:space="preserve"> </w:t>
      </w:r>
      <w:r w:rsidRPr="00842217">
        <w:rPr>
          <w:rFonts w:ascii="Arial" w:hAnsi="Arial" w:cs="Arial"/>
          <w:sz w:val="18"/>
          <w:szCs w:val="18"/>
        </w:rPr>
        <w:t>shall be not less than twelve weeks pay, regardless of whether they have qualified for twelve weeks through length of service.</w:t>
      </w:r>
    </w:p>
    <w:p w:rsidR="00076422" w:rsidRPr="00842217" w:rsidRDefault="00076422" w:rsidP="00DE063E">
      <w:pPr>
        <w:autoSpaceDE w:val="0"/>
        <w:autoSpaceDN w:val="0"/>
        <w:adjustRightInd w:val="0"/>
        <w:spacing w:after="180"/>
        <w:ind w:left="1985" w:hanging="567"/>
        <w:rPr>
          <w:rFonts w:ascii="Arial" w:hAnsi="Arial" w:cs="Arial"/>
          <w:sz w:val="18"/>
          <w:szCs w:val="18"/>
        </w:rPr>
      </w:pPr>
      <w:r w:rsidRPr="00842217">
        <w:rPr>
          <w:rFonts w:ascii="Arial" w:hAnsi="Arial" w:cs="Arial"/>
          <w:b/>
          <w:sz w:val="18"/>
          <w:szCs w:val="18"/>
        </w:rPr>
        <w:t>ix)</w:t>
      </w:r>
      <w:r w:rsidRPr="00842217">
        <w:rPr>
          <w:rFonts w:ascii="Arial" w:hAnsi="Arial" w:cs="Arial"/>
          <w:sz w:val="18"/>
          <w:szCs w:val="18"/>
        </w:rPr>
        <w:tab/>
        <w:t xml:space="preserve">In addition to the lump sum payment described above, a retrenched employee shall be paid </w:t>
      </w:r>
      <w:r w:rsidRPr="00842217">
        <w:rPr>
          <w:rFonts w:ascii="Arial" w:hAnsi="Arial" w:cs="Arial"/>
          <w:i/>
          <w:sz w:val="18"/>
          <w:szCs w:val="18"/>
        </w:rPr>
        <w:t>pro rata</w:t>
      </w:r>
      <w:r w:rsidRPr="00842217">
        <w:rPr>
          <w:rFonts w:ascii="Arial" w:hAnsi="Arial" w:cs="Arial"/>
          <w:sz w:val="18"/>
          <w:szCs w:val="18"/>
        </w:rPr>
        <w:t xml:space="preserve"> long-service leave calculated on completed years of service.</w:t>
      </w:r>
    </w:p>
    <w:p w:rsidR="00076422" w:rsidRPr="00842217" w:rsidRDefault="00076422" w:rsidP="00842217">
      <w:pPr>
        <w:spacing w:after="120"/>
        <w:ind w:left="1418" w:hanging="851"/>
        <w:rPr>
          <w:rFonts w:ascii="Arial" w:hAnsi="Arial" w:cs="Arial"/>
          <w:b/>
          <w:i/>
          <w:sz w:val="18"/>
          <w:szCs w:val="18"/>
        </w:rPr>
      </w:pPr>
      <w:r w:rsidRPr="00842217">
        <w:rPr>
          <w:rFonts w:ascii="Arial" w:hAnsi="Arial" w:cs="Arial"/>
          <w:b/>
          <w:sz w:val="18"/>
          <w:szCs w:val="18"/>
        </w:rPr>
        <w:t>68.2.5</w:t>
      </w:r>
      <w:r w:rsidRPr="00842217">
        <w:rPr>
          <w:rFonts w:ascii="Arial" w:hAnsi="Arial" w:cs="Arial"/>
          <w:b/>
          <w:sz w:val="18"/>
          <w:szCs w:val="18"/>
        </w:rPr>
        <w:tab/>
        <w:t>Review</w:t>
      </w:r>
    </w:p>
    <w:p w:rsidR="00076422" w:rsidRPr="00842217" w:rsidRDefault="00076422" w:rsidP="00842217">
      <w:pPr>
        <w:spacing w:after="120"/>
        <w:ind w:left="1985" w:hanging="567"/>
        <w:rPr>
          <w:rFonts w:ascii="Arial" w:hAnsi="Arial" w:cs="Arial"/>
          <w:sz w:val="18"/>
          <w:szCs w:val="18"/>
        </w:rPr>
      </w:pPr>
      <w:r w:rsidRPr="00842217">
        <w:rPr>
          <w:rFonts w:ascii="Arial" w:hAnsi="Arial" w:cs="Arial"/>
          <w:b/>
          <w:sz w:val="18"/>
          <w:szCs w:val="18"/>
        </w:rPr>
        <w:t>i)</w:t>
      </w:r>
      <w:r w:rsidRPr="00842217">
        <w:rPr>
          <w:rFonts w:ascii="Arial" w:hAnsi="Arial" w:cs="Arial"/>
          <w:b/>
          <w:sz w:val="18"/>
          <w:szCs w:val="18"/>
        </w:rPr>
        <w:tab/>
      </w:r>
      <w:r w:rsidRPr="00842217">
        <w:rPr>
          <w:rFonts w:ascii="Arial" w:hAnsi="Arial" w:cs="Arial"/>
          <w:sz w:val="18"/>
          <w:szCs w:val="18"/>
        </w:rPr>
        <w:t>During the eight week transition period an affected employee may apply in writing to the Vice-Chancellor for a review of the decision to declare the employee surplus to requirements.</w:t>
      </w:r>
    </w:p>
    <w:p w:rsidR="00076422" w:rsidRPr="00842217" w:rsidRDefault="00076422" w:rsidP="00842217">
      <w:pPr>
        <w:spacing w:after="120"/>
        <w:ind w:left="1985" w:hanging="567"/>
        <w:rPr>
          <w:rFonts w:ascii="Arial" w:hAnsi="Arial" w:cs="Arial"/>
          <w:sz w:val="18"/>
          <w:szCs w:val="18"/>
        </w:rPr>
      </w:pPr>
      <w:r w:rsidRPr="00842217">
        <w:rPr>
          <w:rFonts w:ascii="Arial" w:hAnsi="Arial" w:cs="Arial"/>
          <w:b/>
          <w:sz w:val="18"/>
          <w:szCs w:val="18"/>
        </w:rPr>
        <w:t>ii)</w:t>
      </w:r>
      <w:r w:rsidRPr="00842217">
        <w:rPr>
          <w:rFonts w:ascii="Arial" w:hAnsi="Arial" w:cs="Arial"/>
          <w:sz w:val="18"/>
          <w:szCs w:val="18"/>
        </w:rPr>
        <w:tab/>
        <w:t>The review will be conducted by a Review Committee pursuant to Clause 72.</w:t>
      </w:r>
    </w:p>
    <w:p w:rsidR="00076422" w:rsidRPr="00842217" w:rsidRDefault="00076422" w:rsidP="00842217">
      <w:pPr>
        <w:spacing w:after="120"/>
        <w:ind w:left="1985" w:hanging="567"/>
        <w:rPr>
          <w:rFonts w:ascii="Arial" w:hAnsi="Arial" w:cs="Arial"/>
          <w:sz w:val="18"/>
          <w:szCs w:val="18"/>
        </w:rPr>
      </w:pPr>
      <w:r w:rsidRPr="00842217">
        <w:rPr>
          <w:rFonts w:ascii="Arial" w:hAnsi="Arial" w:cs="Arial"/>
          <w:b/>
          <w:sz w:val="18"/>
          <w:szCs w:val="18"/>
        </w:rPr>
        <w:t>iii)</w:t>
      </w:r>
      <w:r w:rsidRPr="00842217">
        <w:rPr>
          <w:rFonts w:ascii="Arial" w:hAnsi="Arial" w:cs="Arial"/>
          <w:b/>
          <w:i/>
          <w:sz w:val="18"/>
          <w:szCs w:val="18"/>
        </w:rPr>
        <w:tab/>
      </w:r>
      <w:r w:rsidRPr="00842217">
        <w:rPr>
          <w:rFonts w:ascii="Arial" w:hAnsi="Arial" w:cs="Arial"/>
          <w:sz w:val="18"/>
          <w:szCs w:val="18"/>
        </w:rPr>
        <w:t>The Review Committee will meet within fifteen working days.  The term of reference of the Review Committee is to consider and report whether the employee’s position is reasonably surplus to requirements, having regard to the circumstances in which the University’s decision was made.</w:t>
      </w:r>
    </w:p>
    <w:p w:rsidR="00076422" w:rsidRPr="00842217" w:rsidRDefault="00076422" w:rsidP="00842217">
      <w:pPr>
        <w:spacing w:after="120"/>
        <w:ind w:left="1985" w:hanging="567"/>
        <w:rPr>
          <w:rFonts w:ascii="Arial" w:hAnsi="Arial" w:cs="Arial"/>
          <w:sz w:val="18"/>
          <w:szCs w:val="18"/>
        </w:rPr>
      </w:pPr>
      <w:r w:rsidRPr="00842217">
        <w:rPr>
          <w:rFonts w:ascii="Arial" w:hAnsi="Arial" w:cs="Arial"/>
          <w:b/>
          <w:sz w:val="18"/>
          <w:szCs w:val="18"/>
        </w:rPr>
        <w:t>iv)</w:t>
      </w:r>
      <w:r w:rsidRPr="00842217">
        <w:rPr>
          <w:rFonts w:ascii="Arial" w:hAnsi="Arial" w:cs="Arial"/>
          <w:sz w:val="18"/>
          <w:szCs w:val="18"/>
        </w:rPr>
        <w:tab/>
        <w:t>The Review Committee will report its findings to the Vice-Chancellor who will take into account the report in making a final determination that the employee is either surplus to requirements or not surplus to requirements.</w:t>
      </w:r>
    </w:p>
    <w:p w:rsidR="00076422" w:rsidRPr="00842217" w:rsidRDefault="00076422" w:rsidP="00DE063E">
      <w:pPr>
        <w:spacing w:after="180"/>
        <w:ind w:left="1985" w:hanging="567"/>
        <w:rPr>
          <w:rFonts w:ascii="Arial" w:hAnsi="Arial" w:cs="Arial"/>
          <w:sz w:val="18"/>
          <w:szCs w:val="18"/>
        </w:rPr>
      </w:pPr>
      <w:r w:rsidRPr="00842217">
        <w:rPr>
          <w:rFonts w:ascii="Arial" w:hAnsi="Arial" w:cs="Arial"/>
          <w:b/>
          <w:sz w:val="18"/>
          <w:szCs w:val="18"/>
        </w:rPr>
        <w:t>v)</w:t>
      </w:r>
      <w:r w:rsidRPr="00842217">
        <w:rPr>
          <w:rFonts w:ascii="Arial" w:hAnsi="Arial" w:cs="Arial"/>
          <w:sz w:val="18"/>
          <w:szCs w:val="18"/>
        </w:rPr>
        <w:tab/>
        <w:t>The Vice-Chancellor’s decision is final.</w:t>
      </w:r>
      <w:r w:rsidRPr="00842217">
        <w:rPr>
          <w:rFonts w:ascii="Arial" w:hAnsi="Arial" w:cs="Arial"/>
          <w:b/>
          <w:i/>
          <w:sz w:val="18"/>
          <w:szCs w:val="18"/>
        </w:rPr>
        <w:t xml:space="preserve"> </w:t>
      </w:r>
    </w:p>
    <w:p w:rsidR="00076422" w:rsidRPr="00842217" w:rsidRDefault="00076422" w:rsidP="00842217">
      <w:pPr>
        <w:autoSpaceDE w:val="0"/>
        <w:autoSpaceDN w:val="0"/>
        <w:adjustRightInd w:val="0"/>
        <w:spacing w:after="120"/>
        <w:ind w:left="1418" w:hanging="851"/>
        <w:rPr>
          <w:rFonts w:ascii="Arial" w:hAnsi="Arial" w:cs="Arial"/>
          <w:sz w:val="18"/>
          <w:szCs w:val="18"/>
        </w:rPr>
      </w:pPr>
      <w:r w:rsidRPr="00842217">
        <w:rPr>
          <w:rFonts w:ascii="Arial" w:hAnsi="Arial" w:cs="Arial"/>
          <w:b/>
          <w:sz w:val="18"/>
          <w:szCs w:val="18"/>
        </w:rPr>
        <w:t>68.2.6</w:t>
      </w:r>
      <w:r w:rsidRPr="00842217">
        <w:rPr>
          <w:rFonts w:ascii="Arial" w:hAnsi="Arial" w:cs="Arial"/>
          <w:sz w:val="18"/>
          <w:szCs w:val="18"/>
        </w:rPr>
        <w:tab/>
      </w:r>
      <w:r w:rsidRPr="00842217">
        <w:rPr>
          <w:rFonts w:ascii="Arial" w:hAnsi="Arial" w:cs="Arial"/>
          <w:b/>
          <w:sz w:val="18"/>
          <w:szCs w:val="18"/>
        </w:rPr>
        <w:t>Further Assistance</w:t>
      </w:r>
    </w:p>
    <w:p w:rsidR="00076422" w:rsidRPr="00842217" w:rsidRDefault="00076422" w:rsidP="00842217">
      <w:pPr>
        <w:autoSpaceDE w:val="0"/>
        <w:autoSpaceDN w:val="0"/>
        <w:adjustRightInd w:val="0"/>
        <w:spacing w:after="120"/>
        <w:ind w:left="1418" w:hanging="851"/>
        <w:rPr>
          <w:rFonts w:ascii="Arial" w:hAnsi="Arial" w:cs="Arial"/>
          <w:sz w:val="18"/>
          <w:szCs w:val="18"/>
        </w:rPr>
      </w:pPr>
      <w:r w:rsidRPr="00842217">
        <w:rPr>
          <w:rFonts w:ascii="Arial" w:hAnsi="Arial" w:cs="Arial"/>
          <w:sz w:val="18"/>
          <w:szCs w:val="18"/>
        </w:rPr>
        <w:tab/>
        <w:t>During the eight week transition period or further elected notice period, the employee will be eligible for:</w:t>
      </w:r>
    </w:p>
    <w:p w:rsidR="00076422" w:rsidRPr="00842217" w:rsidRDefault="00076422" w:rsidP="00842217">
      <w:pPr>
        <w:autoSpaceDE w:val="0"/>
        <w:autoSpaceDN w:val="0"/>
        <w:adjustRightInd w:val="0"/>
        <w:spacing w:after="120"/>
        <w:ind w:left="1980" w:hanging="540"/>
        <w:rPr>
          <w:rFonts w:ascii="Arial" w:hAnsi="Arial" w:cs="Arial"/>
          <w:sz w:val="18"/>
          <w:szCs w:val="18"/>
        </w:rPr>
      </w:pPr>
      <w:r w:rsidRPr="00842217">
        <w:rPr>
          <w:rFonts w:ascii="Arial" w:hAnsi="Arial" w:cs="Arial"/>
          <w:b/>
          <w:sz w:val="18"/>
          <w:szCs w:val="18"/>
        </w:rPr>
        <w:t>i)</w:t>
      </w:r>
      <w:r w:rsidRPr="00842217">
        <w:rPr>
          <w:rFonts w:ascii="Arial" w:hAnsi="Arial" w:cs="Arial"/>
          <w:sz w:val="18"/>
          <w:szCs w:val="18"/>
        </w:rPr>
        <w:tab/>
        <w:t>outplacement and retraining support to a maximum value of $500;</w:t>
      </w:r>
    </w:p>
    <w:p w:rsidR="00076422" w:rsidRPr="00842217" w:rsidRDefault="00076422" w:rsidP="00842217">
      <w:pPr>
        <w:autoSpaceDE w:val="0"/>
        <w:autoSpaceDN w:val="0"/>
        <w:adjustRightInd w:val="0"/>
        <w:spacing w:after="120"/>
        <w:ind w:left="1980" w:hanging="540"/>
        <w:rPr>
          <w:rFonts w:ascii="Arial" w:hAnsi="Arial" w:cs="Arial"/>
          <w:sz w:val="18"/>
          <w:szCs w:val="18"/>
        </w:rPr>
      </w:pPr>
      <w:r w:rsidRPr="00842217">
        <w:rPr>
          <w:rFonts w:ascii="Arial" w:hAnsi="Arial" w:cs="Arial"/>
          <w:b/>
          <w:sz w:val="18"/>
          <w:szCs w:val="18"/>
        </w:rPr>
        <w:t>ii)</w:t>
      </w:r>
      <w:r w:rsidRPr="00842217">
        <w:rPr>
          <w:rFonts w:ascii="Arial" w:hAnsi="Arial" w:cs="Arial"/>
          <w:sz w:val="18"/>
          <w:szCs w:val="18"/>
        </w:rPr>
        <w:tab/>
        <w:t>time-off without loss of pay to attend job interviews or other job search activities, subject to provision by the employee of documentary evidence of the activity.  Where expenses to attend such interviews are not met by the prospective employer, the employee shall be entitled to reasonable travel and other incidental expenses incurred in attending such interviews as determined by the Vice-Chancellor or nominee;</w:t>
      </w:r>
    </w:p>
    <w:p w:rsidR="00076422" w:rsidRPr="00842217" w:rsidRDefault="00076422" w:rsidP="00842217">
      <w:pPr>
        <w:autoSpaceDE w:val="0"/>
        <w:autoSpaceDN w:val="0"/>
        <w:adjustRightInd w:val="0"/>
        <w:spacing w:after="120"/>
        <w:ind w:left="1980" w:hanging="540"/>
        <w:rPr>
          <w:rFonts w:ascii="Arial" w:hAnsi="Arial" w:cs="Arial"/>
          <w:sz w:val="18"/>
          <w:szCs w:val="18"/>
        </w:rPr>
      </w:pPr>
      <w:r w:rsidRPr="00842217">
        <w:rPr>
          <w:rFonts w:ascii="Arial" w:hAnsi="Arial" w:cs="Arial"/>
          <w:b/>
          <w:sz w:val="18"/>
          <w:szCs w:val="18"/>
        </w:rPr>
        <w:t>iii)</w:t>
      </w:r>
      <w:r w:rsidRPr="00842217">
        <w:rPr>
          <w:rFonts w:ascii="Arial" w:hAnsi="Arial" w:cs="Arial"/>
          <w:sz w:val="18"/>
          <w:szCs w:val="18"/>
        </w:rPr>
        <w:tab/>
        <w:t>a letter signed by the Vice-Chancellor certifying that the employee is the occupant of a position deemed to be surplus to the requirements of the University.</w:t>
      </w:r>
    </w:p>
    <w:p w:rsidR="00076422" w:rsidRPr="00842217" w:rsidRDefault="00076422" w:rsidP="00DE063E">
      <w:pPr>
        <w:autoSpaceDE w:val="0"/>
        <w:autoSpaceDN w:val="0"/>
        <w:adjustRightInd w:val="0"/>
        <w:spacing w:after="180"/>
        <w:ind w:left="1418" w:hanging="851"/>
        <w:rPr>
          <w:rFonts w:ascii="Arial" w:hAnsi="Arial" w:cs="Arial"/>
          <w:sz w:val="18"/>
          <w:szCs w:val="18"/>
        </w:rPr>
      </w:pPr>
      <w:r w:rsidRPr="00842217">
        <w:rPr>
          <w:rFonts w:ascii="Arial" w:hAnsi="Arial" w:cs="Arial"/>
          <w:b/>
          <w:sz w:val="18"/>
          <w:szCs w:val="18"/>
        </w:rPr>
        <w:t>68.2.7</w:t>
      </w:r>
      <w:r w:rsidRPr="00842217">
        <w:rPr>
          <w:rFonts w:ascii="Arial" w:hAnsi="Arial" w:cs="Arial"/>
          <w:sz w:val="18"/>
          <w:szCs w:val="18"/>
        </w:rPr>
        <w:tab/>
        <w:t xml:space="preserve">If an employee is redeployed to a permanent position elsewhere in the University involving geographic relocation as an agreed measure to mitigate the effects of </w:t>
      </w:r>
      <w:r w:rsidR="00C10FE2" w:rsidRPr="00842217">
        <w:rPr>
          <w:rFonts w:ascii="Arial" w:hAnsi="Arial" w:cs="Arial"/>
          <w:sz w:val="18"/>
          <w:szCs w:val="18"/>
        </w:rPr>
        <w:t>the employee’s</w:t>
      </w:r>
      <w:r w:rsidRPr="00842217">
        <w:rPr>
          <w:rFonts w:ascii="Arial" w:hAnsi="Arial" w:cs="Arial"/>
          <w:sz w:val="18"/>
          <w:szCs w:val="18"/>
        </w:rPr>
        <w:t xml:space="preserve"> position being surplus to requirements pursuant to Clause 38 and sub-clause 68.2 of this Agreement and, as a consequence, it is not reasonably practicable for the employee to remain in </w:t>
      </w:r>
      <w:r w:rsidR="00C10FE2" w:rsidRPr="00842217">
        <w:rPr>
          <w:rFonts w:ascii="Arial" w:hAnsi="Arial" w:cs="Arial"/>
          <w:sz w:val="18"/>
          <w:szCs w:val="18"/>
        </w:rPr>
        <w:t>the employee’s</w:t>
      </w:r>
      <w:r w:rsidRPr="00842217">
        <w:rPr>
          <w:rFonts w:ascii="Arial" w:hAnsi="Arial" w:cs="Arial"/>
          <w:sz w:val="18"/>
          <w:szCs w:val="18"/>
        </w:rPr>
        <w:t xml:space="preserve"> existing residence, the employee shall be entitled to all reasonable expenses associated with moving household to a new locality on the basis agreed between the University and the affected employee. </w:t>
      </w:r>
    </w:p>
    <w:p w:rsidR="00076422" w:rsidRPr="00842217" w:rsidRDefault="00076422" w:rsidP="00842217">
      <w:pPr>
        <w:spacing w:after="120"/>
        <w:ind w:left="567" w:hanging="567"/>
        <w:rPr>
          <w:rFonts w:ascii="Arial" w:hAnsi="Arial" w:cs="Arial"/>
          <w:b/>
          <w:sz w:val="18"/>
          <w:szCs w:val="18"/>
        </w:rPr>
      </w:pPr>
      <w:bookmarkStart w:id="34" w:name="JobSec"/>
      <w:r w:rsidRPr="00842217">
        <w:rPr>
          <w:rFonts w:ascii="Arial" w:hAnsi="Arial" w:cs="Arial"/>
          <w:b/>
          <w:sz w:val="18"/>
          <w:szCs w:val="18"/>
        </w:rPr>
        <w:t>69.</w:t>
      </w:r>
      <w:r w:rsidRPr="00842217">
        <w:rPr>
          <w:rFonts w:ascii="Arial" w:hAnsi="Arial" w:cs="Arial"/>
          <w:b/>
          <w:sz w:val="18"/>
          <w:szCs w:val="18"/>
        </w:rPr>
        <w:tab/>
        <w:t>JOB SECURITY AND MANAGING CHANGE</w:t>
      </w:r>
    </w:p>
    <w:bookmarkEnd w:id="34"/>
    <w:p w:rsidR="00076422" w:rsidRPr="00842217" w:rsidRDefault="00076422" w:rsidP="00842217">
      <w:pPr>
        <w:spacing w:after="120"/>
        <w:ind w:left="567" w:hanging="567"/>
        <w:rPr>
          <w:rFonts w:ascii="Arial" w:hAnsi="Arial" w:cs="Arial"/>
          <w:sz w:val="18"/>
          <w:szCs w:val="18"/>
        </w:rPr>
      </w:pPr>
      <w:r w:rsidRPr="00842217">
        <w:rPr>
          <w:rFonts w:ascii="Arial" w:hAnsi="Arial" w:cs="Arial"/>
          <w:b/>
          <w:sz w:val="18"/>
          <w:szCs w:val="18"/>
        </w:rPr>
        <w:t>69.1</w:t>
      </w:r>
      <w:r w:rsidRPr="00842217">
        <w:rPr>
          <w:rFonts w:ascii="Arial" w:hAnsi="Arial" w:cs="Arial"/>
          <w:b/>
          <w:sz w:val="18"/>
          <w:szCs w:val="18"/>
        </w:rPr>
        <w:tab/>
      </w:r>
      <w:r w:rsidRPr="00842217">
        <w:rPr>
          <w:rFonts w:ascii="Arial" w:hAnsi="Arial" w:cs="Arial"/>
          <w:sz w:val="18"/>
          <w:szCs w:val="18"/>
        </w:rPr>
        <w:t>The University aims to provide a secure and supportive working environment for all employees.  Some changes to organisation structures, technology or the organization of work may have an impact on the number of positions required by the University.  In such cases the University will manage the process in order to mitigate any adverse effects on staff.  Any reductions in staffing numbers will be managed as far as possible through natural attrition or voluntary measures such as leave without pay, voluntary conversion to part-time employment (for a specified term unless otherwise agreed), long service leave, secondment, internal transfer, or voluntary redundancy.  Compulsory retrenchments will only be used as a last resort.</w:t>
      </w:r>
    </w:p>
    <w:p w:rsidR="00076422" w:rsidRPr="00842217" w:rsidRDefault="00076422" w:rsidP="00842217">
      <w:pPr>
        <w:spacing w:after="120"/>
        <w:ind w:left="567" w:hanging="567"/>
        <w:rPr>
          <w:rFonts w:ascii="Arial" w:hAnsi="Arial" w:cs="Arial"/>
          <w:sz w:val="18"/>
          <w:szCs w:val="18"/>
        </w:rPr>
      </w:pPr>
      <w:r w:rsidRPr="00842217">
        <w:rPr>
          <w:rFonts w:ascii="Arial" w:hAnsi="Arial" w:cs="Arial"/>
          <w:b/>
          <w:sz w:val="18"/>
          <w:szCs w:val="18"/>
        </w:rPr>
        <w:lastRenderedPageBreak/>
        <w:t>69</w:t>
      </w:r>
      <w:r w:rsidRPr="00842217">
        <w:rPr>
          <w:rFonts w:ascii="Arial" w:hAnsi="Arial" w:cs="Arial"/>
          <w:sz w:val="18"/>
          <w:szCs w:val="18"/>
        </w:rPr>
        <w:t>.</w:t>
      </w:r>
      <w:r w:rsidRPr="00842217">
        <w:rPr>
          <w:rFonts w:ascii="Arial" w:hAnsi="Arial" w:cs="Arial"/>
          <w:b/>
          <w:sz w:val="18"/>
          <w:szCs w:val="18"/>
        </w:rPr>
        <w:t>2</w:t>
      </w:r>
      <w:r w:rsidRPr="00842217">
        <w:rPr>
          <w:rFonts w:ascii="Arial" w:hAnsi="Arial" w:cs="Arial"/>
          <w:sz w:val="18"/>
          <w:szCs w:val="18"/>
        </w:rPr>
        <w:t xml:space="preserve"> </w:t>
      </w:r>
      <w:r w:rsidRPr="00842217">
        <w:rPr>
          <w:rFonts w:ascii="Arial" w:hAnsi="Arial" w:cs="Arial"/>
          <w:sz w:val="18"/>
          <w:szCs w:val="18"/>
        </w:rPr>
        <w:tab/>
        <w:t>The parties to the Agreement acknowledge that sound management of workplace change requires consultation with and involvement of the people who will be directly affected by that change.  Such involvement may include but is not limited to:</w:t>
      </w:r>
    </w:p>
    <w:p w:rsidR="00076422" w:rsidRPr="00842217" w:rsidRDefault="00076422" w:rsidP="00842217">
      <w:pPr>
        <w:spacing w:after="120"/>
        <w:ind w:left="1418" w:hanging="851"/>
        <w:rPr>
          <w:rFonts w:ascii="Arial" w:hAnsi="Arial" w:cs="Arial"/>
          <w:sz w:val="18"/>
          <w:szCs w:val="18"/>
        </w:rPr>
      </w:pPr>
      <w:r w:rsidRPr="00842217">
        <w:rPr>
          <w:rFonts w:ascii="Arial" w:hAnsi="Arial" w:cs="Arial"/>
          <w:b/>
          <w:sz w:val="18"/>
          <w:szCs w:val="18"/>
        </w:rPr>
        <w:t>69.2.1</w:t>
      </w:r>
      <w:r w:rsidRPr="00842217">
        <w:rPr>
          <w:rFonts w:ascii="Arial" w:hAnsi="Arial" w:cs="Arial"/>
          <w:sz w:val="18"/>
          <w:szCs w:val="18"/>
        </w:rPr>
        <w:tab/>
        <w:t>meetings with staff and unions to explain the change proposal;</w:t>
      </w:r>
    </w:p>
    <w:p w:rsidR="00076422" w:rsidRPr="00842217" w:rsidRDefault="00076422" w:rsidP="00842217">
      <w:pPr>
        <w:spacing w:after="120"/>
        <w:ind w:left="1418" w:hanging="851"/>
        <w:rPr>
          <w:rFonts w:ascii="Arial" w:hAnsi="Arial" w:cs="Arial"/>
          <w:sz w:val="18"/>
          <w:szCs w:val="18"/>
        </w:rPr>
      </w:pPr>
      <w:r w:rsidRPr="00842217">
        <w:rPr>
          <w:rFonts w:ascii="Arial" w:hAnsi="Arial" w:cs="Arial"/>
          <w:b/>
          <w:sz w:val="18"/>
          <w:szCs w:val="18"/>
        </w:rPr>
        <w:t>69.2.2</w:t>
      </w:r>
      <w:r w:rsidRPr="00842217">
        <w:rPr>
          <w:rFonts w:ascii="Arial" w:hAnsi="Arial" w:cs="Arial"/>
          <w:sz w:val="18"/>
          <w:szCs w:val="18"/>
        </w:rPr>
        <w:tab/>
        <w:t>opportunities for staff and unions to consider the change proposal and provide feedback</w:t>
      </w:r>
      <w:r w:rsidR="00F77FDD" w:rsidRPr="00842217">
        <w:rPr>
          <w:rFonts w:ascii="Arial" w:hAnsi="Arial" w:cs="Arial"/>
          <w:sz w:val="18"/>
          <w:szCs w:val="18"/>
        </w:rPr>
        <w:t>, including any impact in relation to employees’ family or caring responsibilities,</w:t>
      </w:r>
      <w:r w:rsidRPr="00842217">
        <w:rPr>
          <w:rFonts w:ascii="Arial" w:hAnsi="Arial" w:cs="Arial"/>
          <w:sz w:val="18"/>
          <w:szCs w:val="18"/>
        </w:rPr>
        <w:t xml:space="preserve"> through further meetings or utilisation of the intranet;</w:t>
      </w:r>
    </w:p>
    <w:p w:rsidR="00076422" w:rsidRPr="00842217" w:rsidRDefault="00076422" w:rsidP="00842217">
      <w:pPr>
        <w:spacing w:after="120"/>
        <w:ind w:left="1418" w:hanging="851"/>
        <w:rPr>
          <w:rFonts w:ascii="Arial" w:hAnsi="Arial" w:cs="Arial"/>
          <w:sz w:val="18"/>
          <w:szCs w:val="18"/>
        </w:rPr>
      </w:pPr>
      <w:r w:rsidRPr="00842217">
        <w:rPr>
          <w:rFonts w:ascii="Arial" w:hAnsi="Arial" w:cs="Arial"/>
          <w:b/>
          <w:sz w:val="18"/>
          <w:szCs w:val="18"/>
        </w:rPr>
        <w:t>69.2.3</w:t>
      </w:r>
      <w:r w:rsidRPr="00842217">
        <w:rPr>
          <w:rFonts w:ascii="Arial" w:hAnsi="Arial" w:cs="Arial"/>
          <w:sz w:val="18"/>
          <w:szCs w:val="18"/>
        </w:rPr>
        <w:tab/>
        <w:t>active involvement in the change process including employees having the right to be assisted by, and represented by, their union;</w:t>
      </w:r>
    </w:p>
    <w:p w:rsidR="00076422" w:rsidRPr="00842217" w:rsidRDefault="00076422" w:rsidP="00DE063E">
      <w:pPr>
        <w:spacing w:after="120"/>
        <w:ind w:left="567" w:hanging="567"/>
        <w:rPr>
          <w:rFonts w:ascii="Arial" w:hAnsi="Arial" w:cs="Arial"/>
          <w:sz w:val="18"/>
          <w:szCs w:val="18"/>
        </w:rPr>
      </w:pPr>
      <w:r w:rsidRPr="00842217">
        <w:rPr>
          <w:rFonts w:ascii="Arial" w:hAnsi="Arial" w:cs="Arial"/>
          <w:b/>
          <w:sz w:val="18"/>
          <w:szCs w:val="18"/>
        </w:rPr>
        <w:t>69.3</w:t>
      </w:r>
      <w:r w:rsidRPr="00842217">
        <w:rPr>
          <w:rFonts w:ascii="Arial" w:hAnsi="Arial" w:cs="Arial"/>
          <w:sz w:val="18"/>
          <w:szCs w:val="18"/>
        </w:rPr>
        <w:tab/>
        <w:t>The parties accept that informal discussions or consideration of issues, which may or may not lead to substantial organisational change, may often occur.</w:t>
      </w:r>
    </w:p>
    <w:p w:rsidR="00076422" w:rsidRPr="00842217" w:rsidRDefault="00076422" w:rsidP="00842217">
      <w:pPr>
        <w:spacing w:after="120"/>
        <w:ind w:left="567" w:hanging="567"/>
        <w:rPr>
          <w:rFonts w:ascii="Arial" w:hAnsi="Arial" w:cs="Arial"/>
          <w:sz w:val="18"/>
          <w:szCs w:val="18"/>
        </w:rPr>
      </w:pPr>
      <w:r w:rsidRPr="00842217">
        <w:rPr>
          <w:rFonts w:ascii="Arial" w:hAnsi="Arial" w:cs="Arial"/>
          <w:b/>
          <w:sz w:val="18"/>
          <w:szCs w:val="18"/>
        </w:rPr>
        <w:t>69.4</w:t>
      </w:r>
      <w:r w:rsidRPr="00842217">
        <w:rPr>
          <w:rFonts w:ascii="Arial" w:hAnsi="Arial" w:cs="Arial"/>
          <w:sz w:val="18"/>
          <w:szCs w:val="18"/>
        </w:rPr>
        <w:tab/>
        <w:t>When the University has developed a proposal for any substantial / major organisational change it will consult with the employees affected and their union/s as soon as is practicable.  The University will provide employees and their unions with details of the extent, timeline and nature of the change proposed, reasons for the change, any significant workload implications, probable effects on employees, relevant financial information, the likely number, if any, of redundancies or relocations and whether the change proposal may have a disproportionate effect on a particular EEO group.  The consultation will take place before a final decision to proceed is made and will allow a reasonable time for employees and unions to consider and respond to the proposal.</w:t>
      </w:r>
    </w:p>
    <w:p w:rsidR="00076422" w:rsidRPr="00842217" w:rsidRDefault="00076422" w:rsidP="00842217">
      <w:pPr>
        <w:spacing w:after="120"/>
        <w:ind w:left="567" w:hanging="567"/>
        <w:rPr>
          <w:rFonts w:ascii="Arial" w:hAnsi="Arial" w:cs="Arial"/>
          <w:sz w:val="18"/>
          <w:szCs w:val="18"/>
        </w:rPr>
      </w:pPr>
      <w:r w:rsidRPr="00842217">
        <w:rPr>
          <w:rFonts w:ascii="Arial" w:hAnsi="Arial" w:cs="Arial"/>
          <w:b/>
          <w:sz w:val="18"/>
          <w:szCs w:val="18"/>
        </w:rPr>
        <w:t>69.5</w:t>
      </w:r>
      <w:r w:rsidRPr="00842217">
        <w:rPr>
          <w:rFonts w:ascii="Arial" w:hAnsi="Arial" w:cs="Arial"/>
          <w:sz w:val="18"/>
          <w:szCs w:val="18"/>
        </w:rPr>
        <w:tab/>
        <w:t>Once a decision has been taken to proceed with a proposal for substantial change the University will consult with employees and the union/s with a view to reaching agreement with the unions about the implementation of that change.  The consultation will help determine the impact on employees and possible means to ameliorate any negative impact of the change.</w:t>
      </w:r>
    </w:p>
    <w:p w:rsidR="00076422" w:rsidRPr="00842217" w:rsidRDefault="00076422" w:rsidP="00842217">
      <w:pPr>
        <w:spacing w:after="80"/>
        <w:ind w:left="567" w:hanging="567"/>
        <w:rPr>
          <w:rFonts w:ascii="Arial" w:hAnsi="Arial" w:cs="Arial"/>
          <w:sz w:val="18"/>
          <w:szCs w:val="18"/>
        </w:rPr>
      </w:pPr>
      <w:r w:rsidRPr="00842217">
        <w:rPr>
          <w:rFonts w:ascii="Arial" w:hAnsi="Arial" w:cs="Arial"/>
          <w:b/>
          <w:sz w:val="18"/>
          <w:szCs w:val="18"/>
        </w:rPr>
        <w:t>69.6</w:t>
      </w:r>
      <w:r w:rsidRPr="00842217">
        <w:rPr>
          <w:rFonts w:ascii="Arial" w:hAnsi="Arial" w:cs="Arial"/>
          <w:sz w:val="18"/>
          <w:szCs w:val="18"/>
        </w:rPr>
        <w:tab/>
        <w:t>Substantial or major change shall include, but is not limited to:</w:t>
      </w:r>
    </w:p>
    <w:p w:rsidR="00076422" w:rsidRPr="00842217" w:rsidRDefault="00DE063E" w:rsidP="00DE063E">
      <w:pPr>
        <w:numPr>
          <w:ilvl w:val="0"/>
          <w:numId w:val="18"/>
        </w:numPr>
        <w:tabs>
          <w:tab w:val="clear" w:pos="1800"/>
          <w:tab w:val="left" w:pos="993"/>
        </w:tabs>
        <w:spacing w:after="80"/>
        <w:ind w:left="993" w:hanging="426"/>
        <w:rPr>
          <w:rFonts w:ascii="Arial" w:hAnsi="Arial" w:cs="Arial"/>
          <w:sz w:val="18"/>
          <w:szCs w:val="18"/>
        </w:rPr>
      </w:pPr>
      <w:r w:rsidRPr="00842217">
        <w:rPr>
          <w:rFonts w:ascii="Arial" w:hAnsi="Arial" w:cs="Arial"/>
          <w:sz w:val="18"/>
          <w:szCs w:val="18"/>
        </w:rPr>
        <w:t xml:space="preserve">significant </w:t>
      </w:r>
      <w:r w:rsidR="00076422" w:rsidRPr="00842217">
        <w:rPr>
          <w:rFonts w:ascii="Arial" w:hAnsi="Arial" w:cs="Arial"/>
          <w:sz w:val="18"/>
          <w:szCs w:val="18"/>
        </w:rPr>
        <w:t>changes to work practices;</w:t>
      </w:r>
    </w:p>
    <w:p w:rsidR="00076422" w:rsidRPr="00842217" w:rsidRDefault="00DE063E" w:rsidP="00DE063E">
      <w:pPr>
        <w:numPr>
          <w:ilvl w:val="0"/>
          <w:numId w:val="18"/>
        </w:numPr>
        <w:tabs>
          <w:tab w:val="clear" w:pos="1800"/>
          <w:tab w:val="left" w:pos="993"/>
        </w:tabs>
        <w:spacing w:after="80"/>
        <w:ind w:left="993" w:hanging="426"/>
        <w:rPr>
          <w:rFonts w:ascii="Arial" w:hAnsi="Arial" w:cs="Arial"/>
          <w:sz w:val="18"/>
          <w:szCs w:val="18"/>
        </w:rPr>
      </w:pPr>
      <w:r w:rsidRPr="00842217">
        <w:rPr>
          <w:rFonts w:ascii="Arial" w:hAnsi="Arial" w:cs="Arial"/>
          <w:sz w:val="18"/>
          <w:szCs w:val="18"/>
        </w:rPr>
        <w:t xml:space="preserve">introduction </w:t>
      </w:r>
      <w:r w:rsidR="00076422" w:rsidRPr="00842217">
        <w:rPr>
          <w:rFonts w:ascii="Arial" w:hAnsi="Arial" w:cs="Arial"/>
          <w:sz w:val="18"/>
          <w:szCs w:val="18"/>
        </w:rPr>
        <w:t>of significant technological change;</w:t>
      </w:r>
    </w:p>
    <w:p w:rsidR="00076422" w:rsidRPr="00842217" w:rsidRDefault="00DE063E" w:rsidP="00DE063E">
      <w:pPr>
        <w:numPr>
          <w:ilvl w:val="0"/>
          <w:numId w:val="18"/>
        </w:numPr>
        <w:tabs>
          <w:tab w:val="clear" w:pos="1800"/>
          <w:tab w:val="left" w:pos="993"/>
        </w:tabs>
        <w:spacing w:after="80"/>
        <w:ind w:left="993" w:hanging="426"/>
        <w:rPr>
          <w:rFonts w:ascii="Arial" w:hAnsi="Arial" w:cs="Arial"/>
          <w:sz w:val="18"/>
          <w:szCs w:val="18"/>
        </w:rPr>
      </w:pPr>
      <w:r w:rsidRPr="00842217">
        <w:rPr>
          <w:rFonts w:ascii="Arial" w:hAnsi="Arial" w:cs="Arial"/>
          <w:sz w:val="18"/>
          <w:szCs w:val="18"/>
        </w:rPr>
        <w:t xml:space="preserve">change </w:t>
      </w:r>
      <w:r w:rsidR="00076422" w:rsidRPr="00842217">
        <w:rPr>
          <w:rFonts w:ascii="Arial" w:hAnsi="Arial" w:cs="Arial"/>
          <w:sz w:val="18"/>
          <w:szCs w:val="18"/>
        </w:rPr>
        <w:t>in skills requirements resulting in significant retraining needs or affecting security of employment;</w:t>
      </w:r>
    </w:p>
    <w:p w:rsidR="00076422" w:rsidRPr="00842217" w:rsidRDefault="00DE063E" w:rsidP="00DE063E">
      <w:pPr>
        <w:numPr>
          <w:ilvl w:val="0"/>
          <w:numId w:val="18"/>
        </w:numPr>
        <w:tabs>
          <w:tab w:val="clear" w:pos="1800"/>
          <w:tab w:val="left" w:pos="993"/>
        </w:tabs>
        <w:spacing w:after="80"/>
        <w:ind w:left="993" w:hanging="426"/>
        <w:rPr>
          <w:rFonts w:ascii="Arial" w:hAnsi="Arial" w:cs="Arial"/>
          <w:sz w:val="18"/>
          <w:szCs w:val="18"/>
        </w:rPr>
      </w:pPr>
      <w:r w:rsidRPr="00842217">
        <w:rPr>
          <w:rFonts w:ascii="Arial" w:hAnsi="Arial" w:cs="Arial"/>
          <w:sz w:val="18"/>
          <w:szCs w:val="18"/>
        </w:rPr>
        <w:t>transfer</w:t>
      </w:r>
      <w:r w:rsidR="00076422" w:rsidRPr="00842217">
        <w:rPr>
          <w:rFonts w:ascii="Arial" w:hAnsi="Arial" w:cs="Arial"/>
          <w:sz w:val="18"/>
          <w:szCs w:val="18"/>
        </w:rPr>
        <w:t xml:space="preserve">, relocation or redeployment of employees to other </w:t>
      </w:r>
      <w:r w:rsidR="00706FC6" w:rsidRPr="00842217">
        <w:rPr>
          <w:rFonts w:ascii="Arial" w:hAnsi="Arial" w:cs="Arial"/>
          <w:sz w:val="18"/>
          <w:szCs w:val="18"/>
        </w:rPr>
        <w:t xml:space="preserve"> Facultie</w:t>
      </w:r>
      <w:r w:rsidR="00076422" w:rsidRPr="00842217">
        <w:rPr>
          <w:rFonts w:ascii="Arial" w:hAnsi="Arial" w:cs="Arial"/>
          <w:sz w:val="18"/>
          <w:szCs w:val="18"/>
        </w:rPr>
        <w:t>s/Sections/Campuses;</w:t>
      </w:r>
    </w:p>
    <w:p w:rsidR="00076422" w:rsidRPr="00842217" w:rsidRDefault="00DE063E" w:rsidP="00DE063E">
      <w:pPr>
        <w:numPr>
          <w:ilvl w:val="0"/>
          <w:numId w:val="18"/>
        </w:numPr>
        <w:tabs>
          <w:tab w:val="clear" w:pos="1800"/>
          <w:tab w:val="left" w:pos="993"/>
        </w:tabs>
        <w:spacing w:after="80"/>
        <w:ind w:left="993" w:hanging="426"/>
        <w:rPr>
          <w:rFonts w:ascii="Arial" w:hAnsi="Arial" w:cs="Arial"/>
          <w:sz w:val="18"/>
          <w:szCs w:val="18"/>
        </w:rPr>
      </w:pPr>
      <w:r w:rsidRPr="00842217">
        <w:rPr>
          <w:rFonts w:ascii="Arial" w:hAnsi="Arial" w:cs="Arial"/>
          <w:sz w:val="18"/>
          <w:szCs w:val="18"/>
        </w:rPr>
        <w:t xml:space="preserve">change </w:t>
      </w:r>
      <w:r w:rsidR="00076422" w:rsidRPr="00842217">
        <w:rPr>
          <w:rFonts w:ascii="Arial" w:hAnsi="Arial" w:cs="Arial"/>
          <w:sz w:val="18"/>
          <w:szCs w:val="18"/>
        </w:rPr>
        <w:t>in the composition, operation or size of the workforce;</w:t>
      </w:r>
    </w:p>
    <w:p w:rsidR="00076422" w:rsidRPr="00842217" w:rsidRDefault="00DE063E" w:rsidP="00DE063E">
      <w:pPr>
        <w:numPr>
          <w:ilvl w:val="0"/>
          <w:numId w:val="18"/>
        </w:numPr>
        <w:tabs>
          <w:tab w:val="clear" w:pos="1800"/>
          <w:tab w:val="left" w:pos="993"/>
        </w:tabs>
        <w:spacing w:after="80"/>
        <w:ind w:left="993" w:hanging="426"/>
        <w:rPr>
          <w:rFonts w:ascii="Arial" w:hAnsi="Arial" w:cs="Arial"/>
          <w:sz w:val="18"/>
          <w:szCs w:val="18"/>
        </w:rPr>
      </w:pPr>
      <w:r w:rsidRPr="00842217">
        <w:rPr>
          <w:rFonts w:ascii="Arial" w:hAnsi="Arial" w:cs="Arial"/>
          <w:sz w:val="18"/>
          <w:szCs w:val="18"/>
        </w:rPr>
        <w:t xml:space="preserve">organisational </w:t>
      </w:r>
      <w:r w:rsidR="00076422" w:rsidRPr="00842217">
        <w:rPr>
          <w:rFonts w:ascii="Arial" w:hAnsi="Arial" w:cs="Arial"/>
          <w:sz w:val="18"/>
          <w:szCs w:val="18"/>
        </w:rPr>
        <w:t>changes which impact on job opportunities or job security;</w:t>
      </w:r>
    </w:p>
    <w:p w:rsidR="00076422" w:rsidRPr="00842217" w:rsidRDefault="00DE063E" w:rsidP="00DE063E">
      <w:pPr>
        <w:numPr>
          <w:ilvl w:val="0"/>
          <w:numId w:val="18"/>
        </w:numPr>
        <w:tabs>
          <w:tab w:val="clear" w:pos="1800"/>
          <w:tab w:val="left" w:pos="993"/>
        </w:tabs>
        <w:spacing w:after="80"/>
        <w:ind w:left="993" w:hanging="426"/>
        <w:rPr>
          <w:rFonts w:ascii="Arial" w:hAnsi="Arial" w:cs="Arial"/>
          <w:sz w:val="18"/>
          <w:szCs w:val="18"/>
        </w:rPr>
      </w:pPr>
      <w:r w:rsidRPr="00842217">
        <w:rPr>
          <w:rFonts w:ascii="Arial" w:hAnsi="Arial" w:cs="Arial"/>
          <w:sz w:val="18"/>
          <w:szCs w:val="18"/>
        </w:rPr>
        <w:t xml:space="preserve">changes </w:t>
      </w:r>
      <w:r w:rsidR="00076422" w:rsidRPr="00842217">
        <w:rPr>
          <w:rFonts w:ascii="Arial" w:hAnsi="Arial" w:cs="Arial"/>
          <w:sz w:val="18"/>
          <w:szCs w:val="18"/>
        </w:rPr>
        <w:t>to the teaching year or academic calendar;</w:t>
      </w:r>
    </w:p>
    <w:p w:rsidR="00F77FDD" w:rsidRPr="00842217" w:rsidRDefault="00DE063E" w:rsidP="00DE063E">
      <w:pPr>
        <w:numPr>
          <w:ilvl w:val="0"/>
          <w:numId w:val="18"/>
        </w:numPr>
        <w:tabs>
          <w:tab w:val="clear" w:pos="1800"/>
          <w:tab w:val="left" w:pos="993"/>
        </w:tabs>
        <w:spacing w:after="120"/>
        <w:ind w:left="993" w:hanging="426"/>
        <w:rPr>
          <w:rFonts w:ascii="Arial" w:hAnsi="Arial" w:cs="Arial"/>
          <w:sz w:val="18"/>
          <w:szCs w:val="18"/>
        </w:rPr>
      </w:pPr>
      <w:r w:rsidRPr="00842217">
        <w:rPr>
          <w:rFonts w:ascii="Arial" w:hAnsi="Arial" w:cs="Arial"/>
          <w:sz w:val="18"/>
          <w:szCs w:val="18"/>
        </w:rPr>
        <w:t xml:space="preserve">the </w:t>
      </w:r>
      <w:r w:rsidR="00076422" w:rsidRPr="00842217">
        <w:rPr>
          <w:rFonts w:ascii="Arial" w:hAnsi="Arial" w:cs="Arial"/>
          <w:sz w:val="18"/>
          <w:szCs w:val="18"/>
        </w:rPr>
        <w:t>alteration of hours of operation, or hours of work</w:t>
      </w:r>
      <w:r w:rsidR="00F77FDD" w:rsidRPr="00842217">
        <w:rPr>
          <w:rFonts w:ascii="Arial" w:hAnsi="Arial" w:cs="Arial"/>
          <w:sz w:val="18"/>
          <w:szCs w:val="18"/>
        </w:rPr>
        <w:t>;</w:t>
      </w:r>
    </w:p>
    <w:p w:rsidR="00F77FDD" w:rsidRPr="00842217" w:rsidRDefault="00DE063E" w:rsidP="00DE063E">
      <w:pPr>
        <w:numPr>
          <w:ilvl w:val="0"/>
          <w:numId w:val="18"/>
        </w:numPr>
        <w:tabs>
          <w:tab w:val="clear" w:pos="1800"/>
          <w:tab w:val="left" w:pos="993"/>
        </w:tabs>
        <w:spacing w:after="180"/>
        <w:ind w:left="993" w:hanging="426"/>
        <w:rPr>
          <w:rFonts w:ascii="Arial" w:hAnsi="Arial" w:cs="Arial"/>
          <w:sz w:val="18"/>
          <w:szCs w:val="18"/>
        </w:rPr>
      </w:pPr>
      <w:r w:rsidRPr="00842217">
        <w:rPr>
          <w:rFonts w:ascii="Arial" w:hAnsi="Arial" w:cs="Arial"/>
          <w:sz w:val="18"/>
          <w:szCs w:val="18"/>
        </w:rPr>
        <w:t xml:space="preserve">changes </w:t>
      </w:r>
      <w:r w:rsidR="00F77FDD" w:rsidRPr="00842217">
        <w:rPr>
          <w:rFonts w:ascii="Arial" w:hAnsi="Arial" w:cs="Arial"/>
          <w:sz w:val="18"/>
          <w:szCs w:val="18"/>
        </w:rPr>
        <w:t>to regular rosters or ordinary hours of work.</w:t>
      </w:r>
    </w:p>
    <w:p w:rsidR="00076422" w:rsidRPr="00842217" w:rsidRDefault="00076422" w:rsidP="00DE063E">
      <w:pPr>
        <w:spacing w:after="120"/>
        <w:ind w:left="567" w:hanging="567"/>
        <w:rPr>
          <w:rFonts w:ascii="Arial" w:hAnsi="Arial" w:cs="Arial"/>
          <w:sz w:val="18"/>
          <w:szCs w:val="18"/>
        </w:rPr>
      </w:pPr>
      <w:r w:rsidRPr="00842217">
        <w:rPr>
          <w:rFonts w:ascii="Arial" w:hAnsi="Arial" w:cs="Arial"/>
          <w:b/>
          <w:sz w:val="18"/>
          <w:szCs w:val="18"/>
        </w:rPr>
        <w:t>69.7</w:t>
      </w:r>
      <w:r w:rsidRPr="00842217">
        <w:rPr>
          <w:rFonts w:ascii="Arial" w:hAnsi="Arial" w:cs="Arial"/>
          <w:sz w:val="18"/>
          <w:szCs w:val="18"/>
        </w:rPr>
        <w:tab/>
        <w:t>The University will consult with employees and relevant unions when it proposes to introduce or amend a policy that will have an impact on terms and conditions of employment of staff where such policy is not described in detail in this Agreement.</w:t>
      </w:r>
    </w:p>
    <w:p w:rsidR="004C65A9" w:rsidRPr="00842217" w:rsidRDefault="004C65A9" w:rsidP="00DE063E">
      <w:pPr>
        <w:tabs>
          <w:tab w:val="left" w:pos="567"/>
        </w:tabs>
        <w:spacing w:after="120"/>
        <w:rPr>
          <w:rFonts w:ascii="Arial" w:eastAsia="Calibri" w:hAnsi="Arial" w:cs="Arial"/>
          <w:b/>
          <w:sz w:val="18"/>
          <w:szCs w:val="18"/>
          <w:lang w:val="en-AU"/>
        </w:rPr>
      </w:pPr>
      <w:r w:rsidRPr="00842217">
        <w:rPr>
          <w:rFonts w:ascii="Arial" w:eastAsia="Calibri" w:hAnsi="Arial" w:cs="Arial"/>
          <w:b/>
          <w:sz w:val="18"/>
          <w:szCs w:val="18"/>
          <w:lang w:val="en-AU"/>
        </w:rPr>
        <w:t>69.8</w:t>
      </w:r>
      <w:r w:rsidRPr="00842217">
        <w:rPr>
          <w:rFonts w:ascii="Arial" w:eastAsia="Calibri" w:hAnsi="Arial" w:cs="Arial"/>
          <w:b/>
          <w:sz w:val="18"/>
          <w:szCs w:val="18"/>
          <w:lang w:val="en-AU"/>
        </w:rPr>
        <w:tab/>
        <w:t>Contracting Out</w:t>
      </w:r>
      <w:r w:rsidRPr="00842217">
        <w:rPr>
          <w:rFonts w:ascii="Arial" w:eastAsia="Calibri" w:hAnsi="Arial" w:cs="Arial"/>
          <w:b/>
          <w:sz w:val="18"/>
          <w:szCs w:val="18"/>
          <w:lang w:val="en-AU"/>
        </w:rPr>
        <w:tab/>
        <w:t xml:space="preserve"> </w:t>
      </w:r>
    </w:p>
    <w:p w:rsidR="004C65A9" w:rsidRPr="00842217" w:rsidRDefault="004C65A9" w:rsidP="00DE063E">
      <w:pPr>
        <w:tabs>
          <w:tab w:val="left" w:pos="1418"/>
        </w:tabs>
        <w:spacing w:after="120"/>
        <w:ind w:left="1418" w:hanging="851"/>
        <w:rPr>
          <w:rFonts w:ascii="Arial" w:eastAsia="Calibri" w:hAnsi="Arial" w:cs="Arial"/>
          <w:sz w:val="18"/>
          <w:szCs w:val="18"/>
          <w:lang w:val="en-AU"/>
        </w:rPr>
      </w:pPr>
      <w:r w:rsidRPr="00842217">
        <w:rPr>
          <w:rFonts w:ascii="Arial" w:eastAsia="Calibri" w:hAnsi="Arial" w:cs="Arial"/>
          <w:b/>
          <w:sz w:val="18"/>
          <w:szCs w:val="18"/>
          <w:lang w:val="en-AU"/>
        </w:rPr>
        <w:t>69.8.1</w:t>
      </w:r>
      <w:r w:rsidR="00DE063E">
        <w:rPr>
          <w:rFonts w:ascii="Arial" w:eastAsia="Calibri" w:hAnsi="Arial" w:cs="Arial"/>
          <w:sz w:val="18"/>
          <w:szCs w:val="18"/>
          <w:lang w:val="en-AU"/>
        </w:rPr>
        <w:tab/>
      </w:r>
      <w:r w:rsidRPr="00842217">
        <w:rPr>
          <w:rFonts w:ascii="Arial" w:eastAsia="Calibri" w:hAnsi="Arial" w:cs="Arial"/>
          <w:sz w:val="18"/>
          <w:szCs w:val="18"/>
          <w:lang w:val="en-AU"/>
        </w:rPr>
        <w:t>The parties acknowledge the University’s right to use external contractors.  As a general rule however, the University prefers direct employment as the vehicle for the performance of University work.</w:t>
      </w:r>
    </w:p>
    <w:p w:rsidR="004C65A9" w:rsidRPr="00842217" w:rsidRDefault="004C65A9" w:rsidP="00DE063E">
      <w:pPr>
        <w:tabs>
          <w:tab w:val="left" w:pos="1418"/>
        </w:tabs>
        <w:spacing w:after="120"/>
        <w:ind w:left="1418" w:hanging="851"/>
        <w:rPr>
          <w:rFonts w:ascii="Arial" w:eastAsia="Calibri" w:hAnsi="Arial" w:cs="Arial"/>
          <w:sz w:val="18"/>
          <w:szCs w:val="18"/>
          <w:lang w:val="en-AU"/>
        </w:rPr>
      </w:pPr>
      <w:r w:rsidRPr="00842217">
        <w:rPr>
          <w:rFonts w:ascii="Arial" w:eastAsia="Calibri" w:hAnsi="Arial" w:cs="Arial"/>
          <w:b/>
          <w:sz w:val="18"/>
          <w:szCs w:val="18"/>
          <w:lang w:val="en-AU"/>
        </w:rPr>
        <w:t>69.8.2</w:t>
      </w:r>
      <w:r w:rsidRPr="00842217">
        <w:rPr>
          <w:rFonts w:ascii="Arial" w:eastAsia="Calibri" w:hAnsi="Arial" w:cs="Arial"/>
          <w:sz w:val="18"/>
          <w:szCs w:val="18"/>
          <w:lang w:val="en-AU"/>
        </w:rPr>
        <w:tab/>
        <w:t>The University may use contractors in situations where:</w:t>
      </w:r>
    </w:p>
    <w:p w:rsidR="004C65A9" w:rsidRPr="00842217" w:rsidRDefault="004C65A9" w:rsidP="00D466BB">
      <w:pPr>
        <w:spacing w:after="120"/>
        <w:ind w:left="1843" w:hanging="425"/>
        <w:rPr>
          <w:rFonts w:ascii="Arial" w:eastAsia="Calibri" w:hAnsi="Arial" w:cs="Arial"/>
          <w:sz w:val="18"/>
          <w:szCs w:val="18"/>
          <w:lang w:val="en-AU"/>
        </w:rPr>
      </w:pPr>
      <w:r w:rsidRPr="00842217">
        <w:rPr>
          <w:rFonts w:ascii="Arial" w:eastAsia="Calibri" w:hAnsi="Arial" w:cs="Arial"/>
          <w:b/>
          <w:sz w:val="18"/>
          <w:szCs w:val="18"/>
          <w:lang w:val="en-AU"/>
        </w:rPr>
        <w:t>i)</w:t>
      </w:r>
      <w:r w:rsidRPr="00842217">
        <w:rPr>
          <w:rFonts w:ascii="Arial" w:eastAsia="Calibri" w:hAnsi="Arial" w:cs="Arial"/>
          <w:sz w:val="18"/>
          <w:szCs w:val="18"/>
          <w:lang w:val="en-AU"/>
        </w:rPr>
        <w:tab/>
        <w:t>there is a need for specialised equipment or specialised services;</w:t>
      </w:r>
    </w:p>
    <w:p w:rsidR="004C65A9" w:rsidRPr="00842217" w:rsidRDefault="004C65A9" w:rsidP="00D466BB">
      <w:pPr>
        <w:spacing w:after="120"/>
        <w:ind w:left="1843" w:hanging="425"/>
        <w:rPr>
          <w:rFonts w:ascii="Arial" w:eastAsia="Calibri" w:hAnsi="Arial" w:cs="Arial"/>
          <w:sz w:val="18"/>
          <w:szCs w:val="18"/>
          <w:lang w:val="en-AU"/>
        </w:rPr>
      </w:pPr>
      <w:r w:rsidRPr="00842217">
        <w:rPr>
          <w:rFonts w:ascii="Arial" w:eastAsia="Calibri" w:hAnsi="Arial" w:cs="Arial"/>
          <w:b/>
          <w:sz w:val="18"/>
          <w:szCs w:val="18"/>
          <w:lang w:val="en-AU"/>
        </w:rPr>
        <w:t>ii)</w:t>
      </w:r>
      <w:r w:rsidRPr="00842217">
        <w:rPr>
          <w:rFonts w:ascii="Arial" w:eastAsia="Calibri" w:hAnsi="Arial" w:cs="Arial"/>
          <w:sz w:val="18"/>
          <w:szCs w:val="18"/>
          <w:lang w:val="en-AU"/>
        </w:rPr>
        <w:tab/>
        <w:t>the required skills or know-how do not exist, or are not readily available, within the University’s staff; or</w:t>
      </w:r>
    </w:p>
    <w:p w:rsidR="004C65A9" w:rsidRPr="00842217" w:rsidRDefault="004C65A9" w:rsidP="00D466BB">
      <w:pPr>
        <w:spacing w:after="120"/>
        <w:ind w:left="1843" w:hanging="425"/>
        <w:rPr>
          <w:rFonts w:ascii="Arial" w:eastAsia="Calibri" w:hAnsi="Arial" w:cs="Arial"/>
          <w:sz w:val="18"/>
          <w:szCs w:val="18"/>
          <w:lang w:val="en-AU"/>
        </w:rPr>
      </w:pPr>
      <w:r w:rsidRPr="00842217">
        <w:rPr>
          <w:rFonts w:ascii="Arial" w:eastAsia="Calibri" w:hAnsi="Arial" w:cs="Arial"/>
          <w:b/>
          <w:sz w:val="18"/>
          <w:szCs w:val="18"/>
          <w:lang w:val="en-AU"/>
        </w:rPr>
        <w:t>iii)</w:t>
      </w:r>
      <w:r w:rsidRPr="00842217">
        <w:rPr>
          <w:rFonts w:ascii="Arial" w:eastAsia="Calibri" w:hAnsi="Arial" w:cs="Arial"/>
          <w:sz w:val="18"/>
          <w:szCs w:val="18"/>
          <w:lang w:val="en-AU"/>
        </w:rPr>
        <w:tab/>
        <w:t>there is a requirement to meet peak demands, that normally would not exceed</w:t>
      </w:r>
      <w:r w:rsidR="00935185" w:rsidRPr="00842217">
        <w:rPr>
          <w:rFonts w:ascii="Arial" w:eastAsia="Calibri" w:hAnsi="Arial" w:cs="Arial"/>
          <w:sz w:val="18"/>
          <w:szCs w:val="18"/>
          <w:lang w:val="en-AU"/>
        </w:rPr>
        <w:t xml:space="preserve"> six weeks</w:t>
      </w:r>
      <w:r w:rsidRPr="00842217">
        <w:rPr>
          <w:rFonts w:ascii="Arial" w:eastAsia="Calibri" w:hAnsi="Arial" w:cs="Arial"/>
          <w:sz w:val="18"/>
          <w:szCs w:val="18"/>
          <w:lang w:val="en-AU"/>
        </w:rPr>
        <w:t>.</w:t>
      </w:r>
    </w:p>
    <w:p w:rsidR="00935185" w:rsidRPr="00842217" w:rsidRDefault="00935185" w:rsidP="00DE063E">
      <w:pPr>
        <w:spacing w:after="180"/>
        <w:ind w:left="567"/>
        <w:rPr>
          <w:rFonts w:ascii="Arial" w:hAnsi="Arial" w:cs="Arial"/>
          <w:sz w:val="18"/>
          <w:szCs w:val="18"/>
        </w:rPr>
      </w:pPr>
      <w:r w:rsidRPr="00842217">
        <w:rPr>
          <w:rFonts w:ascii="Arial" w:hAnsi="Arial" w:cs="Arial"/>
          <w:sz w:val="18"/>
          <w:szCs w:val="18"/>
        </w:rPr>
        <w:t>In all other circumstances, the provisions of clause 69.9 apply.</w:t>
      </w:r>
    </w:p>
    <w:p w:rsidR="004C65A9" w:rsidRPr="00842217" w:rsidRDefault="004C65A9" w:rsidP="00DE063E">
      <w:pPr>
        <w:tabs>
          <w:tab w:val="left" w:pos="567"/>
        </w:tabs>
        <w:spacing w:after="120"/>
        <w:rPr>
          <w:rFonts w:ascii="Arial" w:eastAsia="Calibri" w:hAnsi="Arial" w:cs="Arial"/>
          <w:b/>
          <w:sz w:val="18"/>
          <w:szCs w:val="18"/>
          <w:lang w:val="en-AU"/>
        </w:rPr>
      </w:pPr>
      <w:r w:rsidRPr="00842217">
        <w:rPr>
          <w:rFonts w:ascii="Arial" w:eastAsia="Calibri" w:hAnsi="Arial" w:cs="Arial"/>
          <w:b/>
          <w:sz w:val="18"/>
          <w:szCs w:val="18"/>
          <w:lang w:val="en-AU"/>
        </w:rPr>
        <w:t xml:space="preserve">69.9 </w:t>
      </w:r>
      <w:r w:rsidRPr="00842217">
        <w:rPr>
          <w:rFonts w:ascii="Arial" w:eastAsia="Calibri" w:hAnsi="Arial" w:cs="Arial"/>
          <w:b/>
          <w:sz w:val="18"/>
          <w:szCs w:val="18"/>
          <w:lang w:val="en-AU"/>
        </w:rPr>
        <w:tab/>
        <w:t>Outsourcing</w:t>
      </w:r>
    </w:p>
    <w:p w:rsidR="004C65A9" w:rsidRPr="00842217" w:rsidRDefault="004C65A9" w:rsidP="00DE063E">
      <w:pPr>
        <w:tabs>
          <w:tab w:val="left" w:pos="1418"/>
        </w:tabs>
        <w:spacing w:after="120"/>
        <w:ind w:left="1418" w:hanging="851"/>
        <w:rPr>
          <w:rFonts w:ascii="Arial" w:eastAsia="Calibri" w:hAnsi="Arial" w:cs="Arial"/>
          <w:sz w:val="18"/>
          <w:szCs w:val="18"/>
          <w:lang w:val="en-AU"/>
        </w:rPr>
      </w:pPr>
      <w:r w:rsidRPr="00842217">
        <w:rPr>
          <w:rFonts w:ascii="Arial" w:eastAsia="Calibri" w:hAnsi="Arial" w:cs="Arial"/>
          <w:b/>
          <w:sz w:val="18"/>
          <w:szCs w:val="18"/>
          <w:lang w:val="en-AU"/>
        </w:rPr>
        <w:t>69.9.1</w:t>
      </w:r>
      <w:r w:rsidRPr="00842217">
        <w:rPr>
          <w:rFonts w:ascii="Arial" w:eastAsia="Calibri" w:hAnsi="Arial" w:cs="Arial"/>
          <w:sz w:val="18"/>
          <w:szCs w:val="18"/>
          <w:lang w:val="en-AU"/>
        </w:rPr>
        <w:tab/>
        <w:t>Where the University has made a decision to test the market for the provision of services, other than those services specific in sub-clause 69.8.2,</w:t>
      </w:r>
      <w:r w:rsidR="002A3135" w:rsidRPr="00842217">
        <w:rPr>
          <w:rFonts w:ascii="Arial" w:eastAsia="Calibri" w:hAnsi="Arial" w:cs="Arial"/>
          <w:sz w:val="18"/>
          <w:szCs w:val="18"/>
          <w:lang w:val="en-AU"/>
        </w:rPr>
        <w:t xml:space="preserve"> up to two (2) </w:t>
      </w:r>
      <w:r w:rsidRPr="00842217">
        <w:rPr>
          <w:rFonts w:ascii="Arial" w:eastAsia="Calibri" w:hAnsi="Arial" w:cs="Arial"/>
          <w:sz w:val="18"/>
          <w:szCs w:val="18"/>
          <w:lang w:val="en-AU"/>
        </w:rPr>
        <w:t>staff members nominated by the appropriate union(s) will be invited to participate in the development of the request for proposal(s), criteria for assessment, and the evaluation of any subsequent responses.</w:t>
      </w:r>
    </w:p>
    <w:p w:rsidR="004C65A9" w:rsidRPr="00842217" w:rsidRDefault="004C65A9" w:rsidP="00DE063E">
      <w:pPr>
        <w:tabs>
          <w:tab w:val="left" w:pos="1418"/>
        </w:tabs>
        <w:spacing w:after="120"/>
        <w:ind w:left="1418" w:hanging="851"/>
        <w:rPr>
          <w:rFonts w:ascii="Arial" w:eastAsia="Calibri" w:hAnsi="Arial" w:cs="Arial"/>
          <w:sz w:val="18"/>
          <w:szCs w:val="18"/>
          <w:lang w:val="en-AU"/>
        </w:rPr>
      </w:pPr>
      <w:r w:rsidRPr="00842217">
        <w:rPr>
          <w:rFonts w:ascii="Arial" w:eastAsia="Calibri" w:hAnsi="Arial" w:cs="Arial"/>
          <w:b/>
          <w:sz w:val="18"/>
          <w:szCs w:val="18"/>
          <w:lang w:val="en-AU"/>
        </w:rPr>
        <w:t>69.9.2</w:t>
      </w:r>
      <w:r w:rsidRPr="00842217">
        <w:rPr>
          <w:rFonts w:ascii="Arial" w:eastAsia="Calibri" w:hAnsi="Arial" w:cs="Arial"/>
          <w:sz w:val="18"/>
          <w:szCs w:val="18"/>
          <w:lang w:val="en-AU"/>
        </w:rPr>
        <w:tab/>
        <w:t xml:space="preserve">If the University has developed a proposal for the outsourcing of any work function to external contractors during the life of this Agreement, the University undertakes to consult the affected staff </w:t>
      </w:r>
      <w:r w:rsidRPr="00842217">
        <w:rPr>
          <w:rFonts w:ascii="Arial" w:eastAsia="Calibri" w:hAnsi="Arial" w:cs="Arial"/>
          <w:sz w:val="18"/>
          <w:szCs w:val="18"/>
          <w:lang w:val="en-AU"/>
        </w:rPr>
        <w:lastRenderedPageBreak/>
        <w:t xml:space="preserve">and the relevant union through the Job Security and Managing Change provision of this Agreement before any final decision is made. </w:t>
      </w:r>
    </w:p>
    <w:p w:rsidR="001C1BD6" w:rsidRPr="00842217" w:rsidRDefault="001C1BD6" w:rsidP="00DE063E">
      <w:pPr>
        <w:tabs>
          <w:tab w:val="left" w:pos="1418"/>
        </w:tabs>
        <w:spacing w:after="180"/>
        <w:ind w:left="1418" w:hanging="851"/>
        <w:rPr>
          <w:rFonts w:ascii="Arial" w:eastAsia="Calibri" w:hAnsi="Arial" w:cs="Arial"/>
          <w:sz w:val="18"/>
          <w:szCs w:val="18"/>
          <w:lang w:val="en-AU"/>
        </w:rPr>
      </w:pPr>
      <w:r w:rsidRPr="00842217">
        <w:rPr>
          <w:rFonts w:ascii="Arial" w:eastAsia="Calibri" w:hAnsi="Arial" w:cs="Arial"/>
          <w:b/>
          <w:sz w:val="18"/>
          <w:szCs w:val="18"/>
          <w:lang w:val="en-AU"/>
        </w:rPr>
        <w:t>69.9.3</w:t>
      </w:r>
      <w:r w:rsidRPr="00842217">
        <w:rPr>
          <w:rFonts w:ascii="Arial" w:eastAsia="Calibri" w:hAnsi="Arial" w:cs="Arial"/>
          <w:sz w:val="18"/>
          <w:szCs w:val="18"/>
          <w:lang w:val="en-AU"/>
        </w:rPr>
        <w:tab/>
        <w:t xml:space="preserve">If the University develops a proposal for outsourcing and following consultation pursuant to clause 69.9.2 a decision is made to proceed with that proposal (Outsourcing Decision), the University commits to only engaging contractors </w:t>
      </w:r>
      <w:r w:rsidR="00A617E6" w:rsidRPr="00842217">
        <w:rPr>
          <w:rFonts w:ascii="Arial" w:hAnsi="Arial" w:cs="Arial"/>
          <w:sz w:val="18"/>
          <w:szCs w:val="18"/>
        </w:rPr>
        <w:t>who offer employment terms and conditions no less favourable than those terms and conditions currently offered by the University to those directly affected current University staff that the contractor seeks to employ.  The redeployment and redundancy provisions of this Agreement will apply to those directly affected staff not employed by a contractor as the result of an Outsourcing Decision.</w:t>
      </w:r>
      <w:r w:rsidRPr="00842217">
        <w:rPr>
          <w:rFonts w:ascii="Arial" w:eastAsia="Calibri" w:hAnsi="Arial" w:cs="Arial"/>
          <w:sz w:val="18"/>
          <w:szCs w:val="18"/>
          <w:lang w:val="en-AU"/>
        </w:rPr>
        <w:t xml:space="preserve"> </w:t>
      </w:r>
    </w:p>
    <w:p w:rsidR="00076422" w:rsidRPr="00842217" w:rsidRDefault="00076422" w:rsidP="00DE063E">
      <w:pPr>
        <w:spacing w:after="120"/>
        <w:ind w:left="567" w:hanging="567"/>
        <w:rPr>
          <w:rFonts w:ascii="Arial" w:hAnsi="Arial" w:cs="Arial"/>
          <w:b/>
          <w:sz w:val="18"/>
          <w:szCs w:val="18"/>
        </w:rPr>
      </w:pPr>
      <w:bookmarkStart w:id="35" w:name="ResolvingWPDisputes"/>
      <w:r w:rsidRPr="00842217">
        <w:rPr>
          <w:rFonts w:ascii="Arial" w:hAnsi="Arial" w:cs="Arial"/>
          <w:b/>
          <w:sz w:val="18"/>
          <w:szCs w:val="18"/>
        </w:rPr>
        <w:t>70.</w:t>
      </w:r>
      <w:r w:rsidRPr="00842217">
        <w:rPr>
          <w:rFonts w:ascii="Arial" w:hAnsi="Arial" w:cs="Arial"/>
          <w:b/>
          <w:sz w:val="18"/>
          <w:szCs w:val="18"/>
        </w:rPr>
        <w:tab/>
        <w:t>RESOLVING WORKPLACE DISPUTES ARISING FROM THIS AGREEMENT</w:t>
      </w:r>
    </w:p>
    <w:bookmarkEnd w:id="35"/>
    <w:p w:rsidR="00EC1526" w:rsidRPr="00842217" w:rsidRDefault="00EC1526" w:rsidP="00DE063E">
      <w:pPr>
        <w:tabs>
          <w:tab w:val="left" w:pos="720"/>
        </w:tabs>
        <w:spacing w:after="120"/>
        <w:ind w:left="567" w:hanging="567"/>
        <w:rPr>
          <w:rFonts w:ascii="Arial" w:hAnsi="Arial" w:cs="Arial"/>
          <w:sz w:val="18"/>
          <w:szCs w:val="18"/>
        </w:rPr>
      </w:pPr>
      <w:r w:rsidRPr="00DE063E">
        <w:rPr>
          <w:rFonts w:ascii="Arial" w:hAnsi="Arial" w:cs="Arial"/>
          <w:b/>
          <w:sz w:val="18"/>
          <w:szCs w:val="18"/>
        </w:rPr>
        <w:t>70.1</w:t>
      </w:r>
      <w:r w:rsidRPr="00842217">
        <w:rPr>
          <w:rFonts w:ascii="Arial" w:hAnsi="Arial" w:cs="Arial"/>
          <w:sz w:val="18"/>
          <w:szCs w:val="18"/>
        </w:rPr>
        <w:tab/>
        <w:t>For the purposes of this clause, the term “parties to the dispute” shall mean and include the University and any employee(s) or union(s) who have notified the University of the existence of the dispute.  An employee may choose to be represented in these procedures by a union or any other person (other than a currently practising barrister or solicitor).</w:t>
      </w:r>
    </w:p>
    <w:p w:rsidR="00EC1526" w:rsidRPr="00842217" w:rsidRDefault="00EC1526" w:rsidP="00DE063E">
      <w:pPr>
        <w:tabs>
          <w:tab w:val="left" w:pos="720"/>
        </w:tabs>
        <w:spacing w:after="120"/>
        <w:ind w:left="567" w:hanging="567"/>
        <w:rPr>
          <w:rFonts w:ascii="Arial" w:hAnsi="Arial" w:cs="Arial"/>
          <w:sz w:val="18"/>
          <w:szCs w:val="18"/>
        </w:rPr>
      </w:pPr>
      <w:r w:rsidRPr="00DE063E">
        <w:rPr>
          <w:rFonts w:ascii="Arial" w:hAnsi="Arial" w:cs="Arial"/>
          <w:b/>
          <w:sz w:val="18"/>
          <w:szCs w:val="18"/>
        </w:rPr>
        <w:t>70.2</w:t>
      </w:r>
      <w:r w:rsidRPr="00842217">
        <w:rPr>
          <w:rFonts w:ascii="Arial" w:hAnsi="Arial" w:cs="Arial"/>
          <w:sz w:val="18"/>
          <w:szCs w:val="18"/>
        </w:rPr>
        <w:tab/>
        <w:t>In the event of a dispute about any matters arising under the Agreement including the interpretation, implementation and application of the Agreement, or any arrangement entered into pursuant to this Agreement, or relating to the National Employment Standards, or a dispute about whether the University had reasonable grounds under subsection 65(5) or 76(4) of the Fair Work Act, the following process shall apply.</w:t>
      </w:r>
    </w:p>
    <w:p w:rsidR="00EC1526" w:rsidRPr="00842217" w:rsidRDefault="00EC1526" w:rsidP="00DE063E">
      <w:pPr>
        <w:tabs>
          <w:tab w:val="left" w:pos="720"/>
        </w:tabs>
        <w:ind w:left="567" w:hanging="567"/>
        <w:rPr>
          <w:rFonts w:ascii="Arial" w:hAnsi="Arial" w:cs="Arial"/>
          <w:sz w:val="18"/>
          <w:szCs w:val="18"/>
        </w:rPr>
      </w:pPr>
      <w:r w:rsidRPr="00DE063E">
        <w:rPr>
          <w:rFonts w:ascii="Arial" w:hAnsi="Arial" w:cs="Arial"/>
          <w:b/>
          <w:sz w:val="18"/>
          <w:szCs w:val="18"/>
        </w:rPr>
        <w:t>70.3</w:t>
      </w:r>
      <w:r w:rsidRPr="00842217">
        <w:rPr>
          <w:rFonts w:ascii="Arial" w:hAnsi="Arial" w:cs="Arial"/>
          <w:sz w:val="18"/>
          <w:szCs w:val="18"/>
        </w:rPr>
        <w:tab/>
        <w:t>The initiating party shall notify the other party in writing of the existence of a dispute, and the parties shall discuss the dispute and attempt to reach agreement within five working days of notification.  Notification to the University may be by notification to the Director, Human Resources.  A written record of any resolution shall be made and kept by the University, with a copy provided to the employee and their representative.</w:t>
      </w:r>
    </w:p>
    <w:p w:rsidR="00EC1526" w:rsidRPr="00842217" w:rsidRDefault="00EC1526" w:rsidP="00DE063E">
      <w:pPr>
        <w:tabs>
          <w:tab w:val="left" w:pos="720"/>
        </w:tabs>
        <w:ind w:left="567" w:hanging="567"/>
        <w:rPr>
          <w:rFonts w:ascii="Arial" w:hAnsi="Arial" w:cs="Arial"/>
          <w:sz w:val="18"/>
          <w:szCs w:val="18"/>
        </w:rPr>
      </w:pPr>
    </w:p>
    <w:p w:rsidR="00EC1526" w:rsidRPr="00842217" w:rsidRDefault="00EC1526" w:rsidP="00DE063E">
      <w:pPr>
        <w:tabs>
          <w:tab w:val="left" w:pos="720"/>
        </w:tabs>
        <w:ind w:left="567" w:hanging="567"/>
        <w:rPr>
          <w:rFonts w:ascii="Arial" w:hAnsi="Arial" w:cs="Arial"/>
          <w:sz w:val="18"/>
          <w:szCs w:val="18"/>
        </w:rPr>
      </w:pPr>
      <w:r w:rsidRPr="00DE063E">
        <w:rPr>
          <w:rFonts w:ascii="Arial" w:hAnsi="Arial" w:cs="Arial"/>
          <w:b/>
          <w:sz w:val="18"/>
          <w:szCs w:val="18"/>
        </w:rPr>
        <w:t>70.4</w:t>
      </w:r>
      <w:r w:rsidRPr="00842217">
        <w:rPr>
          <w:rFonts w:ascii="Arial" w:hAnsi="Arial" w:cs="Arial"/>
          <w:sz w:val="18"/>
          <w:szCs w:val="18"/>
        </w:rPr>
        <w:tab/>
        <w:t>Where a dispute is not resolved under sub-clause 70.3 the union (or other representative of any employee party to the dispute with the authority to resolve the dispute (providing that the representative is not a currently practising barrister or solicitor), or, if no representative has been appointed, the employee and a relevant senior manager of the University (or a nominated University employer body representative, providing that the representative is not a currently practising barrister or solicitor) with authority to resolve the dispute shall meet within five working days, unless agreed otherwise, and shall attempt to resolve the matter within five working days of their first meeting.  Any resolution shall be in the form of a written agreement subject, if necessary, to ratification by either party.  The parties will implement any such written agreement upon ratification and according to its terms.</w:t>
      </w:r>
    </w:p>
    <w:p w:rsidR="00EC1526" w:rsidRPr="00842217" w:rsidRDefault="00EC1526" w:rsidP="00DE063E">
      <w:pPr>
        <w:tabs>
          <w:tab w:val="left" w:pos="720"/>
        </w:tabs>
        <w:ind w:left="567" w:hanging="567"/>
        <w:rPr>
          <w:rFonts w:ascii="Arial" w:hAnsi="Arial" w:cs="Arial"/>
          <w:sz w:val="18"/>
          <w:szCs w:val="18"/>
        </w:rPr>
      </w:pPr>
    </w:p>
    <w:p w:rsidR="00EC1526" w:rsidRPr="00842217" w:rsidRDefault="00EC1526" w:rsidP="00DE063E">
      <w:pPr>
        <w:tabs>
          <w:tab w:val="left" w:pos="720"/>
        </w:tabs>
        <w:ind w:left="567" w:hanging="567"/>
        <w:rPr>
          <w:rFonts w:ascii="Arial" w:hAnsi="Arial" w:cs="Arial"/>
          <w:sz w:val="18"/>
          <w:szCs w:val="18"/>
        </w:rPr>
      </w:pPr>
      <w:r w:rsidRPr="00DE063E">
        <w:rPr>
          <w:rFonts w:ascii="Arial" w:hAnsi="Arial" w:cs="Arial"/>
          <w:b/>
          <w:sz w:val="18"/>
          <w:szCs w:val="18"/>
        </w:rPr>
        <w:t>70.5</w:t>
      </w:r>
      <w:r w:rsidRPr="00842217">
        <w:rPr>
          <w:rFonts w:ascii="Arial" w:hAnsi="Arial" w:cs="Arial"/>
          <w:sz w:val="18"/>
          <w:szCs w:val="18"/>
        </w:rPr>
        <w:tab/>
        <w:t>Where the dispute has not been resolved by the foregoing processes, or if either party fails to engage in the processes referred to in the above sub-clauses, any party to the dispute may refer the dispute to The Fair Work Commission (FWC) for settlement.  The parties agree to be bound by and implement any order or decision of FWC, subject to either party to the dispute exercising a right of appeal.  Alternatively, if the parties to the dispute both agree, the dispute may be referred to a person or body other than the FWC.</w:t>
      </w:r>
    </w:p>
    <w:p w:rsidR="00EC1526" w:rsidRPr="00842217" w:rsidRDefault="00EC1526" w:rsidP="00DE063E">
      <w:pPr>
        <w:tabs>
          <w:tab w:val="left" w:pos="720"/>
        </w:tabs>
        <w:ind w:left="567" w:hanging="567"/>
        <w:rPr>
          <w:rFonts w:ascii="Arial" w:hAnsi="Arial" w:cs="Arial"/>
          <w:sz w:val="18"/>
          <w:szCs w:val="18"/>
        </w:rPr>
      </w:pPr>
    </w:p>
    <w:p w:rsidR="00EC1526" w:rsidRPr="00842217" w:rsidRDefault="00EC1526" w:rsidP="00DE063E">
      <w:pPr>
        <w:tabs>
          <w:tab w:val="left" w:pos="720"/>
        </w:tabs>
        <w:ind w:left="567" w:hanging="567"/>
        <w:rPr>
          <w:rFonts w:ascii="Arial" w:hAnsi="Arial" w:cs="Arial"/>
          <w:sz w:val="18"/>
          <w:szCs w:val="18"/>
        </w:rPr>
      </w:pPr>
      <w:r w:rsidRPr="00DE063E">
        <w:rPr>
          <w:rFonts w:ascii="Arial" w:hAnsi="Arial" w:cs="Arial"/>
          <w:b/>
          <w:sz w:val="18"/>
          <w:szCs w:val="18"/>
        </w:rPr>
        <w:t>70.6</w:t>
      </w:r>
      <w:r w:rsidRPr="00842217">
        <w:rPr>
          <w:rFonts w:ascii="Arial" w:hAnsi="Arial" w:cs="Arial"/>
          <w:sz w:val="18"/>
          <w:szCs w:val="18"/>
        </w:rPr>
        <w:tab/>
        <w:t xml:space="preserve">While parties to the dispute attempt to resolve the matter in accordance with this clause, work must continue in accordance with the existing situation or practice that existed immediately prior to the subject matter of the dispute, other than with respect to bona fide health and safety issues.  During this time, no party to the dispute shall take industrial action or change work, staffing or the organisation of work if such is the subject of a dispute, nor take any other action likely to exacerbate the dispute. </w:t>
      </w:r>
    </w:p>
    <w:p w:rsidR="00EC1526" w:rsidRPr="00842217" w:rsidRDefault="00EC1526" w:rsidP="00842217">
      <w:pPr>
        <w:tabs>
          <w:tab w:val="left" w:pos="720"/>
        </w:tabs>
        <w:ind w:left="720" w:hanging="720"/>
        <w:rPr>
          <w:rFonts w:ascii="Arial" w:hAnsi="Arial" w:cs="Arial"/>
          <w:sz w:val="18"/>
          <w:szCs w:val="18"/>
        </w:rPr>
      </w:pPr>
    </w:p>
    <w:p w:rsidR="00EC1526" w:rsidRPr="00842217" w:rsidRDefault="00EC1526" w:rsidP="00DE063E">
      <w:pPr>
        <w:spacing w:after="120"/>
        <w:ind w:left="567" w:hanging="567"/>
        <w:rPr>
          <w:rFonts w:ascii="Arial" w:hAnsi="Arial" w:cs="Arial"/>
          <w:sz w:val="18"/>
          <w:szCs w:val="18"/>
        </w:rPr>
      </w:pPr>
      <w:r w:rsidRPr="00DE063E">
        <w:rPr>
          <w:rFonts w:ascii="Arial" w:hAnsi="Arial" w:cs="Arial"/>
          <w:b/>
          <w:sz w:val="18"/>
          <w:szCs w:val="18"/>
        </w:rPr>
        <w:t>70.7</w:t>
      </w:r>
      <w:r w:rsidRPr="00842217">
        <w:rPr>
          <w:rFonts w:ascii="Arial" w:hAnsi="Arial" w:cs="Arial"/>
          <w:sz w:val="18"/>
          <w:szCs w:val="18"/>
        </w:rPr>
        <w:tab/>
        <w:t>Where a dispute is raised after a review process has been completed in relation to one of the following clauses:</w:t>
      </w:r>
    </w:p>
    <w:p w:rsidR="00EC1526" w:rsidRPr="00842217" w:rsidRDefault="00EC1526" w:rsidP="00DE063E">
      <w:pPr>
        <w:tabs>
          <w:tab w:val="left" w:pos="1418"/>
        </w:tabs>
        <w:spacing w:after="120"/>
        <w:ind w:left="1418" w:hanging="851"/>
        <w:rPr>
          <w:rFonts w:ascii="Arial" w:hAnsi="Arial" w:cs="Arial"/>
          <w:sz w:val="18"/>
          <w:szCs w:val="18"/>
        </w:rPr>
      </w:pPr>
      <w:r w:rsidRPr="00DE063E">
        <w:rPr>
          <w:rFonts w:ascii="Arial" w:hAnsi="Arial" w:cs="Arial"/>
          <w:b/>
          <w:sz w:val="18"/>
          <w:szCs w:val="18"/>
        </w:rPr>
        <w:t>70.7.1</w:t>
      </w:r>
      <w:r w:rsidRPr="00842217">
        <w:rPr>
          <w:rFonts w:ascii="Arial" w:hAnsi="Arial" w:cs="Arial"/>
          <w:sz w:val="18"/>
          <w:szCs w:val="18"/>
        </w:rPr>
        <w:tab/>
        <w:t>clause 10.10, academic probation;</w:t>
      </w:r>
    </w:p>
    <w:p w:rsidR="00EC1526" w:rsidRPr="00842217" w:rsidRDefault="00EC1526" w:rsidP="00DE063E">
      <w:pPr>
        <w:tabs>
          <w:tab w:val="left" w:pos="1418"/>
        </w:tabs>
        <w:spacing w:after="120"/>
        <w:ind w:left="1418" w:hanging="851"/>
        <w:rPr>
          <w:rFonts w:ascii="Arial" w:hAnsi="Arial" w:cs="Arial"/>
          <w:sz w:val="18"/>
          <w:szCs w:val="18"/>
        </w:rPr>
      </w:pPr>
      <w:r w:rsidRPr="00DE063E">
        <w:rPr>
          <w:rFonts w:ascii="Arial" w:hAnsi="Arial" w:cs="Arial"/>
          <w:b/>
          <w:sz w:val="18"/>
          <w:szCs w:val="18"/>
        </w:rPr>
        <w:t>70.7.2</w:t>
      </w:r>
      <w:r w:rsidRPr="00842217">
        <w:rPr>
          <w:rFonts w:ascii="Arial" w:hAnsi="Arial" w:cs="Arial"/>
          <w:sz w:val="18"/>
          <w:szCs w:val="18"/>
        </w:rPr>
        <w:tab/>
        <w:t>clause 10.16.1, general staff probation;</w:t>
      </w:r>
    </w:p>
    <w:p w:rsidR="00EC1526" w:rsidRPr="00842217" w:rsidRDefault="00EC1526" w:rsidP="00DE063E">
      <w:pPr>
        <w:tabs>
          <w:tab w:val="left" w:pos="1418"/>
        </w:tabs>
        <w:spacing w:after="120"/>
        <w:ind w:left="1418" w:hanging="851"/>
        <w:rPr>
          <w:rFonts w:ascii="Arial" w:hAnsi="Arial" w:cs="Arial"/>
          <w:sz w:val="18"/>
          <w:szCs w:val="18"/>
        </w:rPr>
      </w:pPr>
      <w:r w:rsidRPr="00DE063E">
        <w:rPr>
          <w:rFonts w:ascii="Arial" w:hAnsi="Arial" w:cs="Arial"/>
          <w:b/>
          <w:sz w:val="18"/>
          <w:szCs w:val="18"/>
        </w:rPr>
        <w:t>70.7.3</w:t>
      </w:r>
      <w:r w:rsidRPr="00842217">
        <w:rPr>
          <w:rFonts w:ascii="Arial" w:hAnsi="Arial" w:cs="Arial"/>
          <w:sz w:val="18"/>
          <w:szCs w:val="18"/>
        </w:rPr>
        <w:tab/>
        <w:t>clause 46, reclassification;</w:t>
      </w:r>
    </w:p>
    <w:p w:rsidR="00EC1526" w:rsidRPr="00842217" w:rsidRDefault="00EC1526" w:rsidP="00DE063E">
      <w:pPr>
        <w:tabs>
          <w:tab w:val="left" w:pos="1418"/>
        </w:tabs>
        <w:spacing w:after="120"/>
        <w:ind w:left="1418" w:hanging="851"/>
        <w:rPr>
          <w:rFonts w:ascii="Arial" w:hAnsi="Arial" w:cs="Arial"/>
          <w:sz w:val="18"/>
          <w:szCs w:val="18"/>
        </w:rPr>
      </w:pPr>
      <w:r w:rsidRPr="00DE063E">
        <w:rPr>
          <w:rFonts w:ascii="Arial" w:hAnsi="Arial" w:cs="Arial"/>
          <w:b/>
          <w:sz w:val="18"/>
          <w:szCs w:val="18"/>
        </w:rPr>
        <w:t>70.7.4</w:t>
      </w:r>
      <w:r w:rsidRPr="00842217">
        <w:rPr>
          <w:rFonts w:ascii="Arial" w:hAnsi="Arial" w:cs="Arial"/>
          <w:sz w:val="18"/>
          <w:szCs w:val="18"/>
        </w:rPr>
        <w:tab/>
        <w:t>clauses 66.21 to 66.28, unsatisfactory performance;</w:t>
      </w:r>
    </w:p>
    <w:p w:rsidR="00EC1526" w:rsidRPr="00842217" w:rsidRDefault="00EC1526" w:rsidP="00DE063E">
      <w:pPr>
        <w:tabs>
          <w:tab w:val="left" w:pos="1418"/>
        </w:tabs>
        <w:spacing w:after="120"/>
        <w:ind w:left="1418" w:hanging="851"/>
        <w:rPr>
          <w:rFonts w:ascii="Arial" w:hAnsi="Arial" w:cs="Arial"/>
          <w:sz w:val="18"/>
          <w:szCs w:val="18"/>
        </w:rPr>
      </w:pPr>
      <w:r w:rsidRPr="00DE063E">
        <w:rPr>
          <w:rFonts w:ascii="Arial" w:hAnsi="Arial" w:cs="Arial"/>
          <w:b/>
          <w:sz w:val="18"/>
          <w:szCs w:val="18"/>
        </w:rPr>
        <w:t>70.7.5</w:t>
      </w:r>
      <w:r w:rsidRPr="00842217">
        <w:rPr>
          <w:rFonts w:ascii="Arial" w:hAnsi="Arial" w:cs="Arial"/>
          <w:sz w:val="18"/>
          <w:szCs w:val="18"/>
        </w:rPr>
        <w:tab/>
        <w:t>clauses 67.10 to 67.15, misconduct/serious misconduct; or</w:t>
      </w:r>
    </w:p>
    <w:p w:rsidR="00EC1526" w:rsidRPr="00842217" w:rsidRDefault="00EC1526" w:rsidP="00DE063E">
      <w:pPr>
        <w:tabs>
          <w:tab w:val="left" w:pos="1418"/>
        </w:tabs>
        <w:spacing w:after="120"/>
        <w:ind w:left="1418" w:hanging="851"/>
        <w:rPr>
          <w:rFonts w:ascii="Arial" w:hAnsi="Arial" w:cs="Arial"/>
          <w:sz w:val="18"/>
          <w:szCs w:val="18"/>
        </w:rPr>
      </w:pPr>
      <w:r w:rsidRPr="00DE063E">
        <w:rPr>
          <w:rFonts w:ascii="Arial" w:hAnsi="Arial" w:cs="Arial"/>
          <w:b/>
          <w:sz w:val="18"/>
          <w:szCs w:val="18"/>
        </w:rPr>
        <w:t>70.7.6</w:t>
      </w:r>
      <w:r w:rsidRPr="00842217">
        <w:rPr>
          <w:rFonts w:ascii="Arial" w:hAnsi="Arial" w:cs="Arial"/>
          <w:sz w:val="18"/>
          <w:szCs w:val="18"/>
        </w:rPr>
        <w:tab/>
        <w:t>clause 72, redundancy;</w:t>
      </w:r>
    </w:p>
    <w:p w:rsidR="00EC1526" w:rsidRPr="00842217" w:rsidRDefault="00EC1526" w:rsidP="00854D1A">
      <w:pPr>
        <w:ind w:left="567"/>
        <w:rPr>
          <w:rFonts w:ascii="Arial" w:hAnsi="Arial" w:cs="Arial"/>
          <w:sz w:val="18"/>
          <w:szCs w:val="18"/>
        </w:rPr>
      </w:pPr>
      <w:r w:rsidRPr="00842217">
        <w:rPr>
          <w:rFonts w:ascii="Arial" w:hAnsi="Arial" w:cs="Arial"/>
          <w:sz w:val="18"/>
          <w:szCs w:val="18"/>
        </w:rPr>
        <w:t>then the steps at sub-clauses 70.3 and 70.4 of this Clause need not be followed.  The dispute may be referred directly to FWC by any party.</w:t>
      </w:r>
    </w:p>
    <w:p w:rsidR="00653376" w:rsidRPr="00842217" w:rsidRDefault="00653376" w:rsidP="00842217">
      <w:pPr>
        <w:tabs>
          <w:tab w:val="left" w:pos="720"/>
        </w:tabs>
        <w:ind w:left="720" w:hanging="720"/>
        <w:rPr>
          <w:rFonts w:ascii="Arial" w:hAnsi="Arial" w:cs="Arial"/>
          <w:sz w:val="18"/>
          <w:szCs w:val="18"/>
        </w:rPr>
      </w:pPr>
    </w:p>
    <w:p w:rsidR="00EA68B4" w:rsidRPr="00842217" w:rsidRDefault="00EC1526" w:rsidP="00854D1A">
      <w:pPr>
        <w:tabs>
          <w:tab w:val="left" w:pos="567"/>
        </w:tabs>
        <w:spacing w:after="180"/>
        <w:ind w:left="567" w:hanging="567"/>
        <w:rPr>
          <w:rFonts w:ascii="Arial" w:hAnsi="Arial" w:cs="Arial"/>
          <w:sz w:val="18"/>
          <w:szCs w:val="18"/>
        </w:rPr>
      </w:pPr>
      <w:r w:rsidRPr="00DE063E">
        <w:rPr>
          <w:rFonts w:ascii="Arial" w:hAnsi="Arial" w:cs="Arial"/>
          <w:b/>
          <w:sz w:val="18"/>
          <w:szCs w:val="18"/>
        </w:rPr>
        <w:t xml:space="preserve">70.8 </w:t>
      </w:r>
      <w:r w:rsidRPr="00842217">
        <w:rPr>
          <w:rFonts w:ascii="Arial" w:hAnsi="Arial" w:cs="Arial"/>
          <w:sz w:val="18"/>
          <w:szCs w:val="18"/>
        </w:rPr>
        <w:tab/>
        <w:t xml:space="preserve">A matter formally commenced under the University of Ballarat Union Collective Agreement 2010-2012, or the Monash University Enterprise Agreement (Academic and Professional Staff) 2009 (the “Former Agreements”), but not concluded at the time at which this Agreement commences shall continue to be dealt with in accordance with the relevant provisions that applied under the relevant Former Agreement. Any dispute which arose under either of the Former Agreements whether formally notified before or after the commencement of this Agreement shall be resolved under the dispute settling procedure of the relevant </w:t>
      </w:r>
      <w:r w:rsidRPr="00842217">
        <w:rPr>
          <w:rFonts w:ascii="Arial" w:hAnsi="Arial" w:cs="Arial"/>
          <w:sz w:val="18"/>
          <w:szCs w:val="18"/>
        </w:rPr>
        <w:lastRenderedPageBreak/>
        <w:t>Former Agreement. For the purposes of this sub-clause the relevant provisions of the Former Agreements are deemed to be provisions of this Agreement.</w:t>
      </w:r>
    </w:p>
    <w:p w:rsidR="00076422" w:rsidRPr="00842217" w:rsidRDefault="00076422" w:rsidP="00842217">
      <w:pPr>
        <w:pStyle w:val="BodyText"/>
        <w:tabs>
          <w:tab w:val="clear" w:pos="720"/>
          <w:tab w:val="clear" w:pos="1260"/>
          <w:tab w:val="clear" w:pos="1440"/>
        </w:tabs>
        <w:spacing w:after="120"/>
        <w:ind w:left="567" w:hanging="567"/>
        <w:jc w:val="left"/>
        <w:rPr>
          <w:rFonts w:ascii="Arial" w:hAnsi="Arial" w:cs="Arial"/>
          <w:b/>
          <w:sz w:val="18"/>
          <w:szCs w:val="18"/>
          <w:lang w:val="en-US"/>
        </w:rPr>
      </w:pPr>
      <w:r w:rsidRPr="00842217">
        <w:rPr>
          <w:rFonts w:ascii="Arial" w:hAnsi="Arial" w:cs="Arial"/>
          <w:b/>
          <w:sz w:val="18"/>
          <w:szCs w:val="18"/>
          <w:lang w:val="en-US"/>
        </w:rPr>
        <w:t>71.</w:t>
      </w:r>
      <w:r w:rsidRPr="00842217">
        <w:rPr>
          <w:rFonts w:ascii="Arial" w:hAnsi="Arial" w:cs="Arial"/>
          <w:b/>
          <w:sz w:val="18"/>
          <w:szCs w:val="18"/>
          <w:lang w:val="en-US"/>
        </w:rPr>
        <w:tab/>
        <w:t>TERMINATION OF EMPLOYMENT</w:t>
      </w:r>
    </w:p>
    <w:p w:rsidR="00076422" w:rsidRPr="00842217" w:rsidRDefault="00076422" w:rsidP="00842217">
      <w:pPr>
        <w:pStyle w:val="Style1"/>
        <w:spacing w:after="120"/>
        <w:ind w:left="567" w:hanging="567"/>
        <w:rPr>
          <w:sz w:val="18"/>
          <w:szCs w:val="18"/>
        </w:rPr>
      </w:pPr>
      <w:r w:rsidRPr="00842217">
        <w:rPr>
          <w:b/>
          <w:sz w:val="18"/>
          <w:szCs w:val="18"/>
        </w:rPr>
        <w:t>71.1</w:t>
      </w:r>
      <w:r w:rsidRPr="00842217">
        <w:rPr>
          <w:sz w:val="18"/>
          <w:szCs w:val="18"/>
        </w:rPr>
        <w:tab/>
        <w:t>All decisions to discipline or terminate the employment of an employee must be in accordance with this Agreement.</w:t>
      </w:r>
    </w:p>
    <w:p w:rsidR="00076422" w:rsidRPr="00842217" w:rsidRDefault="00076422" w:rsidP="00842217">
      <w:pPr>
        <w:pStyle w:val="Style1"/>
        <w:spacing w:after="120"/>
        <w:ind w:left="567" w:hanging="567"/>
        <w:rPr>
          <w:sz w:val="18"/>
          <w:szCs w:val="18"/>
        </w:rPr>
      </w:pPr>
      <w:r w:rsidRPr="00842217">
        <w:rPr>
          <w:b/>
          <w:sz w:val="18"/>
          <w:szCs w:val="18"/>
        </w:rPr>
        <w:t>71.2</w:t>
      </w:r>
      <w:r w:rsidRPr="00842217">
        <w:rPr>
          <w:sz w:val="18"/>
          <w:szCs w:val="18"/>
        </w:rPr>
        <w:tab/>
        <w:t>Nothing in this Agreement shall be construed as excluding the jurisdiction of any external court or tribunal which is competent to deal with the matter under State or Commonwealth Law.</w:t>
      </w:r>
    </w:p>
    <w:p w:rsidR="00076422" w:rsidRPr="00842217" w:rsidRDefault="00076422" w:rsidP="00842217">
      <w:pPr>
        <w:spacing w:after="120"/>
        <w:ind w:left="567" w:hanging="567"/>
        <w:rPr>
          <w:rFonts w:ascii="Arial" w:hAnsi="Arial" w:cs="Arial"/>
          <w:b/>
          <w:sz w:val="18"/>
          <w:szCs w:val="18"/>
        </w:rPr>
      </w:pPr>
      <w:r w:rsidRPr="00842217">
        <w:rPr>
          <w:rFonts w:ascii="Arial" w:hAnsi="Arial" w:cs="Arial"/>
          <w:b/>
          <w:sz w:val="18"/>
          <w:szCs w:val="18"/>
        </w:rPr>
        <w:t>72.</w:t>
      </w:r>
      <w:r w:rsidRPr="00842217">
        <w:rPr>
          <w:rFonts w:ascii="Arial" w:hAnsi="Arial" w:cs="Arial"/>
          <w:b/>
          <w:sz w:val="18"/>
          <w:szCs w:val="18"/>
        </w:rPr>
        <w:tab/>
        <w:t>REVIEW COMMITTEE</w:t>
      </w:r>
    </w:p>
    <w:p w:rsidR="00076422" w:rsidRPr="00842217" w:rsidRDefault="00076422" w:rsidP="00842217">
      <w:pPr>
        <w:spacing w:after="120"/>
        <w:ind w:left="567" w:hanging="567"/>
        <w:rPr>
          <w:rFonts w:ascii="Arial" w:hAnsi="Arial" w:cs="Arial"/>
          <w:sz w:val="18"/>
          <w:szCs w:val="18"/>
        </w:rPr>
      </w:pPr>
      <w:r w:rsidRPr="00842217">
        <w:rPr>
          <w:rFonts w:ascii="Arial" w:hAnsi="Arial" w:cs="Arial"/>
          <w:b/>
          <w:sz w:val="18"/>
          <w:szCs w:val="18"/>
        </w:rPr>
        <w:t>72.1</w:t>
      </w:r>
      <w:r w:rsidRPr="00842217">
        <w:rPr>
          <w:rFonts w:ascii="Arial" w:hAnsi="Arial" w:cs="Arial"/>
          <w:b/>
          <w:sz w:val="18"/>
          <w:szCs w:val="18"/>
        </w:rPr>
        <w:tab/>
      </w:r>
      <w:r w:rsidRPr="00842217">
        <w:rPr>
          <w:rFonts w:ascii="Arial" w:hAnsi="Arial" w:cs="Arial"/>
          <w:sz w:val="18"/>
          <w:szCs w:val="18"/>
        </w:rPr>
        <w:t>Where Clause 68 of this Agreement relating to redundancy provides a right of review, the following procedure applies.</w:t>
      </w:r>
    </w:p>
    <w:p w:rsidR="00076422" w:rsidRPr="00842217" w:rsidRDefault="00076422" w:rsidP="00842217">
      <w:pPr>
        <w:spacing w:after="120"/>
        <w:ind w:left="567" w:hanging="567"/>
        <w:rPr>
          <w:rFonts w:ascii="Arial" w:hAnsi="Arial" w:cs="Arial"/>
          <w:b/>
          <w:sz w:val="18"/>
          <w:szCs w:val="18"/>
        </w:rPr>
      </w:pPr>
      <w:r w:rsidRPr="00842217">
        <w:rPr>
          <w:rFonts w:ascii="Arial" w:hAnsi="Arial" w:cs="Arial"/>
          <w:b/>
          <w:sz w:val="18"/>
          <w:szCs w:val="18"/>
        </w:rPr>
        <w:t>72.2</w:t>
      </w:r>
      <w:r w:rsidRPr="00842217">
        <w:rPr>
          <w:rFonts w:ascii="Arial" w:hAnsi="Arial" w:cs="Arial"/>
          <w:b/>
          <w:sz w:val="18"/>
          <w:szCs w:val="18"/>
        </w:rPr>
        <w:tab/>
      </w:r>
      <w:r w:rsidRPr="00842217">
        <w:rPr>
          <w:rFonts w:ascii="Arial" w:hAnsi="Arial" w:cs="Arial"/>
          <w:sz w:val="18"/>
          <w:szCs w:val="18"/>
        </w:rPr>
        <w:t>The application for review shall be made in writing to the Vice-Chancellor within ten working days of the employee being notified of the decision, and shall set out the grounds for review.</w:t>
      </w:r>
    </w:p>
    <w:p w:rsidR="00076422" w:rsidRPr="00842217" w:rsidRDefault="00076422" w:rsidP="00854D1A">
      <w:pPr>
        <w:spacing w:after="120"/>
        <w:ind w:left="567" w:hanging="567"/>
        <w:rPr>
          <w:rFonts w:ascii="Arial" w:hAnsi="Arial" w:cs="Arial"/>
          <w:sz w:val="18"/>
          <w:szCs w:val="18"/>
        </w:rPr>
      </w:pPr>
      <w:r w:rsidRPr="00842217">
        <w:rPr>
          <w:rFonts w:ascii="Arial" w:hAnsi="Arial" w:cs="Arial"/>
          <w:b/>
          <w:sz w:val="18"/>
          <w:szCs w:val="18"/>
        </w:rPr>
        <w:t>72.3</w:t>
      </w:r>
      <w:r w:rsidRPr="00842217">
        <w:rPr>
          <w:rFonts w:ascii="Arial" w:hAnsi="Arial" w:cs="Arial"/>
          <w:b/>
          <w:sz w:val="18"/>
          <w:szCs w:val="18"/>
        </w:rPr>
        <w:tab/>
      </w:r>
      <w:r w:rsidRPr="00842217">
        <w:rPr>
          <w:rFonts w:ascii="Arial" w:hAnsi="Arial" w:cs="Arial"/>
          <w:sz w:val="18"/>
          <w:szCs w:val="18"/>
        </w:rPr>
        <w:t>The review shall be heard by a Review Committee comprising:</w:t>
      </w:r>
    </w:p>
    <w:p w:rsidR="00076422" w:rsidRPr="00842217" w:rsidRDefault="00076422" w:rsidP="00854D1A">
      <w:pPr>
        <w:numPr>
          <w:ilvl w:val="0"/>
          <w:numId w:val="48"/>
        </w:numPr>
        <w:tabs>
          <w:tab w:val="clear" w:pos="720"/>
          <w:tab w:val="left" w:pos="993"/>
        </w:tabs>
        <w:spacing w:after="120"/>
        <w:ind w:left="993" w:hanging="426"/>
        <w:rPr>
          <w:rFonts w:ascii="Arial" w:hAnsi="Arial" w:cs="Arial"/>
          <w:sz w:val="18"/>
          <w:szCs w:val="18"/>
        </w:rPr>
      </w:pPr>
      <w:r w:rsidRPr="00842217">
        <w:rPr>
          <w:rFonts w:ascii="Arial" w:hAnsi="Arial" w:cs="Arial"/>
          <w:sz w:val="18"/>
          <w:szCs w:val="18"/>
        </w:rPr>
        <w:t>an independent Chair agreed between the Vice-Chancellor and the relevant union;</w:t>
      </w:r>
    </w:p>
    <w:p w:rsidR="00076422" w:rsidRPr="00842217" w:rsidRDefault="00076422" w:rsidP="00854D1A">
      <w:pPr>
        <w:numPr>
          <w:ilvl w:val="0"/>
          <w:numId w:val="48"/>
        </w:numPr>
        <w:tabs>
          <w:tab w:val="clear" w:pos="720"/>
          <w:tab w:val="left" w:pos="993"/>
        </w:tabs>
        <w:spacing w:after="120"/>
        <w:ind w:left="993" w:hanging="426"/>
        <w:rPr>
          <w:rFonts w:ascii="Arial" w:hAnsi="Arial" w:cs="Arial"/>
          <w:sz w:val="18"/>
          <w:szCs w:val="18"/>
        </w:rPr>
      </w:pPr>
      <w:r w:rsidRPr="00842217">
        <w:rPr>
          <w:rFonts w:ascii="Arial" w:hAnsi="Arial" w:cs="Arial"/>
          <w:sz w:val="18"/>
          <w:szCs w:val="18"/>
        </w:rPr>
        <w:t>a person from within the University chosen by the union; and</w:t>
      </w:r>
    </w:p>
    <w:p w:rsidR="00076422" w:rsidRPr="00842217" w:rsidRDefault="00076422" w:rsidP="00854D1A">
      <w:pPr>
        <w:numPr>
          <w:ilvl w:val="0"/>
          <w:numId w:val="48"/>
        </w:numPr>
        <w:tabs>
          <w:tab w:val="clear" w:pos="720"/>
          <w:tab w:val="left" w:pos="993"/>
        </w:tabs>
        <w:spacing w:after="180"/>
        <w:ind w:left="993" w:hanging="426"/>
        <w:rPr>
          <w:rFonts w:ascii="Arial" w:hAnsi="Arial" w:cs="Arial"/>
          <w:sz w:val="18"/>
          <w:szCs w:val="18"/>
        </w:rPr>
      </w:pPr>
      <w:r w:rsidRPr="00842217">
        <w:rPr>
          <w:rFonts w:ascii="Arial" w:hAnsi="Arial" w:cs="Arial"/>
          <w:sz w:val="18"/>
          <w:szCs w:val="18"/>
        </w:rPr>
        <w:t>a person from within the University chosen by the Vice-Chancellor.</w:t>
      </w:r>
    </w:p>
    <w:p w:rsidR="00076422" w:rsidRPr="00842217" w:rsidRDefault="00076422" w:rsidP="00854D1A">
      <w:pPr>
        <w:spacing w:after="120"/>
        <w:ind w:left="567" w:hanging="567"/>
        <w:rPr>
          <w:rFonts w:ascii="Arial" w:hAnsi="Arial" w:cs="Arial"/>
          <w:sz w:val="18"/>
          <w:szCs w:val="18"/>
        </w:rPr>
      </w:pPr>
      <w:r w:rsidRPr="00842217">
        <w:rPr>
          <w:rFonts w:ascii="Arial" w:hAnsi="Arial" w:cs="Arial"/>
          <w:b/>
          <w:sz w:val="18"/>
          <w:szCs w:val="18"/>
        </w:rPr>
        <w:t>72.4</w:t>
      </w:r>
      <w:r w:rsidRPr="00842217">
        <w:rPr>
          <w:rFonts w:ascii="Arial" w:hAnsi="Arial" w:cs="Arial"/>
          <w:b/>
          <w:sz w:val="18"/>
          <w:szCs w:val="18"/>
        </w:rPr>
        <w:tab/>
      </w:r>
      <w:r w:rsidRPr="00842217">
        <w:rPr>
          <w:rFonts w:ascii="Arial" w:hAnsi="Arial" w:cs="Arial"/>
          <w:sz w:val="18"/>
          <w:szCs w:val="18"/>
        </w:rPr>
        <w:t xml:space="preserve">The Review Committee must: </w:t>
      </w:r>
    </w:p>
    <w:p w:rsidR="00076422" w:rsidRPr="00842217" w:rsidRDefault="00076422" w:rsidP="00854D1A">
      <w:pPr>
        <w:numPr>
          <w:ilvl w:val="0"/>
          <w:numId w:val="49"/>
        </w:numPr>
        <w:tabs>
          <w:tab w:val="clear" w:pos="1440"/>
          <w:tab w:val="left" w:pos="900"/>
        </w:tabs>
        <w:spacing w:after="120"/>
        <w:ind w:left="900" w:hanging="333"/>
        <w:rPr>
          <w:rFonts w:ascii="Arial" w:hAnsi="Arial" w:cs="Arial"/>
          <w:sz w:val="18"/>
          <w:szCs w:val="18"/>
        </w:rPr>
      </w:pPr>
      <w:r w:rsidRPr="00842217">
        <w:rPr>
          <w:rFonts w:ascii="Arial" w:hAnsi="Arial" w:cs="Arial"/>
          <w:sz w:val="18"/>
          <w:szCs w:val="18"/>
        </w:rPr>
        <w:t>act quickly, fairly, impartially, and confidentially;</w:t>
      </w:r>
    </w:p>
    <w:p w:rsidR="00076422" w:rsidRPr="00842217" w:rsidRDefault="00076422" w:rsidP="00854D1A">
      <w:pPr>
        <w:numPr>
          <w:ilvl w:val="0"/>
          <w:numId w:val="49"/>
        </w:numPr>
        <w:tabs>
          <w:tab w:val="clear" w:pos="1440"/>
          <w:tab w:val="left" w:pos="900"/>
        </w:tabs>
        <w:spacing w:after="120"/>
        <w:ind w:left="900" w:hanging="333"/>
        <w:rPr>
          <w:rFonts w:ascii="Arial" w:hAnsi="Arial" w:cs="Arial"/>
          <w:sz w:val="18"/>
          <w:szCs w:val="18"/>
        </w:rPr>
      </w:pPr>
      <w:r w:rsidRPr="00842217">
        <w:rPr>
          <w:rFonts w:ascii="Arial" w:hAnsi="Arial" w:cs="Arial"/>
          <w:sz w:val="18"/>
          <w:szCs w:val="18"/>
        </w:rPr>
        <w:t>only consider the case brought before it in the light of the grounds for review specified in the relevant clauses of this Agreement;</w:t>
      </w:r>
    </w:p>
    <w:p w:rsidR="00076422" w:rsidRPr="00842217" w:rsidRDefault="00076422" w:rsidP="00854D1A">
      <w:pPr>
        <w:numPr>
          <w:ilvl w:val="0"/>
          <w:numId w:val="49"/>
        </w:numPr>
        <w:tabs>
          <w:tab w:val="clear" w:pos="1440"/>
          <w:tab w:val="left" w:pos="900"/>
        </w:tabs>
        <w:spacing w:after="120"/>
        <w:ind w:left="900" w:hanging="333"/>
        <w:rPr>
          <w:rFonts w:ascii="Arial" w:hAnsi="Arial" w:cs="Arial"/>
          <w:sz w:val="18"/>
          <w:szCs w:val="18"/>
        </w:rPr>
      </w:pPr>
      <w:r w:rsidRPr="00842217">
        <w:rPr>
          <w:rFonts w:ascii="Arial" w:hAnsi="Arial" w:cs="Arial"/>
          <w:sz w:val="18"/>
          <w:szCs w:val="18"/>
        </w:rPr>
        <w:t>provide a reasonable opportunity for the University and employee and, where they have chosen, their representatives;</w:t>
      </w:r>
    </w:p>
    <w:p w:rsidR="00076422" w:rsidRPr="00842217" w:rsidRDefault="00076422" w:rsidP="00854D1A">
      <w:pPr>
        <w:spacing w:after="120"/>
        <w:ind w:left="1260" w:hanging="360"/>
        <w:rPr>
          <w:rFonts w:ascii="Arial" w:hAnsi="Arial" w:cs="Arial"/>
          <w:sz w:val="18"/>
          <w:szCs w:val="18"/>
        </w:rPr>
      </w:pPr>
      <w:r w:rsidRPr="00842217">
        <w:rPr>
          <w:rFonts w:ascii="Arial" w:hAnsi="Arial" w:cs="Arial"/>
          <w:sz w:val="18"/>
          <w:szCs w:val="18"/>
        </w:rPr>
        <w:t>-</w:t>
      </w:r>
      <w:r w:rsidRPr="00842217">
        <w:rPr>
          <w:rFonts w:ascii="Arial" w:hAnsi="Arial" w:cs="Arial"/>
          <w:sz w:val="18"/>
          <w:szCs w:val="18"/>
        </w:rPr>
        <w:tab/>
        <w:t xml:space="preserve">to make representations and answer any matters in person or in writing; </w:t>
      </w:r>
    </w:p>
    <w:p w:rsidR="00076422" w:rsidRPr="00842217" w:rsidRDefault="00076422" w:rsidP="00854D1A">
      <w:pPr>
        <w:spacing w:after="120"/>
        <w:ind w:left="1260" w:hanging="360"/>
        <w:rPr>
          <w:rFonts w:ascii="Arial" w:hAnsi="Arial" w:cs="Arial"/>
          <w:sz w:val="18"/>
          <w:szCs w:val="18"/>
        </w:rPr>
      </w:pPr>
      <w:r w:rsidRPr="00842217">
        <w:rPr>
          <w:rFonts w:ascii="Arial" w:hAnsi="Arial" w:cs="Arial"/>
          <w:sz w:val="18"/>
          <w:szCs w:val="18"/>
        </w:rPr>
        <w:t>-</w:t>
      </w:r>
      <w:r w:rsidRPr="00842217">
        <w:rPr>
          <w:rFonts w:ascii="Arial" w:hAnsi="Arial" w:cs="Arial"/>
          <w:sz w:val="18"/>
          <w:szCs w:val="18"/>
        </w:rPr>
        <w:tab/>
        <w:t>to question any witnesses; and,</w:t>
      </w:r>
    </w:p>
    <w:p w:rsidR="00076422" w:rsidRPr="00842217" w:rsidRDefault="00076422" w:rsidP="00854D1A">
      <w:pPr>
        <w:spacing w:after="120"/>
        <w:ind w:left="1260" w:hanging="360"/>
        <w:rPr>
          <w:rFonts w:ascii="Arial" w:hAnsi="Arial" w:cs="Arial"/>
          <w:sz w:val="18"/>
          <w:szCs w:val="18"/>
        </w:rPr>
      </w:pPr>
      <w:r w:rsidRPr="00842217">
        <w:rPr>
          <w:rFonts w:ascii="Arial" w:hAnsi="Arial" w:cs="Arial"/>
          <w:sz w:val="18"/>
          <w:szCs w:val="18"/>
        </w:rPr>
        <w:t>-</w:t>
      </w:r>
      <w:r w:rsidRPr="00842217">
        <w:rPr>
          <w:rFonts w:ascii="Arial" w:hAnsi="Arial" w:cs="Arial"/>
          <w:sz w:val="18"/>
          <w:szCs w:val="18"/>
        </w:rPr>
        <w:tab/>
        <w:t>to present and challenge evidence;</w:t>
      </w:r>
    </w:p>
    <w:p w:rsidR="00076422" w:rsidRPr="00842217" w:rsidRDefault="00076422" w:rsidP="00854D1A">
      <w:pPr>
        <w:numPr>
          <w:ilvl w:val="0"/>
          <w:numId w:val="50"/>
        </w:numPr>
        <w:tabs>
          <w:tab w:val="clear" w:pos="1440"/>
          <w:tab w:val="left" w:pos="900"/>
        </w:tabs>
        <w:spacing w:after="120"/>
        <w:ind w:left="900" w:hanging="333"/>
        <w:rPr>
          <w:rFonts w:ascii="Arial" w:hAnsi="Arial" w:cs="Arial"/>
          <w:sz w:val="18"/>
          <w:szCs w:val="18"/>
        </w:rPr>
      </w:pPr>
      <w:r w:rsidRPr="00842217">
        <w:rPr>
          <w:rFonts w:ascii="Arial" w:hAnsi="Arial" w:cs="Arial"/>
          <w:sz w:val="18"/>
          <w:szCs w:val="18"/>
        </w:rPr>
        <w:t>consider all the material relevant to the matter, including all material considered in any initial investigation, and any other material it thinks fit; and</w:t>
      </w:r>
    </w:p>
    <w:p w:rsidR="00076422" w:rsidRPr="00842217" w:rsidRDefault="00076422" w:rsidP="00854D1A">
      <w:pPr>
        <w:numPr>
          <w:ilvl w:val="0"/>
          <w:numId w:val="50"/>
        </w:numPr>
        <w:tabs>
          <w:tab w:val="clear" w:pos="1440"/>
          <w:tab w:val="left" w:pos="900"/>
        </w:tabs>
        <w:spacing w:after="180"/>
        <w:ind w:left="900" w:hanging="333"/>
        <w:rPr>
          <w:rFonts w:ascii="Arial" w:hAnsi="Arial" w:cs="Arial"/>
          <w:sz w:val="18"/>
          <w:szCs w:val="18"/>
        </w:rPr>
      </w:pPr>
      <w:r w:rsidRPr="00842217">
        <w:rPr>
          <w:rFonts w:ascii="Arial" w:hAnsi="Arial" w:cs="Arial"/>
          <w:sz w:val="18"/>
          <w:szCs w:val="18"/>
        </w:rPr>
        <w:t>permit the University and employee and, where they have chosen, their representatives to be present at all hearings where evidence is taken or submissions are being made.</w:t>
      </w:r>
    </w:p>
    <w:p w:rsidR="00076422" w:rsidRPr="00842217" w:rsidRDefault="00076422" w:rsidP="00854D1A">
      <w:pPr>
        <w:spacing w:after="120"/>
        <w:ind w:left="567" w:hanging="567"/>
        <w:rPr>
          <w:rFonts w:ascii="Arial" w:hAnsi="Arial" w:cs="Arial"/>
          <w:sz w:val="18"/>
          <w:szCs w:val="18"/>
        </w:rPr>
      </w:pPr>
      <w:r w:rsidRPr="00842217">
        <w:rPr>
          <w:rFonts w:ascii="Arial" w:hAnsi="Arial" w:cs="Arial"/>
          <w:b/>
          <w:sz w:val="18"/>
          <w:szCs w:val="18"/>
        </w:rPr>
        <w:t>72.5</w:t>
      </w:r>
      <w:r w:rsidRPr="00842217">
        <w:rPr>
          <w:rFonts w:ascii="Arial" w:hAnsi="Arial" w:cs="Arial"/>
          <w:sz w:val="18"/>
          <w:szCs w:val="18"/>
        </w:rPr>
        <w:tab/>
        <w:t>The Chair will provide a report containing recommendations and reasons for those recommendations to the Vice-Chancellor and the staff member.</w:t>
      </w:r>
    </w:p>
    <w:p w:rsidR="00076422" w:rsidRPr="00842217" w:rsidRDefault="00076422" w:rsidP="00854D1A">
      <w:pPr>
        <w:spacing w:after="180"/>
        <w:ind w:left="567" w:hanging="567"/>
        <w:rPr>
          <w:rFonts w:ascii="Arial" w:hAnsi="Arial" w:cs="Arial"/>
          <w:b/>
          <w:sz w:val="18"/>
          <w:szCs w:val="18"/>
        </w:rPr>
      </w:pPr>
      <w:r w:rsidRPr="00842217">
        <w:rPr>
          <w:rFonts w:ascii="Arial" w:hAnsi="Arial" w:cs="Arial"/>
          <w:b/>
          <w:sz w:val="18"/>
          <w:szCs w:val="18"/>
        </w:rPr>
        <w:t>72.6</w:t>
      </w:r>
      <w:r w:rsidRPr="00842217">
        <w:rPr>
          <w:rFonts w:ascii="Arial" w:hAnsi="Arial" w:cs="Arial"/>
          <w:b/>
          <w:sz w:val="18"/>
          <w:szCs w:val="18"/>
        </w:rPr>
        <w:tab/>
      </w:r>
      <w:r w:rsidRPr="00842217">
        <w:rPr>
          <w:rFonts w:ascii="Arial" w:hAnsi="Arial" w:cs="Arial"/>
          <w:sz w:val="18"/>
          <w:szCs w:val="18"/>
        </w:rPr>
        <w:t>Both the employee and the University, if they choose, may have a representative at any stage of the Review Committee process.</w:t>
      </w:r>
    </w:p>
    <w:p w:rsidR="00890BDE" w:rsidRPr="00842217" w:rsidRDefault="00890BDE" w:rsidP="00854D1A">
      <w:pPr>
        <w:tabs>
          <w:tab w:val="left" w:pos="540"/>
          <w:tab w:val="left" w:pos="900"/>
        </w:tabs>
        <w:spacing w:after="120"/>
        <w:rPr>
          <w:rFonts w:ascii="Arial" w:hAnsi="Arial" w:cs="Arial"/>
          <w:b/>
          <w:sz w:val="18"/>
          <w:szCs w:val="18"/>
        </w:rPr>
      </w:pPr>
      <w:bookmarkStart w:id="36" w:name="RoleofWPReps"/>
      <w:r w:rsidRPr="00842217">
        <w:rPr>
          <w:rFonts w:ascii="Arial" w:hAnsi="Arial" w:cs="Arial"/>
          <w:b/>
          <w:sz w:val="18"/>
          <w:szCs w:val="18"/>
        </w:rPr>
        <w:t>73.</w:t>
      </w:r>
      <w:r w:rsidRPr="00842217">
        <w:rPr>
          <w:rFonts w:ascii="Arial" w:hAnsi="Arial" w:cs="Arial"/>
          <w:sz w:val="18"/>
          <w:szCs w:val="18"/>
        </w:rPr>
        <w:tab/>
      </w:r>
      <w:r w:rsidRPr="00842217">
        <w:rPr>
          <w:rFonts w:ascii="Arial" w:hAnsi="Arial" w:cs="Arial"/>
          <w:b/>
          <w:sz w:val="18"/>
          <w:szCs w:val="18"/>
        </w:rPr>
        <w:t>ROLE OF WORKPLACE REPRESENTATIVES</w:t>
      </w:r>
    </w:p>
    <w:bookmarkEnd w:id="36"/>
    <w:p w:rsidR="00C833CF" w:rsidRPr="00842217" w:rsidRDefault="00C833CF" w:rsidP="00854D1A">
      <w:pPr>
        <w:spacing w:after="120"/>
        <w:rPr>
          <w:rFonts w:ascii="Arial" w:hAnsi="Arial" w:cs="Arial"/>
          <w:sz w:val="18"/>
          <w:szCs w:val="18"/>
        </w:rPr>
      </w:pPr>
      <w:r w:rsidRPr="00842217">
        <w:rPr>
          <w:rFonts w:ascii="Arial" w:hAnsi="Arial" w:cs="Arial"/>
          <w:sz w:val="18"/>
          <w:szCs w:val="18"/>
        </w:rPr>
        <w:t>The University will provide sufficient paid time release for union nominees on committees, working parties or review panels, whether established under any enterprise agreement, University policy or on an ad hoc basis, to attend, and where appropriate, consult in relation to meetings.</w:t>
      </w:r>
    </w:p>
    <w:p w:rsidR="00C833CF" w:rsidRPr="00842217" w:rsidRDefault="00C833CF" w:rsidP="00854D1A">
      <w:pPr>
        <w:spacing w:after="120"/>
        <w:rPr>
          <w:rFonts w:ascii="Arial" w:hAnsi="Arial" w:cs="Arial"/>
          <w:sz w:val="18"/>
          <w:szCs w:val="18"/>
        </w:rPr>
      </w:pPr>
      <w:r w:rsidRPr="00842217">
        <w:rPr>
          <w:rFonts w:ascii="Arial" w:hAnsi="Arial" w:cs="Arial"/>
          <w:sz w:val="18"/>
          <w:szCs w:val="18"/>
        </w:rPr>
        <w:t>The University recognises that identified union delegates carrying out representative functions of the union, and/or seeking or assisting in compliance matters associated with the terms of this Agreement, may perform such activities during ordinary hours of work without loss of pay.</w:t>
      </w:r>
    </w:p>
    <w:p w:rsidR="00C833CF" w:rsidRPr="00842217" w:rsidRDefault="00935185" w:rsidP="00854D1A">
      <w:pPr>
        <w:tabs>
          <w:tab w:val="left" w:pos="720"/>
        </w:tabs>
        <w:spacing w:after="180"/>
        <w:rPr>
          <w:rFonts w:ascii="Arial" w:hAnsi="Arial" w:cs="Arial"/>
          <w:sz w:val="18"/>
          <w:szCs w:val="18"/>
        </w:rPr>
      </w:pPr>
      <w:r w:rsidRPr="00842217">
        <w:rPr>
          <w:rFonts w:ascii="Arial" w:hAnsi="Arial" w:cs="Arial"/>
          <w:sz w:val="18"/>
          <w:szCs w:val="18"/>
        </w:rPr>
        <w:t>Reasonable paid time release will be permitted to union members to attend hearings, conferences or meetings of the Fair Work Commission if those matters directly relate to the individual employee or where they are required to provide advice or act as a witness.</w:t>
      </w:r>
    </w:p>
    <w:p w:rsidR="00C833CF" w:rsidRPr="00842217" w:rsidRDefault="00C833CF" w:rsidP="00854D1A">
      <w:pPr>
        <w:tabs>
          <w:tab w:val="left" w:pos="540"/>
        </w:tabs>
        <w:spacing w:after="120"/>
        <w:rPr>
          <w:rFonts w:ascii="Arial" w:hAnsi="Arial" w:cs="Arial"/>
          <w:b/>
          <w:sz w:val="18"/>
          <w:szCs w:val="18"/>
        </w:rPr>
      </w:pPr>
      <w:r w:rsidRPr="00842217">
        <w:rPr>
          <w:rFonts w:ascii="Arial" w:hAnsi="Arial" w:cs="Arial"/>
          <w:b/>
          <w:sz w:val="18"/>
          <w:szCs w:val="18"/>
        </w:rPr>
        <w:t>74.</w:t>
      </w:r>
      <w:r w:rsidRPr="00842217">
        <w:rPr>
          <w:rFonts w:ascii="Arial" w:hAnsi="Arial" w:cs="Arial"/>
          <w:b/>
          <w:sz w:val="18"/>
          <w:szCs w:val="18"/>
        </w:rPr>
        <w:tab/>
        <w:t>LEAVE FOR INDUSTRIAL RELATIONS/DISPUTE RESOLUTION TRAINING PURPOSES</w:t>
      </w:r>
    </w:p>
    <w:p w:rsidR="00C833CF" w:rsidRPr="00842217" w:rsidRDefault="00C833CF" w:rsidP="00854D1A">
      <w:pPr>
        <w:tabs>
          <w:tab w:val="left" w:pos="540"/>
        </w:tabs>
        <w:spacing w:after="120"/>
        <w:ind w:left="540" w:hanging="540"/>
        <w:rPr>
          <w:rFonts w:ascii="Arial" w:hAnsi="Arial" w:cs="Arial"/>
          <w:sz w:val="18"/>
          <w:szCs w:val="18"/>
        </w:rPr>
      </w:pPr>
      <w:r w:rsidRPr="00842217">
        <w:rPr>
          <w:rFonts w:ascii="Arial" w:hAnsi="Arial" w:cs="Arial"/>
          <w:b/>
          <w:sz w:val="18"/>
          <w:szCs w:val="18"/>
        </w:rPr>
        <w:t>74.1</w:t>
      </w:r>
      <w:r w:rsidRPr="00842217">
        <w:rPr>
          <w:rFonts w:ascii="Arial" w:hAnsi="Arial" w:cs="Arial"/>
          <w:sz w:val="18"/>
          <w:szCs w:val="18"/>
        </w:rPr>
        <w:tab/>
        <w:t>Subject to the operational needs of the University, employees acting as office bearers of a relevant union may nominate up to five days per annum of paid leave to attend to union state or national council meetings.</w:t>
      </w:r>
    </w:p>
    <w:p w:rsidR="00C833CF" w:rsidRPr="00842217" w:rsidRDefault="00C833CF" w:rsidP="00854D1A">
      <w:pPr>
        <w:tabs>
          <w:tab w:val="left" w:pos="540"/>
        </w:tabs>
        <w:spacing w:after="120"/>
        <w:ind w:left="540" w:hanging="540"/>
        <w:rPr>
          <w:rFonts w:ascii="Arial" w:hAnsi="Arial" w:cs="Arial"/>
          <w:sz w:val="18"/>
          <w:szCs w:val="18"/>
        </w:rPr>
      </w:pPr>
      <w:r w:rsidRPr="00842217">
        <w:rPr>
          <w:rFonts w:ascii="Arial" w:hAnsi="Arial" w:cs="Arial"/>
          <w:b/>
          <w:sz w:val="18"/>
          <w:szCs w:val="18"/>
        </w:rPr>
        <w:t>74. 2</w:t>
      </w:r>
      <w:r w:rsidRPr="00842217">
        <w:rPr>
          <w:rFonts w:ascii="Arial" w:hAnsi="Arial" w:cs="Arial"/>
          <w:sz w:val="18"/>
          <w:szCs w:val="18"/>
        </w:rPr>
        <w:tab/>
        <w:t>Subject to the operational needs of the University, employees may apply for up to 5 days paid leave to attend trade union or FW</w:t>
      </w:r>
      <w:r w:rsidR="006950B1" w:rsidRPr="00842217">
        <w:rPr>
          <w:rFonts w:ascii="Arial" w:hAnsi="Arial" w:cs="Arial"/>
          <w:sz w:val="18"/>
          <w:szCs w:val="18"/>
        </w:rPr>
        <w:t>C</w:t>
      </w:r>
      <w:r w:rsidRPr="00842217">
        <w:rPr>
          <w:rFonts w:ascii="Arial" w:hAnsi="Arial" w:cs="Arial"/>
          <w:sz w:val="18"/>
          <w:szCs w:val="18"/>
        </w:rPr>
        <w:t xml:space="preserve"> courses or seminars which contribute to a better understanding of dispute resolution provisions of this Agreement, or to other matters directly applicable to provisions of this Agreement. </w:t>
      </w:r>
    </w:p>
    <w:p w:rsidR="00C833CF" w:rsidRPr="00842217" w:rsidRDefault="00C833CF" w:rsidP="00854D1A">
      <w:pPr>
        <w:tabs>
          <w:tab w:val="left" w:pos="540"/>
        </w:tabs>
        <w:spacing w:after="180"/>
        <w:ind w:left="539" w:hanging="539"/>
        <w:rPr>
          <w:rFonts w:ascii="Arial" w:hAnsi="Arial" w:cs="Arial"/>
          <w:sz w:val="18"/>
          <w:szCs w:val="18"/>
        </w:rPr>
      </w:pPr>
      <w:r w:rsidRPr="00842217">
        <w:rPr>
          <w:rFonts w:ascii="Arial" w:hAnsi="Arial" w:cs="Arial"/>
          <w:b/>
          <w:sz w:val="18"/>
          <w:szCs w:val="18"/>
        </w:rPr>
        <w:lastRenderedPageBreak/>
        <w:t>74.3</w:t>
      </w:r>
      <w:r w:rsidRPr="00842217">
        <w:rPr>
          <w:rFonts w:ascii="Arial" w:hAnsi="Arial" w:cs="Arial"/>
          <w:sz w:val="18"/>
          <w:szCs w:val="18"/>
        </w:rPr>
        <w:tab/>
        <w:t xml:space="preserve">Such leave of absence under this clause shall be with full pay, exclusive of shift, overtime, and penalty payments, and unless exceptional circumstances are demonstrated, be limited to only two employees from any </w:t>
      </w:r>
      <w:r w:rsidR="00706FC6" w:rsidRPr="00842217">
        <w:rPr>
          <w:rFonts w:ascii="Arial" w:hAnsi="Arial" w:cs="Arial"/>
          <w:sz w:val="18"/>
          <w:szCs w:val="18"/>
        </w:rPr>
        <w:t>Faculty</w:t>
      </w:r>
      <w:r w:rsidRPr="00842217">
        <w:rPr>
          <w:rFonts w:ascii="Arial" w:hAnsi="Arial" w:cs="Arial"/>
          <w:sz w:val="18"/>
          <w:szCs w:val="18"/>
        </w:rPr>
        <w:t xml:space="preserve"> or Portfolio attending such training at any one time. </w:t>
      </w:r>
    </w:p>
    <w:p w:rsidR="00C833CF" w:rsidRPr="00842217" w:rsidRDefault="00C833CF" w:rsidP="00854D1A">
      <w:pPr>
        <w:tabs>
          <w:tab w:val="left" w:pos="540"/>
        </w:tabs>
        <w:spacing w:after="120"/>
        <w:rPr>
          <w:rFonts w:ascii="Arial" w:hAnsi="Arial" w:cs="Arial"/>
          <w:b/>
          <w:sz w:val="18"/>
          <w:szCs w:val="18"/>
        </w:rPr>
      </w:pPr>
      <w:bookmarkStart w:id="37" w:name="OfficeFacilities"/>
      <w:r w:rsidRPr="00842217">
        <w:rPr>
          <w:rFonts w:ascii="Arial" w:hAnsi="Arial" w:cs="Arial"/>
          <w:b/>
          <w:sz w:val="18"/>
          <w:szCs w:val="18"/>
        </w:rPr>
        <w:t>75.</w:t>
      </w:r>
      <w:r w:rsidRPr="00842217">
        <w:rPr>
          <w:rFonts w:ascii="Arial" w:hAnsi="Arial" w:cs="Arial"/>
          <w:b/>
          <w:sz w:val="18"/>
          <w:szCs w:val="18"/>
        </w:rPr>
        <w:tab/>
        <w:t>OFFICE FACILITIES</w:t>
      </w:r>
    </w:p>
    <w:bookmarkEnd w:id="37"/>
    <w:p w:rsidR="00424062" w:rsidRPr="00842217" w:rsidRDefault="00424062" w:rsidP="00854D1A">
      <w:pPr>
        <w:spacing w:after="120"/>
        <w:rPr>
          <w:rFonts w:ascii="Arial" w:hAnsi="Arial" w:cs="Arial"/>
          <w:sz w:val="18"/>
          <w:szCs w:val="18"/>
        </w:rPr>
      </w:pPr>
      <w:r w:rsidRPr="00842217">
        <w:rPr>
          <w:rFonts w:ascii="Arial" w:hAnsi="Arial" w:cs="Arial"/>
          <w:sz w:val="18"/>
          <w:szCs w:val="18"/>
        </w:rPr>
        <w:t xml:space="preserve">The University will provide access to one secure office each at the Mount Helen and </w:t>
      </w:r>
      <w:r w:rsidR="00AE284F" w:rsidRPr="00842217">
        <w:rPr>
          <w:rFonts w:ascii="Arial" w:hAnsi="Arial" w:cs="Arial"/>
          <w:sz w:val="18"/>
          <w:szCs w:val="18"/>
        </w:rPr>
        <w:t xml:space="preserve">Gippsland </w:t>
      </w:r>
      <w:r w:rsidRPr="00842217">
        <w:rPr>
          <w:rFonts w:ascii="Arial" w:hAnsi="Arial" w:cs="Arial"/>
          <w:sz w:val="18"/>
          <w:szCs w:val="18"/>
        </w:rPr>
        <w:t>campuses, connected to power and telephone facilities, for use by union branch officers for the purpose of carrying out legitimate business of the union in relation to the matters included in this Agreement.  Access will be provided to meeting rooms with internet and telephone access at other campuses of the University.</w:t>
      </w:r>
    </w:p>
    <w:p w:rsidR="00890BDE" w:rsidRPr="00842217" w:rsidRDefault="00890BDE" w:rsidP="00854D1A">
      <w:pPr>
        <w:tabs>
          <w:tab w:val="left" w:pos="540"/>
        </w:tabs>
        <w:spacing w:after="120"/>
        <w:rPr>
          <w:rFonts w:ascii="Arial" w:hAnsi="Arial" w:cs="Arial"/>
          <w:sz w:val="18"/>
          <w:szCs w:val="18"/>
        </w:rPr>
      </w:pPr>
      <w:r w:rsidRPr="00842217">
        <w:rPr>
          <w:rFonts w:ascii="Arial" w:hAnsi="Arial" w:cs="Arial"/>
          <w:b/>
          <w:sz w:val="18"/>
          <w:szCs w:val="18"/>
        </w:rPr>
        <w:t>76.</w:t>
      </w:r>
      <w:r w:rsidRPr="00842217">
        <w:rPr>
          <w:rFonts w:ascii="Arial" w:hAnsi="Arial" w:cs="Arial"/>
          <w:b/>
          <w:sz w:val="18"/>
          <w:szCs w:val="18"/>
        </w:rPr>
        <w:tab/>
        <w:t>UNION PAYROLL DEDUCTIONS</w:t>
      </w:r>
    </w:p>
    <w:p w:rsidR="00890BDE" w:rsidRPr="00842217" w:rsidRDefault="00890BDE" w:rsidP="00854D1A">
      <w:pPr>
        <w:spacing w:after="120"/>
        <w:rPr>
          <w:rFonts w:ascii="Arial" w:hAnsi="Arial" w:cs="Arial"/>
          <w:sz w:val="18"/>
          <w:szCs w:val="18"/>
        </w:rPr>
      </w:pPr>
      <w:r w:rsidRPr="00842217">
        <w:rPr>
          <w:rFonts w:ascii="Arial" w:hAnsi="Arial" w:cs="Arial"/>
          <w:sz w:val="18"/>
          <w:szCs w:val="18"/>
        </w:rPr>
        <w:t>As a service to its employees, the University shall provide for the deduction of union dues from salaries, at a rate or amount advised from time to time as payable under the union’s rules, where this has been authorised by the employee, either before or after the commencement of this Agreement.  There shall be no charge to the employee or the relevant union for this service.  The employee or the union shall be entitled to cancel the arrangement by advice in writing.</w:t>
      </w:r>
    </w:p>
    <w:p w:rsidR="00890BDE" w:rsidRPr="00842217" w:rsidRDefault="00890BDE" w:rsidP="00854D1A">
      <w:pPr>
        <w:tabs>
          <w:tab w:val="left" w:pos="540"/>
        </w:tabs>
        <w:spacing w:after="120"/>
        <w:rPr>
          <w:rFonts w:ascii="Arial" w:hAnsi="Arial" w:cs="Arial"/>
          <w:b/>
          <w:sz w:val="18"/>
          <w:szCs w:val="18"/>
        </w:rPr>
      </w:pPr>
      <w:r w:rsidRPr="00842217">
        <w:rPr>
          <w:rFonts w:ascii="Arial" w:hAnsi="Arial" w:cs="Arial"/>
          <w:b/>
          <w:sz w:val="18"/>
          <w:szCs w:val="18"/>
        </w:rPr>
        <w:t>77.</w:t>
      </w:r>
      <w:r w:rsidRPr="00842217">
        <w:rPr>
          <w:rFonts w:ascii="Arial" w:hAnsi="Arial" w:cs="Arial"/>
          <w:b/>
          <w:sz w:val="18"/>
          <w:szCs w:val="18"/>
        </w:rPr>
        <w:tab/>
        <w:t>INDUCTIONS AND INFORMATION</w:t>
      </w:r>
    </w:p>
    <w:p w:rsidR="00890BDE" w:rsidRPr="00842217" w:rsidRDefault="00890BDE" w:rsidP="00854D1A">
      <w:pPr>
        <w:spacing w:after="120"/>
        <w:rPr>
          <w:rFonts w:ascii="Arial" w:hAnsi="Arial" w:cs="Arial"/>
          <w:strike/>
          <w:sz w:val="18"/>
          <w:szCs w:val="18"/>
        </w:rPr>
      </w:pPr>
      <w:r w:rsidRPr="00842217">
        <w:rPr>
          <w:rFonts w:ascii="Arial" w:hAnsi="Arial" w:cs="Arial"/>
          <w:sz w:val="18"/>
          <w:szCs w:val="18"/>
        </w:rPr>
        <w:t>At all staff induction sessions the University shall include in induction packages membership and general information material provided by the unions.  If the University moves to an on-line induction system the University commits to consultation with the unions about the implementation of the system and inclusion of relevant union material and web links.</w:t>
      </w:r>
    </w:p>
    <w:p w:rsidR="00890BDE" w:rsidRPr="00842217" w:rsidRDefault="00890BDE" w:rsidP="00854D1A">
      <w:pPr>
        <w:spacing w:after="120"/>
        <w:ind w:left="567" w:hanging="567"/>
        <w:rPr>
          <w:rFonts w:ascii="Arial" w:hAnsi="Arial" w:cs="Arial"/>
          <w:b/>
          <w:sz w:val="18"/>
          <w:szCs w:val="18"/>
        </w:rPr>
      </w:pPr>
      <w:r w:rsidRPr="00842217">
        <w:rPr>
          <w:rFonts w:ascii="Arial" w:hAnsi="Arial" w:cs="Arial"/>
          <w:b/>
          <w:sz w:val="18"/>
          <w:szCs w:val="18"/>
        </w:rPr>
        <w:t>78.</w:t>
      </w:r>
      <w:r w:rsidRPr="00842217">
        <w:rPr>
          <w:rFonts w:ascii="Arial" w:hAnsi="Arial" w:cs="Arial"/>
          <w:sz w:val="18"/>
          <w:szCs w:val="18"/>
        </w:rPr>
        <w:tab/>
      </w:r>
      <w:r w:rsidRPr="00842217">
        <w:rPr>
          <w:rFonts w:ascii="Arial" w:hAnsi="Arial" w:cs="Arial"/>
          <w:b/>
          <w:sz w:val="18"/>
          <w:szCs w:val="18"/>
        </w:rPr>
        <w:t>PROVISION OF STAFF LISTS</w:t>
      </w:r>
    </w:p>
    <w:p w:rsidR="00890BDE" w:rsidRDefault="00890BDE" w:rsidP="00854D1A">
      <w:pPr>
        <w:spacing w:after="120"/>
        <w:rPr>
          <w:rFonts w:ascii="Arial" w:hAnsi="Arial" w:cs="Arial"/>
          <w:sz w:val="18"/>
          <w:szCs w:val="18"/>
        </w:rPr>
      </w:pPr>
      <w:r w:rsidRPr="00842217">
        <w:rPr>
          <w:rFonts w:ascii="Arial" w:hAnsi="Arial" w:cs="Arial"/>
          <w:sz w:val="18"/>
          <w:szCs w:val="18"/>
        </w:rPr>
        <w:t xml:space="preserve">The University will provide a staff list of full-time and part-time Academic and General Staff employees to the NTEU each January.  Publicly available information relating to the staff member’s name, classification (whether Academic or General Staff), </w:t>
      </w:r>
      <w:r w:rsidR="00706FC6" w:rsidRPr="00842217">
        <w:rPr>
          <w:rFonts w:ascii="Arial" w:hAnsi="Arial" w:cs="Arial"/>
          <w:sz w:val="18"/>
          <w:szCs w:val="18"/>
        </w:rPr>
        <w:t>Faculty</w:t>
      </w:r>
      <w:r w:rsidRPr="00842217">
        <w:rPr>
          <w:rFonts w:ascii="Arial" w:hAnsi="Arial" w:cs="Arial"/>
          <w:sz w:val="18"/>
          <w:szCs w:val="18"/>
        </w:rPr>
        <w:t xml:space="preserve">/Portfolio, and Campus will be provided.  Any other details of employees will not be provided to the NTEU unless the employees have provided prior consent to the disclosure of this information.  </w:t>
      </w:r>
    </w:p>
    <w:p w:rsidR="00854D1A" w:rsidRPr="00842217" w:rsidRDefault="00854D1A" w:rsidP="00854D1A">
      <w:pPr>
        <w:spacing w:after="120"/>
        <w:rPr>
          <w:rFonts w:ascii="Arial" w:hAnsi="Arial" w:cs="Arial"/>
          <w:sz w:val="18"/>
          <w:szCs w:val="18"/>
        </w:rPr>
      </w:pPr>
    </w:p>
    <w:p w:rsidR="00076422" w:rsidRPr="00842217" w:rsidRDefault="00076422" w:rsidP="00854D1A">
      <w:pPr>
        <w:pBdr>
          <w:bottom w:val="single" w:sz="4" w:space="1" w:color="auto"/>
        </w:pBdr>
        <w:spacing w:after="240"/>
        <w:ind w:left="567" w:hanging="567"/>
        <w:rPr>
          <w:rFonts w:ascii="Arial" w:hAnsi="Arial" w:cs="Arial"/>
          <w:b/>
          <w:sz w:val="18"/>
          <w:szCs w:val="18"/>
        </w:rPr>
      </w:pPr>
      <w:r w:rsidRPr="00842217">
        <w:rPr>
          <w:rFonts w:ascii="Arial" w:hAnsi="Arial" w:cs="Arial"/>
          <w:b/>
          <w:sz w:val="18"/>
          <w:szCs w:val="18"/>
        </w:rPr>
        <w:t>PART 10: MISCELLANEOUS</w:t>
      </w:r>
    </w:p>
    <w:p w:rsidR="00480C4F" w:rsidRPr="00842217" w:rsidRDefault="00480C4F" w:rsidP="00854D1A">
      <w:pPr>
        <w:spacing w:after="120"/>
        <w:rPr>
          <w:rFonts w:ascii="Arial" w:hAnsi="Arial" w:cs="Arial"/>
          <w:b/>
          <w:sz w:val="18"/>
          <w:szCs w:val="18"/>
        </w:rPr>
      </w:pPr>
      <w:bookmarkStart w:id="38" w:name="Uniforms"/>
      <w:r w:rsidRPr="00842217">
        <w:rPr>
          <w:rFonts w:ascii="Arial" w:hAnsi="Arial" w:cs="Arial"/>
          <w:b/>
          <w:sz w:val="18"/>
          <w:szCs w:val="18"/>
        </w:rPr>
        <w:t>Clause 79 Uniforms and Protective Clothing</w:t>
      </w:r>
    </w:p>
    <w:bookmarkEnd w:id="38"/>
    <w:p w:rsidR="00480C4F" w:rsidRPr="00842217" w:rsidRDefault="00480C4F" w:rsidP="00854D1A">
      <w:pPr>
        <w:spacing w:after="120"/>
        <w:ind w:left="567" w:hanging="567"/>
        <w:rPr>
          <w:rFonts w:ascii="Arial" w:hAnsi="Arial" w:cs="Arial"/>
          <w:sz w:val="18"/>
          <w:szCs w:val="18"/>
        </w:rPr>
      </w:pPr>
      <w:r w:rsidRPr="00854D1A">
        <w:rPr>
          <w:rFonts w:ascii="Arial" w:hAnsi="Arial" w:cs="Arial"/>
          <w:b/>
          <w:sz w:val="18"/>
          <w:szCs w:val="18"/>
        </w:rPr>
        <w:t>79.1</w:t>
      </w:r>
      <w:r w:rsidRPr="00842217">
        <w:rPr>
          <w:rFonts w:ascii="Arial" w:hAnsi="Arial" w:cs="Arial"/>
          <w:sz w:val="18"/>
          <w:szCs w:val="18"/>
        </w:rPr>
        <w:tab/>
        <w:t>Provision of uniforms for Trades, Cleaning and Catering employees including casual employees who have been continuously employed for three (3) months or more will be undertaken on the following basis:</w:t>
      </w:r>
    </w:p>
    <w:p w:rsidR="00480C4F" w:rsidRPr="00842217" w:rsidRDefault="00480C4F" w:rsidP="00854D1A">
      <w:pPr>
        <w:pStyle w:val="ListParagraph"/>
        <w:numPr>
          <w:ilvl w:val="0"/>
          <w:numId w:val="51"/>
        </w:numPr>
        <w:spacing w:after="180" w:line="240" w:lineRule="auto"/>
        <w:ind w:left="993" w:hanging="426"/>
        <w:contextualSpacing w:val="0"/>
        <w:rPr>
          <w:rFonts w:ascii="Arial" w:hAnsi="Arial" w:cs="Arial"/>
          <w:sz w:val="18"/>
          <w:szCs w:val="18"/>
        </w:rPr>
      </w:pPr>
      <w:r w:rsidRPr="00842217">
        <w:rPr>
          <w:rFonts w:ascii="Arial" w:hAnsi="Arial" w:cs="Arial"/>
          <w:sz w:val="18"/>
          <w:szCs w:val="18"/>
        </w:rPr>
        <w:t>Up to $200 plus GST will be allocated on commencement, or in the case of employees with over twelve (12) months service, each January, to each relevant employee to purchase overalls/slacks/trousers, shorts, vests, jumpers and shirts from the authorised University supplier.  The $200 will be adjusted by the CPI figure on 1 January over each year of this Agreement.</w:t>
      </w:r>
    </w:p>
    <w:p w:rsidR="00480C4F" w:rsidRPr="00842217" w:rsidRDefault="00480C4F" w:rsidP="00854D1A">
      <w:pPr>
        <w:spacing w:after="120"/>
        <w:ind w:left="567" w:hanging="567"/>
        <w:rPr>
          <w:rFonts w:ascii="Arial" w:hAnsi="Arial" w:cs="Arial"/>
          <w:sz w:val="18"/>
          <w:szCs w:val="18"/>
        </w:rPr>
      </w:pPr>
      <w:r w:rsidRPr="00854D1A">
        <w:rPr>
          <w:rFonts w:ascii="Arial" w:hAnsi="Arial" w:cs="Arial"/>
          <w:b/>
          <w:sz w:val="18"/>
          <w:szCs w:val="18"/>
        </w:rPr>
        <w:t>79.2</w:t>
      </w:r>
      <w:r w:rsidRPr="00842217">
        <w:rPr>
          <w:rFonts w:ascii="Arial" w:hAnsi="Arial" w:cs="Arial"/>
          <w:sz w:val="18"/>
          <w:szCs w:val="18"/>
        </w:rPr>
        <w:tab/>
        <w:t>The University will supply to each relevant employee (including full-time and part-time catering employees (not casuals)) safety boots/shoes, jacket (when required to work outdoors), gloves and hats.  Jackets will only be replaced once they are worn out.  Safety boots/shoes to be purchased at a value of up to $150 will be replaced at intervals of 18 months from issue, or earlier if damaged or worn out.</w:t>
      </w:r>
    </w:p>
    <w:p w:rsidR="00480C4F" w:rsidRPr="00842217" w:rsidRDefault="00480C4F" w:rsidP="00854D1A">
      <w:pPr>
        <w:spacing w:after="120"/>
        <w:ind w:left="567" w:hanging="567"/>
        <w:rPr>
          <w:rFonts w:ascii="Arial" w:hAnsi="Arial" w:cs="Arial"/>
          <w:sz w:val="18"/>
          <w:szCs w:val="18"/>
        </w:rPr>
      </w:pPr>
      <w:r w:rsidRPr="00854D1A">
        <w:rPr>
          <w:rFonts w:ascii="Arial" w:hAnsi="Arial" w:cs="Arial"/>
          <w:b/>
          <w:sz w:val="18"/>
          <w:szCs w:val="18"/>
        </w:rPr>
        <w:t>79.3</w:t>
      </w:r>
      <w:r w:rsidRPr="00842217">
        <w:rPr>
          <w:rFonts w:ascii="Arial" w:hAnsi="Arial" w:cs="Arial"/>
          <w:sz w:val="18"/>
          <w:szCs w:val="18"/>
        </w:rPr>
        <w:tab/>
        <w:t>Protective clothing and equipment (SAA approved), in addition to any uniforms issued, will be provided to employees as and when required to satisfy the University’s statutory occupational health and safety obligations.  This may include safety helmets, safety glasses, hearing protection, rubber boots, gloves, aprons, dust and laboratory coats.</w:t>
      </w:r>
    </w:p>
    <w:p w:rsidR="00480C4F" w:rsidRPr="00842217" w:rsidRDefault="00480C4F" w:rsidP="00854D1A">
      <w:pPr>
        <w:spacing w:after="180"/>
        <w:ind w:left="567" w:hanging="567"/>
        <w:rPr>
          <w:rFonts w:ascii="Arial" w:hAnsi="Arial" w:cs="Arial"/>
          <w:sz w:val="18"/>
          <w:szCs w:val="18"/>
        </w:rPr>
      </w:pPr>
      <w:r w:rsidRPr="00854D1A">
        <w:rPr>
          <w:rFonts w:ascii="Arial" w:hAnsi="Arial" w:cs="Arial"/>
          <w:b/>
          <w:sz w:val="18"/>
          <w:szCs w:val="18"/>
        </w:rPr>
        <w:t>79.4</w:t>
      </w:r>
      <w:r w:rsidRPr="00842217">
        <w:rPr>
          <w:rFonts w:ascii="Arial" w:hAnsi="Arial" w:cs="Arial"/>
          <w:sz w:val="18"/>
          <w:szCs w:val="18"/>
        </w:rPr>
        <w:tab/>
        <w:t>All items of uniforms and/or protective clothing issued to employees by the University shall remain the property of the University during the employee’s employment with the University and are required to be returned to the University by the employee upon the termination of his/her employment, except where such requirement is waived by the employee’s supervisor.</w:t>
      </w:r>
    </w:p>
    <w:p w:rsidR="003C18E6" w:rsidRPr="00842217" w:rsidRDefault="003C18E6" w:rsidP="00854D1A">
      <w:pPr>
        <w:ind w:left="567" w:hanging="567"/>
        <w:rPr>
          <w:rFonts w:ascii="Arial" w:hAnsi="Arial" w:cs="Arial"/>
          <w:b/>
          <w:sz w:val="18"/>
          <w:szCs w:val="18"/>
        </w:rPr>
      </w:pPr>
      <w:bookmarkStart w:id="39" w:name="ToolsMaterials"/>
      <w:r w:rsidRPr="00842217">
        <w:rPr>
          <w:rFonts w:ascii="Arial" w:hAnsi="Arial" w:cs="Arial"/>
          <w:b/>
          <w:sz w:val="18"/>
          <w:szCs w:val="18"/>
        </w:rPr>
        <w:t>80.</w:t>
      </w:r>
      <w:r w:rsidRPr="00842217">
        <w:rPr>
          <w:rFonts w:ascii="Arial" w:hAnsi="Arial" w:cs="Arial"/>
          <w:b/>
          <w:sz w:val="18"/>
          <w:szCs w:val="18"/>
        </w:rPr>
        <w:tab/>
        <w:t>TOOLS, MATERIALS AND LICENCES</w:t>
      </w:r>
    </w:p>
    <w:bookmarkEnd w:id="39"/>
    <w:p w:rsidR="003C18E6" w:rsidRPr="00842217" w:rsidRDefault="003C18E6" w:rsidP="00854D1A">
      <w:pPr>
        <w:spacing w:after="120"/>
        <w:ind w:left="567" w:hanging="567"/>
        <w:rPr>
          <w:rFonts w:ascii="Arial" w:hAnsi="Arial" w:cs="Arial"/>
          <w:b/>
          <w:sz w:val="18"/>
          <w:szCs w:val="18"/>
        </w:rPr>
      </w:pPr>
      <w:r w:rsidRPr="00842217">
        <w:rPr>
          <w:rFonts w:ascii="Arial" w:hAnsi="Arial" w:cs="Arial"/>
          <w:b/>
          <w:sz w:val="18"/>
          <w:szCs w:val="18"/>
        </w:rPr>
        <w:tab/>
        <w:t>(Trades and Services Employees Only)</w:t>
      </w:r>
    </w:p>
    <w:p w:rsidR="003C18E6" w:rsidRPr="00842217" w:rsidRDefault="003C18E6" w:rsidP="00854D1A">
      <w:pPr>
        <w:spacing w:after="120"/>
        <w:ind w:left="567" w:hanging="567"/>
        <w:rPr>
          <w:rFonts w:ascii="Arial" w:hAnsi="Arial" w:cs="Arial"/>
          <w:sz w:val="18"/>
          <w:szCs w:val="18"/>
        </w:rPr>
      </w:pPr>
      <w:r w:rsidRPr="00854D1A">
        <w:rPr>
          <w:rFonts w:ascii="Arial" w:hAnsi="Arial" w:cs="Arial"/>
          <w:b/>
          <w:sz w:val="18"/>
          <w:szCs w:val="18"/>
        </w:rPr>
        <w:t>80.1.</w:t>
      </w:r>
      <w:r w:rsidRPr="00854D1A">
        <w:rPr>
          <w:rFonts w:ascii="Arial" w:hAnsi="Arial" w:cs="Arial"/>
          <w:b/>
          <w:sz w:val="18"/>
          <w:szCs w:val="18"/>
        </w:rPr>
        <w:tab/>
      </w:r>
      <w:r w:rsidRPr="00842217">
        <w:rPr>
          <w:rFonts w:ascii="Arial" w:hAnsi="Arial" w:cs="Arial"/>
          <w:sz w:val="18"/>
          <w:szCs w:val="18"/>
        </w:rPr>
        <w:t>The University shall supply and replace all tools and materials necessary for the work required to be performed by employees.  The supply and replacement of such tools will be at the discretion of the relevant supervisor.</w:t>
      </w:r>
    </w:p>
    <w:p w:rsidR="00350622" w:rsidRDefault="003C18E6" w:rsidP="00854D1A">
      <w:pPr>
        <w:spacing w:after="180"/>
        <w:ind w:left="567" w:hanging="567"/>
        <w:rPr>
          <w:rFonts w:ascii="Arial" w:hAnsi="Arial" w:cs="Arial"/>
          <w:sz w:val="18"/>
          <w:szCs w:val="18"/>
        </w:rPr>
      </w:pPr>
      <w:r w:rsidRPr="00854D1A">
        <w:rPr>
          <w:rFonts w:ascii="Arial" w:hAnsi="Arial" w:cs="Arial"/>
          <w:b/>
          <w:sz w:val="18"/>
          <w:szCs w:val="18"/>
        </w:rPr>
        <w:t>80.2</w:t>
      </w:r>
      <w:r w:rsidRPr="00842217">
        <w:rPr>
          <w:rFonts w:ascii="Arial" w:hAnsi="Arial" w:cs="Arial"/>
          <w:sz w:val="18"/>
          <w:szCs w:val="18"/>
        </w:rPr>
        <w:tab/>
        <w:t xml:space="preserve">Where it is necessary for an employee in accordance with </w:t>
      </w:r>
      <w:r w:rsidR="00C10FE2" w:rsidRPr="00842217">
        <w:rPr>
          <w:rFonts w:ascii="Arial" w:hAnsi="Arial" w:cs="Arial"/>
          <w:sz w:val="18"/>
          <w:szCs w:val="18"/>
        </w:rPr>
        <w:t>the employee’s</w:t>
      </w:r>
      <w:r w:rsidRPr="00842217">
        <w:rPr>
          <w:rFonts w:ascii="Arial" w:hAnsi="Arial" w:cs="Arial"/>
          <w:sz w:val="18"/>
          <w:szCs w:val="18"/>
        </w:rPr>
        <w:t xml:space="preserve"> position description to perform specific tasks that require a formal qualification/licence, e.g. skid-steer, front-end loader, traffic management, forklift, working at heights, bus licence, the University will pay for fees involved in obtaining the necessary qualification.</w:t>
      </w:r>
    </w:p>
    <w:p w:rsidR="00350622" w:rsidRDefault="00350622">
      <w:pPr>
        <w:rPr>
          <w:rFonts w:ascii="Arial" w:hAnsi="Arial" w:cs="Arial"/>
          <w:sz w:val="18"/>
          <w:szCs w:val="18"/>
        </w:rPr>
      </w:pPr>
      <w:r>
        <w:rPr>
          <w:rFonts w:ascii="Arial" w:hAnsi="Arial" w:cs="Arial"/>
          <w:sz w:val="18"/>
          <w:szCs w:val="18"/>
        </w:rPr>
        <w:br w:type="page"/>
      </w:r>
    </w:p>
    <w:p w:rsidR="00076422" w:rsidRPr="00842217" w:rsidRDefault="00076422" w:rsidP="00854D1A">
      <w:pPr>
        <w:spacing w:after="120"/>
        <w:ind w:left="567" w:hanging="567"/>
        <w:rPr>
          <w:rFonts w:ascii="Arial" w:hAnsi="Arial" w:cs="Arial"/>
          <w:b/>
          <w:sz w:val="18"/>
          <w:szCs w:val="18"/>
        </w:rPr>
      </w:pPr>
      <w:r w:rsidRPr="00842217">
        <w:rPr>
          <w:rFonts w:ascii="Arial" w:hAnsi="Arial" w:cs="Arial"/>
          <w:b/>
          <w:sz w:val="18"/>
          <w:szCs w:val="18"/>
        </w:rPr>
        <w:lastRenderedPageBreak/>
        <w:t>81.</w:t>
      </w:r>
      <w:r w:rsidRPr="00842217">
        <w:rPr>
          <w:rFonts w:ascii="Arial" w:hAnsi="Arial" w:cs="Arial"/>
          <w:b/>
          <w:sz w:val="18"/>
          <w:szCs w:val="18"/>
        </w:rPr>
        <w:tab/>
        <w:t>ENVIRONMENTAL SUSTAINABILITY</w:t>
      </w:r>
    </w:p>
    <w:p w:rsidR="00076422" w:rsidRPr="00842217" w:rsidRDefault="00076422" w:rsidP="00854D1A">
      <w:pPr>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81.1</w:t>
      </w:r>
      <w:r w:rsidRPr="00842217">
        <w:rPr>
          <w:rFonts w:ascii="Arial" w:hAnsi="Arial" w:cs="Arial"/>
          <w:sz w:val="18"/>
          <w:szCs w:val="18"/>
        </w:rPr>
        <w:tab/>
        <w:t>The parties are committed to improving the sustainability performance of the University through promoting a culture of sustainability, ensuring that the operations are managed in a manner that minimises the University’s environmental and social impacts and through enabling the integration of sustainability principles and practices into teaching and learning, research and community engagement of the University.</w:t>
      </w:r>
    </w:p>
    <w:p w:rsidR="00076422" w:rsidRPr="00842217" w:rsidRDefault="00076422" w:rsidP="00854D1A">
      <w:pPr>
        <w:autoSpaceDE w:val="0"/>
        <w:autoSpaceDN w:val="0"/>
        <w:adjustRightInd w:val="0"/>
        <w:spacing w:after="120"/>
        <w:ind w:left="567" w:hanging="567"/>
        <w:rPr>
          <w:rFonts w:ascii="Arial" w:hAnsi="Arial" w:cs="Arial"/>
          <w:sz w:val="18"/>
          <w:szCs w:val="18"/>
        </w:rPr>
      </w:pPr>
      <w:r w:rsidRPr="00842217">
        <w:rPr>
          <w:rFonts w:ascii="Arial" w:hAnsi="Arial" w:cs="Arial"/>
          <w:b/>
          <w:sz w:val="18"/>
          <w:szCs w:val="18"/>
        </w:rPr>
        <w:t>81.2</w:t>
      </w:r>
      <w:r w:rsidRPr="00842217">
        <w:rPr>
          <w:rFonts w:ascii="Arial" w:hAnsi="Arial" w:cs="Arial"/>
          <w:sz w:val="18"/>
          <w:szCs w:val="18"/>
        </w:rPr>
        <w:tab/>
        <w:t xml:space="preserve">The University will meet its commitment to sustainability through adopting the following principles: </w:t>
      </w:r>
    </w:p>
    <w:p w:rsidR="00076422" w:rsidRPr="00842217" w:rsidRDefault="00076422" w:rsidP="00854D1A">
      <w:pPr>
        <w:autoSpaceDE w:val="0"/>
        <w:autoSpaceDN w:val="0"/>
        <w:adjustRightInd w:val="0"/>
        <w:spacing w:after="120"/>
        <w:ind w:left="1418" w:hanging="851"/>
        <w:rPr>
          <w:rFonts w:ascii="Arial" w:hAnsi="Arial" w:cs="Arial"/>
          <w:b/>
          <w:sz w:val="18"/>
          <w:szCs w:val="18"/>
        </w:rPr>
      </w:pPr>
      <w:r w:rsidRPr="00842217">
        <w:rPr>
          <w:rFonts w:ascii="Arial" w:hAnsi="Arial" w:cs="Arial"/>
          <w:b/>
          <w:sz w:val="18"/>
          <w:szCs w:val="18"/>
        </w:rPr>
        <w:t>81.2.1</w:t>
      </w:r>
      <w:r w:rsidRPr="00842217">
        <w:rPr>
          <w:rFonts w:ascii="Arial" w:hAnsi="Arial" w:cs="Arial"/>
          <w:sz w:val="18"/>
          <w:szCs w:val="18"/>
        </w:rPr>
        <w:tab/>
        <w:t>Ensuring sustainability is reflected in the University’s strategic documents;</w:t>
      </w:r>
    </w:p>
    <w:p w:rsidR="00076422" w:rsidRPr="00842217" w:rsidRDefault="00076422" w:rsidP="00854D1A">
      <w:pPr>
        <w:autoSpaceDE w:val="0"/>
        <w:autoSpaceDN w:val="0"/>
        <w:adjustRightInd w:val="0"/>
        <w:spacing w:after="120"/>
        <w:ind w:left="1418" w:hanging="851"/>
        <w:rPr>
          <w:rFonts w:ascii="Arial" w:hAnsi="Arial" w:cs="Arial"/>
          <w:sz w:val="18"/>
          <w:szCs w:val="18"/>
        </w:rPr>
      </w:pPr>
      <w:r w:rsidRPr="00842217">
        <w:rPr>
          <w:rFonts w:ascii="Arial" w:hAnsi="Arial" w:cs="Arial"/>
          <w:b/>
          <w:sz w:val="18"/>
          <w:szCs w:val="18"/>
        </w:rPr>
        <w:t>81.2.2</w:t>
      </w:r>
      <w:r w:rsidRPr="00842217">
        <w:rPr>
          <w:rFonts w:ascii="Arial" w:hAnsi="Arial" w:cs="Arial"/>
          <w:sz w:val="18"/>
          <w:szCs w:val="18"/>
        </w:rPr>
        <w:tab/>
        <w:t>Developing an annual sustainability reporting framework;</w:t>
      </w:r>
    </w:p>
    <w:p w:rsidR="00076422" w:rsidRPr="00842217" w:rsidRDefault="00076422" w:rsidP="00854D1A">
      <w:pPr>
        <w:autoSpaceDE w:val="0"/>
        <w:autoSpaceDN w:val="0"/>
        <w:adjustRightInd w:val="0"/>
        <w:spacing w:after="120"/>
        <w:ind w:left="1418" w:hanging="851"/>
        <w:rPr>
          <w:rFonts w:ascii="Arial" w:hAnsi="Arial" w:cs="Arial"/>
          <w:sz w:val="18"/>
          <w:szCs w:val="18"/>
        </w:rPr>
      </w:pPr>
      <w:r w:rsidRPr="00842217">
        <w:rPr>
          <w:rFonts w:ascii="Arial" w:hAnsi="Arial" w:cs="Arial"/>
          <w:b/>
          <w:sz w:val="18"/>
          <w:szCs w:val="18"/>
        </w:rPr>
        <w:t>81.2.3</w:t>
      </w:r>
      <w:r w:rsidRPr="00842217">
        <w:rPr>
          <w:rFonts w:ascii="Arial" w:hAnsi="Arial" w:cs="Arial"/>
          <w:sz w:val="18"/>
          <w:szCs w:val="18"/>
        </w:rPr>
        <w:tab/>
        <w:t>Developing education for sustainability through utilising the University’s research, curriculum and administrative practice to enhance organisational sustainability;</w:t>
      </w:r>
    </w:p>
    <w:p w:rsidR="00076422" w:rsidRPr="00842217" w:rsidRDefault="00076422" w:rsidP="00854D1A">
      <w:pPr>
        <w:autoSpaceDE w:val="0"/>
        <w:autoSpaceDN w:val="0"/>
        <w:adjustRightInd w:val="0"/>
        <w:spacing w:after="120"/>
        <w:ind w:left="1418" w:hanging="851"/>
        <w:rPr>
          <w:rFonts w:ascii="Arial" w:hAnsi="Arial" w:cs="Arial"/>
          <w:sz w:val="18"/>
          <w:szCs w:val="18"/>
        </w:rPr>
      </w:pPr>
      <w:r w:rsidRPr="00842217">
        <w:rPr>
          <w:rFonts w:ascii="Arial" w:hAnsi="Arial" w:cs="Arial"/>
          <w:b/>
          <w:sz w:val="18"/>
          <w:szCs w:val="18"/>
        </w:rPr>
        <w:t>81.2.4</w:t>
      </w:r>
      <w:r w:rsidRPr="00842217">
        <w:rPr>
          <w:rFonts w:ascii="Arial" w:hAnsi="Arial" w:cs="Arial"/>
          <w:sz w:val="18"/>
          <w:szCs w:val="18"/>
        </w:rPr>
        <w:tab/>
        <w:t>Incorporating the principles of Ecologically Sustainable Design (ESD) into all capital and infrastructure projects;</w:t>
      </w:r>
    </w:p>
    <w:p w:rsidR="00076422" w:rsidRPr="00842217" w:rsidRDefault="00076422" w:rsidP="00854D1A">
      <w:pPr>
        <w:autoSpaceDE w:val="0"/>
        <w:autoSpaceDN w:val="0"/>
        <w:adjustRightInd w:val="0"/>
        <w:spacing w:after="120"/>
        <w:ind w:left="1418" w:hanging="851"/>
        <w:rPr>
          <w:rFonts w:ascii="Arial" w:hAnsi="Arial" w:cs="Arial"/>
          <w:sz w:val="18"/>
          <w:szCs w:val="18"/>
        </w:rPr>
      </w:pPr>
      <w:r w:rsidRPr="00842217">
        <w:rPr>
          <w:rFonts w:ascii="Arial" w:hAnsi="Arial" w:cs="Arial"/>
          <w:b/>
          <w:sz w:val="18"/>
          <w:szCs w:val="18"/>
        </w:rPr>
        <w:t>81.2.5</w:t>
      </w:r>
      <w:r w:rsidRPr="00842217">
        <w:rPr>
          <w:rFonts w:ascii="Arial" w:hAnsi="Arial" w:cs="Arial"/>
          <w:sz w:val="18"/>
          <w:szCs w:val="18"/>
        </w:rPr>
        <w:tab/>
        <w:t>Providing training and support for staff to adopt sustainability principles and practices to achieve sustainable behaviour change in the workplace;</w:t>
      </w:r>
    </w:p>
    <w:p w:rsidR="00076422" w:rsidRPr="00842217" w:rsidRDefault="00076422" w:rsidP="00854D1A">
      <w:pPr>
        <w:autoSpaceDE w:val="0"/>
        <w:autoSpaceDN w:val="0"/>
        <w:adjustRightInd w:val="0"/>
        <w:spacing w:after="120"/>
        <w:ind w:left="1418" w:hanging="851"/>
        <w:rPr>
          <w:rFonts w:ascii="Arial" w:hAnsi="Arial" w:cs="Arial"/>
          <w:sz w:val="18"/>
          <w:szCs w:val="18"/>
        </w:rPr>
      </w:pPr>
      <w:r w:rsidRPr="00842217">
        <w:rPr>
          <w:rFonts w:ascii="Arial" w:hAnsi="Arial" w:cs="Arial"/>
          <w:b/>
          <w:sz w:val="18"/>
          <w:szCs w:val="18"/>
        </w:rPr>
        <w:t>81.2.6</w:t>
      </w:r>
      <w:r w:rsidRPr="00842217">
        <w:rPr>
          <w:rFonts w:ascii="Arial" w:hAnsi="Arial" w:cs="Arial"/>
          <w:sz w:val="18"/>
          <w:szCs w:val="18"/>
        </w:rPr>
        <w:tab/>
        <w:t>Undertaking research which will develop and strengthen regional partnerships that address sustainable development;</w:t>
      </w:r>
    </w:p>
    <w:p w:rsidR="00076422" w:rsidRPr="00842217" w:rsidRDefault="00076422" w:rsidP="00854D1A">
      <w:pPr>
        <w:autoSpaceDE w:val="0"/>
        <w:autoSpaceDN w:val="0"/>
        <w:adjustRightInd w:val="0"/>
        <w:spacing w:after="120"/>
        <w:ind w:left="1418" w:hanging="851"/>
        <w:rPr>
          <w:rFonts w:ascii="Arial" w:hAnsi="Arial" w:cs="Arial"/>
          <w:sz w:val="18"/>
          <w:szCs w:val="18"/>
        </w:rPr>
      </w:pPr>
      <w:r w:rsidRPr="00842217">
        <w:rPr>
          <w:rFonts w:ascii="Arial" w:hAnsi="Arial" w:cs="Arial"/>
          <w:b/>
          <w:sz w:val="18"/>
          <w:szCs w:val="18"/>
        </w:rPr>
        <w:t>81.2.7</w:t>
      </w:r>
      <w:r w:rsidRPr="00842217">
        <w:rPr>
          <w:rFonts w:ascii="Arial" w:hAnsi="Arial" w:cs="Arial"/>
          <w:sz w:val="18"/>
          <w:szCs w:val="18"/>
        </w:rPr>
        <w:tab/>
        <w:t>Building capacity in the community by producing graduates who are sustainability literate through their experience at the University; and</w:t>
      </w:r>
    </w:p>
    <w:p w:rsidR="00076422" w:rsidRPr="00842217" w:rsidRDefault="00076422" w:rsidP="00854D1A">
      <w:pPr>
        <w:autoSpaceDE w:val="0"/>
        <w:autoSpaceDN w:val="0"/>
        <w:adjustRightInd w:val="0"/>
        <w:spacing w:after="180"/>
        <w:ind w:left="1418" w:hanging="851"/>
        <w:rPr>
          <w:rFonts w:ascii="Arial" w:hAnsi="Arial" w:cs="Arial"/>
          <w:sz w:val="18"/>
          <w:szCs w:val="18"/>
        </w:rPr>
      </w:pPr>
      <w:r w:rsidRPr="00842217">
        <w:rPr>
          <w:rFonts w:ascii="Arial" w:hAnsi="Arial" w:cs="Arial"/>
          <w:b/>
          <w:sz w:val="18"/>
          <w:szCs w:val="18"/>
        </w:rPr>
        <w:t>81.2.8</w:t>
      </w:r>
      <w:r w:rsidRPr="00842217">
        <w:rPr>
          <w:rFonts w:ascii="Arial" w:hAnsi="Arial" w:cs="Arial"/>
          <w:sz w:val="18"/>
          <w:szCs w:val="18"/>
        </w:rPr>
        <w:tab/>
        <w:t xml:space="preserve">Partnering with the community to respond to the regional needs for a sustainable future and provide leadership in our region. </w:t>
      </w:r>
    </w:p>
    <w:p w:rsidR="00076422" w:rsidRPr="00842217" w:rsidRDefault="00076422" w:rsidP="00854D1A">
      <w:pPr>
        <w:spacing w:after="180"/>
        <w:ind w:left="567" w:hanging="567"/>
        <w:rPr>
          <w:rFonts w:ascii="Arial" w:hAnsi="Arial" w:cs="Arial"/>
          <w:sz w:val="18"/>
          <w:szCs w:val="18"/>
        </w:rPr>
      </w:pPr>
      <w:r w:rsidRPr="00842217">
        <w:rPr>
          <w:rFonts w:ascii="Arial" w:hAnsi="Arial" w:cs="Arial"/>
          <w:b/>
          <w:sz w:val="18"/>
          <w:szCs w:val="18"/>
        </w:rPr>
        <w:t>81.3</w:t>
      </w:r>
      <w:r w:rsidRPr="00842217">
        <w:rPr>
          <w:rFonts w:ascii="Arial" w:hAnsi="Arial" w:cs="Arial"/>
          <w:sz w:val="18"/>
          <w:szCs w:val="18"/>
        </w:rPr>
        <w:tab/>
        <w:t>Staff and unions will be kept regularly informed about the University’s carbon emissions, water and energy consumption levels and this information will be reported publicly.</w:t>
      </w:r>
    </w:p>
    <w:p w:rsidR="00076422" w:rsidRPr="00842217" w:rsidRDefault="00076422" w:rsidP="00854D1A">
      <w:pPr>
        <w:spacing w:after="120"/>
        <w:ind w:left="567" w:hanging="567"/>
        <w:rPr>
          <w:rFonts w:ascii="Arial" w:hAnsi="Arial" w:cs="Arial"/>
          <w:b/>
          <w:sz w:val="18"/>
          <w:szCs w:val="18"/>
        </w:rPr>
      </w:pPr>
      <w:r w:rsidRPr="00842217">
        <w:rPr>
          <w:rFonts w:ascii="Arial" w:hAnsi="Arial" w:cs="Arial"/>
          <w:b/>
          <w:sz w:val="18"/>
          <w:szCs w:val="18"/>
        </w:rPr>
        <w:t>82.</w:t>
      </w:r>
      <w:r w:rsidRPr="00842217">
        <w:rPr>
          <w:rFonts w:ascii="Arial" w:hAnsi="Arial" w:cs="Arial"/>
          <w:b/>
          <w:sz w:val="18"/>
          <w:szCs w:val="18"/>
        </w:rPr>
        <w:tab/>
        <w:t xml:space="preserve">IMPLEMENTATION AND MONITORING COMMITTEE </w:t>
      </w:r>
    </w:p>
    <w:p w:rsidR="00076422" w:rsidRPr="00842217" w:rsidRDefault="00076422" w:rsidP="00854D1A">
      <w:pPr>
        <w:spacing w:after="120"/>
        <w:ind w:left="567" w:hanging="567"/>
        <w:rPr>
          <w:rFonts w:ascii="Arial" w:hAnsi="Arial" w:cs="Arial"/>
          <w:sz w:val="18"/>
          <w:szCs w:val="18"/>
        </w:rPr>
      </w:pPr>
      <w:r w:rsidRPr="00842217">
        <w:rPr>
          <w:rFonts w:ascii="Arial" w:hAnsi="Arial" w:cs="Arial"/>
          <w:b/>
          <w:sz w:val="18"/>
          <w:szCs w:val="18"/>
        </w:rPr>
        <w:t>82.1</w:t>
      </w:r>
      <w:r w:rsidRPr="00842217">
        <w:rPr>
          <w:rFonts w:ascii="Arial" w:hAnsi="Arial" w:cs="Arial"/>
          <w:b/>
          <w:sz w:val="18"/>
          <w:szCs w:val="18"/>
        </w:rPr>
        <w:tab/>
      </w:r>
      <w:r w:rsidRPr="00842217">
        <w:rPr>
          <w:rFonts w:ascii="Arial" w:hAnsi="Arial" w:cs="Arial"/>
          <w:sz w:val="18"/>
          <w:szCs w:val="18"/>
        </w:rPr>
        <w:t xml:space="preserve">A Collective Agreement Implementation and Monitoring Committee (CAIMC) shall be established and comprise four nominees of the University, two nominees of the NTEU, one nominee of </w:t>
      </w:r>
      <w:r w:rsidR="000D58CB" w:rsidRPr="00842217">
        <w:rPr>
          <w:rFonts w:ascii="Arial" w:hAnsi="Arial" w:cs="Arial"/>
          <w:sz w:val="18"/>
          <w:szCs w:val="18"/>
        </w:rPr>
        <w:t>United Voice</w:t>
      </w:r>
      <w:r w:rsidRPr="00842217">
        <w:rPr>
          <w:rFonts w:ascii="Arial" w:hAnsi="Arial" w:cs="Arial"/>
          <w:sz w:val="18"/>
          <w:szCs w:val="18"/>
        </w:rPr>
        <w:t xml:space="preserve"> and one nominee of the AWU.  The parties may nominate members from time to time at their discretion, and members of the CAIMC may proxy to other members of the CAIMC.</w:t>
      </w:r>
    </w:p>
    <w:p w:rsidR="00076422" w:rsidRPr="00842217" w:rsidRDefault="00076422" w:rsidP="00854D1A">
      <w:pPr>
        <w:spacing w:after="120"/>
        <w:ind w:left="567" w:hanging="567"/>
        <w:rPr>
          <w:rFonts w:ascii="Arial" w:hAnsi="Arial" w:cs="Arial"/>
          <w:sz w:val="18"/>
          <w:szCs w:val="18"/>
        </w:rPr>
      </w:pPr>
      <w:r w:rsidRPr="00842217">
        <w:rPr>
          <w:rFonts w:ascii="Arial" w:hAnsi="Arial" w:cs="Arial"/>
          <w:b/>
          <w:sz w:val="18"/>
          <w:szCs w:val="18"/>
        </w:rPr>
        <w:t>82.2</w:t>
      </w:r>
      <w:r w:rsidRPr="00842217">
        <w:rPr>
          <w:rFonts w:ascii="Arial" w:hAnsi="Arial" w:cs="Arial"/>
          <w:sz w:val="18"/>
          <w:szCs w:val="18"/>
        </w:rPr>
        <w:tab/>
        <w:t xml:space="preserve">The chair shall be chosen by consensus by the CAIMC and shall alternate between a management and a union nominee on a six-monthly basis.  </w:t>
      </w:r>
    </w:p>
    <w:p w:rsidR="00076422" w:rsidRPr="00842217" w:rsidRDefault="00076422" w:rsidP="00854D1A">
      <w:pPr>
        <w:spacing w:after="120"/>
        <w:ind w:left="567" w:hanging="567"/>
        <w:rPr>
          <w:rFonts w:ascii="Arial" w:hAnsi="Arial" w:cs="Arial"/>
          <w:sz w:val="18"/>
          <w:szCs w:val="18"/>
        </w:rPr>
      </w:pPr>
      <w:r w:rsidRPr="00842217">
        <w:rPr>
          <w:rFonts w:ascii="Arial" w:hAnsi="Arial" w:cs="Arial"/>
          <w:b/>
          <w:sz w:val="18"/>
          <w:szCs w:val="18"/>
        </w:rPr>
        <w:t>82.3</w:t>
      </w:r>
      <w:r w:rsidRPr="00842217">
        <w:rPr>
          <w:rFonts w:ascii="Arial" w:hAnsi="Arial" w:cs="Arial"/>
          <w:sz w:val="18"/>
          <w:szCs w:val="18"/>
        </w:rPr>
        <w:tab/>
        <w:t>The University shall provide secretarial support to the CAIMC.</w:t>
      </w:r>
    </w:p>
    <w:p w:rsidR="00076422" w:rsidRPr="00842217" w:rsidRDefault="00076422" w:rsidP="00854D1A">
      <w:pPr>
        <w:spacing w:after="120"/>
        <w:ind w:left="567" w:hanging="567"/>
        <w:rPr>
          <w:rFonts w:ascii="Arial" w:hAnsi="Arial" w:cs="Arial"/>
          <w:sz w:val="18"/>
          <w:szCs w:val="18"/>
        </w:rPr>
      </w:pPr>
      <w:r w:rsidRPr="00842217">
        <w:rPr>
          <w:rFonts w:ascii="Arial" w:hAnsi="Arial" w:cs="Arial"/>
          <w:b/>
          <w:sz w:val="18"/>
          <w:szCs w:val="18"/>
        </w:rPr>
        <w:t>82.4</w:t>
      </w:r>
      <w:r w:rsidRPr="00842217">
        <w:rPr>
          <w:rFonts w:ascii="Arial" w:hAnsi="Arial" w:cs="Arial"/>
          <w:sz w:val="18"/>
          <w:szCs w:val="18"/>
        </w:rPr>
        <w:tab/>
        <w:t xml:space="preserve">A staff member from each of NTEU, </w:t>
      </w:r>
      <w:r w:rsidR="000D58CB" w:rsidRPr="00842217">
        <w:rPr>
          <w:rFonts w:ascii="Arial" w:hAnsi="Arial" w:cs="Arial"/>
          <w:sz w:val="18"/>
          <w:szCs w:val="18"/>
        </w:rPr>
        <w:t>United Voice</w:t>
      </w:r>
      <w:r w:rsidRPr="00842217">
        <w:rPr>
          <w:rFonts w:ascii="Arial" w:hAnsi="Arial" w:cs="Arial"/>
          <w:sz w:val="18"/>
          <w:szCs w:val="18"/>
        </w:rPr>
        <w:t>, AWU and AHEIA may attend meetings as observers with speaking rights.</w:t>
      </w:r>
    </w:p>
    <w:p w:rsidR="00076422" w:rsidRPr="00842217" w:rsidRDefault="00076422" w:rsidP="00854D1A">
      <w:pPr>
        <w:spacing w:after="120"/>
        <w:ind w:left="567" w:hanging="567"/>
        <w:rPr>
          <w:rFonts w:ascii="Arial" w:hAnsi="Arial" w:cs="Arial"/>
          <w:sz w:val="18"/>
          <w:szCs w:val="18"/>
        </w:rPr>
      </w:pPr>
      <w:r w:rsidRPr="00842217">
        <w:rPr>
          <w:rFonts w:ascii="Arial" w:hAnsi="Arial" w:cs="Arial"/>
          <w:b/>
          <w:sz w:val="18"/>
          <w:szCs w:val="18"/>
        </w:rPr>
        <w:t>82.5</w:t>
      </w:r>
      <w:r w:rsidRPr="00842217">
        <w:rPr>
          <w:rFonts w:ascii="Arial" w:hAnsi="Arial" w:cs="Arial"/>
          <w:sz w:val="18"/>
          <w:szCs w:val="18"/>
        </w:rPr>
        <w:tab/>
        <w:t>Any member of the CAIMC may seek, and shall be provided with, relevant information to assist the work of the Committee.</w:t>
      </w:r>
    </w:p>
    <w:p w:rsidR="00076422" w:rsidRPr="00842217" w:rsidRDefault="00076422" w:rsidP="00854D1A">
      <w:pPr>
        <w:spacing w:after="120"/>
        <w:ind w:left="567" w:hanging="567"/>
        <w:rPr>
          <w:rFonts w:ascii="Arial" w:hAnsi="Arial" w:cs="Arial"/>
          <w:sz w:val="18"/>
          <w:szCs w:val="18"/>
        </w:rPr>
      </w:pPr>
      <w:r w:rsidRPr="00842217">
        <w:rPr>
          <w:rFonts w:ascii="Arial" w:hAnsi="Arial" w:cs="Arial"/>
          <w:b/>
          <w:sz w:val="18"/>
          <w:szCs w:val="18"/>
        </w:rPr>
        <w:t>82.6</w:t>
      </w:r>
      <w:r w:rsidRPr="00842217">
        <w:rPr>
          <w:rFonts w:ascii="Arial" w:hAnsi="Arial" w:cs="Arial"/>
          <w:sz w:val="18"/>
          <w:szCs w:val="18"/>
        </w:rPr>
        <w:tab/>
        <w:t>Members of CAIMC shall be provided with sufficient time release from other duties to enable them to prepare for and participate in meetings of the Committee, and to conduct related consultations and investigations.</w:t>
      </w:r>
    </w:p>
    <w:p w:rsidR="00076422" w:rsidRPr="00842217" w:rsidRDefault="00076422" w:rsidP="00854D1A">
      <w:pPr>
        <w:spacing w:after="120"/>
        <w:ind w:left="567" w:hanging="567"/>
        <w:rPr>
          <w:rFonts w:ascii="Arial" w:hAnsi="Arial" w:cs="Arial"/>
          <w:b/>
          <w:sz w:val="18"/>
          <w:szCs w:val="18"/>
          <w:lang w:val="en-GB"/>
        </w:rPr>
      </w:pPr>
      <w:r w:rsidRPr="00842217">
        <w:rPr>
          <w:rFonts w:ascii="Arial" w:hAnsi="Arial" w:cs="Arial"/>
          <w:b/>
          <w:sz w:val="18"/>
          <w:szCs w:val="18"/>
        </w:rPr>
        <w:t>82.7</w:t>
      </w:r>
      <w:r w:rsidRPr="00842217">
        <w:rPr>
          <w:rFonts w:ascii="Arial" w:hAnsi="Arial" w:cs="Arial"/>
          <w:b/>
          <w:sz w:val="18"/>
          <w:szCs w:val="18"/>
        </w:rPr>
        <w:tab/>
      </w:r>
      <w:r w:rsidRPr="00842217">
        <w:rPr>
          <w:rFonts w:ascii="Arial" w:hAnsi="Arial" w:cs="Arial"/>
          <w:sz w:val="18"/>
          <w:szCs w:val="18"/>
          <w:lang w:val="en-GB"/>
        </w:rPr>
        <w:t>The CAIMC will:</w:t>
      </w:r>
    </w:p>
    <w:p w:rsidR="00076422" w:rsidRPr="00842217" w:rsidRDefault="00076422" w:rsidP="00854D1A">
      <w:pPr>
        <w:tabs>
          <w:tab w:val="left" w:pos="1418"/>
        </w:tabs>
        <w:spacing w:after="120"/>
        <w:ind w:left="1418" w:hanging="851"/>
        <w:rPr>
          <w:rFonts w:ascii="Arial" w:hAnsi="Arial" w:cs="Arial"/>
          <w:sz w:val="18"/>
          <w:szCs w:val="18"/>
        </w:rPr>
      </w:pPr>
      <w:r w:rsidRPr="00842217">
        <w:rPr>
          <w:rFonts w:ascii="Arial" w:hAnsi="Arial" w:cs="Arial"/>
          <w:b/>
          <w:sz w:val="18"/>
          <w:szCs w:val="18"/>
        </w:rPr>
        <w:t>82.7.1</w:t>
      </w:r>
      <w:r w:rsidRPr="00842217">
        <w:rPr>
          <w:rFonts w:ascii="Arial" w:hAnsi="Arial" w:cs="Arial"/>
          <w:sz w:val="18"/>
          <w:szCs w:val="18"/>
        </w:rPr>
        <w:tab/>
        <w:t>ensure the implementation of this Agreement;</w:t>
      </w:r>
    </w:p>
    <w:p w:rsidR="00076422" w:rsidRPr="00842217" w:rsidRDefault="00076422" w:rsidP="00854D1A">
      <w:pPr>
        <w:tabs>
          <w:tab w:val="left" w:pos="1418"/>
        </w:tabs>
        <w:spacing w:after="120"/>
        <w:ind w:left="1418" w:hanging="851"/>
        <w:rPr>
          <w:rFonts w:ascii="Arial" w:hAnsi="Arial" w:cs="Arial"/>
          <w:sz w:val="18"/>
          <w:szCs w:val="18"/>
        </w:rPr>
      </w:pPr>
      <w:r w:rsidRPr="00842217">
        <w:rPr>
          <w:rFonts w:ascii="Arial" w:hAnsi="Arial" w:cs="Arial"/>
          <w:b/>
          <w:sz w:val="18"/>
          <w:szCs w:val="18"/>
        </w:rPr>
        <w:t>82.7.2</w:t>
      </w:r>
      <w:r w:rsidRPr="00842217">
        <w:rPr>
          <w:rFonts w:ascii="Arial" w:hAnsi="Arial" w:cs="Arial"/>
          <w:sz w:val="18"/>
          <w:szCs w:val="18"/>
        </w:rPr>
        <w:tab/>
        <w:t>ensure compliance with the terms of this Agreement by all parties;</w:t>
      </w:r>
    </w:p>
    <w:p w:rsidR="00076422" w:rsidRPr="00842217" w:rsidRDefault="00076422" w:rsidP="00854D1A">
      <w:pPr>
        <w:tabs>
          <w:tab w:val="left" w:pos="1418"/>
        </w:tabs>
        <w:spacing w:after="120"/>
        <w:ind w:left="1418" w:hanging="851"/>
        <w:rPr>
          <w:rFonts w:ascii="Arial" w:hAnsi="Arial" w:cs="Arial"/>
          <w:sz w:val="18"/>
          <w:szCs w:val="18"/>
        </w:rPr>
      </w:pPr>
      <w:r w:rsidRPr="00842217">
        <w:rPr>
          <w:rFonts w:ascii="Arial" w:hAnsi="Arial" w:cs="Arial"/>
          <w:b/>
          <w:sz w:val="18"/>
          <w:szCs w:val="18"/>
        </w:rPr>
        <w:t>82.7.3</w:t>
      </w:r>
      <w:r w:rsidRPr="00842217">
        <w:rPr>
          <w:rFonts w:ascii="Arial" w:hAnsi="Arial" w:cs="Arial"/>
          <w:sz w:val="18"/>
          <w:szCs w:val="18"/>
        </w:rPr>
        <w:t xml:space="preserve"> </w:t>
      </w:r>
      <w:r w:rsidRPr="00842217">
        <w:rPr>
          <w:rFonts w:ascii="Arial" w:hAnsi="Arial" w:cs="Arial"/>
          <w:sz w:val="18"/>
          <w:szCs w:val="18"/>
        </w:rPr>
        <w:tab/>
        <w:t>convene at intervals of three months or within ten working days of a request by any member of the CAIMC;</w:t>
      </w:r>
    </w:p>
    <w:p w:rsidR="00076422" w:rsidRPr="00842217" w:rsidRDefault="00076422" w:rsidP="00854D1A">
      <w:pPr>
        <w:tabs>
          <w:tab w:val="left" w:pos="1418"/>
        </w:tabs>
        <w:spacing w:after="180"/>
        <w:ind w:left="1418" w:hanging="851"/>
        <w:rPr>
          <w:rFonts w:ascii="Arial" w:hAnsi="Arial" w:cs="Arial"/>
          <w:sz w:val="18"/>
          <w:szCs w:val="18"/>
        </w:rPr>
      </w:pPr>
      <w:r w:rsidRPr="00842217">
        <w:rPr>
          <w:rFonts w:ascii="Arial" w:hAnsi="Arial" w:cs="Arial"/>
          <w:b/>
          <w:sz w:val="18"/>
          <w:szCs w:val="18"/>
        </w:rPr>
        <w:t>82.7.4</w:t>
      </w:r>
      <w:r w:rsidRPr="00842217">
        <w:rPr>
          <w:rFonts w:ascii="Arial" w:hAnsi="Arial" w:cs="Arial"/>
          <w:sz w:val="18"/>
          <w:szCs w:val="18"/>
        </w:rPr>
        <w:tab/>
        <w:t>evaluate implementation of this Agreement.</w:t>
      </w:r>
    </w:p>
    <w:p w:rsidR="001A099D" w:rsidRPr="00842217" w:rsidRDefault="001A099D" w:rsidP="00854D1A">
      <w:pPr>
        <w:tabs>
          <w:tab w:val="left" w:pos="567"/>
        </w:tabs>
        <w:rPr>
          <w:rFonts w:ascii="Arial" w:hAnsi="Arial" w:cs="Arial"/>
          <w:b/>
          <w:sz w:val="18"/>
          <w:szCs w:val="18"/>
        </w:rPr>
      </w:pPr>
      <w:bookmarkStart w:id="40" w:name="StaffFacilities"/>
      <w:r w:rsidRPr="00842217">
        <w:rPr>
          <w:rFonts w:ascii="Arial" w:hAnsi="Arial" w:cs="Arial"/>
          <w:b/>
          <w:sz w:val="18"/>
          <w:szCs w:val="18"/>
        </w:rPr>
        <w:t>83.</w:t>
      </w:r>
      <w:r w:rsidRPr="00842217">
        <w:rPr>
          <w:rFonts w:ascii="Arial" w:hAnsi="Arial" w:cs="Arial"/>
          <w:b/>
          <w:sz w:val="18"/>
          <w:szCs w:val="18"/>
        </w:rPr>
        <w:tab/>
        <w:t>STAFF FACILITIES</w:t>
      </w:r>
    </w:p>
    <w:bookmarkEnd w:id="40"/>
    <w:p w:rsidR="003C18E6" w:rsidRPr="00842217" w:rsidRDefault="00854D1A" w:rsidP="00854D1A">
      <w:pPr>
        <w:tabs>
          <w:tab w:val="left" w:pos="567"/>
        </w:tabs>
        <w:spacing w:after="120"/>
        <w:rPr>
          <w:rFonts w:ascii="Arial" w:hAnsi="Arial" w:cs="Arial"/>
          <w:b/>
          <w:sz w:val="18"/>
          <w:szCs w:val="18"/>
        </w:rPr>
      </w:pPr>
      <w:r>
        <w:rPr>
          <w:rFonts w:ascii="Arial" w:hAnsi="Arial" w:cs="Arial"/>
          <w:b/>
          <w:sz w:val="18"/>
          <w:szCs w:val="18"/>
        </w:rPr>
        <w:tab/>
      </w:r>
      <w:r w:rsidR="003C18E6" w:rsidRPr="00842217">
        <w:rPr>
          <w:rFonts w:ascii="Arial" w:hAnsi="Arial" w:cs="Arial"/>
          <w:b/>
          <w:sz w:val="18"/>
          <w:szCs w:val="18"/>
        </w:rPr>
        <w:t>Lunch and Shower Facilities</w:t>
      </w:r>
    </w:p>
    <w:p w:rsidR="003C18E6" w:rsidRPr="00842217" w:rsidRDefault="003C18E6" w:rsidP="00854D1A">
      <w:pPr>
        <w:spacing w:after="120"/>
        <w:ind w:left="567" w:hanging="567"/>
        <w:rPr>
          <w:rFonts w:ascii="Arial" w:hAnsi="Arial" w:cs="Arial"/>
          <w:sz w:val="18"/>
          <w:szCs w:val="18"/>
        </w:rPr>
      </w:pPr>
      <w:r w:rsidRPr="00854D1A">
        <w:rPr>
          <w:rFonts w:ascii="Arial" w:hAnsi="Arial" w:cs="Arial"/>
          <w:b/>
          <w:sz w:val="18"/>
          <w:szCs w:val="18"/>
        </w:rPr>
        <w:t>83.1</w:t>
      </w:r>
      <w:r w:rsidRPr="00842217">
        <w:rPr>
          <w:rFonts w:ascii="Arial" w:hAnsi="Arial" w:cs="Arial"/>
          <w:sz w:val="18"/>
          <w:szCs w:val="18"/>
        </w:rPr>
        <w:tab/>
        <w:t>The University will provide reasonable access to staff lunch room facilities for all staff and an area for staff to take breaks.</w:t>
      </w:r>
    </w:p>
    <w:p w:rsidR="003C18E6" w:rsidRPr="00842217" w:rsidRDefault="003C18E6" w:rsidP="00854D1A">
      <w:pPr>
        <w:spacing w:after="120"/>
        <w:ind w:left="567" w:hanging="567"/>
        <w:rPr>
          <w:rFonts w:ascii="Arial" w:hAnsi="Arial" w:cs="Arial"/>
          <w:sz w:val="18"/>
          <w:szCs w:val="18"/>
        </w:rPr>
      </w:pPr>
      <w:r w:rsidRPr="00854D1A">
        <w:rPr>
          <w:rFonts w:ascii="Arial" w:hAnsi="Arial" w:cs="Arial"/>
          <w:b/>
          <w:sz w:val="18"/>
          <w:szCs w:val="18"/>
        </w:rPr>
        <w:t>83.2</w:t>
      </w:r>
      <w:r w:rsidRPr="00854D1A">
        <w:rPr>
          <w:rFonts w:ascii="Arial" w:hAnsi="Arial" w:cs="Arial"/>
          <w:b/>
          <w:sz w:val="18"/>
          <w:szCs w:val="18"/>
        </w:rPr>
        <w:tab/>
      </w:r>
      <w:r w:rsidRPr="00842217">
        <w:rPr>
          <w:rFonts w:ascii="Arial" w:hAnsi="Arial" w:cs="Arial"/>
          <w:sz w:val="18"/>
          <w:szCs w:val="18"/>
        </w:rPr>
        <w:t>In addition, trades and services staff will be provided with air-conditioned lunch rooms, toilets, showers and change room facilities at each campus, and supplied with hot and cold water.</w:t>
      </w:r>
    </w:p>
    <w:p w:rsidR="00AF026D" w:rsidRPr="0092146F" w:rsidRDefault="00AF026D">
      <w:pPr>
        <w:rPr>
          <w:rFonts w:ascii="Arial" w:hAnsi="Arial" w:cs="Arial"/>
          <w:b/>
          <w:sz w:val="18"/>
          <w:szCs w:val="18"/>
        </w:rPr>
      </w:pPr>
      <w:r w:rsidRPr="0092146F">
        <w:rPr>
          <w:rFonts w:ascii="Arial" w:hAnsi="Arial" w:cs="Arial"/>
          <w:b/>
          <w:sz w:val="18"/>
          <w:szCs w:val="18"/>
        </w:rPr>
        <w:br w:type="page"/>
      </w:r>
    </w:p>
    <w:p w:rsidR="00076422" w:rsidRPr="0092146F" w:rsidRDefault="00076422" w:rsidP="00F24339">
      <w:pPr>
        <w:spacing w:after="120"/>
        <w:jc w:val="both"/>
        <w:rPr>
          <w:rFonts w:ascii="Arial" w:hAnsi="Arial" w:cs="Arial"/>
          <w:b/>
          <w:sz w:val="18"/>
          <w:szCs w:val="18"/>
        </w:rPr>
      </w:pPr>
      <w:r w:rsidRPr="0092146F">
        <w:rPr>
          <w:rFonts w:ascii="Arial" w:hAnsi="Arial" w:cs="Arial"/>
          <w:b/>
          <w:sz w:val="18"/>
          <w:szCs w:val="18"/>
        </w:rPr>
        <w:lastRenderedPageBreak/>
        <w:t xml:space="preserve">SCHEDULE 1 </w:t>
      </w:r>
    </w:p>
    <w:p w:rsidR="00076422" w:rsidRPr="0092146F" w:rsidRDefault="00076422" w:rsidP="00E66A02">
      <w:pPr>
        <w:rPr>
          <w:rFonts w:ascii="Arial" w:hAnsi="Arial" w:cs="Arial"/>
          <w:b/>
          <w:sz w:val="18"/>
          <w:szCs w:val="18"/>
        </w:rPr>
      </w:pPr>
    </w:p>
    <w:p w:rsidR="00076422" w:rsidRPr="0092146F" w:rsidRDefault="00076422" w:rsidP="005B6EE5">
      <w:pPr>
        <w:spacing w:after="120"/>
        <w:rPr>
          <w:rFonts w:ascii="Arial" w:hAnsi="Arial" w:cs="Arial"/>
          <w:b/>
          <w:sz w:val="18"/>
          <w:szCs w:val="18"/>
          <w:highlight w:val="yellow"/>
        </w:rPr>
      </w:pPr>
      <w:r w:rsidRPr="0092146F">
        <w:rPr>
          <w:rFonts w:ascii="Arial" w:hAnsi="Arial" w:cs="Arial"/>
          <w:b/>
          <w:sz w:val="18"/>
          <w:szCs w:val="18"/>
        </w:rPr>
        <w:t>ACADEMIC ANNUAL SALARY RATES</w:t>
      </w:r>
    </w:p>
    <w:tbl>
      <w:tblPr>
        <w:tblStyle w:val="TableGrid"/>
        <w:tblW w:w="9351" w:type="dxa"/>
        <w:tblLook w:val="04A0" w:firstRow="1" w:lastRow="0" w:firstColumn="1" w:lastColumn="0" w:noHBand="0" w:noVBand="1"/>
      </w:tblPr>
      <w:tblGrid>
        <w:gridCol w:w="2122"/>
        <w:gridCol w:w="1842"/>
        <w:gridCol w:w="1843"/>
        <w:gridCol w:w="1701"/>
        <w:gridCol w:w="1843"/>
      </w:tblGrid>
      <w:tr w:rsidR="00782E4C" w:rsidRPr="0092146F" w:rsidTr="009A2700">
        <w:trPr>
          <w:trHeight w:val="550"/>
        </w:trPr>
        <w:tc>
          <w:tcPr>
            <w:tcW w:w="2122" w:type="dxa"/>
            <w:vMerge w:val="restart"/>
            <w:noWrap/>
            <w:vAlign w:val="center"/>
            <w:hideMark/>
          </w:tcPr>
          <w:p w:rsidR="00246E9D" w:rsidRPr="0092146F" w:rsidRDefault="00246E9D" w:rsidP="00093682">
            <w:pPr>
              <w:spacing w:beforeLines="40" w:before="96" w:afterLines="40" w:after="96"/>
              <w:ind w:left="284" w:hanging="284"/>
              <w:jc w:val="center"/>
              <w:rPr>
                <w:rFonts w:ascii="Arial" w:hAnsi="Arial" w:cs="Arial"/>
                <w:b/>
                <w:sz w:val="18"/>
                <w:szCs w:val="18"/>
                <w:lang w:eastAsia="zh-CN"/>
              </w:rPr>
            </w:pPr>
            <w:r w:rsidRPr="0092146F">
              <w:rPr>
                <w:rFonts w:ascii="Arial" w:hAnsi="Arial" w:cs="Arial"/>
                <w:b/>
                <w:sz w:val="18"/>
                <w:szCs w:val="18"/>
                <w:lang w:eastAsia="zh-CN"/>
              </w:rPr>
              <w:t>Academic Level</w:t>
            </w:r>
          </w:p>
        </w:tc>
        <w:tc>
          <w:tcPr>
            <w:tcW w:w="1842" w:type="dxa"/>
            <w:vMerge w:val="restart"/>
            <w:noWrap/>
            <w:vAlign w:val="center"/>
            <w:hideMark/>
          </w:tcPr>
          <w:p w:rsidR="00246E9D" w:rsidRPr="0092146F" w:rsidRDefault="005560BC" w:rsidP="00093682">
            <w:pPr>
              <w:spacing w:beforeLines="40" w:before="96" w:afterLines="40" w:after="96"/>
              <w:ind w:left="284" w:hanging="284"/>
              <w:jc w:val="center"/>
              <w:rPr>
                <w:rFonts w:ascii="Arial" w:hAnsi="Arial" w:cs="Arial"/>
                <w:b/>
                <w:sz w:val="18"/>
                <w:szCs w:val="18"/>
                <w:lang w:eastAsia="zh-CN"/>
              </w:rPr>
            </w:pPr>
            <w:r w:rsidRPr="0092146F">
              <w:rPr>
                <w:rFonts w:ascii="Arial" w:hAnsi="Arial" w:cs="Arial"/>
                <w:b/>
                <w:sz w:val="18"/>
                <w:szCs w:val="18"/>
                <w:lang w:eastAsia="zh-CN"/>
              </w:rPr>
              <w:t>Non-Transferred Employee</w:t>
            </w:r>
            <w:r w:rsidR="000D73F9" w:rsidRPr="0092146F">
              <w:rPr>
                <w:rFonts w:ascii="Arial" w:hAnsi="Arial" w:cs="Arial"/>
                <w:b/>
                <w:sz w:val="18"/>
                <w:szCs w:val="18"/>
                <w:lang w:eastAsia="zh-CN"/>
              </w:rPr>
              <w:t>s</w:t>
            </w:r>
            <w:r w:rsidR="00246E9D" w:rsidRPr="0092146F">
              <w:rPr>
                <w:rFonts w:ascii="Arial" w:hAnsi="Arial" w:cs="Arial"/>
                <w:b/>
                <w:sz w:val="18"/>
                <w:szCs w:val="18"/>
                <w:lang w:eastAsia="zh-CN"/>
              </w:rPr>
              <w:t xml:space="preserve"> Increment</w:t>
            </w:r>
          </w:p>
        </w:tc>
        <w:tc>
          <w:tcPr>
            <w:tcW w:w="1843" w:type="dxa"/>
            <w:vMerge w:val="restart"/>
            <w:noWrap/>
            <w:vAlign w:val="center"/>
            <w:hideMark/>
          </w:tcPr>
          <w:p w:rsidR="00246E9D" w:rsidRPr="0092146F" w:rsidRDefault="00246E9D" w:rsidP="00093682">
            <w:pPr>
              <w:spacing w:beforeLines="40" w:before="96" w:afterLines="40" w:after="96"/>
              <w:ind w:left="34"/>
              <w:jc w:val="center"/>
              <w:rPr>
                <w:rFonts w:ascii="Arial" w:hAnsi="Arial" w:cs="Arial"/>
                <w:b/>
                <w:sz w:val="18"/>
                <w:szCs w:val="18"/>
                <w:lang w:eastAsia="zh-CN"/>
              </w:rPr>
            </w:pPr>
            <w:r w:rsidRPr="0092146F">
              <w:rPr>
                <w:rFonts w:ascii="Arial" w:hAnsi="Arial" w:cs="Arial"/>
                <w:b/>
                <w:sz w:val="18"/>
                <w:szCs w:val="18"/>
                <w:lang w:eastAsia="zh-CN"/>
              </w:rPr>
              <w:t xml:space="preserve">Gippsland Transferred </w:t>
            </w:r>
            <w:r w:rsidR="00C150EC" w:rsidRPr="0092146F">
              <w:rPr>
                <w:rFonts w:ascii="Arial" w:hAnsi="Arial" w:cs="Arial"/>
                <w:b/>
                <w:sz w:val="18"/>
                <w:szCs w:val="18"/>
                <w:lang w:eastAsia="zh-CN"/>
              </w:rPr>
              <w:t xml:space="preserve">Employees </w:t>
            </w:r>
            <w:r w:rsidRPr="0092146F">
              <w:rPr>
                <w:rFonts w:ascii="Arial" w:hAnsi="Arial" w:cs="Arial"/>
                <w:b/>
                <w:sz w:val="18"/>
                <w:szCs w:val="18"/>
                <w:lang w:eastAsia="zh-CN"/>
              </w:rPr>
              <w:t>Increment</w:t>
            </w:r>
          </w:p>
        </w:tc>
        <w:tc>
          <w:tcPr>
            <w:tcW w:w="3544" w:type="dxa"/>
            <w:gridSpan w:val="2"/>
            <w:noWrap/>
            <w:vAlign w:val="center"/>
            <w:hideMark/>
          </w:tcPr>
          <w:p w:rsidR="00246E9D" w:rsidRPr="0092146F" w:rsidRDefault="00246E9D" w:rsidP="00093682">
            <w:pPr>
              <w:spacing w:beforeLines="40" w:before="96" w:afterLines="40" w:after="96"/>
              <w:ind w:left="284" w:hanging="284"/>
              <w:jc w:val="center"/>
              <w:rPr>
                <w:rFonts w:ascii="Arial" w:hAnsi="Arial" w:cs="Arial"/>
                <w:b/>
                <w:sz w:val="18"/>
                <w:szCs w:val="18"/>
                <w:lang w:eastAsia="zh-CN"/>
              </w:rPr>
            </w:pPr>
            <w:r w:rsidRPr="0092146F">
              <w:rPr>
                <w:rFonts w:ascii="Arial" w:hAnsi="Arial" w:cs="Arial"/>
                <w:b/>
                <w:sz w:val="18"/>
                <w:szCs w:val="18"/>
                <w:lang w:eastAsia="zh-CN"/>
              </w:rPr>
              <w:t>28-Jun-15</w:t>
            </w:r>
          </w:p>
        </w:tc>
      </w:tr>
      <w:tr w:rsidR="00782E4C" w:rsidRPr="0092146F" w:rsidTr="009A2700">
        <w:trPr>
          <w:trHeight w:val="915"/>
        </w:trPr>
        <w:tc>
          <w:tcPr>
            <w:tcW w:w="2122" w:type="dxa"/>
            <w:vMerge/>
            <w:noWrap/>
            <w:vAlign w:val="center"/>
            <w:hideMark/>
          </w:tcPr>
          <w:p w:rsidR="00246E9D" w:rsidRPr="0092146F" w:rsidRDefault="00246E9D" w:rsidP="00093682">
            <w:pPr>
              <w:spacing w:beforeLines="40" w:before="96" w:afterLines="40" w:after="96"/>
              <w:ind w:left="284" w:hanging="284"/>
              <w:jc w:val="center"/>
              <w:rPr>
                <w:rFonts w:ascii="Arial" w:hAnsi="Arial" w:cs="Arial"/>
                <w:sz w:val="18"/>
                <w:szCs w:val="18"/>
                <w:lang w:eastAsia="zh-CN"/>
              </w:rPr>
            </w:pPr>
          </w:p>
        </w:tc>
        <w:tc>
          <w:tcPr>
            <w:tcW w:w="1842" w:type="dxa"/>
            <w:vMerge/>
            <w:vAlign w:val="center"/>
            <w:hideMark/>
          </w:tcPr>
          <w:p w:rsidR="00246E9D" w:rsidRPr="0092146F" w:rsidRDefault="00246E9D" w:rsidP="00093682">
            <w:pPr>
              <w:spacing w:beforeLines="40" w:before="96" w:afterLines="40" w:after="96"/>
              <w:ind w:left="284" w:hanging="284"/>
              <w:jc w:val="center"/>
              <w:rPr>
                <w:rFonts w:ascii="Arial" w:hAnsi="Arial" w:cs="Arial"/>
                <w:sz w:val="18"/>
                <w:szCs w:val="18"/>
                <w:lang w:eastAsia="zh-CN"/>
              </w:rPr>
            </w:pPr>
          </w:p>
        </w:tc>
        <w:tc>
          <w:tcPr>
            <w:tcW w:w="1843" w:type="dxa"/>
            <w:vMerge/>
            <w:vAlign w:val="center"/>
            <w:hideMark/>
          </w:tcPr>
          <w:p w:rsidR="00246E9D" w:rsidRPr="0092146F" w:rsidRDefault="00246E9D" w:rsidP="00093682">
            <w:pPr>
              <w:spacing w:beforeLines="40" w:before="96" w:afterLines="40" w:after="96"/>
              <w:ind w:left="34"/>
              <w:jc w:val="center"/>
              <w:rPr>
                <w:rFonts w:ascii="Arial" w:hAnsi="Arial" w:cs="Arial"/>
                <w:sz w:val="18"/>
                <w:szCs w:val="18"/>
                <w:lang w:eastAsia="zh-CN"/>
              </w:rPr>
            </w:pPr>
          </w:p>
        </w:tc>
        <w:tc>
          <w:tcPr>
            <w:tcW w:w="1701" w:type="dxa"/>
            <w:vAlign w:val="center"/>
            <w:hideMark/>
          </w:tcPr>
          <w:p w:rsidR="00093682" w:rsidRDefault="00093682" w:rsidP="00093682">
            <w:pPr>
              <w:spacing w:beforeLines="40" w:before="96" w:afterLines="40" w:after="96"/>
              <w:jc w:val="center"/>
              <w:rPr>
                <w:rFonts w:ascii="Arial" w:hAnsi="Arial" w:cs="Arial"/>
                <w:b/>
                <w:sz w:val="18"/>
                <w:szCs w:val="18"/>
                <w:lang w:eastAsia="zh-CN"/>
              </w:rPr>
            </w:pPr>
            <w:r>
              <w:rPr>
                <w:rFonts w:ascii="Arial" w:hAnsi="Arial" w:cs="Arial"/>
                <w:b/>
                <w:sz w:val="18"/>
                <w:szCs w:val="18"/>
                <w:lang w:eastAsia="zh-CN"/>
              </w:rPr>
              <w:t>Non-Transferred Employees</w:t>
            </w:r>
          </w:p>
          <w:p w:rsidR="00246E9D" w:rsidRPr="0092146F" w:rsidRDefault="00246E9D" w:rsidP="00093682">
            <w:pPr>
              <w:spacing w:beforeLines="40" w:before="96" w:afterLines="40" w:after="96"/>
              <w:jc w:val="center"/>
              <w:rPr>
                <w:rFonts w:ascii="Arial" w:hAnsi="Arial" w:cs="Arial"/>
                <w:b/>
                <w:sz w:val="18"/>
                <w:szCs w:val="18"/>
                <w:lang w:eastAsia="zh-CN"/>
              </w:rPr>
            </w:pPr>
            <w:r w:rsidRPr="0092146F">
              <w:rPr>
                <w:rFonts w:ascii="Arial" w:hAnsi="Arial" w:cs="Arial"/>
                <w:b/>
                <w:sz w:val="18"/>
                <w:szCs w:val="18"/>
                <w:lang w:eastAsia="zh-CN"/>
              </w:rPr>
              <w:t>3%</w:t>
            </w:r>
          </w:p>
        </w:tc>
        <w:tc>
          <w:tcPr>
            <w:tcW w:w="1843" w:type="dxa"/>
            <w:vAlign w:val="center"/>
            <w:hideMark/>
          </w:tcPr>
          <w:p w:rsidR="00246E9D" w:rsidRPr="0092146F" w:rsidRDefault="00246E9D" w:rsidP="00093682">
            <w:pPr>
              <w:spacing w:beforeLines="40" w:before="96" w:afterLines="40" w:after="96"/>
              <w:jc w:val="center"/>
              <w:rPr>
                <w:rFonts w:ascii="Arial" w:hAnsi="Arial" w:cs="Arial"/>
                <w:b/>
                <w:sz w:val="18"/>
                <w:szCs w:val="18"/>
                <w:lang w:eastAsia="zh-CN"/>
              </w:rPr>
            </w:pPr>
            <w:r w:rsidRPr="0092146F">
              <w:rPr>
                <w:rFonts w:ascii="Arial" w:hAnsi="Arial" w:cs="Arial"/>
                <w:b/>
                <w:sz w:val="18"/>
                <w:szCs w:val="18"/>
                <w:lang w:eastAsia="zh-CN"/>
              </w:rPr>
              <w:t>Gippsland Transferred</w:t>
            </w:r>
            <w:r w:rsidR="00A04342" w:rsidRPr="0092146F">
              <w:rPr>
                <w:rFonts w:ascii="Arial" w:hAnsi="Arial" w:cs="Arial"/>
                <w:b/>
                <w:sz w:val="18"/>
                <w:szCs w:val="18"/>
                <w:lang w:eastAsia="zh-CN"/>
              </w:rPr>
              <w:t xml:space="preserve"> Employees</w:t>
            </w:r>
          </w:p>
          <w:p w:rsidR="00246E9D" w:rsidRPr="0092146F" w:rsidRDefault="00246E9D" w:rsidP="00093682">
            <w:pPr>
              <w:spacing w:beforeLines="40" w:before="96" w:afterLines="40" w:after="96"/>
              <w:ind w:left="43" w:hanging="43"/>
              <w:jc w:val="center"/>
              <w:rPr>
                <w:rFonts w:ascii="Arial" w:hAnsi="Arial" w:cs="Arial"/>
                <w:b/>
                <w:sz w:val="18"/>
                <w:szCs w:val="18"/>
                <w:lang w:eastAsia="zh-CN"/>
              </w:rPr>
            </w:pPr>
            <w:r w:rsidRPr="0092146F">
              <w:rPr>
                <w:rFonts w:ascii="Arial" w:hAnsi="Arial" w:cs="Arial"/>
                <w:b/>
                <w:sz w:val="18"/>
                <w:szCs w:val="18"/>
                <w:lang w:eastAsia="zh-CN"/>
              </w:rPr>
              <w:t>2%</w:t>
            </w:r>
          </w:p>
        </w:tc>
      </w:tr>
      <w:tr w:rsidR="00782E4C" w:rsidRPr="0092146F" w:rsidTr="009A2700">
        <w:trPr>
          <w:trHeight w:val="300"/>
        </w:trPr>
        <w:tc>
          <w:tcPr>
            <w:tcW w:w="2122" w:type="dxa"/>
            <w:vMerge w:val="restart"/>
            <w:noWrap/>
            <w:vAlign w:val="center"/>
            <w:hideMark/>
          </w:tcPr>
          <w:p w:rsidR="00527158" w:rsidRPr="0092146F" w:rsidRDefault="00527158" w:rsidP="00093682">
            <w:pPr>
              <w:spacing w:afterLines="40" w:after="96"/>
              <w:ind w:left="284" w:hanging="284"/>
              <w:jc w:val="center"/>
              <w:rPr>
                <w:rFonts w:ascii="Arial" w:hAnsi="Arial" w:cs="Arial"/>
                <w:b/>
                <w:sz w:val="18"/>
                <w:szCs w:val="18"/>
                <w:lang w:eastAsia="zh-CN"/>
              </w:rPr>
            </w:pPr>
            <w:r w:rsidRPr="0092146F">
              <w:rPr>
                <w:rFonts w:ascii="Arial" w:hAnsi="Arial" w:cs="Arial"/>
                <w:b/>
                <w:sz w:val="18"/>
                <w:szCs w:val="18"/>
                <w:lang w:eastAsia="zh-CN"/>
              </w:rPr>
              <w:t>Level A</w:t>
            </w:r>
          </w:p>
        </w:tc>
        <w:tc>
          <w:tcPr>
            <w:tcW w:w="1842"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1</w:t>
            </w:r>
          </w:p>
        </w:tc>
        <w:tc>
          <w:tcPr>
            <w:tcW w:w="1843"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8</w:t>
            </w:r>
          </w:p>
        </w:tc>
        <w:tc>
          <w:tcPr>
            <w:tcW w:w="1701"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$60,723</w:t>
            </w:r>
          </w:p>
        </w:tc>
        <w:tc>
          <w:tcPr>
            <w:tcW w:w="1843"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$61,067</w:t>
            </w:r>
          </w:p>
        </w:tc>
      </w:tr>
      <w:tr w:rsidR="00782E4C" w:rsidRPr="0092146F" w:rsidTr="009A2700">
        <w:trPr>
          <w:trHeight w:val="300"/>
        </w:trPr>
        <w:tc>
          <w:tcPr>
            <w:tcW w:w="2122" w:type="dxa"/>
            <w:vMerge/>
            <w:vAlign w:val="center"/>
            <w:hideMark/>
          </w:tcPr>
          <w:p w:rsidR="00527158" w:rsidRPr="0092146F" w:rsidRDefault="00527158" w:rsidP="00093682">
            <w:pPr>
              <w:spacing w:afterLines="40" w:after="96"/>
              <w:ind w:left="284" w:hanging="284"/>
              <w:jc w:val="center"/>
              <w:rPr>
                <w:rFonts w:ascii="Arial" w:hAnsi="Arial" w:cs="Arial"/>
                <w:b/>
                <w:sz w:val="18"/>
                <w:szCs w:val="18"/>
                <w:lang w:eastAsia="zh-CN"/>
              </w:rPr>
            </w:pPr>
          </w:p>
        </w:tc>
        <w:tc>
          <w:tcPr>
            <w:tcW w:w="1842"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2</w:t>
            </w:r>
          </w:p>
        </w:tc>
        <w:tc>
          <w:tcPr>
            <w:tcW w:w="1843"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7</w:t>
            </w:r>
          </w:p>
        </w:tc>
        <w:tc>
          <w:tcPr>
            <w:tcW w:w="1701"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$64,189</w:t>
            </w:r>
          </w:p>
        </w:tc>
        <w:tc>
          <w:tcPr>
            <w:tcW w:w="1843"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$64,562</w:t>
            </w:r>
          </w:p>
        </w:tc>
      </w:tr>
      <w:tr w:rsidR="00782E4C" w:rsidRPr="0092146F" w:rsidTr="009A2700">
        <w:trPr>
          <w:trHeight w:val="300"/>
        </w:trPr>
        <w:tc>
          <w:tcPr>
            <w:tcW w:w="2122" w:type="dxa"/>
            <w:vMerge/>
            <w:vAlign w:val="center"/>
            <w:hideMark/>
          </w:tcPr>
          <w:p w:rsidR="00527158" w:rsidRPr="0092146F" w:rsidRDefault="00527158" w:rsidP="00093682">
            <w:pPr>
              <w:spacing w:afterLines="40" w:after="96"/>
              <w:ind w:left="284" w:hanging="284"/>
              <w:jc w:val="center"/>
              <w:rPr>
                <w:rFonts w:ascii="Arial" w:hAnsi="Arial" w:cs="Arial"/>
                <w:b/>
                <w:sz w:val="18"/>
                <w:szCs w:val="18"/>
                <w:lang w:eastAsia="zh-CN"/>
              </w:rPr>
            </w:pPr>
          </w:p>
        </w:tc>
        <w:tc>
          <w:tcPr>
            <w:tcW w:w="1842"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3</w:t>
            </w:r>
          </w:p>
        </w:tc>
        <w:tc>
          <w:tcPr>
            <w:tcW w:w="1843"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6</w:t>
            </w:r>
          </w:p>
        </w:tc>
        <w:tc>
          <w:tcPr>
            <w:tcW w:w="1701"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$67,658</w:t>
            </w:r>
          </w:p>
        </w:tc>
        <w:tc>
          <w:tcPr>
            <w:tcW w:w="1843"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$68,049</w:t>
            </w:r>
          </w:p>
        </w:tc>
      </w:tr>
      <w:tr w:rsidR="00782E4C" w:rsidRPr="0092146F" w:rsidTr="009A2700">
        <w:trPr>
          <w:trHeight w:val="300"/>
        </w:trPr>
        <w:tc>
          <w:tcPr>
            <w:tcW w:w="2122" w:type="dxa"/>
            <w:vMerge/>
            <w:vAlign w:val="center"/>
            <w:hideMark/>
          </w:tcPr>
          <w:p w:rsidR="00527158" w:rsidRPr="0092146F" w:rsidRDefault="00527158" w:rsidP="00093682">
            <w:pPr>
              <w:spacing w:afterLines="40" w:after="96"/>
              <w:ind w:left="284" w:hanging="284"/>
              <w:jc w:val="center"/>
              <w:rPr>
                <w:rFonts w:ascii="Arial" w:hAnsi="Arial" w:cs="Arial"/>
                <w:b/>
                <w:sz w:val="18"/>
                <w:szCs w:val="18"/>
                <w:lang w:eastAsia="zh-CN"/>
              </w:rPr>
            </w:pPr>
          </w:p>
        </w:tc>
        <w:tc>
          <w:tcPr>
            <w:tcW w:w="1842"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4</w:t>
            </w:r>
          </w:p>
        </w:tc>
        <w:tc>
          <w:tcPr>
            <w:tcW w:w="1843"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5</w:t>
            </w:r>
          </w:p>
        </w:tc>
        <w:tc>
          <w:tcPr>
            <w:tcW w:w="1701"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$71,128</w:t>
            </w:r>
          </w:p>
        </w:tc>
        <w:tc>
          <w:tcPr>
            <w:tcW w:w="1843"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$71,539</w:t>
            </w:r>
          </w:p>
        </w:tc>
      </w:tr>
      <w:tr w:rsidR="00782E4C" w:rsidRPr="0092146F" w:rsidTr="009A2700">
        <w:trPr>
          <w:trHeight w:val="300"/>
        </w:trPr>
        <w:tc>
          <w:tcPr>
            <w:tcW w:w="2122" w:type="dxa"/>
            <w:vMerge/>
            <w:vAlign w:val="center"/>
            <w:hideMark/>
          </w:tcPr>
          <w:p w:rsidR="00527158" w:rsidRPr="0092146F" w:rsidRDefault="00527158" w:rsidP="00093682">
            <w:pPr>
              <w:spacing w:afterLines="40" w:after="96"/>
              <w:ind w:left="284" w:hanging="284"/>
              <w:jc w:val="center"/>
              <w:rPr>
                <w:rFonts w:ascii="Arial" w:hAnsi="Arial" w:cs="Arial"/>
                <w:b/>
                <w:sz w:val="18"/>
                <w:szCs w:val="18"/>
                <w:lang w:eastAsia="zh-CN"/>
              </w:rPr>
            </w:pPr>
          </w:p>
        </w:tc>
        <w:tc>
          <w:tcPr>
            <w:tcW w:w="1842"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5</w:t>
            </w:r>
          </w:p>
        </w:tc>
        <w:tc>
          <w:tcPr>
            <w:tcW w:w="1843"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4</w:t>
            </w:r>
          </w:p>
        </w:tc>
        <w:tc>
          <w:tcPr>
            <w:tcW w:w="1701"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$73,948</w:t>
            </w:r>
          </w:p>
        </w:tc>
        <w:tc>
          <w:tcPr>
            <w:tcW w:w="1843"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$74,374</w:t>
            </w:r>
          </w:p>
        </w:tc>
      </w:tr>
      <w:tr w:rsidR="00782E4C" w:rsidRPr="0092146F" w:rsidTr="009A2700">
        <w:trPr>
          <w:trHeight w:val="300"/>
        </w:trPr>
        <w:tc>
          <w:tcPr>
            <w:tcW w:w="2122" w:type="dxa"/>
            <w:vMerge/>
            <w:vAlign w:val="center"/>
            <w:hideMark/>
          </w:tcPr>
          <w:p w:rsidR="00527158" w:rsidRPr="0092146F" w:rsidRDefault="00527158" w:rsidP="00093682">
            <w:pPr>
              <w:spacing w:afterLines="40" w:after="96"/>
              <w:ind w:left="284" w:hanging="284"/>
              <w:jc w:val="center"/>
              <w:rPr>
                <w:rFonts w:ascii="Arial" w:hAnsi="Arial" w:cs="Arial"/>
                <w:b/>
                <w:sz w:val="18"/>
                <w:szCs w:val="18"/>
                <w:lang w:eastAsia="zh-CN"/>
              </w:rPr>
            </w:pPr>
          </w:p>
        </w:tc>
        <w:tc>
          <w:tcPr>
            <w:tcW w:w="1842"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6</w:t>
            </w:r>
            <w:r w:rsidR="00DA0C3D" w:rsidRPr="0092146F">
              <w:rPr>
                <w:rFonts w:ascii="Arial" w:hAnsi="Arial" w:cs="Arial"/>
                <w:sz w:val="18"/>
                <w:szCs w:val="18"/>
                <w:lang w:eastAsia="zh-CN"/>
              </w:rPr>
              <w:t>*</w:t>
            </w:r>
          </w:p>
        </w:tc>
        <w:tc>
          <w:tcPr>
            <w:tcW w:w="1843"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3</w:t>
            </w:r>
          </w:p>
        </w:tc>
        <w:tc>
          <w:tcPr>
            <w:tcW w:w="1701"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$76,766</w:t>
            </w:r>
          </w:p>
        </w:tc>
        <w:tc>
          <w:tcPr>
            <w:tcW w:w="1843"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$77,209</w:t>
            </w:r>
          </w:p>
        </w:tc>
      </w:tr>
      <w:tr w:rsidR="00782E4C" w:rsidRPr="0092146F" w:rsidTr="009A2700">
        <w:trPr>
          <w:trHeight w:val="300"/>
        </w:trPr>
        <w:tc>
          <w:tcPr>
            <w:tcW w:w="2122" w:type="dxa"/>
            <w:vMerge/>
            <w:vAlign w:val="center"/>
            <w:hideMark/>
          </w:tcPr>
          <w:p w:rsidR="00527158" w:rsidRPr="0092146F" w:rsidRDefault="00527158" w:rsidP="00093682">
            <w:pPr>
              <w:spacing w:afterLines="40" w:after="96"/>
              <w:ind w:left="284" w:hanging="284"/>
              <w:jc w:val="center"/>
              <w:rPr>
                <w:rFonts w:ascii="Arial" w:hAnsi="Arial" w:cs="Arial"/>
                <w:b/>
                <w:sz w:val="18"/>
                <w:szCs w:val="18"/>
                <w:lang w:eastAsia="zh-CN"/>
              </w:rPr>
            </w:pPr>
          </w:p>
        </w:tc>
        <w:tc>
          <w:tcPr>
            <w:tcW w:w="1842"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7</w:t>
            </w:r>
          </w:p>
        </w:tc>
        <w:tc>
          <w:tcPr>
            <w:tcW w:w="1843"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2</w:t>
            </w:r>
          </w:p>
        </w:tc>
        <w:tc>
          <w:tcPr>
            <w:tcW w:w="1701"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$79,587</w:t>
            </w:r>
          </w:p>
        </w:tc>
        <w:tc>
          <w:tcPr>
            <w:tcW w:w="1843"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$80,049</w:t>
            </w:r>
          </w:p>
        </w:tc>
      </w:tr>
      <w:tr w:rsidR="00782E4C" w:rsidRPr="0092146F" w:rsidTr="009A2700">
        <w:trPr>
          <w:trHeight w:val="300"/>
        </w:trPr>
        <w:tc>
          <w:tcPr>
            <w:tcW w:w="2122" w:type="dxa"/>
            <w:vMerge/>
            <w:vAlign w:val="center"/>
            <w:hideMark/>
          </w:tcPr>
          <w:p w:rsidR="00527158" w:rsidRPr="0092146F" w:rsidRDefault="00527158" w:rsidP="00093682">
            <w:pPr>
              <w:spacing w:afterLines="40" w:after="96"/>
              <w:ind w:left="284" w:hanging="284"/>
              <w:jc w:val="center"/>
              <w:rPr>
                <w:rFonts w:ascii="Arial" w:hAnsi="Arial" w:cs="Arial"/>
                <w:b/>
                <w:sz w:val="18"/>
                <w:szCs w:val="18"/>
                <w:lang w:eastAsia="zh-CN"/>
              </w:rPr>
            </w:pPr>
          </w:p>
        </w:tc>
        <w:tc>
          <w:tcPr>
            <w:tcW w:w="1842"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8</w:t>
            </w:r>
          </w:p>
        </w:tc>
        <w:tc>
          <w:tcPr>
            <w:tcW w:w="1843"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1</w:t>
            </w:r>
          </w:p>
        </w:tc>
        <w:tc>
          <w:tcPr>
            <w:tcW w:w="1701"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$82,404</w:t>
            </w:r>
          </w:p>
        </w:tc>
        <w:tc>
          <w:tcPr>
            <w:tcW w:w="1843"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$82,879</w:t>
            </w:r>
          </w:p>
        </w:tc>
      </w:tr>
      <w:tr w:rsidR="00782E4C" w:rsidRPr="0092146F" w:rsidTr="009A2700">
        <w:trPr>
          <w:trHeight w:val="300"/>
        </w:trPr>
        <w:tc>
          <w:tcPr>
            <w:tcW w:w="2122" w:type="dxa"/>
            <w:vMerge w:val="restart"/>
            <w:noWrap/>
            <w:vAlign w:val="center"/>
            <w:hideMark/>
          </w:tcPr>
          <w:p w:rsidR="00527158" w:rsidRPr="0092146F" w:rsidRDefault="00527158" w:rsidP="00093682">
            <w:pPr>
              <w:spacing w:afterLines="40" w:after="96"/>
              <w:ind w:left="284" w:hanging="284"/>
              <w:jc w:val="center"/>
              <w:rPr>
                <w:rFonts w:ascii="Arial" w:hAnsi="Arial" w:cs="Arial"/>
                <w:b/>
                <w:sz w:val="18"/>
                <w:szCs w:val="18"/>
                <w:lang w:eastAsia="zh-CN"/>
              </w:rPr>
            </w:pPr>
            <w:r w:rsidRPr="0092146F">
              <w:rPr>
                <w:rFonts w:ascii="Arial" w:hAnsi="Arial" w:cs="Arial"/>
                <w:b/>
                <w:sz w:val="18"/>
                <w:szCs w:val="18"/>
                <w:lang w:eastAsia="zh-CN"/>
              </w:rPr>
              <w:t>Level B</w:t>
            </w:r>
          </w:p>
        </w:tc>
        <w:tc>
          <w:tcPr>
            <w:tcW w:w="1842"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1</w:t>
            </w:r>
          </w:p>
        </w:tc>
        <w:tc>
          <w:tcPr>
            <w:tcW w:w="1843"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6</w:t>
            </w:r>
          </w:p>
        </w:tc>
        <w:tc>
          <w:tcPr>
            <w:tcW w:w="1701"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$86,745</w:t>
            </w:r>
          </w:p>
        </w:tc>
        <w:tc>
          <w:tcPr>
            <w:tcW w:w="1843"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$87,241</w:t>
            </w:r>
          </w:p>
        </w:tc>
      </w:tr>
      <w:tr w:rsidR="00782E4C" w:rsidRPr="0092146F" w:rsidTr="009A2700">
        <w:trPr>
          <w:trHeight w:val="300"/>
        </w:trPr>
        <w:tc>
          <w:tcPr>
            <w:tcW w:w="2122" w:type="dxa"/>
            <w:vMerge/>
            <w:vAlign w:val="center"/>
            <w:hideMark/>
          </w:tcPr>
          <w:p w:rsidR="00527158" w:rsidRPr="0092146F" w:rsidRDefault="00527158" w:rsidP="00093682">
            <w:pPr>
              <w:spacing w:afterLines="40" w:after="96"/>
              <w:ind w:left="284" w:hanging="284"/>
              <w:jc w:val="center"/>
              <w:rPr>
                <w:rFonts w:ascii="Arial" w:hAnsi="Arial" w:cs="Arial"/>
                <w:b/>
                <w:sz w:val="18"/>
                <w:szCs w:val="18"/>
                <w:lang w:eastAsia="zh-CN"/>
              </w:rPr>
            </w:pPr>
          </w:p>
        </w:tc>
        <w:tc>
          <w:tcPr>
            <w:tcW w:w="1842"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2</w:t>
            </w:r>
          </w:p>
        </w:tc>
        <w:tc>
          <w:tcPr>
            <w:tcW w:w="1843"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5</w:t>
            </w:r>
          </w:p>
        </w:tc>
        <w:tc>
          <w:tcPr>
            <w:tcW w:w="1701"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$89,996</w:t>
            </w:r>
          </w:p>
        </w:tc>
        <w:tc>
          <w:tcPr>
            <w:tcW w:w="1843"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$90,513</w:t>
            </w:r>
          </w:p>
        </w:tc>
      </w:tr>
      <w:tr w:rsidR="00782E4C" w:rsidRPr="0092146F" w:rsidTr="009A2700">
        <w:trPr>
          <w:trHeight w:val="300"/>
        </w:trPr>
        <w:tc>
          <w:tcPr>
            <w:tcW w:w="2122" w:type="dxa"/>
            <w:vMerge/>
            <w:vAlign w:val="center"/>
            <w:hideMark/>
          </w:tcPr>
          <w:p w:rsidR="00527158" w:rsidRPr="0092146F" w:rsidRDefault="00527158" w:rsidP="00093682">
            <w:pPr>
              <w:spacing w:afterLines="40" w:after="96"/>
              <w:ind w:left="284" w:hanging="284"/>
              <w:jc w:val="center"/>
              <w:rPr>
                <w:rFonts w:ascii="Arial" w:hAnsi="Arial" w:cs="Arial"/>
                <w:b/>
                <w:sz w:val="18"/>
                <w:szCs w:val="18"/>
                <w:lang w:eastAsia="zh-CN"/>
              </w:rPr>
            </w:pPr>
          </w:p>
        </w:tc>
        <w:tc>
          <w:tcPr>
            <w:tcW w:w="1842"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3</w:t>
            </w:r>
          </w:p>
        </w:tc>
        <w:tc>
          <w:tcPr>
            <w:tcW w:w="1843"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4</w:t>
            </w:r>
          </w:p>
        </w:tc>
        <w:tc>
          <w:tcPr>
            <w:tcW w:w="1701"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$93,245</w:t>
            </w:r>
          </w:p>
        </w:tc>
        <w:tc>
          <w:tcPr>
            <w:tcW w:w="1843"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$93,784</w:t>
            </w:r>
          </w:p>
        </w:tc>
      </w:tr>
      <w:tr w:rsidR="00782E4C" w:rsidRPr="0092146F" w:rsidTr="009A2700">
        <w:trPr>
          <w:trHeight w:val="300"/>
        </w:trPr>
        <w:tc>
          <w:tcPr>
            <w:tcW w:w="2122" w:type="dxa"/>
            <w:vMerge/>
            <w:vAlign w:val="center"/>
            <w:hideMark/>
          </w:tcPr>
          <w:p w:rsidR="00527158" w:rsidRPr="0092146F" w:rsidRDefault="00527158" w:rsidP="00093682">
            <w:pPr>
              <w:spacing w:afterLines="40" w:after="96"/>
              <w:ind w:left="284" w:hanging="284"/>
              <w:jc w:val="center"/>
              <w:rPr>
                <w:rFonts w:ascii="Arial" w:hAnsi="Arial" w:cs="Arial"/>
                <w:b/>
                <w:sz w:val="18"/>
                <w:szCs w:val="18"/>
                <w:lang w:eastAsia="zh-CN"/>
              </w:rPr>
            </w:pPr>
          </w:p>
        </w:tc>
        <w:tc>
          <w:tcPr>
            <w:tcW w:w="1842"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4</w:t>
            </w:r>
          </w:p>
        </w:tc>
        <w:tc>
          <w:tcPr>
            <w:tcW w:w="1843"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3</w:t>
            </w:r>
          </w:p>
        </w:tc>
        <w:tc>
          <w:tcPr>
            <w:tcW w:w="1701"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$96,505</w:t>
            </w:r>
          </w:p>
        </w:tc>
        <w:tc>
          <w:tcPr>
            <w:tcW w:w="1843"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$97,058</w:t>
            </w:r>
          </w:p>
        </w:tc>
      </w:tr>
      <w:tr w:rsidR="00782E4C" w:rsidRPr="0092146F" w:rsidTr="009A2700">
        <w:trPr>
          <w:trHeight w:val="300"/>
        </w:trPr>
        <w:tc>
          <w:tcPr>
            <w:tcW w:w="2122" w:type="dxa"/>
            <w:vMerge/>
            <w:vAlign w:val="center"/>
            <w:hideMark/>
          </w:tcPr>
          <w:p w:rsidR="00527158" w:rsidRPr="0092146F" w:rsidRDefault="00527158" w:rsidP="00093682">
            <w:pPr>
              <w:spacing w:afterLines="40" w:after="96"/>
              <w:ind w:left="284" w:hanging="284"/>
              <w:jc w:val="center"/>
              <w:rPr>
                <w:rFonts w:ascii="Arial" w:hAnsi="Arial" w:cs="Arial"/>
                <w:b/>
                <w:sz w:val="18"/>
                <w:szCs w:val="18"/>
                <w:lang w:eastAsia="zh-CN"/>
              </w:rPr>
            </w:pPr>
          </w:p>
        </w:tc>
        <w:tc>
          <w:tcPr>
            <w:tcW w:w="1842"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5</w:t>
            </w:r>
          </w:p>
        </w:tc>
        <w:tc>
          <w:tcPr>
            <w:tcW w:w="1843"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2</w:t>
            </w:r>
          </w:p>
        </w:tc>
        <w:tc>
          <w:tcPr>
            <w:tcW w:w="1701"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$99,752</w:t>
            </w:r>
          </w:p>
        </w:tc>
        <w:tc>
          <w:tcPr>
            <w:tcW w:w="1843"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$100,330</w:t>
            </w:r>
          </w:p>
        </w:tc>
      </w:tr>
      <w:tr w:rsidR="00782E4C" w:rsidRPr="0092146F" w:rsidTr="009A2700">
        <w:trPr>
          <w:trHeight w:val="300"/>
        </w:trPr>
        <w:tc>
          <w:tcPr>
            <w:tcW w:w="2122" w:type="dxa"/>
            <w:vMerge/>
            <w:vAlign w:val="center"/>
            <w:hideMark/>
          </w:tcPr>
          <w:p w:rsidR="00527158" w:rsidRPr="0092146F" w:rsidRDefault="00527158" w:rsidP="00093682">
            <w:pPr>
              <w:spacing w:afterLines="40" w:after="96"/>
              <w:ind w:left="284" w:hanging="284"/>
              <w:jc w:val="center"/>
              <w:rPr>
                <w:rFonts w:ascii="Arial" w:hAnsi="Arial" w:cs="Arial"/>
                <w:b/>
                <w:sz w:val="18"/>
                <w:szCs w:val="18"/>
                <w:lang w:eastAsia="zh-CN"/>
              </w:rPr>
            </w:pPr>
          </w:p>
        </w:tc>
        <w:tc>
          <w:tcPr>
            <w:tcW w:w="1842"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6</w:t>
            </w:r>
          </w:p>
        </w:tc>
        <w:tc>
          <w:tcPr>
            <w:tcW w:w="1843"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1</w:t>
            </w:r>
          </w:p>
        </w:tc>
        <w:tc>
          <w:tcPr>
            <w:tcW w:w="1701"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$103,006</w:t>
            </w:r>
          </w:p>
        </w:tc>
        <w:tc>
          <w:tcPr>
            <w:tcW w:w="1843"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$103,600</w:t>
            </w:r>
          </w:p>
        </w:tc>
      </w:tr>
      <w:tr w:rsidR="00782E4C" w:rsidRPr="0092146F" w:rsidTr="009A2700">
        <w:trPr>
          <w:trHeight w:val="300"/>
        </w:trPr>
        <w:tc>
          <w:tcPr>
            <w:tcW w:w="2122" w:type="dxa"/>
            <w:vMerge w:val="restart"/>
            <w:noWrap/>
            <w:vAlign w:val="center"/>
            <w:hideMark/>
          </w:tcPr>
          <w:p w:rsidR="00527158" w:rsidRPr="0092146F" w:rsidRDefault="00527158" w:rsidP="00093682">
            <w:pPr>
              <w:spacing w:afterLines="40" w:after="96"/>
              <w:ind w:left="284" w:hanging="284"/>
              <w:jc w:val="center"/>
              <w:rPr>
                <w:rFonts w:ascii="Arial" w:hAnsi="Arial" w:cs="Arial"/>
                <w:b/>
                <w:sz w:val="18"/>
                <w:szCs w:val="18"/>
                <w:lang w:eastAsia="zh-CN"/>
              </w:rPr>
            </w:pPr>
            <w:r w:rsidRPr="0092146F">
              <w:rPr>
                <w:rFonts w:ascii="Arial" w:hAnsi="Arial" w:cs="Arial"/>
                <w:b/>
                <w:sz w:val="18"/>
                <w:szCs w:val="18"/>
                <w:lang w:eastAsia="zh-CN"/>
              </w:rPr>
              <w:t>Level C</w:t>
            </w:r>
          </w:p>
        </w:tc>
        <w:tc>
          <w:tcPr>
            <w:tcW w:w="1842"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1</w:t>
            </w:r>
          </w:p>
        </w:tc>
        <w:tc>
          <w:tcPr>
            <w:tcW w:w="1843"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6</w:t>
            </w:r>
          </w:p>
        </w:tc>
        <w:tc>
          <w:tcPr>
            <w:tcW w:w="1701"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$106,260</w:t>
            </w:r>
          </w:p>
        </w:tc>
        <w:tc>
          <w:tcPr>
            <w:tcW w:w="1843"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$106,869</w:t>
            </w:r>
          </w:p>
        </w:tc>
      </w:tr>
      <w:tr w:rsidR="00782E4C" w:rsidRPr="0092146F" w:rsidTr="009A2700">
        <w:trPr>
          <w:trHeight w:val="300"/>
        </w:trPr>
        <w:tc>
          <w:tcPr>
            <w:tcW w:w="2122" w:type="dxa"/>
            <w:vMerge/>
            <w:vAlign w:val="center"/>
            <w:hideMark/>
          </w:tcPr>
          <w:p w:rsidR="00527158" w:rsidRPr="0092146F" w:rsidRDefault="00527158" w:rsidP="00093682">
            <w:pPr>
              <w:spacing w:afterLines="40" w:after="96"/>
              <w:ind w:left="284" w:hanging="284"/>
              <w:jc w:val="center"/>
              <w:rPr>
                <w:rFonts w:ascii="Arial" w:hAnsi="Arial" w:cs="Arial"/>
                <w:b/>
                <w:sz w:val="18"/>
                <w:szCs w:val="18"/>
                <w:lang w:eastAsia="zh-CN"/>
              </w:rPr>
            </w:pPr>
          </w:p>
        </w:tc>
        <w:tc>
          <w:tcPr>
            <w:tcW w:w="1842"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2</w:t>
            </w:r>
          </w:p>
        </w:tc>
        <w:tc>
          <w:tcPr>
            <w:tcW w:w="1843"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5</w:t>
            </w:r>
          </w:p>
        </w:tc>
        <w:tc>
          <w:tcPr>
            <w:tcW w:w="1701"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$109,513</w:t>
            </w:r>
          </w:p>
        </w:tc>
        <w:tc>
          <w:tcPr>
            <w:tcW w:w="1843"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$110,144</w:t>
            </w:r>
          </w:p>
        </w:tc>
      </w:tr>
      <w:tr w:rsidR="00782E4C" w:rsidRPr="0092146F" w:rsidTr="009A2700">
        <w:trPr>
          <w:trHeight w:val="300"/>
        </w:trPr>
        <w:tc>
          <w:tcPr>
            <w:tcW w:w="2122" w:type="dxa"/>
            <w:vMerge/>
            <w:vAlign w:val="center"/>
            <w:hideMark/>
          </w:tcPr>
          <w:p w:rsidR="00527158" w:rsidRPr="0092146F" w:rsidRDefault="00527158" w:rsidP="00093682">
            <w:pPr>
              <w:spacing w:afterLines="40" w:after="96"/>
              <w:ind w:left="284" w:hanging="284"/>
              <w:jc w:val="center"/>
              <w:rPr>
                <w:rFonts w:ascii="Arial" w:hAnsi="Arial" w:cs="Arial"/>
                <w:b/>
                <w:sz w:val="18"/>
                <w:szCs w:val="18"/>
                <w:lang w:eastAsia="zh-CN"/>
              </w:rPr>
            </w:pPr>
          </w:p>
        </w:tc>
        <w:tc>
          <w:tcPr>
            <w:tcW w:w="1842"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3</w:t>
            </w:r>
          </w:p>
        </w:tc>
        <w:tc>
          <w:tcPr>
            <w:tcW w:w="1843"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4</w:t>
            </w:r>
          </w:p>
        </w:tc>
        <w:tc>
          <w:tcPr>
            <w:tcW w:w="1701"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$112,762</w:t>
            </w:r>
          </w:p>
        </w:tc>
        <w:tc>
          <w:tcPr>
            <w:tcW w:w="1843"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$113,411</w:t>
            </w:r>
          </w:p>
        </w:tc>
      </w:tr>
      <w:tr w:rsidR="00782E4C" w:rsidRPr="0092146F" w:rsidTr="009A2700">
        <w:trPr>
          <w:trHeight w:val="300"/>
        </w:trPr>
        <w:tc>
          <w:tcPr>
            <w:tcW w:w="2122" w:type="dxa"/>
            <w:vMerge/>
            <w:vAlign w:val="center"/>
            <w:hideMark/>
          </w:tcPr>
          <w:p w:rsidR="00527158" w:rsidRPr="0092146F" w:rsidRDefault="00527158" w:rsidP="00093682">
            <w:pPr>
              <w:spacing w:afterLines="40" w:after="96"/>
              <w:ind w:left="284" w:hanging="284"/>
              <w:jc w:val="center"/>
              <w:rPr>
                <w:rFonts w:ascii="Arial" w:hAnsi="Arial" w:cs="Arial"/>
                <w:b/>
                <w:sz w:val="18"/>
                <w:szCs w:val="18"/>
                <w:lang w:eastAsia="zh-CN"/>
              </w:rPr>
            </w:pPr>
          </w:p>
        </w:tc>
        <w:tc>
          <w:tcPr>
            <w:tcW w:w="1842"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4</w:t>
            </w:r>
          </w:p>
        </w:tc>
        <w:tc>
          <w:tcPr>
            <w:tcW w:w="1843"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3</w:t>
            </w:r>
          </w:p>
        </w:tc>
        <w:tc>
          <w:tcPr>
            <w:tcW w:w="1701"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$116,017</w:t>
            </w:r>
          </w:p>
        </w:tc>
        <w:tc>
          <w:tcPr>
            <w:tcW w:w="1843"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$116,685</w:t>
            </w:r>
          </w:p>
        </w:tc>
      </w:tr>
      <w:tr w:rsidR="00782E4C" w:rsidRPr="0092146F" w:rsidTr="009A2700">
        <w:trPr>
          <w:trHeight w:val="300"/>
        </w:trPr>
        <w:tc>
          <w:tcPr>
            <w:tcW w:w="2122" w:type="dxa"/>
            <w:vMerge/>
            <w:vAlign w:val="center"/>
            <w:hideMark/>
          </w:tcPr>
          <w:p w:rsidR="00527158" w:rsidRPr="0092146F" w:rsidRDefault="00527158" w:rsidP="00093682">
            <w:pPr>
              <w:spacing w:afterLines="40" w:after="96"/>
              <w:ind w:left="284" w:hanging="284"/>
              <w:jc w:val="center"/>
              <w:rPr>
                <w:rFonts w:ascii="Arial" w:hAnsi="Arial" w:cs="Arial"/>
                <w:b/>
                <w:sz w:val="18"/>
                <w:szCs w:val="18"/>
                <w:lang w:eastAsia="zh-CN"/>
              </w:rPr>
            </w:pPr>
          </w:p>
        </w:tc>
        <w:tc>
          <w:tcPr>
            <w:tcW w:w="1842"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5</w:t>
            </w:r>
          </w:p>
        </w:tc>
        <w:tc>
          <w:tcPr>
            <w:tcW w:w="1843"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2</w:t>
            </w:r>
          </w:p>
        </w:tc>
        <w:tc>
          <w:tcPr>
            <w:tcW w:w="1701"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$119,266</w:t>
            </w:r>
          </w:p>
        </w:tc>
        <w:tc>
          <w:tcPr>
            <w:tcW w:w="1843"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$119,952</w:t>
            </w:r>
          </w:p>
        </w:tc>
      </w:tr>
      <w:tr w:rsidR="00782E4C" w:rsidRPr="0092146F" w:rsidTr="009A2700">
        <w:trPr>
          <w:trHeight w:val="300"/>
        </w:trPr>
        <w:tc>
          <w:tcPr>
            <w:tcW w:w="2122" w:type="dxa"/>
            <w:vMerge/>
            <w:vAlign w:val="center"/>
            <w:hideMark/>
          </w:tcPr>
          <w:p w:rsidR="00527158" w:rsidRPr="0092146F" w:rsidRDefault="00527158" w:rsidP="00093682">
            <w:pPr>
              <w:spacing w:afterLines="40" w:after="96"/>
              <w:ind w:left="284" w:hanging="284"/>
              <w:jc w:val="center"/>
              <w:rPr>
                <w:rFonts w:ascii="Arial" w:hAnsi="Arial" w:cs="Arial"/>
                <w:b/>
                <w:sz w:val="18"/>
                <w:szCs w:val="18"/>
                <w:lang w:eastAsia="zh-CN"/>
              </w:rPr>
            </w:pPr>
          </w:p>
        </w:tc>
        <w:tc>
          <w:tcPr>
            <w:tcW w:w="1842"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6</w:t>
            </w:r>
          </w:p>
        </w:tc>
        <w:tc>
          <w:tcPr>
            <w:tcW w:w="1843"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1</w:t>
            </w:r>
          </w:p>
        </w:tc>
        <w:tc>
          <w:tcPr>
            <w:tcW w:w="1701"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$122,522</w:t>
            </w:r>
          </w:p>
        </w:tc>
        <w:tc>
          <w:tcPr>
            <w:tcW w:w="1843"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$123,229</w:t>
            </w:r>
          </w:p>
        </w:tc>
      </w:tr>
      <w:tr w:rsidR="00782E4C" w:rsidRPr="0092146F" w:rsidTr="009A2700">
        <w:trPr>
          <w:trHeight w:val="300"/>
        </w:trPr>
        <w:tc>
          <w:tcPr>
            <w:tcW w:w="2122" w:type="dxa"/>
            <w:vMerge w:val="restart"/>
            <w:noWrap/>
            <w:vAlign w:val="center"/>
            <w:hideMark/>
          </w:tcPr>
          <w:p w:rsidR="00527158" w:rsidRPr="0092146F" w:rsidRDefault="00527158" w:rsidP="00093682">
            <w:pPr>
              <w:spacing w:afterLines="40" w:after="96"/>
              <w:ind w:left="284" w:hanging="284"/>
              <w:jc w:val="center"/>
              <w:rPr>
                <w:rFonts w:ascii="Arial" w:hAnsi="Arial" w:cs="Arial"/>
                <w:b/>
                <w:sz w:val="18"/>
                <w:szCs w:val="18"/>
                <w:lang w:eastAsia="zh-CN"/>
              </w:rPr>
            </w:pPr>
            <w:r w:rsidRPr="0092146F">
              <w:rPr>
                <w:rFonts w:ascii="Arial" w:hAnsi="Arial" w:cs="Arial"/>
                <w:b/>
                <w:sz w:val="18"/>
                <w:szCs w:val="18"/>
                <w:lang w:eastAsia="zh-CN"/>
              </w:rPr>
              <w:t>Level D</w:t>
            </w:r>
          </w:p>
        </w:tc>
        <w:tc>
          <w:tcPr>
            <w:tcW w:w="1842"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1</w:t>
            </w:r>
          </w:p>
        </w:tc>
        <w:tc>
          <w:tcPr>
            <w:tcW w:w="1843"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4</w:t>
            </w:r>
          </w:p>
        </w:tc>
        <w:tc>
          <w:tcPr>
            <w:tcW w:w="1701"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$127,945</w:t>
            </w:r>
          </w:p>
        </w:tc>
        <w:tc>
          <w:tcPr>
            <w:tcW w:w="1843"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$128,683</w:t>
            </w:r>
          </w:p>
        </w:tc>
      </w:tr>
      <w:tr w:rsidR="00782E4C" w:rsidRPr="0092146F" w:rsidTr="009A2700">
        <w:trPr>
          <w:trHeight w:val="300"/>
        </w:trPr>
        <w:tc>
          <w:tcPr>
            <w:tcW w:w="2122" w:type="dxa"/>
            <w:vMerge/>
            <w:vAlign w:val="center"/>
            <w:hideMark/>
          </w:tcPr>
          <w:p w:rsidR="00527158" w:rsidRPr="0092146F" w:rsidRDefault="00527158" w:rsidP="00093682">
            <w:pPr>
              <w:spacing w:afterLines="40" w:after="96"/>
              <w:ind w:left="284" w:hanging="284"/>
              <w:jc w:val="center"/>
              <w:rPr>
                <w:rFonts w:ascii="Arial" w:hAnsi="Arial" w:cs="Arial"/>
                <w:b/>
                <w:sz w:val="18"/>
                <w:szCs w:val="18"/>
                <w:lang w:eastAsia="zh-CN"/>
              </w:rPr>
            </w:pPr>
          </w:p>
        </w:tc>
        <w:tc>
          <w:tcPr>
            <w:tcW w:w="1842"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2</w:t>
            </w:r>
          </w:p>
        </w:tc>
        <w:tc>
          <w:tcPr>
            <w:tcW w:w="1843"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3</w:t>
            </w:r>
          </w:p>
        </w:tc>
        <w:tc>
          <w:tcPr>
            <w:tcW w:w="1701"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$132,276</w:t>
            </w:r>
          </w:p>
        </w:tc>
        <w:tc>
          <w:tcPr>
            <w:tcW w:w="1843"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$133,044</w:t>
            </w:r>
          </w:p>
        </w:tc>
      </w:tr>
      <w:tr w:rsidR="00782E4C" w:rsidRPr="0092146F" w:rsidTr="009A2700">
        <w:trPr>
          <w:trHeight w:val="300"/>
        </w:trPr>
        <w:tc>
          <w:tcPr>
            <w:tcW w:w="2122" w:type="dxa"/>
            <w:vMerge/>
            <w:vAlign w:val="center"/>
            <w:hideMark/>
          </w:tcPr>
          <w:p w:rsidR="00527158" w:rsidRPr="0092146F" w:rsidRDefault="00527158" w:rsidP="00093682">
            <w:pPr>
              <w:spacing w:afterLines="40" w:after="96"/>
              <w:ind w:left="284" w:hanging="284"/>
              <w:jc w:val="center"/>
              <w:rPr>
                <w:rFonts w:ascii="Arial" w:hAnsi="Arial" w:cs="Arial"/>
                <w:b/>
                <w:sz w:val="18"/>
                <w:szCs w:val="18"/>
                <w:lang w:eastAsia="zh-CN"/>
              </w:rPr>
            </w:pPr>
          </w:p>
        </w:tc>
        <w:tc>
          <w:tcPr>
            <w:tcW w:w="1842"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3</w:t>
            </w:r>
          </w:p>
        </w:tc>
        <w:tc>
          <w:tcPr>
            <w:tcW w:w="1843"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2</w:t>
            </w:r>
          </w:p>
        </w:tc>
        <w:tc>
          <w:tcPr>
            <w:tcW w:w="1701"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$136,615</w:t>
            </w:r>
          </w:p>
        </w:tc>
        <w:tc>
          <w:tcPr>
            <w:tcW w:w="1843"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$137,403</w:t>
            </w:r>
          </w:p>
        </w:tc>
      </w:tr>
      <w:tr w:rsidR="00782E4C" w:rsidRPr="0092146F" w:rsidTr="009A2700">
        <w:trPr>
          <w:trHeight w:val="300"/>
        </w:trPr>
        <w:tc>
          <w:tcPr>
            <w:tcW w:w="2122" w:type="dxa"/>
            <w:vMerge/>
            <w:vAlign w:val="center"/>
            <w:hideMark/>
          </w:tcPr>
          <w:p w:rsidR="00527158" w:rsidRPr="0092146F" w:rsidRDefault="00527158" w:rsidP="00093682">
            <w:pPr>
              <w:spacing w:afterLines="40" w:after="96"/>
              <w:ind w:left="284" w:hanging="284"/>
              <w:jc w:val="center"/>
              <w:rPr>
                <w:rFonts w:ascii="Arial" w:hAnsi="Arial" w:cs="Arial"/>
                <w:b/>
                <w:sz w:val="18"/>
                <w:szCs w:val="18"/>
                <w:lang w:eastAsia="zh-CN"/>
              </w:rPr>
            </w:pPr>
          </w:p>
        </w:tc>
        <w:tc>
          <w:tcPr>
            <w:tcW w:w="1842"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4</w:t>
            </w:r>
          </w:p>
        </w:tc>
        <w:tc>
          <w:tcPr>
            <w:tcW w:w="1843"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1</w:t>
            </w:r>
          </w:p>
        </w:tc>
        <w:tc>
          <w:tcPr>
            <w:tcW w:w="1701"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$140,955</w:t>
            </w:r>
          </w:p>
        </w:tc>
        <w:tc>
          <w:tcPr>
            <w:tcW w:w="1843" w:type="dxa"/>
            <w:noWrap/>
            <w:vAlign w:val="center"/>
            <w:hideMark/>
          </w:tcPr>
          <w:p w:rsidR="00527158" w:rsidRPr="0092146F" w:rsidRDefault="00527158" w:rsidP="009A2700">
            <w:pPr>
              <w:spacing w:before="80" w:after="80"/>
              <w:ind w:left="284" w:hanging="284"/>
              <w:jc w:val="center"/>
              <w:rPr>
                <w:rFonts w:ascii="Arial" w:hAnsi="Arial" w:cs="Arial"/>
                <w:sz w:val="18"/>
                <w:szCs w:val="18"/>
                <w:lang w:eastAsia="zh-CN"/>
              </w:rPr>
            </w:pPr>
            <w:r w:rsidRPr="0092146F">
              <w:rPr>
                <w:rFonts w:ascii="Arial" w:hAnsi="Arial" w:cs="Arial"/>
                <w:sz w:val="18"/>
                <w:szCs w:val="18"/>
                <w:lang w:eastAsia="zh-CN"/>
              </w:rPr>
              <w:t>$141,764</w:t>
            </w:r>
          </w:p>
        </w:tc>
      </w:tr>
      <w:tr w:rsidR="00782E4C" w:rsidRPr="0092146F" w:rsidTr="009A2700">
        <w:trPr>
          <w:trHeight w:val="300"/>
        </w:trPr>
        <w:tc>
          <w:tcPr>
            <w:tcW w:w="2122" w:type="dxa"/>
            <w:noWrap/>
            <w:vAlign w:val="center"/>
            <w:hideMark/>
          </w:tcPr>
          <w:p w:rsidR="00527158" w:rsidRPr="0092146F" w:rsidRDefault="00527158" w:rsidP="009A2700">
            <w:pPr>
              <w:spacing w:before="120" w:after="120"/>
              <w:ind w:left="284" w:hanging="284"/>
              <w:jc w:val="center"/>
              <w:rPr>
                <w:rFonts w:ascii="Arial" w:hAnsi="Arial" w:cs="Arial"/>
                <w:b/>
                <w:sz w:val="18"/>
                <w:szCs w:val="18"/>
                <w:lang w:eastAsia="zh-CN"/>
              </w:rPr>
            </w:pPr>
            <w:r w:rsidRPr="0092146F">
              <w:rPr>
                <w:rFonts w:ascii="Arial" w:hAnsi="Arial" w:cs="Arial"/>
                <w:b/>
                <w:sz w:val="18"/>
                <w:szCs w:val="18"/>
                <w:lang w:eastAsia="zh-CN"/>
              </w:rPr>
              <w:t>Level E</w:t>
            </w:r>
          </w:p>
        </w:tc>
        <w:tc>
          <w:tcPr>
            <w:tcW w:w="1842" w:type="dxa"/>
            <w:noWrap/>
            <w:vAlign w:val="center"/>
            <w:hideMark/>
          </w:tcPr>
          <w:p w:rsidR="00527158" w:rsidRPr="0092146F" w:rsidRDefault="00527158" w:rsidP="009A2700">
            <w:pPr>
              <w:spacing w:before="120" w:after="120"/>
              <w:ind w:left="284" w:hanging="284"/>
              <w:jc w:val="center"/>
              <w:rPr>
                <w:rFonts w:ascii="Arial" w:hAnsi="Arial" w:cs="Arial"/>
                <w:sz w:val="18"/>
                <w:szCs w:val="18"/>
                <w:lang w:eastAsia="zh-CN"/>
              </w:rPr>
            </w:pPr>
            <w:r w:rsidRPr="0092146F">
              <w:rPr>
                <w:rFonts w:ascii="Arial" w:hAnsi="Arial" w:cs="Arial"/>
                <w:sz w:val="18"/>
                <w:szCs w:val="18"/>
                <w:lang w:eastAsia="zh-CN"/>
              </w:rPr>
              <w:t>1</w:t>
            </w:r>
          </w:p>
        </w:tc>
        <w:tc>
          <w:tcPr>
            <w:tcW w:w="1843" w:type="dxa"/>
            <w:noWrap/>
            <w:vAlign w:val="center"/>
            <w:hideMark/>
          </w:tcPr>
          <w:p w:rsidR="00527158" w:rsidRPr="0092146F" w:rsidRDefault="00527158" w:rsidP="009A2700">
            <w:pPr>
              <w:spacing w:before="120" w:after="120"/>
              <w:ind w:left="284" w:hanging="284"/>
              <w:jc w:val="center"/>
              <w:rPr>
                <w:rFonts w:ascii="Arial" w:hAnsi="Arial" w:cs="Arial"/>
                <w:sz w:val="18"/>
                <w:szCs w:val="18"/>
                <w:lang w:eastAsia="zh-CN"/>
              </w:rPr>
            </w:pPr>
            <w:r w:rsidRPr="0092146F">
              <w:rPr>
                <w:rFonts w:ascii="Arial" w:hAnsi="Arial" w:cs="Arial"/>
                <w:sz w:val="18"/>
                <w:szCs w:val="18"/>
                <w:lang w:eastAsia="zh-CN"/>
              </w:rPr>
              <w:t>1</w:t>
            </w:r>
          </w:p>
        </w:tc>
        <w:tc>
          <w:tcPr>
            <w:tcW w:w="1701" w:type="dxa"/>
            <w:noWrap/>
            <w:vAlign w:val="center"/>
            <w:hideMark/>
          </w:tcPr>
          <w:p w:rsidR="00527158" w:rsidRPr="0092146F" w:rsidRDefault="00527158" w:rsidP="009A2700">
            <w:pPr>
              <w:spacing w:before="120" w:after="120"/>
              <w:ind w:left="284" w:hanging="284"/>
              <w:jc w:val="center"/>
              <w:rPr>
                <w:rFonts w:ascii="Arial" w:hAnsi="Arial" w:cs="Arial"/>
                <w:sz w:val="18"/>
                <w:szCs w:val="18"/>
                <w:lang w:eastAsia="zh-CN"/>
              </w:rPr>
            </w:pPr>
            <w:r w:rsidRPr="0092146F">
              <w:rPr>
                <w:rFonts w:ascii="Arial" w:hAnsi="Arial" w:cs="Arial"/>
                <w:sz w:val="18"/>
                <w:szCs w:val="18"/>
                <w:lang w:eastAsia="zh-CN"/>
              </w:rPr>
              <w:t>$164,811</w:t>
            </w:r>
          </w:p>
        </w:tc>
        <w:tc>
          <w:tcPr>
            <w:tcW w:w="1843" w:type="dxa"/>
            <w:noWrap/>
            <w:vAlign w:val="center"/>
            <w:hideMark/>
          </w:tcPr>
          <w:p w:rsidR="00527158" w:rsidRPr="0092146F" w:rsidRDefault="00527158" w:rsidP="009A2700">
            <w:pPr>
              <w:spacing w:before="120" w:after="120"/>
              <w:ind w:left="284" w:hanging="284"/>
              <w:jc w:val="center"/>
              <w:rPr>
                <w:rFonts w:ascii="Arial" w:hAnsi="Arial" w:cs="Arial"/>
                <w:sz w:val="18"/>
                <w:szCs w:val="18"/>
                <w:lang w:eastAsia="zh-CN"/>
              </w:rPr>
            </w:pPr>
            <w:r w:rsidRPr="0092146F">
              <w:rPr>
                <w:rFonts w:ascii="Arial" w:hAnsi="Arial" w:cs="Arial"/>
                <w:sz w:val="18"/>
                <w:szCs w:val="18"/>
                <w:lang w:eastAsia="zh-CN"/>
              </w:rPr>
              <w:t>$165,761</w:t>
            </w:r>
          </w:p>
        </w:tc>
      </w:tr>
    </w:tbl>
    <w:p w:rsidR="00076422" w:rsidRPr="0092146F" w:rsidRDefault="00076422" w:rsidP="00E24E77">
      <w:pPr>
        <w:spacing w:before="120"/>
        <w:ind w:left="284" w:hanging="284"/>
        <w:rPr>
          <w:rFonts w:ascii="Arial" w:hAnsi="Arial" w:cs="Arial"/>
          <w:sz w:val="18"/>
          <w:szCs w:val="18"/>
        </w:rPr>
      </w:pPr>
      <w:r w:rsidRPr="0092146F">
        <w:rPr>
          <w:rFonts w:ascii="Arial" w:eastAsia="SimSun" w:hAnsi="Arial" w:cs="Arial"/>
          <w:sz w:val="18"/>
          <w:szCs w:val="18"/>
          <w:lang w:val="en-AU" w:eastAsia="zh-CN"/>
        </w:rPr>
        <w:t>*</w:t>
      </w:r>
      <w:r w:rsidRPr="0092146F">
        <w:rPr>
          <w:rFonts w:ascii="Arial" w:eastAsia="SimSun" w:hAnsi="Arial" w:cs="Arial"/>
          <w:sz w:val="18"/>
          <w:szCs w:val="18"/>
          <w:lang w:val="en-AU" w:eastAsia="zh-CN"/>
        </w:rPr>
        <w:tab/>
        <w:t>Any Level A academic required to carry out full subject co-ordination duties as part of his or her normal duties or whom upon appointment holds or during appointment gains a relevant doctoral qualification shall be paid a salary no lower than this salary point.</w:t>
      </w:r>
    </w:p>
    <w:p w:rsidR="00527158" w:rsidRPr="0092146F" w:rsidRDefault="00527158" w:rsidP="00E66A02">
      <w:pPr>
        <w:rPr>
          <w:rFonts w:ascii="Arial" w:hAnsi="Arial" w:cs="Arial"/>
          <w:sz w:val="18"/>
          <w:szCs w:val="18"/>
        </w:rPr>
      </w:pPr>
    </w:p>
    <w:p w:rsidR="00527158" w:rsidRPr="0092146F" w:rsidRDefault="00527158">
      <w:pPr>
        <w:rPr>
          <w:rFonts w:ascii="Arial" w:hAnsi="Arial" w:cs="Arial"/>
          <w:sz w:val="18"/>
          <w:szCs w:val="18"/>
        </w:rPr>
      </w:pPr>
      <w:r w:rsidRPr="0092146F">
        <w:rPr>
          <w:rFonts w:ascii="Arial" w:hAnsi="Arial" w:cs="Arial"/>
          <w:sz w:val="18"/>
          <w:szCs w:val="18"/>
        </w:rPr>
        <w:br w:type="page"/>
      </w:r>
    </w:p>
    <w:p w:rsidR="005B6EE5" w:rsidRPr="005B6EE5" w:rsidRDefault="005B6EE5" w:rsidP="005B6EE5">
      <w:pPr>
        <w:rPr>
          <w:rFonts w:ascii="Arial" w:hAnsi="Arial" w:cs="Arial"/>
          <w:b/>
          <w:sz w:val="18"/>
          <w:szCs w:val="18"/>
        </w:rPr>
      </w:pPr>
      <w:r w:rsidRPr="005B6EE5">
        <w:rPr>
          <w:rFonts w:ascii="Arial" w:hAnsi="Arial" w:cs="Arial"/>
          <w:b/>
          <w:sz w:val="18"/>
          <w:szCs w:val="18"/>
        </w:rPr>
        <w:lastRenderedPageBreak/>
        <w:t xml:space="preserve">ACADEMIC ANNUAL SALARY RATES    </w:t>
      </w:r>
    </w:p>
    <w:p w:rsidR="005B6EE5" w:rsidRDefault="005B6EE5" w:rsidP="00E66A02">
      <w:pPr>
        <w:rPr>
          <w:rFonts w:ascii="Arial" w:hAnsi="Arial" w:cs="Arial"/>
          <w:sz w:val="18"/>
          <w:szCs w:val="18"/>
        </w:rPr>
      </w:pPr>
    </w:p>
    <w:p w:rsidR="005B6EE5" w:rsidRPr="0092146F" w:rsidRDefault="005B6EE5" w:rsidP="00E66A02">
      <w:pPr>
        <w:rPr>
          <w:rFonts w:ascii="Arial" w:hAnsi="Arial" w:cs="Arial"/>
          <w:sz w:val="18"/>
          <w:szCs w:val="18"/>
        </w:rPr>
      </w:pPr>
    </w:p>
    <w:tbl>
      <w:tblPr>
        <w:tblStyle w:val="TableGrid"/>
        <w:tblW w:w="9351" w:type="dxa"/>
        <w:tblLook w:val="04A0" w:firstRow="1" w:lastRow="0" w:firstColumn="1" w:lastColumn="0" w:noHBand="0" w:noVBand="1"/>
      </w:tblPr>
      <w:tblGrid>
        <w:gridCol w:w="1701"/>
        <w:gridCol w:w="1701"/>
        <w:gridCol w:w="1560"/>
        <w:gridCol w:w="1559"/>
        <w:gridCol w:w="1417"/>
        <w:gridCol w:w="1413"/>
      </w:tblGrid>
      <w:tr w:rsidR="00782E4C" w:rsidRPr="0092146F" w:rsidTr="009A2700">
        <w:trPr>
          <w:trHeight w:val="504"/>
        </w:trPr>
        <w:tc>
          <w:tcPr>
            <w:tcW w:w="1701" w:type="dxa"/>
            <w:tcBorders>
              <w:top w:val="nil"/>
              <w:left w:val="nil"/>
            </w:tcBorders>
            <w:vAlign w:val="center"/>
          </w:tcPr>
          <w:p w:rsidR="00DA0C3D" w:rsidRPr="0092146F" w:rsidRDefault="00DA0C3D" w:rsidP="00246E9D">
            <w:pPr>
              <w:spacing w:before="120"/>
              <w:ind w:left="284" w:hanging="284"/>
              <w:jc w:val="center"/>
              <w:rPr>
                <w:rFonts w:ascii="Arial" w:hAnsi="Arial" w:cs="Arial"/>
                <w:b/>
                <w:sz w:val="18"/>
                <w:szCs w:val="18"/>
                <w:lang w:eastAsia="zh-CN"/>
              </w:rPr>
            </w:pPr>
          </w:p>
        </w:tc>
        <w:tc>
          <w:tcPr>
            <w:tcW w:w="3261" w:type="dxa"/>
            <w:gridSpan w:val="2"/>
            <w:noWrap/>
            <w:vAlign w:val="center"/>
            <w:hideMark/>
          </w:tcPr>
          <w:p w:rsidR="00DA0C3D" w:rsidRPr="0092146F" w:rsidRDefault="00DA0C3D" w:rsidP="00246E9D">
            <w:pPr>
              <w:jc w:val="center"/>
              <w:rPr>
                <w:rFonts w:ascii="Arial" w:hAnsi="Arial" w:cs="Arial"/>
                <w:b/>
                <w:sz w:val="18"/>
                <w:szCs w:val="18"/>
              </w:rPr>
            </w:pPr>
            <w:r w:rsidRPr="0092146F">
              <w:rPr>
                <w:rFonts w:ascii="Arial" w:hAnsi="Arial" w:cs="Arial"/>
                <w:b/>
                <w:sz w:val="18"/>
                <w:szCs w:val="18"/>
              </w:rPr>
              <w:t>10-Jul-16</w:t>
            </w:r>
          </w:p>
        </w:tc>
        <w:tc>
          <w:tcPr>
            <w:tcW w:w="1559" w:type="dxa"/>
            <w:noWrap/>
            <w:vAlign w:val="center"/>
            <w:hideMark/>
          </w:tcPr>
          <w:p w:rsidR="00DA0C3D" w:rsidRPr="0092146F" w:rsidRDefault="00DA0C3D" w:rsidP="00246E9D">
            <w:pPr>
              <w:jc w:val="center"/>
              <w:rPr>
                <w:rFonts w:ascii="Arial" w:hAnsi="Arial" w:cs="Arial"/>
                <w:b/>
                <w:sz w:val="18"/>
                <w:szCs w:val="18"/>
              </w:rPr>
            </w:pPr>
            <w:r w:rsidRPr="0092146F">
              <w:rPr>
                <w:rFonts w:ascii="Arial" w:hAnsi="Arial" w:cs="Arial"/>
                <w:b/>
                <w:sz w:val="18"/>
                <w:szCs w:val="18"/>
              </w:rPr>
              <w:t>08-Jan-17</w:t>
            </w:r>
          </w:p>
        </w:tc>
        <w:tc>
          <w:tcPr>
            <w:tcW w:w="1417" w:type="dxa"/>
            <w:noWrap/>
            <w:vAlign w:val="center"/>
            <w:hideMark/>
          </w:tcPr>
          <w:p w:rsidR="00DA0C3D" w:rsidRPr="0092146F" w:rsidRDefault="00DA0C3D" w:rsidP="00246E9D">
            <w:pPr>
              <w:jc w:val="center"/>
              <w:rPr>
                <w:rFonts w:ascii="Arial" w:hAnsi="Arial" w:cs="Arial"/>
                <w:b/>
                <w:sz w:val="18"/>
                <w:szCs w:val="18"/>
              </w:rPr>
            </w:pPr>
            <w:r w:rsidRPr="0092146F">
              <w:rPr>
                <w:rFonts w:ascii="Arial" w:hAnsi="Arial" w:cs="Arial"/>
                <w:b/>
                <w:sz w:val="18"/>
                <w:szCs w:val="18"/>
              </w:rPr>
              <w:t>09-Jul-17</w:t>
            </w:r>
          </w:p>
        </w:tc>
        <w:tc>
          <w:tcPr>
            <w:tcW w:w="1413" w:type="dxa"/>
            <w:noWrap/>
            <w:vAlign w:val="center"/>
            <w:hideMark/>
          </w:tcPr>
          <w:p w:rsidR="00DA0C3D" w:rsidRPr="0092146F" w:rsidRDefault="00DA0C3D" w:rsidP="00246E9D">
            <w:pPr>
              <w:jc w:val="center"/>
              <w:rPr>
                <w:rFonts w:ascii="Arial" w:hAnsi="Arial" w:cs="Arial"/>
                <w:b/>
                <w:sz w:val="18"/>
                <w:szCs w:val="18"/>
              </w:rPr>
            </w:pPr>
            <w:r w:rsidRPr="0092146F">
              <w:rPr>
                <w:rFonts w:ascii="Arial" w:hAnsi="Arial" w:cs="Arial"/>
                <w:b/>
                <w:sz w:val="18"/>
                <w:szCs w:val="18"/>
              </w:rPr>
              <w:t>01-Apr-18</w:t>
            </w:r>
          </w:p>
        </w:tc>
      </w:tr>
      <w:tr w:rsidR="00782E4C" w:rsidRPr="0092146F" w:rsidTr="009A2700">
        <w:trPr>
          <w:trHeight w:val="915"/>
        </w:trPr>
        <w:tc>
          <w:tcPr>
            <w:tcW w:w="1701" w:type="dxa"/>
            <w:vAlign w:val="center"/>
          </w:tcPr>
          <w:p w:rsidR="00DA0C3D" w:rsidRPr="0092146F" w:rsidRDefault="00DA0C3D" w:rsidP="009A2700">
            <w:pPr>
              <w:ind w:left="284" w:hanging="284"/>
              <w:jc w:val="center"/>
              <w:rPr>
                <w:rFonts w:ascii="Arial" w:hAnsi="Arial" w:cs="Arial"/>
                <w:b/>
                <w:sz w:val="18"/>
                <w:szCs w:val="18"/>
                <w:lang w:eastAsia="zh-CN"/>
              </w:rPr>
            </w:pPr>
            <w:r w:rsidRPr="0092146F">
              <w:rPr>
                <w:rFonts w:ascii="Arial" w:hAnsi="Arial" w:cs="Arial"/>
                <w:b/>
                <w:sz w:val="18"/>
                <w:szCs w:val="18"/>
                <w:lang w:eastAsia="zh-CN"/>
              </w:rPr>
              <w:t>Academic Level</w:t>
            </w:r>
          </w:p>
        </w:tc>
        <w:tc>
          <w:tcPr>
            <w:tcW w:w="1701" w:type="dxa"/>
            <w:vAlign w:val="center"/>
            <w:hideMark/>
          </w:tcPr>
          <w:p w:rsidR="00DA0C3D" w:rsidRPr="0092146F" w:rsidRDefault="00DA0C3D" w:rsidP="00246E9D">
            <w:pPr>
              <w:jc w:val="center"/>
              <w:rPr>
                <w:rFonts w:ascii="Arial" w:hAnsi="Arial" w:cs="Arial"/>
                <w:b/>
                <w:sz w:val="18"/>
                <w:szCs w:val="18"/>
              </w:rPr>
            </w:pPr>
            <w:r w:rsidRPr="0092146F">
              <w:rPr>
                <w:rFonts w:ascii="Arial" w:hAnsi="Arial" w:cs="Arial"/>
                <w:b/>
                <w:sz w:val="18"/>
                <w:szCs w:val="18"/>
              </w:rPr>
              <w:t>Increment (All Academic Staff)</w:t>
            </w:r>
            <w:r w:rsidR="006A4AE2" w:rsidRPr="0092146F">
              <w:rPr>
                <w:rFonts w:ascii="Arial" w:hAnsi="Arial" w:cs="Arial"/>
                <w:b/>
                <w:sz w:val="18"/>
                <w:szCs w:val="18"/>
              </w:rPr>
              <w:t>**</w:t>
            </w:r>
          </w:p>
        </w:tc>
        <w:tc>
          <w:tcPr>
            <w:tcW w:w="1560" w:type="dxa"/>
            <w:vAlign w:val="center"/>
            <w:hideMark/>
          </w:tcPr>
          <w:p w:rsidR="00DA0C3D" w:rsidRPr="0092146F" w:rsidRDefault="00DA0C3D" w:rsidP="00246E9D">
            <w:pPr>
              <w:jc w:val="center"/>
              <w:rPr>
                <w:rFonts w:ascii="Arial" w:hAnsi="Arial" w:cs="Arial"/>
                <w:b/>
                <w:sz w:val="18"/>
                <w:szCs w:val="18"/>
              </w:rPr>
            </w:pPr>
            <w:r w:rsidRPr="0092146F">
              <w:rPr>
                <w:rFonts w:ascii="Arial" w:hAnsi="Arial" w:cs="Arial"/>
                <w:b/>
                <w:sz w:val="18"/>
                <w:szCs w:val="18"/>
              </w:rPr>
              <w:t>3% and Equalise</w:t>
            </w:r>
            <w:r w:rsidR="00C150EC" w:rsidRPr="0092146F">
              <w:rPr>
                <w:rFonts w:ascii="Arial" w:hAnsi="Arial" w:cs="Arial"/>
                <w:b/>
                <w:sz w:val="18"/>
                <w:szCs w:val="18"/>
              </w:rPr>
              <w:t>d</w:t>
            </w:r>
            <w:r w:rsidRPr="0092146F">
              <w:rPr>
                <w:rFonts w:ascii="Arial" w:hAnsi="Arial" w:cs="Arial"/>
                <w:b/>
                <w:sz w:val="18"/>
                <w:szCs w:val="18"/>
              </w:rPr>
              <w:t xml:space="preserve"> Salary Scales</w:t>
            </w:r>
          </w:p>
        </w:tc>
        <w:tc>
          <w:tcPr>
            <w:tcW w:w="1559" w:type="dxa"/>
            <w:vAlign w:val="center"/>
            <w:hideMark/>
          </w:tcPr>
          <w:p w:rsidR="00DA0C3D" w:rsidRPr="0092146F" w:rsidRDefault="00DA0C3D" w:rsidP="00246E9D">
            <w:pPr>
              <w:jc w:val="center"/>
              <w:rPr>
                <w:rFonts w:ascii="Arial" w:hAnsi="Arial" w:cs="Arial"/>
                <w:b/>
                <w:sz w:val="18"/>
                <w:szCs w:val="18"/>
              </w:rPr>
            </w:pPr>
            <w:r w:rsidRPr="0092146F">
              <w:rPr>
                <w:rFonts w:ascii="Arial" w:hAnsi="Arial" w:cs="Arial"/>
                <w:b/>
                <w:sz w:val="18"/>
                <w:szCs w:val="18"/>
              </w:rPr>
              <w:t>2%</w:t>
            </w:r>
          </w:p>
        </w:tc>
        <w:tc>
          <w:tcPr>
            <w:tcW w:w="1417" w:type="dxa"/>
            <w:vAlign w:val="center"/>
            <w:hideMark/>
          </w:tcPr>
          <w:p w:rsidR="00DA0C3D" w:rsidRPr="0092146F" w:rsidRDefault="00DA0C3D" w:rsidP="00246E9D">
            <w:pPr>
              <w:jc w:val="center"/>
              <w:rPr>
                <w:rFonts w:ascii="Arial" w:hAnsi="Arial" w:cs="Arial"/>
                <w:b/>
                <w:sz w:val="18"/>
                <w:szCs w:val="18"/>
              </w:rPr>
            </w:pPr>
            <w:r w:rsidRPr="0092146F">
              <w:rPr>
                <w:rFonts w:ascii="Arial" w:hAnsi="Arial" w:cs="Arial"/>
                <w:b/>
                <w:sz w:val="18"/>
                <w:szCs w:val="18"/>
              </w:rPr>
              <w:t>2%</w:t>
            </w:r>
          </w:p>
        </w:tc>
        <w:tc>
          <w:tcPr>
            <w:tcW w:w="1413" w:type="dxa"/>
            <w:vAlign w:val="center"/>
            <w:hideMark/>
          </w:tcPr>
          <w:p w:rsidR="00DA0C3D" w:rsidRPr="0092146F" w:rsidRDefault="00DA0C3D" w:rsidP="00246E9D">
            <w:pPr>
              <w:jc w:val="center"/>
              <w:rPr>
                <w:rFonts w:ascii="Arial" w:hAnsi="Arial" w:cs="Arial"/>
                <w:b/>
                <w:sz w:val="18"/>
                <w:szCs w:val="18"/>
              </w:rPr>
            </w:pPr>
            <w:r w:rsidRPr="0092146F">
              <w:rPr>
                <w:rFonts w:ascii="Arial" w:hAnsi="Arial" w:cs="Arial"/>
                <w:b/>
                <w:sz w:val="18"/>
                <w:szCs w:val="18"/>
              </w:rPr>
              <w:t>1%</w:t>
            </w:r>
          </w:p>
        </w:tc>
      </w:tr>
      <w:tr w:rsidR="009A2700" w:rsidRPr="0092146F" w:rsidTr="009A2700">
        <w:trPr>
          <w:trHeight w:val="300"/>
        </w:trPr>
        <w:tc>
          <w:tcPr>
            <w:tcW w:w="1701" w:type="dxa"/>
            <w:vMerge w:val="restart"/>
            <w:vAlign w:val="center"/>
          </w:tcPr>
          <w:p w:rsidR="009A2700" w:rsidRPr="0092146F" w:rsidRDefault="009A2700" w:rsidP="006C5E49">
            <w:pPr>
              <w:spacing w:before="60" w:after="60"/>
              <w:ind w:left="284" w:hanging="284"/>
              <w:jc w:val="center"/>
              <w:rPr>
                <w:rFonts w:ascii="Arial" w:hAnsi="Arial" w:cs="Arial"/>
                <w:b/>
                <w:sz w:val="18"/>
                <w:szCs w:val="18"/>
                <w:lang w:eastAsia="zh-CN"/>
              </w:rPr>
            </w:pPr>
            <w:r w:rsidRPr="0092146F">
              <w:rPr>
                <w:rFonts w:ascii="Arial" w:hAnsi="Arial" w:cs="Arial"/>
                <w:b/>
                <w:sz w:val="18"/>
                <w:szCs w:val="18"/>
                <w:lang w:eastAsia="zh-CN"/>
              </w:rPr>
              <w:t>Level A</w:t>
            </w:r>
          </w:p>
        </w:tc>
        <w:tc>
          <w:tcPr>
            <w:tcW w:w="1701"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w:t>
            </w:r>
          </w:p>
        </w:tc>
        <w:tc>
          <w:tcPr>
            <w:tcW w:w="1560"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$62,899</w:t>
            </w:r>
          </w:p>
        </w:tc>
        <w:tc>
          <w:tcPr>
            <w:tcW w:w="1559"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$64,157</w:t>
            </w:r>
          </w:p>
        </w:tc>
        <w:tc>
          <w:tcPr>
            <w:tcW w:w="1417"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$65,440</w:t>
            </w:r>
          </w:p>
        </w:tc>
        <w:tc>
          <w:tcPr>
            <w:tcW w:w="1413"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$66,094</w:t>
            </w:r>
          </w:p>
        </w:tc>
      </w:tr>
      <w:tr w:rsidR="009A2700" w:rsidRPr="0092146F" w:rsidTr="009A2700">
        <w:trPr>
          <w:trHeight w:val="300"/>
        </w:trPr>
        <w:tc>
          <w:tcPr>
            <w:tcW w:w="1701" w:type="dxa"/>
            <w:vMerge/>
            <w:vAlign w:val="center"/>
          </w:tcPr>
          <w:p w:rsidR="009A2700" w:rsidRPr="0092146F" w:rsidRDefault="009A2700" w:rsidP="006C5E49">
            <w:pPr>
              <w:spacing w:before="60" w:after="60"/>
              <w:ind w:left="284" w:hanging="284"/>
              <w:jc w:val="center"/>
              <w:rPr>
                <w:rFonts w:ascii="Arial" w:hAnsi="Arial" w:cs="Arial"/>
                <w:b/>
                <w:sz w:val="18"/>
                <w:szCs w:val="18"/>
                <w:lang w:eastAsia="zh-CN"/>
              </w:rPr>
            </w:pPr>
          </w:p>
        </w:tc>
        <w:tc>
          <w:tcPr>
            <w:tcW w:w="1701"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2</w:t>
            </w:r>
          </w:p>
        </w:tc>
        <w:tc>
          <w:tcPr>
            <w:tcW w:w="1560"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$66,499</w:t>
            </w:r>
          </w:p>
        </w:tc>
        <w:tc>
          <w:tcPr>
            <w:tcW w:w="1559"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$67,829</w:t>
            </w:r>
          </w:p>
        </w:tc>
        <w:tc>
          <w:tcPr>
            <w:tcW w:w="1417"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$69,186</w:t>
            </w:r>
          </w:p>
        </w:tc>
        <w:tc>
          <w:tcPr>
            <w:tcW w:w="1413"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$69,878</w:t>
            </w:r>
          </w:p>
        </w:tc>
      </w:tr>
      <w:tr w:rsidR="009A2700" w:rsidRPr="0092146F" w:rsidTr="009A2700">
        <w:trPr>
          <w:trHeight w:val="300"/>
        </w:trPr>
        <w:tc>
          <w:tcPr>
            <w:tcW w:w="1701" w:type="dxa"/>
            <w:vMerge/>
            <w:vAlign w:val="center"/>
          </w:tcPr>
          <w:p w:rsidR="009A2700" w:rsidRPr="0092146F" w:rsidRDefault="009A2700" w:rsidP="006C5E49">
            <w:pPr>
              <w:spacing w:before="60" w:after="60"/>
              <w:ind w:left="284" w:hanging="284"/>
              <w:jc w:val="center"/>
              <w:rPr>
                <w:rFonts w:ascii="Arial" w:hAnsi="Arial" w:cs="Arial"/>
                <w:b/>
                <w:sz w:val="18"/>
                <w:szCs w:val="18"/>
                <w:lang w:eastAsia="zh-CN"/>
              </w:rPr>
            </w:pPr>
          </w:p>
        </w:tc>
        <w:tc>
          <w:tcPr>
            <w:tcW w:w="1701"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3</w:t>
            </w:r>
          </w:p>
        </w:tc>
        <w:tc>
          <w:tcPr>
            <w:tcW w:w="1560"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$70,090</w:t>
            </w:r>
          </w:p>
        </w:tc>
        <w:tc>
          <w:tcPr>
            <w:tcW w:w="1559"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$71,492</w:t>
            </w:r>
          </w:p>
        </w:tc>
        <w:tc>
          <w:tcPr>
            <w:tcW w:w="1417"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$72,922</w:t>
            </w:r>
          </w:p>
        </w:tc>
        <w:tc>
          <w:tcPr>
            <w:tcW w:w="1413"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$73,651</w:t>
            </w:r>
          </w:p>
        </w:tc>
      </w:tr>
      <w:tr w:rsidR="009A2700" w:rsidRPr="0092146F" w:rsidTr="009A2700">
        <w:trPr>
          <w:trHeight w:val="300"/>
        </w:trPr>
        <w:tc>
          <w:tcPr>
            <w:tcW w:w="1701" w:type="dxa"/>
            <w:vMerge/>
            <w:vAlign w:val="center"/>
          </w:tcPr>
          <w:p w:rsidR="009A2700" w:rsidRPr="0092146F" w:rsidRDefault="009A2700" w:rsidP="006C5E49">
            <w:pPr>
              <w:spacing w:before="60" w:after="60"/>
              <w:ind w:left="284" w:hanging="284"/>
              <w:jc w:val="center"/>
              <w:rPr>
                <w:rFonts w:ascii="Arial" w:hAnsi="Arial" w:cs="Arial"/>
                <w:b/>
                <w:sz w:val="18"/>
                <w:szCs w:val="18"/>
                <w:lang w:eastAsia="zh-CN"/>
              </w:rPr>
            </w:pPr>
          </w:p>
        </w:tc>
        <w:tc>
          <w:tcPr>
            <w:tcW w:w="1701"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4</w:t>
            </w:r>
          </w:p>
        </w:tc>
        <w:tc>
          <w:tcPr>
            <w:tcW w:w="1560"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$73,685</w:t>
            </w:r>
          </w:p>
        </w:tc>
        <w:tc>
          <w:tcPr>
            <w:tcW w:w="1559"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$75,159</w:t>
            </w:r>
          </w:p>
        </w:tc>
        <w:tc>
          <w:tcPr>
            <w:tcW w:w="1417"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$76,662</w:t>
            </w:r>
          </w:p>
        </w:tc>
        <w:tc>
          <w:tcPr>
            <w:tcW w:w="1413"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$77,429</w:t>
            </w:r>
          </w:p>
        </w:tc>
      </w:tr>
      <w:tr w:rsidR="009A2700" w:rsidRPr="0092146F" w:rsidTr="009A2700">
        <w:trPr>
          <w:trHeight w:val="300"/>
        </w:trPr>
        <w:tc>
          <w:tcPr>
            <w:tcW w:w="1701" w:type="dxa"/>
            <w:vMerge/>
            <w:vAlign w:val="center"/>
          </w:tcPr>
          <w:p w:rsidR="009A2700" w:rsidRPr="0092146F" w:rsidRDefault="009A2700" w:rsidP="006C5E49">
            <w:pPr>
              <w:spacing w:before="60" w:after="60"/>
              <w:ind w:left="284" w:hanging="284"/>
              <w:jc w:val="center"/>
              <w:rPr>
                <w:rFonts w:ascii="Arial" w:hAnsi="Arial" w:cs="Arial"/>
                <w:b/>
                <w:sz w:val="18"/>
                <w:szCs w:val="18"/>
                <w:lang w:eastAsia="zh-CN"/>
              </w:rPr>
            </w:pPr>
          </w:p>
        </w:tc>
        <w:tc>
          <w:tcPr>
            <w:tcW w:w="1701"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5</w:t>
            </w:r>
          </w:p>
        </w:tc>
        <w:tc>
          <w:tcPr>
            <w:tcW w:w="1560"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$76,604</w:t>
            </w:r>
          </w:p>
        </w:tc>
        <w:tc>
          <w:tcPr>
            <w:tcW w:w="1559"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$78,136</w:t>
            </w:r>
          </w:p>
        </w:tc>
        <w:tc>
          <w:tcPr>
            <w:tcW w:w="1417"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$79,699</w:t>
            </w:r>
          </w:p>
        </w:tc>
        <w:tc>
          <w:tcPr>
            <w:tcW w:w="1413"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$80,496</w:t>
            </w:r>
          </w:p>
        </w:tc>
      </w:tr>
      <w:tr w:rsidR="009A2700" w:rsidRPr="0092146F" w:rsidTr="009A2700">
        <w:trPr>
          <w:trHeight w:val="300"/>
        </w:trPr>
        <w:tc>
          <w:tcPr>
            <w:tcW w:w="1701" w:type="dxa"/>
            <w:vMerge/>
            <w:vAlign w:val="center"/>
          </w:tcPr>
          <w:p w:rsidR="009A2700" w:rsidRPr="0092146F" w:rsidRDefault="009A2700" w:rsidP="006C5E49">
            <w:pPr>
              <w:spacing w:before="60" w:after="60"/>
              <w:ind w:left="284" w:hanging="284"/>
              <w:jc w:val="center"/>
              <w:rPr>
                <w:rFonts w:ascii="Arial" w:hAnsi="Arial" w:cs="Arial"/>
                <w:b/>
                <w:sz w:val="18"/>
                <w:szCs w:val="18"/>
                <w:lang w:eastAsia="zh-CN"/>
              </w:rPr>
            </w:pPr>
          </w:p>
        </w:tc>
        <w:tc>
          <w:tcPr>
            <w:tcW w:w="1701"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6*</w:t>
            </w:r>
          </w:p>
        </w:tc>
        <w:tc>
          <w:tcPr>
            <w:tcW w:w="1560"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$79,525</w:t>
            </w:r>
          </w:p>
        </w:tc>
        <w:tc>
          <w:tcPr>
            <w:tcW w:w="1559"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$81,116</w:t>
            </w:r>
          </w:p>
        </w:tc>
        <w:tc>
          <w:tcPr>
            <w:tcW w:w="1417"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$82,738</w:t>
            </w:r>
          </w:p>
        </w:tc>
        <w:tc>
          <w:tcPr>
            <w:tcW w:w="1413"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$83,565</w:t>
            </w:r>
          </w:p>
        </w:tc>
      </w:tr>
      <w:tr w:rsidR="009A2700" w:rsidRPr="0092146F" w:rsidTr="009A2700">
        <w:trPr>
          <w:trHeight w:val="300"/>
        </w:trPr>
        <w:tc>
          <w:tcPr>
            <w:tcW w:w="1701" w:type="dxa"/>
            <w:vMerge/>
            <w:vAlign w:val="center"/>
          </w:tcPr>
          <w:p w:rsidR="009A2700" w:rsidRPr="0092146F" w:rsidRDefault="009A2700" w:rsidP="006C5E49">
            <w:pPr>
              <w:spacing w:before="60" w:after="60"/>
              <w:ind w:left="284" w:hanging="284"/>
              <w:jc w:val="center"/>
              <w:rPr>
                <w:rFonts w:ascii="Arial" w:hAnsi="Arial" w:cs="Arial"/>
                <w:b/>
                <w:sz w:val="18"/>
                <w:szCs w:val="18"/>
                <w:lang w:eastAsia="zh-CN"/>
              </w:rPr>
            </w:pPr>
          </w:p>
        </w:tc>
        <w:tc>
          <w:tcPr>
            <w:tcW w:w="1701"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7</w:t>
            </w:r>
          </w:p>
        </w:tc>
        <w:tc>
          <w:tcPr>
            <w:tcW w:w="1560"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$82,450</w:t>
            </w:r>
          </w:p>
        </w:tc>
        <w:tc>
          <w:tcPr>
            <w:tcW w:w="1559"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$84,099</w:t>
            </w:r>
          </w:p>
        </w:tc>
        <w:tc>
          <w:tcPr>
            <w:tcW w:w="1417"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$85,781</w:t>
            </w:r>
          </w:p>
        </w:tc>
        <w:tc>
          <w:tcPr>
            <w:tcW w:w="1413"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$86,639</w:t>
            </w:r>
          </w:p>
        </w:tc>
      </w:tr>
      <w:tr w:rsidR="009A2700" w:rsidRPr="0092146F" w:rsidTr="009A2700">
        <w:trPr>
          <w:trHeight w:val="300"/>
        </w:trPr>
        <w:tc>
          <w:tcPr>
            <w:tcW w:w="1701" w:type="dxa"/>
            <w:vMerge/>
            <w:vAlign w:val="center"/>
          </w:tcPr>
          <w:p w:rsidR="009A2700" w:rsidRPr="0092146F" w:rsidRDefault="009A2700" w:rsidP="006C5E49">
            <w:pPr>
              <w:spacing w:before="60" w:after="60"/>
              <w:ind w:left="284" w:hanging="284"/>
              <w:jc w:val="center"/>
              <w:rPr>
                <w:rFonts w:ascii="Arial" w:hAnsi="Arial" w:cs="Arial"/>
                <w:b/>
                <w:sz w:val="18"/>
                <w:szCs w:val="18"/>
                <w:lang w:eastAsia="zh-CN"/>
              </w:rPr>
            </w:pPr>
          </w:p>
        </w:tc>
        <w:tc>
          <w:tcPr>
            <w:tcW w:w="1701"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8</w:t>
            </w:r>
          </w:p>
        </w:tc>
        <w:tc>
          <w:tcPr>
            <w:tcW w:w="1560"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$85,365</w:t>
            </w:r>
          </w:p>
        </w:tc>
        <w:tc>
          <w:tcPr>
            <w:tcW w:w="1559"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$87,072</w:t>
            </w:r>
          </w:p>
        </w:tc>
        <w:tc>
          <w:tcPr>
            <w:tcW w:w="1417"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$88,813</w:t>
            </w:r>
          </w:p>
        </w:tc>
        <w:tc>
          <w:tcPr>
            <w:tcW w:w="1413"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$89,701</w:t>
            </w:r>
          </w:p>
        </w:tc>
      </w:tr>
      <w:tr w:rsidR="009A2700" w:rsidRPr="0092146F" w:rsidTr="009A2700">
        <w:trPr>
          <w:trHeight w:val="300"/>
        </w:trPr>
        <w:tc>
          <w:tcPr>
            <w:tcW w:w="1701" w:type="dxa"/>
            <w:vMerge w:val="restart"/>
            <w:vAlign w:val="center"/>
          </w:tcPr>
          <w:p w:rsidR="009A2700" w:rsidRPr="0092146F" w:rsidRDefault="009A2700" w:rsidP="006C5E49">
            <w:pPr>
              <w:spacing w:before="60" w:after="60"/>
              <w:ind w:left="284" w:hanging="284"/>
              <w:jc w:val="center"/>
              <w:rPr>
                <w:rFonts w:ascii="Arial" w:hAnsi="Arial" w:cs="Arial"/>
                <w:b/>
                <w:sz w:val="18"/>
                <w:szCs w:val="18"/>
                <w:lang w:eastAsia="zh-CN"/>
              </w:rPr>
            </w:pPr>
            <w:r w:rsidRPr="0092146F">
              <w:rPr>
                <w:rFonts w:ascii="Arial" w:hAnsi="Arial" w:cs="Arial"/>
                <w:b/>
                <w:sz w:val="18"/>
                <w:szCs w:val="18"/>
                <w:lang w:eastAsia="zh-CN"/>
              </w:rPr>
              <w:t>Level B</w:t>
            </w:r>
          </w:p>
        </w:tc>
        <w:tc>
          <w:tcPr>
            <w:tcW w:w="1701"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w:t>
            </w:r>
          </w:p>
        </w:tc>
        <w:tc>
          <w:tcPr>
            <w:tcW w:w="1560"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$89,858</w:t>
            </w:r>
          </w:p>
        </w:tc>
        <w:tc>
          <w:tcPr>
            <w:tcW w:w="1559"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$91,655</w:t>
            </w:r>
          </w:p>
        </w:tc>
        <w:tc>
          <w:tcPr>
            <w:tcW w:w="1417"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$93,488</w:t>
            </w:r>
          </w:p>
        </w:tc>
        <w:tc>
          <w:tcPr>
            <w:tcW w:w="1413"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$94,423</w:t>
            </w:r>
          </w:p>
        </w:tc>
      </w:tr>
      <w:tr w:rsidR="009A2700" w:rsidRPr="0092146F" w:rsidTr="009A2700">
        <w:trPr>
          <w:trHeight w:val="300"/>
        </w:trPr>
        <w:tc>
          <w:tcPr>
            <w:tcW w:w="1701" w:type="dxa"/>
            <w:vMerge/>
            <w:vAlign w:val="center"/>
          </w:tcPr>
          <w:p w:rsidR="009A2700" w:rsidRPr="0092146F" w:rsidRDefault="009A2700" w:rsidP="006C5E49">
            <w:pPr>
              <w:spacing w:before="60" w:after="60"/>
              <w:ind w:left="284" w:hanging="284"/>
              <w:jc w:val="center"/>
              <w:rPr>
                <w:rFonts w:ascii="Arial" w:hAnsi="Arial" w:cs="Arial"/>
                <w:b/>
                <w:sz w:val="18"/>
                <w:szCs w:val="18"/>
                <w:lang w:eastAsia="zh-CN"/>
              </w:rPr>
            </w:pPr>
          </w:p>
        </w:tc>
        <w:tc>
          <w:tcPr>
            <w:tcW w:w="1701"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2</w:t>
            </w:r>
          </w:p>
        </w:tc>
        <w:tc>
          <w:tcPr>
            <w:tcW w:w="1560"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$93,228</w:t>
            </w:r>
          </w:p>
        </w:tc>
        <w:tc>
          <w:tcPr>
            <w:tcW w:w="1559"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$95,093</w:t>
            </w:r>
          </w:p>
        </w:tc>
        <w:tc>
          <w:tcPr>
            <w:tcW w:w="1417"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$96,995</w:t>
            </w:r>
          </w:p>
        </w:tc>
        <w:tc>
          <w:tcPr>
            <w:tcW w:w="1413"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$97,965</w:t>
            </w:r>
          </w:p>
        </w:tc>
      </w:tr>
      <w:tr w:rsidR="009A2700" w:rsidRPr="0092146F" w:rsidTr="009A2700">
        <w:trPr>
          <w:trHeight w:val="300"/>
        </w:trPr>
        <w:tc>
          <w:tcPr>
            <w:tcW w:w="1701" w:type="dxa"/>
            <w:vMerge/>
            <w:vAlign w:val="center"/>
          </w:tcPr>
          <w:p w:rsidR="009A2700" w:rsidRPr="0092146F" w:rsidRDefault="009A2700" w:rsidP="006C5E49">
            <w:pPr>
              <w:spacing w:before="60" w:after="60"/>
              <w:ind w:left="284" w:hanging="284"/>
              <w:jc w:val="center"/>
              <w:rPr>
                <w:rFonts w:ascii="Arial" w:hAnsi="Arial" w:cs="Arial"/>
                <w:b/>
                <w:sz w:val="18"/>
                <w:szCs w:val="18"/>
                <w:lang w:eastAsia="zh-CN"/>
              </w:rPr>
            </w:pPr>
          </w:p>
        </w:tc>
        <w:tc>
          <w:tcPr>
            <w:tcW w:w="1701"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3</w:t>
            </w:r>
          </w:p>
        </w:tc>
        <w:tc>
          <w:tcPr>
            <w:tcW w:w="1560"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$96,598</w:t>
            </w:r>
          </w:p>
        </w:tc>
        <w:tc>
          <w:tcPr>
            <w:tcW w:w="1559"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$98,530</w:t>
            </w:r>
          </w:p>
        </w:tc>
        <w:tc>
          <w:tcPr>
            <w:tcW w:w="1417"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$100,501</w:t>
            </w:r>
          </w:p>
        </w:tc>
        <w:tc>
          <w:tcPr>
            <w:tcW w:w="1413"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$101,506</w:t>
            </w:r>
          </w:p>
        </w:tc>
      </w:tr>
      <w:tr w:rsidR="009A2700" w:rsidRPr="0092146F" w:rsidTr="009A2700">
        <w:trPr>
          <w:trHeight w:val="300"/>
        </w:trPr>
        <w:tc>
          <w:tcPr>
            <w:tcW w:w="1701" w:type="dxa"/>
            <w:vMerge/>
            <w:vAlign w:val="center"/>
          </w:tcPr>
          <w:p w:rsidR="009A2700" w:rsidRPr="0092146F" w:rsidRDefault="009A2700" w:rsidP="006C5E49">
            <w:pPr>
              <w:spacing w:before="60" w:after="60"/>
              <w:ind w:left="284" w:hanging="284"/>
              <w:jc w:val="center"/>
              <w:rPr>
                <w:rFonts w:ascii="Arial" w:hAnsi="Arial" w:cs="Arial"/>
                <w:b/>
                <w:sz w:val="18"/>
                <w:szCs w:val="18"/>
                <w:lang w:eastAsia="zh-CN"/>
              </w:rPr>
            </w:pPr>
          </w:p>
        </w:tc>
        <w:tc>
          <w:tcPr>
            <w:tcW w:w="1701"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4</w:t>
            </w:r>
          </w:p>
        </w:tc>
        <w:tc>
          <w:tcPr>
            <w:tcW w:w="1560"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$99,970</w:t>
            </w:r>
          </w:p>
        </w:tc>
        <w:tc>
          <w:tcPr>
            <w:tcW w:w="1559"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$101,969</w:t>
            </w:r>
          </w:p>
        </w:tc>
        <w:tc>
          <w:tcPr>
            <w:tcW w:w="1417"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$104,008</w:t>
            </w:r>
          </w:p>
        </w:tc>
        <w:tc>
          <w:tcPr>
            <w:tcW w:w="1413"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$105,048</w:t>
            </w:r>
          </w:p>
        </w:tc>
      </w:tr>
      <w:tr w:rsidR="009A2700" w:rsidRPr="0092146F" w:rsidTr="009A2700">
        <w:trPr>
          <w:trHeight w:val="300"/>
        </w:trPr>
        <w:tc>
          <w:tcPr>
            <w:tcW w:w="1701" w:type="dxa"/>
            <w:vMerge/>
            <w:vAlign w:val="center"/>
          </w:tcPr>
          <w:p w:rsidR="009A2700" w:rsidRPr="0092146F" w:rsidRDefault="009A2700" w:rsidP="006C5E49">
            <w:pPr>
              <w:spacing w:before="60" w:after="60"/>
              <w:ind w:left="284" w:hanging="284"/>
              <w:jc w:val="center"/>
              <w:rPr>
                <w:rFonts w:ascii="Arial" w:hAnsi="Arial" w:cs="Arial"/>
                <w:b/>
                <w:sz w:val="18"/>
                <w:szCs w:val="18"/>
                <w:lang w:eastAsia="zh-CN"/>
              </w:rPr>
            </w:pPr>
          </w:p>
        </w:tc>
        <w:tc>
          <w:tcPr>
            <w:tcW w:w="1701"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5</w:t>
            </w:r>
          </w:p>
        </w:tc>
        <w:tc>
          <w:tcPr>
            <w:tcW w:w="1560"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$103,340</w:t>
            </w:r>
          </w:p>
        </w:tc>
        <w:tc>
          <w:tcPr>
            <w:tcW w:w="1559"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$105,407</w:t>
            </w:r>
          </w:p>
        </w:tc>
        <w:tc>
          <w:tcPr>
            <w:tcW w:w="1417"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$107,515</w:t>
            </w:r>
          </w:p>
        </w:tc>
        <w:tc>
          <w:tcPr>
            <w:tcW w:w="1413"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$108,590</w:t>
            </w:r>
          </w:p>
        </w:tc>
      </w:tr>
      <w:tr w:rsidR="009A2700" w:rsidRPr="0092146F" w:rsidTr="009A2700">
        <w:trPr>
          <w:trHeight w:val="300"/>
        </w:trPr>
        <w:tc>
          <w:tcPr>
            <w:tcW w:w="1701" w:type="dxa"/>
            <w:vMerge/>
            <w:vAlign w:val="center"/>
          </w:tcPr>
          <w:p w:rsidR="009A2700" w:rsidRPr="0092146F" w:rsidRDefault="009A2700" w:rsidP="006C5E49">
            <w:pPr>
              <w:spacing w:before="60" w:after="60"/>
              <w:ind w:left="284" w:hanging="284"/>
              <w:jc w:val="center"/>
              <w:rPr>
                <w:rFonts w:ascii="Arial" w:hAnsi="Arial" w:cs="Arial"/>
                <w:b/>
                <w:sz w:val="18"/>
                <w:szCs w:val="18"/>
                <w:lang w:eastAsia="zh-CN"/>
              </w:rPr>
            </w:pPr>
          </w:p>
        </w:tc>
        <w:tc>
          <w:tcPr>
            <w:tcW w:w="1701"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6</w:t>
            </w:r>
          </w:p>
        </w:tc>
        <w:tc>
          <w:tcPr>
            <w:tcW w:w="1560"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$106,708</w:t>
            </w:r>
          </w:p>
        </w:tc>
        <w:tc>
          <w:tcPr>
            <w:tcW w:w="1559"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$108,842</w:t>
            </w:r>
          </w:p>
        </w:tc>
        <w:tc>
          <w:tcPr>
            <w:tcW w:w="1417"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$111,019</w:t>
            </w:r>
          </w:p>
        </w:tc>
        <w:tc>
          <w:tcPr>
            <w:tcW w:w="1413"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$112,129</w:t>
            </w:r>
          </w:p>
        </w:tc>
      </w:tr>
      <w:tr w:rsidR="009A2700" w:rsidRPr="0092146F" w:rsidTr="009A2700">
        <w:trPr>
          <w:trHeight w:val="300"/>
        </w:trPr>
        <w:tc>
          <w:tcPr>
            <w:tcW w:w="1701" w:type="dxa"/>
            <w:vMerge w:val="restart"/>
            <w:vAlign w:val="center"/>
          </w:tcPr>
          <w:p w:rsidR="009A2700" w:rsidRPr="0092146F" w:rsidRDefault="009A2700" w:rsidP="006C5E49">
            <w:pPr>
              <w:spacing w:before="60" w:after="60"/>
              <w:ind w:left="284" w:hanging="284"/>
              <w:jc w:val="center"/>
              <w:rPr>
                <w:rFonts w:ascii="Arial" w:hAnsi="Arial" w:cs="Arial"/>
                <w:b/>
                <w:sz w:val="18"/>
                <w:szCs w:val="18"/>
                <w:lang w:eastAsia="zh-CN"/>
              </w:rPr>
            </w:pPr>
            <w:r w:rsidRPr="0092146F">
              <w:rPr>
                <w:rFonts w:ascii="Arial" w:hAnsi="Arial" w:cs="Arial"/>
                <w:b/>
                <w:sz w:val="18"/>
                <w:szCs w:val="18"/>
                <w:lang w:eastAsia="zh-CN"/>
              </w:rPr>
              <w:t>Level C</w:t>
            </w:r>
          </w:p>
        </w:tc>
        <w:tc>
          <w:tcPr>
            <w:tcW w:w="1701"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w:t>
            </w:r>
          </w:p>
        </w:tc>
        <w:tc>
          <w:tcPr>
            <w:tcW w:w="1560"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$110,074</w:t>
            </w:r>
          </w:p>
        </w:tc>
        <w:tc>
          <w:tcPr>
            <w:tcW w:w="1559"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$112,275</w:t>
            </w:r>
          </w:p>
        </w:tc>
        <w:tc>
          <w:tcPr>
            <w:tcW w:w="1417"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$114,521</w:t>
            </w:r>
          </w:p>
        </w:tc>
        <w:tc>
          <w:tcPr>
            <w:tcW w:w="1413"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$115,666</w:t>
            </w:r>
          </w:p>
        </w:tc>
      </w:tr>
      <w:tr w:rsidR="009A2700" w:rsidRPr="0092146F" w:rsidTr="009A2700">
        <w:trPr>
          <w:trHeight w:val="300"/>
        </w:trPr>
        <w:tc>
          <w:tcPr>
            <w:tcW w:w="1701" w:type="dxa"/>
            <w:vMerge/>
            <w:vAlign w:val="center"/>
          </w:tcPr>
          <w:p w:rsidR="009A2700" w:rsidRPr="0092146F" w:rsidRDefault="009A2700" w:rsidP="006C5E49">
            <w:pPr>
              <w:spacing w:before="60" w:after="60"/>
              <w:ind w:left="284" w:hanging="284"/>
              <w:jc w:val="center"/>
              <w:rPr>
                <w:rFonts w:ascii="Arial" w:hAnsi="Arial" w:cs="Arial"/>
                <w:b/>
                <w:sz w:val="18"/>
                <w:szCs w:val="18"/>
                <w:lang w:eastAsia="zh-CN"/>
              </w:rPr>
            </w:pPr>
          </w:p>
        </w:tc>
        <w:tc>
          <w:tcPr>
            <w:tcW w:w="1701"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2</w:t>
            </w:r>
          </w:p>
        </w:tc>
        <w:tc>
          <w:tcPr>
            <w:tcW w:w="1560"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$113,448</w:t>
            </w:r>
          </w:p>
        </w:tc>
        <w:tc>
          <w:tcPr>
            <w:tcW w:w="1559"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$115,717</w:t>
            </w:r>
          </w:p>
        </w:tc>
        <w:tc>
          <w:tcPr>
            <w:tcW w:w="1417"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$118,031</w:t>
            </w:r>
          </w:p>
        </w:tc>
        <w:tc>
          <w:tcPr>
            <w:tcW w:w="1413"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$119,211</w:t>
            </w:r>
          </w:p>
        </w:tc>
      </w:tr>
      <w:tr w:rsidR="009A2700" w:rsidRPr="0092146F" w:rsidTr="009A2700">
        <w:trPr>
          <w:trHeight w:val="300"/>
        </w:trPr>
        <w:tc>
          <w:tcPr>
            <w:tcW w:w="1701" w:type="dxa"/>
            <w:vMerge/>
            <w:vAlign w:val="center"/>
          </w:tcPr>
          <w:p w:rsidR="009A2700" w:rsidRPr="0092146F" w:rsidRDefault="009A2700" w:rsidP="006C5E49">
            <w:pPr>
              <w:spacing w:before="60" w:after="60"/>
              <w:ind w:left="284" w:hanging="284"/>
              <w:jc w:val="center"/>
              <w:rPr>
                <w:rFonts w:ascii="Arial" w:hAnsi="Arial" w:cs="Arial"/>
                <w:b/>
                <w:sz w:val="18"/>
                <w:szCs w:val="18"/>
                <w:lang w:eastAsia="zh-CN"/>
              </w:rPr>
            </w:pPr>
          </w:p>
        </w:tc>
        <w:tc>
          <w:tcPr>
            <w:tcW w:w="1701"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3</w:t>
            </w:r>
          </w:p>
        </w:tc>
        <w:tc>
          <w:tcPr>
            <w:tcW w:w="1560"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$116,814</w:t>
            </w:r>
          </w:p>
        </w:tc>
        <w:tc>
          <w:tcPr>
            <w:tcW w:w="1559"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$119,150</w:t>
            </w:r>
          </w:p>
        </w:tc>
        <w:tc>
          <w:tcPr>
            <w:tcW w:w="1417"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$121,533</w:t>
            </w:r>
          </w:p>
        </w:tc>
        <w:tc>
          <w:tcPr>
            <w:tcW w:w="1413"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$122,748</w:t>
            </w:r>
          </w:p>
        </w:tc>
      </w:tr>
      <w:tr w:rsidR="009A2700" w:rsidRPr="0092146F" w:rsidTr="009A2700">
        <w:trPr>
          <w:trHeight w:val="300"/>
        </w:trPr>
        <w:tc>
          <w:tcPr>
            <w:tcW w:w="1701" w:type="dxa"/>
            <w:vMerge/>
            <w:vAlign w:val="center"/>
          </w:tcPr>
          <w:p w:rsidR="009A2700" w:rsidRPr="0092146F" w:rsidRDefault="009A2700" w:rsidP="006C5E49">
            <w:pPr>
              <w:spacing w:before="60" w:after="60"/>
              <w:ind w:left="284" w:hanging="284"/>
              <w:jc w:val="center"/>
              <w:rPr>
                <w:rFonts w:ascii="Arial" w:hAnsi="Arial" w:cs="Arial"/>
                <w:b/>
                <w:sz w:val="18"/>
                <w:szCs w:val="18"/>
                <w:lang w:eastAsia="zh-CN"/>
              </w:rPr>
            </w:pPr>
          </w:p>
        </w:tc>
        <w:tc>
          <w:tcPr>
            <w:tcW w:w="1701"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4</w:t>
            </w:r>
          </w:p>
        </w:tc>
        <w:tc>
          <w:tcPr>
            <w:tcW w:w="1560"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$120,186</w:t>
            </w:r>
          </w:p>
        </w:tc>
        <w:tc>
          <w:tcPr>
            <w:tcW w:w="1559"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$122,590</w:t>
            </w:r>
          </w:p>
        </w:tc>
        <w:tc>
          <w:tcPr>
            <w:tcW w:w="1417"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$125,042</w:t>
            </w:r>
          </w:p>
        </w:tc>
        <w:tc>
          <w:tcPr>
            <w:tcW w:w="1413"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$126,292</w:t>
            </w:r>
          </w:p>
        </w:tc>
      </w:tr>
      <w:tr w:rsidR="009A2700" w:rsidRPr="0092146F" w:rsidTr="009A2700">
        <w:trPr>
          <w:trHeight w:val="300"/>
        </w:trPr>
        <w:tc>
          <w:tcPr>
            <w:tcW w:w="1701" w:type="dxa"/>
            <w:vMerge/>
            <w:vAlign w:val="center"/>
          </w:tcPr>
          <w:p w:rsidR="009A2700" w:rsidRPr="0092146F" w:rsidRDefault="009A2700" w:rsidP="006C5E49">
            <w:pPr>
              <w:spacing w:before="60" w:after="60"/>
              <w:ind w:left="284" w:hanging="284"/>
              <w:jc w:val="center"/>
              <w:rPr>
                <w:rFonts w:ascii="Arial" w:hAnsi="Arial" w:cs="Arial"/>
                <w:b/>
                <w:sz w:val="18"/>
                <w:szCs w:val="18"/>
                <w:lang w:eastAsia="zh-CN"/>
              </w:rPr>
            </w:pPr>
          </w:p>
        </w:tc>
        <w:tc>
          <w:tcPr>
            <w:tcW w:w="1701"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5</w:t>
            </w:r>
          </w:p>
        </w:tc>
        <w:tc>
          <w:tcPr>
            <w:tcW w:w="1560"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$123,551</w:t>
            </w:r>
          </w:p>
        </w:tc>
        <w:tc>
          <w:tcPr>
            <w:tcW w:w="1559"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$126,022</w:t>
            </w:r>
          </w:p>
        </w:tc>
        <w:tc>
          <w:tcPr>
            <w:tcW w:w="1417"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$128,542</w:t>
            </w:r>
          </w:p>
        </w:tc>
        <w:tc>
          <w:tcPr>
            <w:tcW w:w="1413"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$129,827</w:t>
            </w:r>
          </w:p>
        </w:tc>
      </w:tr>
      <w:tr w:rsidR="009A2700" w:rsidRPr="0092146F" w:rsidTr="009A2700">
        <w:trPr>
          <w:trHeight w:val="300"/>
        </w:trPr>
        <w:tc>
          <w:tcPr>
            <w:tcW w:w="1701" w:type="dxa"/>
            <w:vMerge/>
            <w:vAlign w:val="center"/>
          </w:tcPr>
          <w:p w:rsidR="009A2700" w:rsidRPr="0092146F" w:rsidRDefault="009A2700" w:rsidP="006C5E49">
            <w:pPr>
              <w:spacing w:before="60" w:after="60"/>
              <w:ind w:left="284" w:hanging="284"/>
              <w:jc w:val="center"/>
              <w:rPr>
                <w:rFonts w:ascii="Arial" w:hAnsi="Arial" w:cs="Arial"/>
                <w:b/>
                <w:sz w:val="18"/>
                <w:szCs w:val="18"/>
                <w:lang w:eastAsia="zh-CN"/>
              </w:rPr>
            </w:pPr>
          </w:p>
        </w:tc>
        <w:tc>
          <w:tcPr>
            <w:tcW w:w="1701"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6</w:t>
            </w:r>
          </w:p>
        </w:tc>
        <w:tc>
          <w:tcPr>
            <w:tcW w:w="1560"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$126,925</w:t>
            </w:r>
          </w:p>
        </w:tc>
        <w:tc>
          <w:tcPr>
            <w:tcW w:w="1559"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$129,464</w:t>
            </w:r>
          </w:p>
        </w:tc>
        <w:tc>
          <w:tcPr>
            <w:tcW w:w="1417"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$132,053</w:t>
            </w:r>
          </w:p>
        </w:tc>
        <w:tc>
          <w:tcPr>
            <w:tcW w:w="1413"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$133,374</w:t>
            </w:r>
          </w:p>
        </w:tc>
      </w:tr>
      <w:tr w:rsidR="009A2700" w:rsidRPr="0092146F" w:rsidTr="009A2700">
        <w:trPr>
          <w:trHeight w:val="300"/>
        </w:trPr>
        <w:tc>
          <w:tcPr>
            <w:tcW w:w="1701" w:type="dxa"/>
            <w:vMerge w:val="restart"/>
            <w:vAlign w:val="center"/>
          </w:tcPr>
          <w:p w:rsidR="009A2700" w:rsidRPr="0092146F" w:rsidRDefault="009A2700" w:rsidP="006C5E49">
            <w:pPr>
              <w:spacing w:before="60" w:after="60"/>
              <w:ind w:left="284" w:hanging="284"/>
              <w:jc w:val="center"/>
              <w:rPr>
                <w:rFonts w:ascii="Arial" w:hAnsi="Arial" w:cs="Arial"/>
                <w:b/>
                <w:sz w:val="18"/>
                <w:szCs w:val="18"/>
                <w:lang w:eastAsia="zh-CN"/>
              </w:rPr>
            </w:pPr>
            <w:r w:rsidRPr="0092146F">
              <w:rPr>
                <w:rFonts w:ascii="Arial" w:hAnsi="Arial" w:cs="Arial"/>
                <w:b/>
                <w:sz w:val="18"/>
                <w:szCs w:val="18"/>
                <w:lang w:eastAsia="zh-CN"/>
              </w:rPr>
              <w:t>Level D</w:t>
            </w:r>
          </w:p>
        </w:tc>
        <w:tc>
          <w:tcPr>
            <w:tcW w:w="1701"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w:t>
            </w:r>
          </w:p>
        </w:tc>
        <w:tc>
          <w:tcPr>
            <w:tcW w:w="1560"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$132,543</w:t>
            </w:r>
          </w:p>
        </w:tc>
        <w:tc>
          <w:tcPr>
            <w:tcW w:w="1559"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$135,194</w:t>
            </w:r>
          </w:p>
        </w:tc>
        <w:tc>
          <w:tcPr>
            <w:tcW w:w="1417"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$137,898</w:t>
            </w:r>
          </w:p>
        </w:tc>
        <w:tc>
          <w:tcPr>
            <w:tcW w:w="1413"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$139,277</w:t>
            </w:r>
          </w:p>
        </w:tc>
      </w:tr>
      <w:tr w:rsidR="009A2700" w:rsidRPr="0092146F" w:rsidTr="009A2700">
        <w:trPr>
          <w:trHeight w:val="300"/>
        </w:trPr>
        <w:tc>
          <w:tcPr>
            <w:tcW w:w="1701" w:type="dxa"/>
            <w:vMerge/>
            <w:vAlign w:val="center"/>
          </w:tcPr>
          <w:p w:rsidR="009A2700" w:rsidRPr="0092146F" w:rsidRDefault="009A2700" w:rsidP="006C5E49">
            <w:pPr>
              <w:spacing w:before="60" w:after="60"/>
              <w:ind w:left="284" w:hanging="284"/>
              <w:jc w:val="center"/>
              <w:rPr>
                <w:rFonts w:ascii="Arial" w:hAnsi="Arial" w:cs="Arial"/>
                <w:b/>
                <w:sz w:val="18"/>
                <w:szCs w:val="18"/>
                <w:lang w:eastAsia="zh-CN"/>
              </w:rPr>
            </w:pPr>
          </w:p>
        </w:tc>
        <w:tc>
          <w:tcPr>
            <w:tcW w:w="1701"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2</w:t>
            </w:r>
          </w:p>
        </w:tc>
        <w:tc>
          <w:tcPr>
            <w:tcW w:w="1560"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$137,035</w:t>
            </w:r>
          </w:p>
        </w:tc>
        <w:tc>
          <w:tcPr>
            <w:tcW w:w="1559"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$139,776</w:t>
            </w:r>
          </w:p>
        </w:tc>
        <w:tc>
          <w:tcPr>
            <w:tcW w:w="1417"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$142,572</w:t>
            </w:r>
          </w:p>
        </w:tc>
        <w:tc>
          <w:tcPr>
            <w:tcW w:w="1413"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$143,998</w:t>
            </w:r>
          </w:p>
        </w:tc>
      </w:tr>
      <w:tr w:rsidR="009A2700" w:rsidRPr="0092146F" w:rsidTr="009A2700">
        <w:trPr>
          <w:trHeight w:val="300"/>
        </w:trPr>
        <w:tc>
          <w:tcPr>
            <w:tcW w:w="1701" w:type="dxa"/>
            <w:vMerge/>
            <w:vAlign w:val="center"/>
          </w:tcPr>
          <w:p w:rsidR="009A2700" w:rsidRPr="0092146F" w:rsidRDefault="009A2700" w:rsidP="006C5E49">
            <w:pPr>
              <w:spacing w:before="60" w:after="60"/>
              <w:ind w:left="284" w:hanging="284"/>
              <w:jc w:val="center"/>
              <w:rPr>
                <w:rFonts w:ascii="Arial" w:hAnsi="Arial" w:cs="Arial"/>
                <w:b/>
                <w:sz w:val="18"/>
                <w:szCs w:val="18"/>
                <w:lang w:eastAsia="zh-CN"/>
              </w:rPr>
            </w:pPr>
          </w:p>
        </w:tc>
        <w:tc>
          <w:tcPr>
            <w:tcW w:w="1701"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3</w:t>
            </w:r>
          </w:p>
        </w:tc>
        <w:tc>
          <w:tcPr>
            <w:tcW w:w="1560"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$141,525</w:t>
            </w:r>
          </w:p>
        </w:tc>
        <w:tc>
          <w:tcPr>
            <w:tcW w:w="1559"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$144,356</w:t>
            </w:r>
          </w:p>
        </w:tc>
        <w:tc>
          <w:tcPr>
            <w:tcW w:w="1417"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$147,243</w:t>
            </w:r>
          </w:p>
        </w:tc>
        <w:tc>
          <w:tcPr>
            <w:tcW w:w="1413"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$148,715</w:t>
            </w:r>
          </w:p>
        </w:tc>
      </w:tr>
      <w:tr w:rsidR="009A2700" w:rsidRPr="0092146F" w:rsidTr="009A2700">
        <w:trPr>
          <w:trHeight w:val="64"/>
        </w:trPr>
        <w:tc>
          <w:tcPr>
            <w:tcW w:w="1701" w:type="dxa"/>
            <w:vMerge/>
            <w:vAlign w:val="center"/>
          </w:tcPr>
          <w:p w:rsidR="009A2700" w:rsidRPr="0092146F" w:rsidRDefault="009A2700" w:rsidP="006C5E49">
            <w:pPr>
              <w:spacing w:before="60" w:after="60"/>
              <w:ind w:left="284" w:hanging="284"/>
              <w:jc w:val="center"/>
              <w:rPr>
                <w:rFonts w:ascii="Arial" w:hAnsi="Arial" w:cs="Arial"/>
                <w:b/>
                <w:sz w:val="18"/>
                <w:szCs w:val="18"/>
                <w:lang w:eastAsia="zh-CN"/>
              </w:rPr>
            </w:pPr>
          </w:p>
        </w:tc>
        <w:tc>
          <w:tcPr>
            <w:tcW w:w="1701"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4</w:t>
            </w:r>
          </w:p>
        </w:tc>
        <w:tc>
          <w:tcPr>
            <w:tcW w:w="1560"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$146,017</w:t>
            </w:r>
          </w:p>
        </w:tc>
        <w:tc>
          <w:tcPr>
            <w:tcW w:w="1559"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$148,937</w:t>
            </w:r>
          </w:p>
        </w:tc>
        <w:tc>
          <w:tcPr>
            <w:tcW w:w="1417"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$151,916</w:t>
            </w:r>
          </w:p>
        </w:tc>
        <w:tc>
          <w:tcPr>
            <w:tcW w:w="1413" w:type="dxa"/>
            <w:noWrap/>
            <w:vAlign w:val="center"/>
            <w:hideMark/>
          </w:tcPr>
          <w:p w:rsidR="009A2700" w:rsidRPr="0092146F" w:rsidRDefault="009A2700" w:rsidP="006C5E49">
            <w:pPr>
              <w:spacing w:before="60" w:after="60"/>
              <w:jc w:val="center"/>
              <w:rPr>
                <w:rFonts w:ascii="Arial" w:hAnsi="Arial" w:cs="Arial"/>
                <w:sz w:val="18"/>
                <w:szCs w:val="18"/>
              </w:rPr>
            </w:pPr>
            <w:r w:rsidRPr="0092146F">
              <w:rPr>
                <w:rFonts w:ascii="Arial" w:hAnsi="Arial" w:cs="Arial"/>
                <w:sz w:val="18"/>
                <w:szCs w:val="18"/>
              </w:rPr>
              <w:t>$153,435</w:t>
            </w:r>
          </w:p>
        </w:tc>
      </w:tr>
      <w:tr w:rsidR="00DA0C3D" w:rsidRPr="0092146F" w:rsidTr="009A2700">
        <w:trPr>
          <w:trHeight w:val="300"/>
        </w:trPr>
        <w:tc>
          <w:tcPr>
            <w:tcW w:w="1701" w:type="dxa"/>
            <w:vAlign w:val="center"/>
          </w:tcPr>
          <w:p w:rsidR="00DA0C3D" w:rsidRPr="0092146F" w:rsidRDefault="00DA0C3D" w:rsidP="006C5E49">
            <w:pPr>
              <w:spacing w:before="60" w:after="60"/>
              <w:ind w:left="284" w:hanging="284"/>
              <w:jc w:val="center"/>
              <w:rPr>
                <w:rFonts w:ascii="Arial" w:hAnsi="Arial" w:cs="Arial"/>
                <w:b/>
                <w:sz w:val="18"/>
                <w:szCs w:val="18"/>
                <w:lang w:eastAsia="zh-CN"/>
              </w:rPr>
            </w:pPr>
            <w:r w:rsidRPr="0092146F">
              <w:rPr>
                <w:rFonts w:ascii="Arial" w:hAnsi="Arial" w:cs="Arial"/>
                <w:b/>
                <w:sz w:val="18"/>
                <w:szCs w:val="18"/>
                <w:lang w:eastAsia="zh-CN"/>
              </w:rPr>
              <w:t>Level E</w:t>
            </w:r>
          </w:p>
        </w:tc>
        <w:tc>
          <w:tcPr>
            <w:tcW w:w="1701" w:type="dxa"/>
            <w:noWrap/>
            <w:vAlign w:val="center"/>
            <w:hideMark/>
          </w:tcPr>
          <w:p w:rsidR="00DA0C3D" w:rsidRPr="0092146F" w:rsidRDefault="00DA0C3D" w:rsidP="006C5E49">
            <w:pPr>
              <w:spacing w:before="60" w:after="60"/>
              <w:jc w:val="center"/>
              <w:rPr>
                <w:rFonts w:ascii="Arial" w:hAnsi="Arial" w:cs="Arial"/>
                <w:sz w:val="18"/>
                <w:szCs w:val="18"/>
              </w:rPr>
            </w:pPr>
            <w:r w:rsidRPr="0092146F">
              <w:rPr>
                <w:rFonts w:ascii="Arial" w:hAnsi="Arial" w:cs="Arial"/>
                <w:sz w:val="18"/>
                <w:szCs w:val="18"/>
              </w:rPr>
              <w:t>1</w:t>
            </w:r>
          </w:p>
        </w:tc>
        <w:tc>
          <w:tcPr>
            <w:tcW w:w="1560" w:type="dxa"/>
            <w:noWrap/>
            <w:vAlign w:val="center"/>
            <w:hideMark/>
          </w:tcPr>
          <w:p w:rsidR="00DA0C3D" w:rsidRPr="0092146F" w:rsidRDefault="00DA0C3D" w:rsidP="006C5E49">
            <w:pPr>
              <w:spacing w:before="60" w:after="60"/>
              <w:jc w:val="center"/>
              <w:rPr>
                <w:rFonts w:ascii="Arial" w:hAnsi="Arial" w:cs="Arial"/>
                <w:sz w:val="18"/>
                <w:szCs w:val="18"/>
              </w:rPr>
            </w:pPr>
            <w:r w:rsidRPr="0092146F">
              <w:rPr>
                <w:rFonts w:ascii="Arial" w:hAnsi="Arial" w:cs="Arial"/>
                <w:sz w:val="18"/>
                <w:szCs w:val="18"/>
              </w:rPr>
              <w:t>$170,733</w:t>
            </w:r>
          </w:p>
        </w:tc>
        <w:tc>
          <w:tcPr>
            <w:tcW w:w="1559" w:type="dxa"/>
            <w:noWrap/>
            <w:vAlign w:val="center"/>
            <w:hideMark/>
          </w:tcPr>
          <w:p w:rsidR="00DA0C3D" w:rsidRPr="0092146F" w:rsidRDefault="00DA0C3D" w:rsidP="006C5E49">
            <w:pPr>
              <w:spacing w:before="60" w:after="60"/>
              <w:jc w:val="center"/>
              <w:rPr>
                <w:rFonts w:ascii="Arial" w:hAnsi="Arial" w:cs="Arial"/>
                <w:sz w:val="18"/>
                <w:szCs w:val="18"/>
              </w:rPr>
            </w:pPr>
            <w:r w:rsidRPr="0092146F">
              <w:rPr>
                <w:rFonts w:ascii="Arial" w:hAnsi="Arial" w:cs="Arial"/>
                <w:sz w:val="18"/>
                <w:szCs w:val="18"/>
              </w:rPr>
              <w:t>$174,148</w:t>
            </w:r>
          </w:p>
        </w:tc>
        <w:tc>
          <w:tcPr>
            <w:tcW w:w="1417" w:type="dxa"/>
            <w:noWrap/>
            <w:vAlign w:val="center"/>
            <w:hideMark/>
          </w:tcPr>
          <w:p w:rsidR="00DA0C3D" w:rsidRPr="0092146F" w:rsidRDefault="00DA0C3D" w:rsidP="006C5E49">
            <w:pPr>
              <w:spacing w:before="60" w:after="60"/>
              <w:jc w:val="center"/>
              <w:rPr>
                <w:rFonts w:ascii="Arial" w:hAnsi="Arial" w:cs="Arial"/>
                <w:sz w:val="18"/>
                <w:szCs w:val="18"/>
              </w:rPr>
            </w:pPr>
            <w:r w:rsidRPr="0092146F">
              <w:rPr>
                <w:rFonts w:ascii="Arial" w:hAnsi="Arial" w:cs="Arial"/>
                <w:sz w:val="18"/>
                <w:szCs w:val="18"/>
              </w:rPr>
              <w:t>$177,631</w:t>
            </w:r>
          </w:p>
        </w:tc>
        <w:tc>
          <w:tcPr>
            <w:tcW w:w="1413" w:type="dxa"/>
            <w:noWrap/>
            <w:vAlign w:val="center"/>
            <w:hideMark/>
          </w:tcPr>
          <w:p w:rsidR="00DA0C3D" w:rsidRPr="0092146F" w:rsidRDefault="00DA0C3D" w:rsidP="006C5E49">
            <w:pPr>
              <w:spacing w:before="60" w:after="60"/>
              <w:jc w:val="center"/>
              <w:rPr>
                <w:rFonts w:ascii="Arial" w:hAnsi="Arial" w:cs="Arial"/>
                <w:sz w:val="18"/>
                <w:szCs w:val="18"/>
              </w:rPr>
            </w:pPr>
            <w:r w:rsidRPr="0092146F">
              <w:rPr>
                <w:rFonts w:ascii="Arial" w:hAnsi="Arial" w:cs="Arial"/>
                <w:sz w:val="18"/>
                <w:szCs w:val="18"/>
              </w:rPr>
              <w:t>$179,407</w:t>
            </w:r>
          </w:p>
        </w:tc>
      </w:tr>
    </w:tbl>
    <w:p w:rsidR="00527158" w:rsidRPr="0092146F" w:rsidRDefault="00527158" w:rsidP="00E66A02">
      <w:pPr>
        <w:rPr>
          <w:rFonts w:ascii="Arial" w:hAnsi="Arial" w:cs="Arial"/>
          <w:sz w:val="18"/>
          <w:szCs w:val="18"/>
        </w:rPr>
      </w:pPr>
    </w:p>
    <w:p w:rsidR="00527158" w:rsidRPr="0092146F" w:rsidRDefault="00527158" w:rsidP="009A2700">
      <w:pPr>
        <w:spacing w:before="120" w:after="120"/>
        <w:ind w:left="284" w:hanging="284"/>
        <w:rPr>
          <w:rFonts w:ascii="Arial" w:eastAsia="SimSun" w:hAnsi="Arial" w:cs="Arial"/>
          <w:sz w:val="18"/>
          <w:szCs w:val="18"/>
          <w:lang w:val="en-AU" w:eastAsia="zh-CN"/>
        </w:rPr>
      </w:pPr>
      <w:r w:rsidRPr="0092146F">
        <w:rPr>
          <w:rFonts w:ascii="Arial" w:eastAsia="SimSun" w:hAnsi="Arial" w:cs="Arial"/>
          <w:sz w:val="18"/>
          <w:szCs w:val="18"/>
          <w:lang w:val="en-AU" w:eastAsia="zh-CN"/>
        </w:rPr>
        <w:t>*</w:t>
      </w:r>
      <w:r w:rsidRPr="0092146F">
        <w:rPr>
          <w:rFonts w:ascii="Arial" w:eastAsia="SimSun" w:hAnsi="Arial" w:cs="Arial"/>
          <w:sz w:val="18"/>
          <w:szCs w:val="18"/>
          <w:lang w:val="en-AU" w:eastAsia="zh-CN"/>
        </w:rPr>
        <w:tab/>
        <w:t>Any Level A academic required to carry out full subject co-ordination duties as part of his or her normal duties or whom upon appointment holds or during appointment gains a relevant doctoral qualification shall be paid a salary no lower than this salary point.</w:t>
      </w:r>
    </w:p>
    <w:p w:rsidR="0016610E" w:rsidRPr="0092146F" w:rsidRDefault="0016610E" w:rsidP="009A2700">
      <w:pPr>
        <w:spacing w:before="120"/>
        <w:ind w:left="284" w:right="-200" w:hanging="284"/>
        <w:rPr>
          <w:rFonts w:ascii="Arial" w:hAnsi="Arial" w:cs="Arial"/>
          <w:sz w:val="18"/>
          <w:szCs w:val="18"/>
        </w:rPr>
      </w:pPr>
      <w:r w:rsidRPr="0092146F">
        <w:rPr>
          <w:rFonts w:ascii="Arial" w:eastAsia="SimSun" w:hAnsi="Arial" w:cs="Arial"/>
          <w:sz w:val="18"/>
          <w:szCs w:val="18"/>
          <w:lang w:val="en-AU" w:eastAsia="zh-CN"/>
        </w:rPr>
        <w:t>**</w:t>
      </w:r>
      <w:r w:rsidRPr="0092146F">
        <w:rPr>
          <w:rFonts w:ascii="Arial" w:eastAsia="SimSun" w:hAnsi="Arial" w:cs="Arial"/>
          <w:sz w:val="18"/>
          <w:szCs w:val="18"/>
          <w:lang w:val="en-AU" w:eastAsia="zh-CN"/>
        </w:rPr>
        <w:tab/>
      </w:r>
      <w:r w:rsidRPr="0092146F">
        <w:rPr>
          <w:rFonts w:ascii="Arial" w:eastAsia="SimSun" w:hAnsi="Arial" w:cs="Arial"/>
          <w:b/>
          <w:sz w:val="18"/>
          <w:szCs w:val="18"/>
          <w:lang w:val="en-AU" w:eastAsia="zh-CN"/>
        </w:rPr>
        <w:t xml:space="preserve">Gippsland </w:t>
      </w:r>
      <w:r w:rsidR="00C150EC" w:rsidRPr="0092146F">
        <w:rPr>
          <w:rFonts w:ascii="Arial" w:eastAsia="SimSun" w:hAnsi="Arial" w:cs="Arial"/>
          <w:b/>
          <w:sz w:val="18"/>
          <w:szCs w:val="18"/>
          <w:lang w:val="en-AU" w:eastAsia="zh-CN"/>
        </w:rPr>
        <w:t xml:space="preserve">Transferred </w:t>
      </w:r>
      <w:r w:rsidR="005560BC" w:rsidRPr="0092146F">
        <w:rPr>
          <w:rFonts w:ascii="Arial" w:eastAsia="SimSun" w:hAnsi="Arial" w:cs="Arial"/>
          <w:b/>
          <w:sz w:val="18"/>
          <w:szCs w:val="18"/>
          <w:lang w:val="en-AU" w:eastAsia="zh-CN"/>
        </w:rPr>
        <w:t xml:space="preserve">Employees </w:t>
      </w:r>
      <w:r w:rsidRPr="0092146F">
        <w:rPr>
          <w:rFonts w:ascii="Arial" w:eastAsia="SimSun" w:hAnsi="Arial" w:cs="Arial"/>
          <w:b/>
          <w:sz w:val="18"/>
          <w:szCs w:val="18"/>
          <w:lang w:val="en-AU" w:eastAsia="zh-CN"/>
        </w:rPr>
        <w:t>only</w:t>
      </w:r>
      <w:r w:rsidRPr="0092146F">
        <w:rPr>
          <w:rFonts w:ascii="Arial" w:eastAsia="SimSun" w:hAnsi="Arial" w:cs="Arial"/>
          <w:sz w:val="18"/>
          <w:szCs w:val="18"/>
          <w:lang w:val="en-AU" w:eastAsia="zh-CN"/>
        </w:rPr>
        <w:t xml:space="preserve">:  from 10 July 2016 incremental progression order </w:t>
      </w:r>
      <w:r w:rsidR="00923703" w:rsidRPr="0092146F">
        <w:rPr>
          <w:rFonts w:ascii="Arial" w:eastAsia="SimSun" w:hAnsi="Arial" w:cs="Arial"/>
          <w:sz w:val="18"/>
          <w:szCs w:val="18"/>
          <w:lang w:val="en-AU" w:eastAsia="zh-CN"/>
        </w:rPr>
        <w:t xml:space="preserve">will </w:t>
      </w:r>
      <w:r w:rsidRPr="0092146F">
        <w:rPr>
          <w:rFonts w:ascii="Arial" w:eastAsia="SimSun" w:hAnsi="Arial" w:cs="Arial"/>
          <w:sz w:val="18"/>
          <w:szCs w:val="18"/>
          <w:lang w:val="en-AU" w:eastAsia="zh-CN"/>
        </w:rPr>
        <w:t xml:space="preserve">change so that increment point 1 becomes the bottom of salary range and the highest increment number becomes top of salary range for each classification level. </w:t>
      </w:r>
      <w:r w:rsidR="006C5E49">
        <w:rPr>
          <w:rFonts w:ascii="Arial" w:eastAsia="SimSun" w:hAnsi="Arial" w:cs="Arial"/>
          <w:sz w:val="18"/>
          <w:szCs w:val="18"/>
          <w:lang w:val="en-AU" w:eastAsia="zh-CN"/>
        </w:rPr>
        <w:t xml:space="preserve"> </w:t>
      </w:r>
      <w:r w:rsidRPr="0092146F">
        <w:rPr>
          <w:rFonts w:ascii="Arial" w:eastAsia="SimSun" w:hAnsi="Arial" w:cs="Arial"/>
          <w:sz w:val="18"/>
          <w:szCs w:val="18"/>
          <w:lang w:val="en-AU" w:eastAsia="zh-CN"/>
        </w:rPr>
        <w:t xml:space="preserve">For the avoidance of doubt this will have no impact on, or change to, incremental progression </w:t>
      </w:r>
      <w:r w:rsidR="006C5E49">
        <w:rPr>
          <w:rFonts w:ascii="Arial" w:eastAsia="SimSun" w:hAnsi="Arial" w:cs="Arial"/>
          <w:sz w:val="18"/>
          <w:szCs w:val="18"/>
          <w:lang w:val="en-AU" w:eastAsia="zh-CN"/>
        </w:rPr>
        <w:t>e.g.</w:t>
      </w:r>
      <w:r w:rsidRPr="0092146F">
        <w:rPr>
          <w:rFonts w:ascii="Arial" w:eastAsia="SimSun" w:hAnsi="Arial" w:cs="Arial"/>
          <w:sz w:val="18"/>
          <w:szCs w:val="18"/>
          <w:lang w:val="en-AU" w:eastAsia="zh-CN"/>
        </w:rPr>
        <w:t xml:space="preserve"> a </w:t>
      </w:r>
      <w:r w:rsidR="00243E02" w:rsidRPr="0092146F">
        <w:rPr>
          <w:rFonts w:ascii="Arial" w:eastAsia="SimSun" w:hAnsi="Arial" w:cs="Arial"/>
          <w:sz w:val="18"/>
          <w:szCs w:val="18"/>
          <w:lang w:val="en-AU" w:eastAsia="zh-CN"/>
        </w:rPr>
        <w:t>Gippsland Transferred</w:t>
      </w:r>
      <w:r w:rsidRPr="0092146F">
        <w:rPr>
          <w:rFonts w:ascii="Arial" w:eastAsia="SimSun" w:hAnsi="Arial" w:cs="Arial"/>
          <w:sz w:val="18"/>
          <w:szCs w:val="18"/>
          <w:lang w:val="en-AU" w:eastAsia="zh-CN"/>
        </w:rPr>
        <w:t xml:space="preserve"> </w:t>
      </w:r>
      <w:r w:rsidR="005560BC" w:rsidRPr="0092146F">
        <w:rPr>
          <w:rFonts w:ascii="Arial" w:eastAsia="SimSun" w:hAnsi="Arial" w:cs="Arial"/>
          <w:sz w:val="18"/>
          <w:szCs w:val="18"/>
          <w:lang w:val="en-AU" w:eastAsia="zh-CN"/>
        </w:rPr>
        <w:t>Employee</w:t>
      </w:r>
      <w:r w:rsidRPr="0092146F">
        <w:rPr>
          <w:rFonts w:ascii="Arial" w:eastAsia="SimSun" w:hAnsi="Arial" w:cs="Arial"/>
          <w:sz w:val="18"/>
          <w:szCs w:val="18"/>
          <w:lang w:val="en-AU" w:eastAsia="zh-CN"/>
        </w:rPr>
        <w:t xml:space="preserve"> on the second lowest salary increment prior to </w:t>
      </w:r>
      <w:r w:rsidR="009A2700">
        <w:rPr>
          <w:rFonts w:ascii="Arial" w:eastAsia="SimSun" w:hAnsi="Arial" w:cs="Arial"/>
          <w:sz w:val="18"/>
          <w:szCs w:val="18"/>
          <w:lang w:val="en-AU" w:eastAsia="zh-CN"/>
        </w:rPr>
        <w:br/>
      </w:r>
      <w:r w:rsidRPr="0092146F">
        <w:rPr>
          <w:rFonts w:ascii="Arial" w:eastAsia="SimSun" w:hAnsi="Arial" w:cs="Arial"/>
          <w:sz w:val="18"/>
          <w:szCs w:val="18"/>
          <w:lang w:val="en-AU" w:eastAsia="zh-CN"/>
        </w:rPr>
        <w:t>10 July 2016 such as Academic Level B increment 5 will change to Academic Level B increment 2 on 10 July 2016.</w:t>
      </w:r>
    </w:p>
    <w:p w:rsidR="0016610E" w:rsidRPr="0092146F" w:rsidRDefault="0016610E" w:rsidP="00527158">
      <w:pPr>
        <w:spacing w:before="120"/>
        <w:ind w:left="284" w:hanging="284"/>
        <w:rPr>
          <w:rFonts w:ascii="Arial" w:hAnsi="Arial" w:cs="Arial"/>
          <w:sz w:val="18"/>
          <w:szCs w:val="18"/>
        </w:rPr>
      </w:pPr>
    </w:p>
    <w:p w:rsidR="00D527FE" w:rsidRDefault="00076422">
      <w:pPr>
        <w:rPr>
          <w:rFonts w:ascii="Arial" w:hAnsi="Arial" w:cs="Arial"/>
          <w:sz w:val="18"/>
          <w:szCs w:val="18"/>
        </w:rPr>
      </w:pPr>
      <w:r w:rsidRPr="0092146F">
        <w:rPr>
          <w:rFonts w:ascii="Arial" w:hAnsi="Arial" w:cs="Arial"/>
          <w:sz w:val="18"/>
          <w:szCs w:val="18"/>
        </w:rPr>
        <w:br w:type="page"/>
      </w:r>
    </w:p>
    <w:tbl>
      <w:tblPr>
        <w:tblStyle w:val="TableGrid"/>
        <w:tblpPr w:leftFromText="180" w:rightFromText="180" w:vertAnchor="page" w:horzAnchor="margin" w:tblpX="988" w:tblpY="1861"/>
        <w:tblW w:w="7508" w:type="dxa"/>
        <w:tblLook w:val="04A0" w:firstRow="1" w:lastRow="0" w:firstColumn="1" w:lastColumn="0" w:noHBand="0" w:noVBand="1"/>
      </w:tblPr>
      <w:tblGrid>
        <w:gridCol w:w="2405"/>
        <w:gridCol w:w="1422"/>
        <w:gridCol w:w="1838"/>
        <w:gridCol w:w="1843"/>
      </w:tblGrid>
      <w:tr w:rsidR="009A2700" w:rsidRPr="0092146F" w:rsidTr="00387288">
        <w:trPr>
          <w:trHeight w:val="697"/>
        </w:trPr>
        <w:tc>
          <w:tcPr>
            <w:tcW w:w="7508" w:type="dxa"/>
            <w:gridSpan w:val="4"/>
            <w:vAlign w:val="center"/>
          </w:tcPr>
          <w:p w:rsidR="009A2700" w:rsidRPr="0092146F" w:rsidRDefault="009A2700" w:rsidP="009A2700">
            <w:pPr>
              <w:jc w:val="center"/>
              <w:rPr>
                <w:rFonts w:ascii="Arial" w:hAnsi="Arial" w:cs="Arial"/>
                <w:b/>
                <w:bCs/>
                <w:sz w:val="18"/>
                <w:szCs w:val="18"/>
              </w:rPr>
            </w:pPr>
            <w:r w:rsidRPr="0092146F">
              <w:rPr>
                <w:rFonts w:ascii="Arial" w:hAnsi="Arial" w:cs="Arial"/>
                <w:b/>
                <w:bCs/>
                <w:sz w:val="18"/>
                <w:szCs w:val="18"/>
              </w:rPr>
              <w:lastRenderedPageBreak/>
              <w:t xml:space="preserve">10 July 2016 salary increases for Academic Non-Transferred Staff </w:t>
            </w:r>
            <w:r>
              <w:rPr>
                <w:rFonts w:ascii="Arial" w:hAnsi="Arial" w:cs="Arial"/>
                <w:b/>
                <w:bCs/>
                <w:sz w:val="18"/>
                <w:szCs w:val="18"/>
              </w:rPr>
              <w:br/>
            </w:r>
            <w:r w:rsidRPr="0092146F">
              <w:rPr>
                <w:rFonts w:ascii="Arial" w:hAnsi="Arial" w:cs="Arial"/>
                <w:b/>
                <w:bCs/>
                <w:sz w:val="18"/>
                <w:szCs w:val="18"/>
              </w:rPr>
              <w:t>showing total % increases inclusive of 3% plus equalisation</w:t>
            </w:r>
          </w:p>
        </w:tc>
      </w:tr>
      <w:tr w:rsidR="009A2700" w:rsidRPr="0092146F" w:rsidTr="009A2700">
        <w:trPr>
          <w:trHeight w:val="300"/>
        </w:trPr>
        <w:tc>
          <w:tcPr>
            <w:tcW w:w="2405" w:type="dxa"/>
            <w:vAlign w:val="center"/>
          </w:tcPr>
          <w:p w:rsidR="009A2700" w:rsidRPr="0092146F" w:rsidRDefault="009A2700" w:rsidP="009A2700">
            <w:pPr>
              <w:jc w:val="center"/>
              <w:rPr>
                <w:rFonts w:ascii="Arial" w:hAnsi="Arial" w:cs="Arial"/>
                <w:b/>
                <w:bCs/>
                <w:sz w:val="18"/>
                <w:szCs w:val="18"/>
              </w:rPr>
            </w:pPr>
            <w:r w:rsidRPr="0092146F">
              <w:rPr>
                <w:rFonts w:ascii="Arial" w:hAnsi="Arial" w:cs="Arial"/>
                <w:b/>
                <w:bCs/>
                <w:sz w:val="18"/>
                <w:szCs w:val="18"/>
              </w:rPr>
              <w:t>Academic Level</w:t>
            </w:r>
          </w:p>
        </w:tc>
        <w:tc>
          <w:tcPr>
            <w:tcW w:w="1422" w:type="dxa"/>
            <w:vAlign w:val="center"/>
          </w:tcPr>
          <w:p w:rsidR="009A2700" w:rsidRPr="0092146F" w:rsidRDefault="009A2700" w:rsidP="009A2700">
            <w:pPr>
              <w:spacing w:before="80" w:after="80"/>
              <w:jc w:val="center"/>
              <w:rPr>
                <w:rFonts w:ascii="Arial" w:hAnsi="Arial" w:cs="Arial"/>
                <w:b/>
                <w:bCs/>
                <w:sz w:val="18"/>
                <w:szCs w:val="18"/>
              </w:rPr>
            </w:pPr>
            <w:r w:rsidRPr="0092146F">
              <w:rPr>
                <w:rFonts w:ascii="Arial" w:hAnsi="Arial" w:cs="Arial"/>
                <w:b/>
                <w:bCs/>
                <w:sz w:val="18"/>
                <w:szCs w:val="18"/>
              </w:rPr>
              <w:t>Increment</w:t>
            </w:r>
          </w:p>
        </w:tc>
        <w:tc>
          <w:tcPr>
            <w:tcW w:w="1838" w:type="dxa"/>
            <w:noWrap/>
            <w:vAlign w:val="center"/>
          </w:tcPr>
          <w:p w:rsidR="009A2700" w:rsidRPr="0092146F" w:rsidRDefault="009A2700" w:rsidP="009A2700">
            <w:pPr>
              <w:spacing w:before="80" w:after="80"/>
              <w:jc w:val="center"/>
              <w:rPr>
                <w:rFonts w:ascii="Arial" w:hAnsi="Arial" w:cs="Arial"/>
                <w:b/>
                <w:bCs/>
                <w:sz w:val="18"/>
                <w:szCs w:val="18"/>
              </w:rPr>
            </w:pPr>
            <w:r w:rsidRPr="0092146F">
              <w:rPr>
                <w:rFonts w:ascii="Arial" w:hAnsi="Arial" w:cs="Arial"/>
                <w:b/>
                <w:bCs/>
                <w:sz w:val="18"/>
                <w:szCs w:val="18"/>
              </w:rPr>
              <w:t>Annual Salary</w:t>
            </w:r>
          </w:p>
        </w:tc>
        <w:tc>
          <w:tcPr>
            <w:tcW w:w="1843" w:type="dxa"/>
            <w:noWrap/>
            <w:vAlign w:val="center"/>
          </w:tcPr>
          <w:p w:rsidR="009A2700" w:rsidRPr="0092146F" w:rsidRDefault="009A2700" w:rsidP="009A2700">
            <w:pPr>
              <w:spacing w:before="80" w:after="80"/>
              <w:jc w:val="center"/>
              <w:rPr>
                <w:rFonts w:ascii="Arial" w:hAnsi="Arial" w:cs="Arial"/>
                <w:b/>
                <w:bCs/>
                <w:sz w:val="18"/>
                <w:szCs w:val="18"/>
              </w:rPr>
            </w:pPr>
            <w:r w:rsidRPr="0092146F">
              <w:rPr>
                <w:rFonts w:ascii="Arial" w:hAnsi="Arial" w:cs="Arial"/>
                <w:b/>
                <w:bCs/>
                <w:sz w:val="18"/>
                <w:szCs w:val="18"/>
              </w:rPr>
              <w:t>Total % increase</w:t>
            </w:r>
          </w:p>
        </w:tc>
      </w:tr>
      <w:tr w:rsidR="009A2700" w:rsidRPr="0092146F" w:rsidTr="009A2700">
        <w:trPr>
          <w:trHeight w:val="300"/>
        </w:trPr>
        <w:tc>
          <w:tcPr>
            <w:tcW w:w="2405" w:type="dxa"/>
            <w:vMerge w:val="restart"/>
            <w:vAlign w:val="center"/>
          </w:tcPr>
          <w:p w:rsidR="009A2700" w:rsidRPr="0092146F" w:rsidRDefault="009A2700" w:rsidP="009A2700">
            <w:pPr>
              <w:jc w:val="center"/>
              <w:rPr>
                <w:rFonts w:ascii="Arial" w:hAnsi="Arial" w:cs="Arial"/>
                <w:b/>
                <w:bCs/>
                <w:sz w:val="18"/>
                <w:szCs w:val="18"/>
              </w:rPr>
            </w:pPr>
            <w:r w:rsidRPr="0092146F">
              <w:rPr>
                <w:rFonts w:ascii="Arial" w:hAnsi="Arial" w:cs="Arial"/>
                <w:b/>
                <w:bCs/>
                <w:sz w:val="18"/>
                <w:szCs w:val="18"/>
              </w:rPr>
              <w:t>A</w:t>
            </w:r>
          </w:p>
        </w:tc>
        <w:tc>
          <w:tcPr>
            <w:tcW w:w="1422" w:type="dxa"/>
            <w:vAlign w:val="center"/>
          </w:tcPr>
          <w:p w:rsidR="009A2700" w:rsidRPr="0092146F" w:rsidRDefault="009A2700" w:rsidP="009A2700">
            <w:pPr>
              <w:spacing w:before="80" w:after="80"/>
              <w:jc w:val="center"/>
              <w:rPr>
                <w:rFonts w:ascii="Arial" w:hAnsi="Arial" w:cs="Arial"/>
                <w:b/>
                <w:bCs/>
                <w:sz w:val="18"/>
                <w:szCs w:val="18"/>
              </w:rPr>
            </w:pPr>
            <w:r w:rsidRPr="0092146F">
              <w:rPr>
                <w:rFonts w:ascii="Arial" w:hAnsi="Arial" w:cs="Arial"/>
                <w:b/>
                <w:bCs/>
                <w:sz w:val="18"/>
                <w:szCs w:val="18"/>
              </w:rPr>
              <w:t>1</w:t>
            </w:r>
          </w:p>
        </w:tc>
        <w:tc>
          <w:tcPr>
            <w:tcW w:w="1838" w:type="dxa"/>
            <w:noWrap/>
            <w:vAlign w:val="center"/>
          </w:tcPr>
          <w:p w:rsidR="009A2700" w:rsidRPr="0092146F" w:rsidRDefault="009A2700" w:rsidP="009A2700">
            <w:pPr>
              <w:spacing w:before="80" w:after="80"/>
              <w:jc w:val="center"/>
              <w:rPr>
                <w:rFonts w:ascii="Arial" w:hAnsi="Arial" w:cs="Arial"/>
                <w:sz w:val="18"/>
                <w:szCs w:val="18"/>
              </w:rPr>
            </w:pPr>
            <w:r w:rsidRPr="0092146F">
              <w:rPr>
                <w:rFonts w:ascii="Arial" w:hAnsi="Arial" w:cs="Arial"/>
                <w:sz w:val="18"/>
                <w:szCs w:val="18"/>
              </w:rPr>
              <w:t>$62,899</w:t>
            </w:r>
          </w:p>
        </w:tc>
        <w:tc>
          <w:tcPr>
            <w:tcW w:w="1843" w:type="dxa"/>
            <w:noWrap/>
            <w:vAlign w:val="center"/>
          </w:tcPr>
          <w:p w:rsidR="009A2700" w:rsidRPr="0092146F" w:rsidRDefault="009A2700" w:rsidP="009A2700">
            <w:pPr>
              <w:spacing w:before="80" w:after="80"/>
              <w:jc w:val="center"/>
              <w:rPr>
                <w:rFonts w:ascii="Arial" w:hAnsi="Arial" w:cs="Arial"/>
                <w:sz w:val="18"/>
                <w:szCs w:val="18"/>
              </w:rPr>
            </w:pPr>
            <w:r w:rsidRPr="0092146F">
              <w:rPr>
                <w:rFonts w:ascii="Arial" w:hAnsi="Arial" w:cs="Arial"/>
                <w:sz w:val="18"/>
                <w:szCs w:val="18"/>
              </w:rPr>
              <w:t>3.58%</w:t>
            </w:r>
          </w:p>
        </w:tc>
      </w:tr>
      <w:tr w:rsidR="009A2700" w:rsidRPr="0092146F" w:rsidTr="009A2700">
        <w:trPr>
          <w:trHeight w:val="300"/>
        </w:trPr>
        <w:tc>
          <w:tcPr>
            <w:tcW w:w="2405" w:type="dxa"/>
            <w:vMerge/>
            <w:vAlign w:val="center"/>
          </w:tcPr>
          <w:p w:rsidR="009A2700" w:rsidRPr="0092146F" w:rsidRDefault="009A2700" w:rsidP="009A2700">
            <w:pPr>
              <w:jc w:val="center"/>
              <w:rPr>
                <w:rFonts w:ascii="Arial" w:hAnsi="Arial" w:cs="Arial"/>
                <w:b/>
                <w:bCs/>
                <w:sz w:val="18"/>
                <w:szCs w:val="18"/>
              </w:rPr>
            </w:pPr>
          </w:p>
        </w:tc>
        <w:tc>
          <w:tcPr>
            <w:tcW w:w="1422" w:type="dxa"/>
            <w:vAlign w:val="center"/>
          </w:tcPr>
          <w:p w:rsidR="009A2700" w:rsidRPr="0092146F" w:rsidRDefault="009A2700" w:rsidP="009A2700">
            <w:pPr>
              <w:spacing w:before="80" w:after="80"/>
              <w:jc w:val="center"/>
              <w:rPr>
                <w:rFonts w:ascii="Arial" w:hAnsi="Arial" w:cs="Arial"/>
                <w:b/>
                <w:bCs/>
                <w:sz w:val="18"/>
                <w:szCs w:val="18"/>
              </w:rPr>
            </w:pPr>
            <w:r w:rsidRPr="0092146F">
              <w:rPr>
                <w:rFonts w:ascii="Arial" w:hAnsi="Arial" w:cs="Arial"/>
                <w:b/>
                <w:bCs/>
                <w:sz w:val="18"/>
                <w:szCs w:val="18"/>
              </w:rPr>
              <w:t>2</w:t>
            </w:r>
          </w:p>
        </w:tc>
        <w:tc>
          <w:tcPr>
            <w:tcW w:w="1838" w:type="dxa"/>
            <w:noWrap/>
            <w:vAlign w:val="center"/>
          </w:tcPr>
          <w:p w:rsidR="009A2700" w:rsidRPr="0092146F" w:rsidRDefault="009A2700" w:rsidP="009A2700">
            <w:pPr>
              <w:spacing w:before="80" w:after="80"/>
              <w:jc w:val="center"/>
              <w:rPr>
                <w:rFonts w:ascii="Arial" w:hAnsi="Arial" w:cs="Arial"/>
                <w:sz w:val="18"/>
                <w:szCs w:val="18"/>
              </w:rPr>
            </w:pPr>
            <w:r w:rsidRPr="0092146F">
              <w:rPr>
                <w:rFonts w:ascii="Arial" w:hAnsi="Arial" w:cs="Arial"/>
                <w:sz w:val="18"/>
                <w:szCs w:val="18"/>
              </w:rPr>
              <w:t>$66,499</w:t>
            </w:r>
          </w:p>
        </w:tc>
        <w:tc>
          <w:tcPr>
            <w:tcW w:w="1843" w:type="dxa"/>
            <w:noWrap/>
            <w:vAlign w:val="center"/>
          </w:tcPr>
          <w:p w:rsidR="009A2700" w:rsidRPr="0092146F" w:rsidRDefault="009A2700" w:rsidP="009A2700">
            <w:pPr>
              <w:spacing w:before="80" w:after="80"/>
              <w:jc w:val="center"/>
              <w:rPr>
                <w:rFonts w:ascii="Arial" w:hAnsi="Arial" w:cs="Arial"/>
                <w:sz w:val="18"/>
                <w:szCs w:val="18"/>
              </w:rPr>
            </w:pPr>
            <w:r w:rsidRPr="0092146F">
              <w:rPr>
                <w:rFonts w:ascii="Arial" w:hAnsi="Arial" w:cs="Arial"/>
                <w:sz w:val="18"/>
                <w:szCs w:val="18"/>
              </w:rPr>
              <w:t>3.60%</w:t>
            </w:r>
          </w:p>
        </w:tc>
      </w:tr>
      <w:tr w:rsidR="009A2700" w:rsidRPr="0092146F" w:rsidTr="009A2700">
        <w:trPr>
          <w:trHeight w:val="300"/>
        </w:trPr>
        <w:tc>
          <w:tcPr>
            <w:tcW w:w="2405" w:type="dxa"/>
            <w:vMerge/>
            <w:vAlign w:val="center"/>
          </w:tcPr>
          <w:p w:rsidR="009A2700" w:rsidRPr="0092146F" w:rsidRDefault="009A2700" w:rsidP="009A2700">
            <w:pPr>
              <w:jc w:val="center"/>
              <w:rPr>
                <w:rFonts w:ascii="Arial" w:hAnsi="Arial" w:cs="Arial"/>
                <w:b/>
                <w:bCs/>
                <w:sz w:val="18"/>
                <w:szCs w:val="18"/>
              </w:rPr>
            </w:pPr>
          </w:p>
        </w:tc>
        <w:tc>
          <w:tcPr>
            <w:tcW w:w="1422" w:type="dxa"/>
            <w:vAlign w:val="center"/>
          </w:tcPr>
          <w:p w:rsidR="009A2700" w:rsidRPr="0092146F" w:rsidRDefault="009A2700" w:rsidP="009A2700">
            <w:pPr>
              <w:spacing w:before="80" w:after="80"/>
              <w:jc w:val="center"/>
              <w:rPr>
                <w:rFonts w:ascii="Arial" w:hAnsi="Arial" w:cs="Arial"/>
                <w:b/>
                <w:bCs/>
                <w:sz w:val="18"/>
                <w:szCs w:val="18"/>
              </w:rPr>
            </w:pPr>
            <w:r w:rsidRPr="0092146F">
              <w:rPr>
                <w:rFonts w:ascii="Arial" w:hAnsi="Arial" w:cs="Arial"/>
                <w:b/>
                <w:bCs/>
                <w:sz w:val="18"/>
                <w:szCs w:val="18"/>
              </w:rPr>
              <w:t>3</w:t>
            </w:r>
          </w:p>
        </w:tc>
        <w:tc>
          <w:tcPr>
            <w:tcW w:w="1838" w:type="dxa"/>
            <w:noWrap/>
            <w:vAlign w:val="center"/>
          </w:tcPr>
          <w:p w:rsidR="009A2700" w:rsidRPr="0092146F" w:rsidRDefault="009A2700" w:rsidP="009A2700">
            <w:pPr>
              <w:spacing w:before="80" w:after="80"/>
              <w:jc w:val="center"/>
              <w:rPr>
                <w:rFonts w:ascii="Arial" w:hAnsi="Arial" w:cs="Arial"/>
                <w:sz w:val="18"/>
                <w:szCs w:val="18"/>
              </w:rPr>
            </w:pPr>
            <w:r w:rsidRPr="0092146F">
              <w:rPr>
                <w:rFonts w:ascii="Arial" w:hAnsi="Arial" w:cs="Arial"/>
                <w:sz w:val="18"/>
                <w:szCs w:val="18"/>
              </w:rPr>
              <w:t>$70,090</w:t>
            </w:r>
          </w:p>
        </w:tc>
        <w:tc>
          <w:tcPr>
            <w:tcW w:w="1843" w:type="dxa"/>
            <w:noWrap/>
            <w:vAlign w:val="center"/>
          </w:tcPr>
          <w:p w:rsidR="009A2700" w:rsidRPr="0092146F" w:rsidRDefault="009A2700" w:rsidP="009A2700">
            <w:pPr>
              <w:spacing w:before="80" w:after="80"/>
              <w:jc w:val="center"/>
              <w:rPr>
                <w:rFonts w:ascii="Arial" w:hAnsi="Arial" w:cs="Arial"/>
                <w:sz w:val="18"/>
                <w:szCs w:val="18"/>
              </w:rPr>
            </w:pPr>
            <w:r w:rsidRPr="0092146F">
              <w:rPr>
                <w:rFonts w:ascii="Arial" w:hAnsi="Arial" w:cs="Arial"/>
                <w:sz w:val="18"/>
                <w:szCs w:val="18"/>
              </w:rPr>
              <w:t>3.59%</w:t>
            </w:r>
          </w:p>
        </w:tc>
      </w:tr>
      <w:tr w:rsidR="009A2700" w:rsidRPr="0092146F" w:rsidTr="009A2700">
        <w:trPr>
          <w:trHeight w:val="300"/>
        </w:trPr>
        <w:tc>
          <w:tcPr>
            <w:tcW w:w="2405" w:type="dxa"/>
            <w:vMerge/>
            <w:vAlign w:val="center"/>
          </w:tcPr>
          <w:p w:rsidR="009A2700" w:rsidRPr="0092146F" w:rsidRDefault="009A2700" w:rsidP="009A2700">
            <w:pPr>
              <w:jc w:val="center"/>
              <w:rPr>
                <w:rFonts w:ascii="Arial" w:hAnsi="Arial" w:cs="Arial"/>
                <w:b/>
                <w:bCs/>
                <w:sz w:val="18"/>
                <w:szCs w:val="18"/>
              </w:rPr>
            </w:pPr>
          </w:p>
        </w:tc>
        <w:tc>
          <w:tcPr>
            <w:tcW w:w="1422" w:type="dxa"/>
            <w:vAlign w:val="center"/>
          </w:tcPr>
          <w:p w:rsidR="009A2700" w:rsidRPr="0092146F" w:rsidRDefault="009A2700" w:rsidP="009A2700">
            <w:pPr>
              <w:spacing w:before="80" w:after="80"/>
              <w:jc w:val="center"/>
              <w:rPr>
                <w:rFonts w:ascii="Arial" w:hAnsi="Arial" w:cs="Arial"/>
                <w:b/>
                <w:bCs/>
                <w:sz w:val="18"/>
                <w:szCs w:val="18"/>
              </w:rPr>
            </w:pPr>
            <w:r w:rsidRPr="0092146F">
              <w:rPr>
                <w:rFonts w:ascii="Arial" w:hAnsi="Arial" w:cs="Arial"/>
                <w:b/>
                <w:bCs/>
                <w:sz w:val="18"/>
                <w:szCs w:val="18"/>
              </w:rPr>
              <w:t>4</w:t>
            </w:r>
          </w:p>
        </w:tc>
        <w:tc>
          <w:tcPr>
            <w:tcW w:w="1838" w:type="dxa"/>
            <w:noWrap/>
            <w:vAlign w:val="center"/>
          </w:tcPr>
          <w:p w:rsidR="009A2700" w:rsidRPr="0092146F" w:rsidRDefault="009A2700" w:rsidP="009A2700">
            <w:pPr>
              <w:spacing w:before="80" w:after="80"/>
              <w:jc w:val="center"/>
              <w:rPr>
                <w:rFonts w:ascii="Arial" w:hAnsi="Arial" w:cs="Arial"/>
                <w:sz w:val="18"/>
                <w:szCs w:val="18"/>
              </w:rPr>
            </w:pPr>
            <w:r w:rsidRPr="0092146F">
              <w:rPr>
                <w:rFonts w:ascii="Arial" w:hAnsi="Arial" w:cs="Arial"/>
                <w:sz w:val="18"/>
                <w:szCs w:val="18"/>
              </w:rPr>
              <w:t>$73,685</w:t>
            </w:r>
          </w:p>
        </w:tc>
        <w:tc>
          <w:tcPr>
            <w:tcW w:w="1843" w:type="dxa"/>
            <w:noWrap/>
            <w:vAlign w:val="center"/>
          </w:tcPr>
          <w:p w:rsidR="009A2700" w:rsidRPr="0092146F" w:rsidRDefault="009A2700" w:rsidP="009A2700">
            <w:pPr>
              <w:spacing w:before="80" w:after="80"/>
              <w:jc w:val="center"/>
              <w:rPr>
                <w:rFonts w:ascii="Arial" w:hAnsi="Arial" w:cs="Arial"/>
                <w:sz w:val="18"/>
                <w:szCs w:val="18"/>
              </w:rPr>
            </w:pPr>
            <w:r w:rsidRPr="0092146F">
              <w:rPr>
                <w:rFonts w:ascii="Arial" w:hAnsi="Arial" w:cs="Arial"/>
                <w:sz w:val="18"/>
                <w:szCs w:val="18"/>
              </w:rPr>
              <w:t>3.59%</w:t>
            </w:r>
          </w:p>
        </w:tc>
      </w:tr>
      <w:tr w:rsidR="009A2700" w:rsidRPr="0092146F" w:rsidTr="009A2700">
        <w:trPr>
          <w:trHeight w:val="300"/>
        </w:trPr>
        <w:tc>
          <w:tcPr>
            <w:tcW w:w="2405" w:type="dxa"/>
            <w:vMerge/>
            <w:vAlign w:val="center"/>
          </w:tcPr>
          <w:p w:rsidR="009A2700" w:rsidRPr="0092146F" w:rsidRDefault="009A2700" w:rsidP="009A2700">
            <w:pPr>
              <w:jc w:val="center"/>
              <w:rPr>
                <w:rFonts w:ascii="Arial" w:hAnsi="Arial" w:cs="Arial"/>
                <w:b/>
                <w:bCs/>
                <w:sz w:val="18"/>
                <w:szCs w:val="18"/>
              </w:rPr>
            </w:pPr>
          </w:p>
        </w:tc>
        <w:tc>
          <w:tcPr>
            <w:tcW w:w="1422" w:type="dxa"/>
            <w:vAlign w:val="center"/>
          </w:tcPr>
          <w:p w:rsidR="009A2700" w:rsidRPr="0092146F" w:rsidRDefault="009A2700" w:rsidP="009A2700">
            <w:pPr>
              <w:spacing w:before="80" w:after="80"/>
              <w:jc w:val="center"/>
              <w:rPr>
                <w:rFonts w:ascii="Arial" w:hAnsi="Arial" w:cs="Arial"/>
                <w:b/>
                <w:bCs/>
                <w:sz w:val="18"/>
                <w:szCs w:val="18"/>
              </w:rPr>
            </w:pPr>
            <w:r w:rsidRPr="0092146F">
              <w:rPr>
                <w:rFonts w:ascii="Arial" w:hAnsi="Arial" w:cs="Arial"/>
                <w:b/>
                <w:bCs/>
                <w:sz w:val="18"/>
                <w:szCs w:val="18"/>
              </w:rPr>
              <w:t>5</w:t>
            </w:r>
          </w:p>
        </w:tc>
        <w:tc>
          <w:tcPr>
            <w:tcW w:w="1838" w:type="dxa"/>
            <w:noWrap/>
            <w:vAlign w:val="center"/>
          </w:tcPr>
          <w:p w:rsidR="009A2700" w:rsidRPr="0092146F" w:rsidRDefault="009A2700" w:rsidP="009A2700">
            <w:pPr>
              <w:spacing w:before="80" w:after="80"/>
              <w:jc w:val="center"/>
              <w:rPr>
                <w:rFonts w:ascii="Arial" w:hAnsi="Arial" w:cs="Arial"/>
                <w:sz w:val="18"/>
                <w:szCs w:val="18"/>
              </w:rPr>
            </w:pPr>
            <w:r w:rsidRPr="0092146F">
              <w:rPr>
                <w:rFonts w:ascii="Arial" w:hAnsi="Arial" w:cs="Arial"/>
                <w:sz w:val="18"/>
                <w:szCs w:val="18"/>
              </w:rPr>
              <w:t>$76,604</w:t>
            </w:r>
          </w:p>
        </w:tc>
        <w:tc>
          <w:tcPr>
            <w:tcW w:w="1843" w:type="dxa"/>
            <w:noWrap/>
            <w:vAlign w:val="center"/>
          </w:tcPr>
          <w:p w:rsidR="009A2700" w:rsidRPr="0092146F" w:rsidRDefault="009A2700" w:rsidP="009A2700">
            <w:pPr>
              <w:spacing w:before="80" w:after="80"/>
              <w:jc w:val="center"/>
              <w:rPr>
                <w:rFonts w:ascii="Arial" w:hAnsi="Arial" w:cs="Arial"/>
                <w:sz w:val="18"/>
                <w:szCs w:val="18"/>
              </w:rPr>
            </w:pPr>
            <w:r w:rsidRPr="0092146F">
              <w:rPr>
                <w:rFonts w:ascii="Arial" w:hAnsi="Arial" w:cs="Arial"/>
                <w:sz w:val="18"/>
                <w:szCs w:val="18"/>
              </w:rPr>
              <w:t>3.59%</w:t>
            </w:r>
          </w:p>
        </w:tc>
      </w:tr>
      <w:tr w:rsidR="009A2700" w:rsidRPr="0092146F" w:rsidTr="009A2700">
        <w:trPr>
          <w:trHeight w:val="300"/>
        </w:trPr>
        <w:tc>
          <w:tcPr>
            <w:tcW w:w="2405" w:type="dxa"/>
            <w:vMerge/>
            <w:vAlign w:val="center"/>
          </w:tcPr>
          <w:p w:rsidR="009A2700" w:rsidRPr="0092146F" w:rsidRDefault="009A2700" w:rsidP="009A2700">
            <w:pPr>
              <w:jc w:val="center"/>
              <w:rPr>
                <w:rFonts w:ascii="Arial" w:hAnsi="Arial" w:cs="Arial"/>
                <w:b/>
                <w:bCs/>
                <w:sz w:val="18"/>
                <w:szCs w:val="18"/>
              </w:rPr>
            </w:pPr>
          </w:p>
        </w:tc>
        <w:tc>
          <w:tcPr>
            <w:tcW w:w="1422" w:type="dxa"/>
            <w:vAlign w:val="center"/>
          </w:tcPr>
          <w:p w:rsidR="009A2700" w:rsidRPr="0092146F" w:rsidRDefault="009A2700" w:rsidP="009A2700">
            <w:pPr>
              <w:spacing w:before="80" w:after="80"/>
              <w:jc w:val="center"/>
              <w:rPr>
                <w:rFonts w:ascii="Arial" w:hAnsi="Arial" w:cs="Arial"/>
                <w:b/>
                <w:bCs/>
                <w:sz w:val="18"/>
                <w:szCs w:val="18"/>
              </w:rPr>
            </w:pPr>
            <w:r w:rsidRPr="0092146F">
              <w:rPr>
                <w:rFonts w:ascii="Arial" w:hAnsi="Arial" w:cs="Arial"/>
                <w:b/>
                <w:bCs/>
                <w:sz w:val="18"/>
                <w:szCs w:val="18"/>
              </w:rPr>
              <w:t>6</w:t>
            </w:r>
          </w:p>
        </w:tc>
        <w:tc>
          <w:tcPr>
            <w:tcW w:w="1838" w:type="dxa"/>
            <w:noWrap/>
            <w:vAlign w:val="center"/>
          </w:tcPr>
          <w:p w:rsidR="009A2700" w:rsidRPr="0092146F" w:rsidRDefault="009A2700" w:rsidP="009A2700">
            <w:pPr>
              <w:spacing w:before="80" w:after="80"/>
              <w:jc w:val="center"/>
              <w:rPr>
                <w:rFonts w:ascii="Arial" w:hAnsi="Arial" w:cs="Arial"/>
                <w:sz w:val="18"/>
                <w:szCs w:val="18"/>
              </w:rPr>
            </w:pPr>
            <w:r w:rsidRPr="0092146F">
              <w:rPr>
                <w:rFonts w:ascii="Arial" w:hAnsi="Arial" w:cs="Arial"/>
                <w:sz w:val="18"/>
                <w:szCs w:val="18"/>
              </w:rPr>
              <w:t>$79,525</w:t>
            </w:r>
          </w:p>
        </w:tc>
        <w:tc>
          <w:tcPr>
            <w:tcW w:w="1843" w:type="dxa"/>
            <w:noWrap/>
            <w:vAlign w:val="center"/>
          </w:tcPr>
          <w:p w:rsidR="009A2700" w:rsidRPr="0092146F" w:rsidRDefault="009A2700" w:rsidP="009A2700">
            <w:pPr>
              <w:spacing w:before="80" w:after="80"/>
              <w:jc w:val="center"/>
              <w:rPr>
                <w:rFonts w:ascii="Arial" w:hAnsi="Arial" w:cs="Arial"/>
                <w:sz w:val="18"/>
                <w:szCs w:val="18"/>
              </w:rPr>
            </w:pPr>
            <w:r w:rsidRPr="0092146F">
              <w:rPr>
                <w:rFonts w:ascii="Arial" w:hAnsi="Arial" w:cs="Arial"/>
                <w:sz w:val="18"/>
                <w:szCs w:val="18"/>
              </w:rPr>
              <w:t>3.59%</w:t>
            </w:r>
          </w:p>
        </w:tc>
      </w:tr>
      <w:tr w:rsidR="009A2700" w:rsidRPr="0092146F" w:rsidTr="009A2700">
        <w:trPr>
          <w:trHeight w:val="300"/>
        </w:trPr>
        <w:tc>
          <w:tcPr>
            <w:tcW w:w="2405" w:type="dxa"/>
            <w:vMerge/>
            <w:vAlign w:val="center"/>
          </w:tcPr>
          <w:p w:rsidR="009A2700" w:rsidRPr="0092146F" w:rsidRDefault="009A2700" w:rsidP="009A2700">
            <w:pPr>
              <w:jc w:val="center"/>
              <w:rPr>
                <w:rFonts w:ascii="Arial" w:hAnsi="Arial" w:cs="Arial"/>
                <w:b/>
                <w:bCs/>
                <w:sz w:val="18"/>
                <w:szCs w:val="18"/>
              </w:rPr>
            </w:pPr>
          </w:p>
        </w:tc>
        <w:tc>
          <w:tcPr>
            <w:tcW w:w="1422" w:type="dxa"/>
            <w:vAlign w:val="center"/>
          </w:tcPr>
          <w:p w:rsidR="009A2700" w:rsidRPr="0092146F" w:rsidRDefault="009A2700" w:rsidP="009A2700">
            <w:pPr>
              <w:spacing w:before="80" w:after="80"/>
              <w:jc w:val="center"/>
              <w:rPr>
                <w:rFonts w:ascii="Arial" w:hAnsi="Arial" w:cs="Arial"/>
                <w:b/>
                <w:bCs/>
                <w:sz w:val="18"/>
                <w:szCs w:val="18"/>
              </w:rPr>
            </w:pPr>
            <w:r w:rsidRPr="0092146F">
              <w:rPr>
                <w:rFonts w:ascii="Arial" w:hAnsi="Arial" w:cs="Arial"/>
                <w:b/>
                <w:bCs/>
                <w:sz w:val="18"/>
                <w:szCs w:val="18"/>
              </w:rPr>
              <w:t>7</w:t>
            </w:r>
          </w:p>
        </w:tc>
        <w:tc>
          <w:tcPr>
            <w:tcW w:w="1838" w:type="dxa"/>
            <w:noWrap/>
            <w:vAlign w:val="center"/>
          </w:tcPr>
          <w:p w:rsidR="009A2700" w:rsidRPr="0092146F" w:rsidRDefault="009A2700" w:rsidP="009A2700">
            <w:pPr>
              <w:spacing w:before="80" w:after="80"/>
              <w:jc w:val="center"/>
              <w:rPr>
                <w:rFonts w:ascii="Arial" w:hAnsi="Arial" w:cs="Arial"/>
                <w:sz w:val="18"/>
                <w:szCs w:val="18"/>
              </w:rPr>
            </w:pPr>
            <w:r w:rsidRPr="0092146F">
              <w:rPr>
                <w:rFonts w:ascii="Arial" w:hAnsi="Arial" w:cs="Arial"/>
                <w:sz w:val="18"/>
                <w:szCs w:val="18"/>
              </w:rPr>
              <w:t>$82,450</w:t>
            </w:r>
          </w:p>
        </w:tc>
        <w:tc>
          <w:tcPr>
            <w:tcW w:w="1843" w:type="dxa"/>
            <w:noWrap/>
            <w:vAlign w:val="center"/>
          </w:tcPr>
          <w:p w:rsidR="009A2700" w:rsidRPr="0092146F" w:rsidRDefault="009A2700" w:rsidP="009A2700">
            <w:pPr>
              <w:spacing w:before="80" w:after="80"/>
              <w:jc w:val="center"/>
              <w:rPr>
                <w:rFonts w:ascii="Arial" w:hAnsi="Arial" w:cs="Arial"/>
                <w:sz w:val="18"/>
                <w:szCs w:val="18"/>
              </w:rPr>
            </w:pPr>
            <w:r w:rsidRPr="0092146F">
              <w:rPr>
                <w:rFonts w:ascii="Arial" w:hAnsi="Arial" w:cs="Arial"/>
                <w:sz w:val="18"/>
                <w:szCs w:val="18"/>
              </w:rPr>
              <w:t>3.60%</w:t>
            </w:r>
          </w:p>
        </w:tc>
      </w:tr>
      <w:tr w:rsidR="009A2700" w:rsidRPr="0092146F" w:rsidTr="009A2700">
        <w:trPr>
          <w:trHeight w:val="300"/>
        </w:trPr>
        <w:tc>
          <w:tcPr>
            <w:tcW w:w="2405" w:type="dxa"/>
            <w:vMerge/>
            <w:vAlign w:val="center"/>
          </w:tcPr>
          <w:p w:rsidR="009A2700" w:rsidRPr="0092146F" w:rsidRDefault="009A2700" w:rsidP="009A2700">
            <w:pPr>
              <w:jc w:val="center"/>
              <w:rPr>
                <w:rFonts w:ascii="Arial" w:hAnsi="Arial" w:cs="Arial"/>
                <w:b/>
                <w:bCs/>
                <w:sz w:val="18"/>
                <w:szCs w:val="18"/>
              </w:rPr>
            </w:pPr>
          </w:p>
        </w:tc>
        <w:tc>
          <w:tcPr>
            <w:tcW w:w="1422" w:type="dxa"/>
            <w:vAlign w:val="center"/>
          </w:tcPr>
          <w:p w:rsidR="009A2700" w:rsidRPr="0092146F" w:rsidRDefault="009A2700" w:rsidP="009A2700">
            <w:pPr>
              <w:spacing w:before="80" w:after="80"/>
              <w:jc w:val="center"/>
              <w:rPr>
                <w:rFonts w:ascii="Arial" w:hAnsi="Arial" w:cs="Arial"/>
                <w:b/>
                <w:bCs/>
                <w:sz w:val="18"/>
                <w:szCs w:val="18"/>
              </w:rPr>
            </w:pPr>
            <w:r w:rsidRPr="0092146F">
              <w:rPr>
                <w:rFonts w:ascii="Arial" w:hAnsi="Arial" w:cs="Arial"/>
                <w:b/>
                <w:bCs/>
                <w:sz w:val="18"/>
                <w:szCs w:val="18"/>
              </w:rPr>
              <w:t>8</w:t>
            </w:r>
          </w:p>
        </w:tc>
        <w:tc>
          <w:tcPr>
            <w:tcW w:w="1838" w:type="dxa"/>
            <w:noWrap/>
            <w:vAlign w:val="center"/>
          </w:tcPr>
          <w:p w:rsidR="009A2700" w:rsidRPr="0092146F" w:rsidRDefault="009A2700" w:rsidP="009A2700">
            <w:pPr>
              <w:spacing w:before="80" w:after="80"/>
              <w:jc w:val="center"/>
              <w:rPr>
                <w:rFonts w:ascii="Arial" w:hAnsi="Arial" w:cs="Arial"/>
                <w:sz w:val="18"/>
                <w:szCs w:val="18"/>
              </w:rPr>
            </w:pPr>
            <w:r w:rsidRPr="0092146F">
              <w:rPr>
                <w:rFonts w:ascii="Arial" w:hAnsi="Arial" w:cs="Arial"/>
                <w:sz w:val="18"/>
                <w:szCs w:val="18"/>
              </w:rPr>
              <w:t>$85,365</w:t>
            </w:r>
          </w:p>
        </w:tc>
        <w:tc>
          <w:tcPr>
            <w:tcW w:w="1843" w:type="dxa"/>
            <w:noWrap/>
            <w:vAlign w:val="center"/>
          </w:tcPr>
          <w:p w:rsidR="009A2700" w:rsidRPr="0092146F" w:rsidRDefault="009A2700" w:rsidP="009A2700">
            <w:pPr>
              <w:spacing w:before="80" w:after="80"/>
              <w:jc w:val="center"/>
              <w:rPr>
                <w:rFonts w:ascii="Arial" w:hAnsi="Arial" w:cs="Arial"/>
                <w:sz w:val="18"/>
                <w:szCs w:val="18"/>
              </w:rPr>
            </w:pPr>
            <w:r w:rsidRPr="0092146F">
              <w:rPr>
                <w:rFonts w:ascii="Arial" w:hAnsi="Arial" w:cs="Arial"/>
                <w:sz w:val="18"/>
                <w:szCs w:val="18"/>
              </w:rPr>
              <w:t>3.59%</w:t>
            </w:r>
          </w:p>
        </w:tc>
      </w:tr>
      <w:tr w:rsidR="009A2700" w:rsidRPr="0092146F" w:rsidTr="009A2700">
        <w:trPr>
          <w:trHeight w:val="300"/>
        </w:trPr>
        <w:tc>
          <w:tcPr>
            <w:tcW w:w="2405" w:type="dxa"/>
            <w:vMerge w:val="restart"/>
            <w:vAlign w:val="center"/>
          </w:tcPr>
          <w:p w:rsidR="009A2700" w:rsidRPr="0092146F" w:rsidRDefault="009A2700" w:rsidP="009A2700">
            <w:pPr>
              <w:jc w:val="center"/>
              <w:rPr>
                <w:rFonts w:ascii="Arial" w:hAnsi="Arial" w:cs="Arial"/>
                <w:b/>
                <w:bCs/>
                <w:sz w:val="18"/>
                <w:szCs w:val="18"/>
              </w:rPr>
            </w:pPr>
            <w:r w:rsidRPr="0092146F">
              <w:rPr>
                <w:rFonts w:ascii="Arial" w:hAnsi="Arial" w:cs="Arial"/>
                <w:b/>
                <w:bCs/>
                <w:sz w:val="18"/>
                <w:szCs w:val="18"/>
              </w:rPr>
              <w:t>B</w:t>
            </w:r>
          </w:p>
        </w:tc>
        <w:tc>
          <w:tcPr>
            <w:tcW w:w="1422" w:type="dxa"/>
            <w:vAlign w:val="center"/>
          </w:tcPr>
          <w:p w:rsidR="009A2700" w:rsidRPr="0092146F" w:rsidRDefault="009A2700" w:rsidP="009A2700">
            <w:pPr>
              <w:spacing w:before="80" w:after="80"/>
              <w:jc w:val="center"/>
              <w:rPr>
                <w:rFonts w:ascii="Arial" w:hAnsi="Arial" w:cs="Arial"/>
                <w:b/>
                <w:bCs/>
                <w:sz w:val="18"/>
                <w:szCs w:val="18"/>
              </w:rPr>
            </w:pPr>
            <w:r w:rsidRPr="0092146F">
              <w:rPr>
                <w:rFonts w:ascii="Arial" w:hAnsi="Arial" w:cs="Arial"/>
                <w:b/>
                <w:bCs/>
                <w:sz w:val="18"/>
                <w:szCs w:val="18"/>
              </w:rPr>
              <w:t>1</w:t>
            </w:r>
          </w:p>
        </w:tc>
        <w:tc>
          <w:tcPr>
            <w:tcW w:w="1838" w:type="dxa"/>
            <w:noWrap/>
            <w:vAlign w:val="center"/>
          </w:tcPr>
          <w:p w:rsidR="009A2700" w:rsidRPr="0092146F" w:rsidRDefault="009A2700" w:rsidP="009A2700">
            <w:pPr>
              <w:spacing w:before="80" w:after="80"/>
              <w:jc w:val="center"/>
              <w:rPr>
                <w:rFonts w:ascii="Arial" w:hAnsi="Arial" w:cs="Arial"/>
                <w:sz w:val="18"/>
                <w:szCs w:val="18"/>
              </w:rPr>
            </w:pPr>
            <w:r w:rsidRPr="0092146F">
              <w:rPr>
                <w:rFonts w:ascii="Arial" w:hAnsi="Arial" w:cs="Arial"/>
                <w:sz w:val="18"/>
                <w:szCs w:val="18"/>
              </w:rPr>
              <w:t>$89,858</w:t>
            </w:r>
          </w:p>
        </w:tc>
        <w:tc>
          <w:tcPr>
            <w:tcW w:w="1843" w:type="dxa"/>
            <w:noWrap/>
            <w:vAlign w:val="center"/>
          </w:tcPr>
          <w:p w:rsidR="009A2700" w:rsidRPr="0092146F" w:rsidRDefault="009A2700" w:rsidP="009A2700">
            <w:pPr>
              <w:spacing w:before="80" w:after="80"/>
              <w:jc w:val="center"/>
              <w:rPr>
                <w:rFonts w:ascii="Arial" w:hAnsi="Arial" w:cs="Arial"/>
                <w:sz w:val="18"/>
                <w:szCs w:val="18"/>
              </w:rPr>
            </w:pPr>
            <w:r w:rsidRPr="0092146F">
              <w:rPr>
                <w:rFonts w:ascii="Arial" w:hAnsi="Arial" w:cs="Arial"/>
                <w:sz w:val="18"/>
                <w:szCs w:val="18"/>
              </w:rPr>
              <w:t>3.59%</w:t>
            </w:r>
          </w:p>
        </w:tc>
      </w:tr>
      <w:tr w:rsidR="009A2700" w:rsidRPr="0092146F" w:rsidTr="009A2700">
        <w:trPr>
          <w:trHeight w:val="300"/>
        </w:trPr>
        <w:tc>
          <w:tcPr>
            <w:tcW w:w="2405" w:type="dxa"/>
            <w:vMerge/>
            <w:vAlign w:val="center"/>
          </w:tcPr>
          <w:p w:rsidR="009A2700" w:rsidRPr="0092146F" w:rsidRDefault="009A2700" w:rsidP="009A2700">
            <w:pPr>
              <w:jc w:val="center"/>
              <w:rPr>
                <w:rFonts w:ascii="Arial" w:hAnsi="Arial" w:cs="Arial"/>
                <w:b/>
                <w:bCs/>
                <w:sz w:val="18"/>
                <w:szCs w:val="18"/>
              </w:rPr>
            </w:pPr>
          </w:p>
        </w:tc>
        <w:tc>
          <w:tcPr>
            <w:tcW w:w="1422" w:type="dxa"/>
            <w:vAlign w:val="center"/>
          </w:tcPr>
          <w:p w:rsidR="009A2700" w:rsidRPr="0092146F" w:rsidRDefault="009A2700" w:rsidP="009A2700">
            <w:pPr>
              <w:spacing w:before="80" w:after="80"/>
              <w:jc w:val="center"/>
              <w:rPr>
                <w:rFonts w:ascii="Arial" w:hAnsi="Arial" w:cs="Arial"/>
                <w:b/>
                <w:bCs/>
                <w:sz w:val="18"/>
                <w:szCs w:val="18"/>
              </w:rPr>
            </w:pPr>
            <w:r w:rsidRPr="0092146F">
              <w:rPr>
                <w:rFonts w:ascii="Arial" w:hAnsi="Arial" w:cs="Arial"/>
                <w:b/>
                <w:bCs/>
                <w:sz w:val="18"/>
                <w:szCs w:val="18"/>
              </w:rPr>
              <w:t>2</w:t>
            </w:r>
          </w:p>
        </w:tc>
        <w:tc>
          <w:tcPr>
            <w:tcW w:w="1838" w:type="dxa"/>
            <w:noWrap/>
            <w:vAlign w:val="center"/>
          </w:tcPr>
          <w:p w:rsidR="009A2700" w:rsidRPr="0092146F" w:rsidRDefault="009A2700" w:rsidP="009A2700">
            <w:pPr>
              <w:spacing w:before="80" w:after="80"/>
              <w:jc w:val="center"/>
              <w:rPr>
                <w:rFonts w:ascii="Arial" w:hAnsi="Arial" w:cs="Arial"/>
                <w:sz w:val="18"/>
                <w:szCs w:val="18"/>
              </w:rPr>
            </w:pPr>
            <w:r w:rsidRPr="0092146F">
              <w:rPr>
                <w:rFonts w:ascii="Arial" w:hAnsi="Arial" w:cs="Arial"/>
                <w:sz w:val="18"/>
                <w:szCs w:val="18"/>
              </w:rPr>
              <w:t>$93,228</w:t>
            </w:r>
          </w:p>
        </w:tc>
        <w:tc>
          <w:tcPr>
            <w:tcW w:w="1843" w:type="dxa"/>
            <w:noWrap/>
            <w:vAlign w:val="center"/>
          </w:tcPr>
          <w:p w:rsidR="009A2700" w:rsidRPr="0092146F" w:rsidRDefault="009A2700" w:rsidP="009A2700">
            <w:pPr>
              <w:spacing w:before="80" w:after="80"/>
              <w:jc w:val="center"/>
              <w:rPr>
                <w:rFonts w:ascii="Arial" w:hAnsi="Arial" w:cs="Arial"/>
                <w:sz w:val="18"/>
                <w:szCs w:val="18"/>
              </w:rPr>
            </w:pPr>
            <w:r w:rsidRPr="0092146F">
              <w:rPr>
                <w:rFonts w:ascii="Arial" w:hAnsi="Arial" w:cs="Arial"/>
                <w:sz w:val="18"/>
                <w:szCs w:val="18"/>
              </w:rPr>
              <w:t>3.59%</w:t>
            </w:r>
          </w:p>
        </w:tc>
      </w:tr>
      <w:tr w:rsidR="009A2700" w:rsidRPr="0092146F" w:rsidTr="009A2700">
        <w:trPr>
          <w:trHeight w:val="300"/>
        </w:trPr>
        <w:tc>
          <w:tcPr>
            <w:tcW w:w="2405" w:type="dxa"/>
            <w:vMerge/>
            <w:vAlign w:val="center"/>
          </w:tcPr>
          <w:p w:rsidR="009A2700" w:rsidRPr="0092146F" w:rsidRDefault="009A2700" w:rsidP="009A2700">
            <w:pPr>
              <w:jc w:val="center"/>
              <w:rPr>
                <w:rFonts w:ascii="Arial" w:hAnsi="Arial" w:cs="Arial"/>
                <w:b/>
                <w:bCs/>
                <w:sz w:val="18"/>
                <w:szCs w:val="18"/>
              </w:rPr>
            </w:pPr>
          </w:p>
        </w:tc>
        <w:tc>
          <w:tcPr>
            <w:tcW w:w="1422" w:type="dxa"/>
            <w:vAlign w:val="center"/>
          </w:tcPr>
          <w:p w:rsidR="009A2700" w:rsidRPr="0092146F" w:rsidRDefault="009A2700" w:rsidP="009A2700">
            <w:pPr>
              <w:spacing w:before="80" w:after="80"/>
              <w:jc w:val="center"/>
              <w:rPr>
                <w:rFonts w:ascii="Arial" w:hAnsi="Arial" w:cs="Arial"/>
                <w:b/>
                <w:bCs/>
                <w:sz w:val="18"/>
                <w:szCs w:val="18"/>
              </w:rPr>
            </w:pPr>
            <w:r w:rsidRPr="0092146F">
              <w:rPr>
                <w:rFonts w:ascii="Arial" w:hAnsi="Arial" w:cs="Arial"/>
                <w:b/>
                <w:bCs/>
                <w:sz w:val="18"/>
                <w:szCs w:val="18"/>
              </w:rPr>
              <w:t>3</w:t>
            </w:r>
          </w:p>
        </w:tc>
        <w:tc>
          <w:tcPr>
            <w:tcW w:w="1838" w:type="dxa"/>
            <w:noWrap/>
            <w:vAlign w:val="center"/>
          </w:tcPr>
          <w:p w:rsidR="009A2700" w:rsidRPr="0092146F" w:rsidRDefault="009A2700" w:rsidP="009A2700">
            <w:pPr>
              <w:spacing w:before="80" w:after="80"/>
              <w:jc w:val="center"/>
              <w:rPr>
                <w:rFonts w:ascii="Arial" w:hAnsi="Arial" w:cs="Arial"/>
                <w:sz w:val="18"/>
                <w:szCs w:val="18"/>
              </w:rPr>
            </w:pPr>
            <w:r w:rsidRPr="0092146F">
              <w:rPr>
                <w:rFonts w:ascii="Arial" w:hAnsi="Arial" w:cs="Arial"/>
                <w:sz w:val="18"/>
                <w:szCs w:val="18"/>
              </w:rPr>
              <w:t>$96,598</w:t>
            </w:r>
          </w:p>
        </w:tc>
        <w:tc>
          <w:tcPr>
            <w:tcW w:w="1843" w:type="dxa"/>
            <w:noWrap/>
            <w:vAlign w:val="center"/>
          </w:tcPr>
          <w:p w:rsidR="009A2700" w:rsidRPr="0092146F" w:rsidRDefault="009A2700" w:rsidP="009A2700">
            <w:pPr>
              <w:spacing w:before="80" w:after="80"/>
              <w:jc w:val="center"/>
              <w:rPr>
                <w:rFonts w:ascii="Arial" w:hAnsi="Arial" w:cs="Arial"/>
                <w:sz w:val="18"/>
                <w:szCs w:val="18"/>
              </w:rPr>
            </w:pPr>
            <w:r w:rsidRPr="0092146F">
              <w:rPr>
                <w:rFonts w:ascii="Arial" w:hAnsi="Arial" w:cs="Arial"/>
                <w:sz w:val="18"/>
                <w:szCs w:val="18"/>
              </w:rPr>
              <w:t>3.60%</w:t>
            </w:r>
          </w:p>
        </w:tc>
      </w:tr>
      <w:tr w:rsidR="009A2700" w:rsidRPr="0092146F" w:rsidTr="009A2700">
        <w:trPr>
          <w:trHeight w:val="300"/>
        </w:trPr>
        <w:tc>
          <w:tcPr>
            <w:tcW w:w="2405" w:type="dxa"/>
            <w:vMerge/>
            <w:vAlign w:val="center"/>
          </w:tcPr>
          <w:p w:rsidR="009A2700" w:rsidRPr="0092146F" w:rsidRDefault="009A2700" w:rsidP="009A2700">
            <w:pPr>
              <w:jc w:val="center"/>
              <w:rPr>
                <w:rFonts w:ascii="Arial" w:hAnsi="Arial" w:cs="Arial"/>
                <w:b/>
                <w:bCs/>
                <w:sz w:val="18"/>
                <w:szCs w:val="18"/>
              </w:rPr>
            </w:pPr>
          </w:p>
        </w:tc>
        <w:tc>
          <w:tcPr>
            <w:tcW w:w="1422" w:type="dxa"/>
            <w:vAlign w:val="center"/>
          </w:tcPr>
          <w:p w:rsidR="009A2700" w:rsidRPr="0092146F" w:rsidRDefault="009A2700" w:rsidP="009A2700">
            <w:pPr>
              <w:spacing w:before="80" w:after="80"/>
              <w:jc w:val="center"/>
              <w:rPr>
                <w:rFonts w:ascii="Arial" w:hAnsi="Arial" w:cs="Arial"/>
                <w:b/>
                <w:bCs/>
                <w:sz w:val="18"/>
                <w:szCs w:val="18"/>
              </w:rPr>
            </w:pPr>
            <w:r w:rsidRPr="0092146F">
              <w:rPr>
                <w:rFonts w:ascii="Arial" w:hAnsi="Arial" w:cs="Arial"/>
                <w:b/>
                <w:bCs/>
                <w:sz w:val="18"/>
                <w:szCs w:val="18"/>
              </w:rPr>
              <w:t>4</w:t>
            </w:r>
          </w:p>
        </w:tc>
        <w:tc>
          <w:tcPr>
            <w:tcW w:w="1838" w:type="dxa"/>
            <w:noWrap/>
            <w:vAlign w:val="center"/>
          </w:tcPr>
          <w:p w:rsidR="009A2700" w:rsidRPr="0092146F" w:rsidRDefault="009A2700" w:rsidP="009A2700">
            <w:pPr>
              <w:spacing w:before="80" w:after="80"/>
              <w:jc w:val="center"/>
              <w:rPr>
                <w:rFonts w:ascii="Arial" w:hAnsi="Arial" w:cs="Arial"/>
                <w:sz w:val="18"/>
                <w:szCs w:val="18"/>
              </w:rPr>
            </w:pPr>
            <w:r w:rsidRPr="0092146F">
              <w:rPr>
                <w:rFonts w:ascii="Arial" w:hAnsi="Arial" w:cs="Arial"/>
                <w:sz w:val="18"/>
                <w:szCs w:val="18"/>
              </w:rPr>
              <w:t>$99,970</w:t>
            </w:r>
          </w:p>
        </w:tc>
        <w:tc>
          <w:tcPr>
            <w:tcW w:w="1843" w:type="dxa"/>
            <w:noWrap/>
            <w:vAlign w:val="center"/>
          </w:tcPr>
          <w:p w:rsidR="009A2700" w:rsidRPr="0092146F" w:rsidRDefault="009A2700" w:rsidP="009A2700">
            <w:pPr>
              <w:spacing w:before="80" w:after="80"/>
              <w:jc w:val="center"/>
              <w:rPr>
                <w:rFonts w:ascii="Arial" w:hAnsi="Arial" w:cs="Arial"/>
                <w:sz w:val="18"/>
                <w:szCs w:val="18"/>
              </w:rPr>
            </w:pPr>
            <w:r w:rsidRPr="0092146F">
              <w:rPr>
                <w:rFonts w:ascii="Arial" w:hAnsi="Arial" w:cs="Arial"/>
                <w:sz w:val="18"/>
                <w:szCs w:val="18"/>
              </w:rPr>
              <w:t>3.59%</w:t>
            </w:r>
          </w:p>
        </w:tc>
      </w:tr>
      <w:tr w:rsidR="009A2700" w:rsidRPr="0092146F" w:rsidTr="009A2700">
        <w:trPr>
          <w:trHeight w:val="300"/>
        </w:trPr>
        <w:tc>
          <w:tcPr>
            <w:tcW w:w="2405" w:type="dxa"/>
            <w:vMerge/>
            <w:vAlign w:val="center"/>
          </w:tcPr>
          <w:p w:rsidR="009A2700" w:rsidRPr="0092146F" w:rsidRDefault="009A2700" w:rsidP="009A2700">
            <w:pPr>
              <w:jc w:val="center"/>
              <w:rPr>
                <w:rFonts w:ascii="Arial" w:hAnsi="Arial" w:cs="Arial"/>
                <w:b/>
                <w:bCs/>
                <w:sz w:val="18"/>
                <w:szCs w:val="18"/>
              </w:rPr>
            </w:pPr>
          </w:p>
        </w:tc>
        <w:tc>
          <w:tcPr>
            <w:tcW w:w="1422" w:type="dxa"/>
            <w:vAlign w:val="center"/>
          </w:tcPr>
          <w:p w:rsidR="009A2700" w:rsidRPr="0092146F" w:rsidRDefault="009A2700" w:rsidP="009A2700">
            <w:pPr>
              <w:spacing w:before="80" w:after="80"/>
              <w:jc w:val="center"/>
              <w:rPr>
                <w:rFonts w:ascii="Arial" w:hAnsi="Arial" w:cs="Arial"/>
                <w:b/>
                <w:bCs/>
                <w:sz w:val="18"/>
                <w:szCs w:val="18"/>
              </w:rPr>
            </w:pPr>
            <w:r w:rsidRPr="0092146F">
              <w:rPr>
                <w:rFonts w:ascii="Arial" w:hAnsi="Arial" w:cs="Arial"/>
                <w:b/>
                <w:bCs/>
                <w:sz w:val="18"/>
                <w:szCs w:val="18"/>
              </w:rPr>
              <w:t>5</w:t>
            </w:r>
          </w:p>
        </w:tc>
        <w:tc>
          <w:tcPr>
            <w:tcW w:w="1838" w:type="dxa"/>
            <w:noWrap/>
            <w:vAlign w:val="center"/>
          </w:tcPr>
          <w:p w:rsidR="009A2700" w:rsidRPr="0092146F" w:rsidRDefault="009A2700" w:rsidP="009A2700">
            <w:pPr>
              <w:spacing w:before="80" w:after="80"/>
              <w:jc w:val="center"/>
              <w:rPr>
                <w:rFonts w:ascii="Arial" w:hAnsi="Arial" w:cs="Arial"/>
                <w:sz w:val="18"/>
                <w:szCs w:val="18"/>
              </w:rPr>
            </w:pPr>
            <w:r w:rsidRPr="0092146F">
              <w:rPr>
                <w:rFonts w:ascii="Arial" w:hAnsi="Arial" w:cs="Arial"/>
                <w:sz w:val="18"/>
                <w:szCs w:val="18"/>
              </w:rPr>
              <w:t>$103,340</w:t>
            </w:r>
          </w:p>
        </w:tc>
        <w:tc>
          <w:tcPr>
            <w:tcW w:w="1843" w:type="dxa"/>
            <w:noWrap/>
            <w:vAlign w:val="center"/>
          </w:tcPr>
          <w:p w:rsidR="009A2700" w:rsidRPr="0092146F" w:rsidRDefault="009A2700" w:rsidP="009A2700">
            <w:pPr>
              <w:spacing w:before="80" w:after="80"/>
              <w:jc w:val="center"/>
              <w:rPr>
                <w:rFonts w:ascii="Arial" w:hAnsi="Arial" w:cs="Arial"/>
                <w:sz w:val="18"/>
                <w:szCs w:val="18"/>
              </w:rPr>
            </w:pPr>
            <w:r w:rsidRPr="0092146F">
              <w:rPr>
                <w:rFonts w:ascii="Arial" w:hAnsi="Arial" w:cs="Arial"/>
                <w:sz w:val="18"/>
                <w:szCs w:val="18"/>
              </w:rPr>
              <w:t>3.60%</w:t>
            </w:r>
          </w:p>
        </w:tc>
      </w:tr>
      <w:tr w:rsidR="009A2700" w:rsidRPr="0092146F" w:rsidTr="009A2700">
        <w:trPr>
          <w:trHeight w:val="300"/>
        </w:trPr>
        <w:tc>
          <w:tcPr>
            <w:tcW w:w="2405" w:type="dxa"/>
            <w:vMerge/>
            <w:vAlign w:val="center"/>
          </w:tcPr>
          <w:p w:rsidR="009A2700" w:rsidRPr="0092146F" w:rsidRDefault="009A2700" w:rsidP="009A2700">
            <w:pPr>
              <w:jc w:val="center"/>
              <w:rPr>
                <w:rFonts w:ascii="Arial" w:hAnsi="Arial" w:cs="Arial"/>
                <w:b/>
                <w:bCs/>
                <w:sz w:val="18"/>
                <w:szCs w:val="18"/>
              </w:rPr>
            </w:pPr>
          </w:p>
        </w:tc>
        <w:tc>
          <w:tcPr>
            <w:tcW w:w="1422" w:type="dxa"/>
            <w:vAlign w:val="center"/>
          </w:tcPr>
          <w:p w:rsidR="009A2700" w:rsidRPr="0092146F" w:rsidRDefault="009A2700" w:rsidP="009A2700">
            <w:pPr>
              <w:spacing w:before="80" w:after="80"/>
              <w:jc w:val="center"/>
              <w:rPr>
                <w:rFonts w:ascii="Arial" w:hAnsi="Arial" w:cs="Arial"/>
                <w:b/>
                <w:bCs/>
                <w:sz w:val="18"/>
                <w:szCs w:val="18"/>
              </w:rPr>
            </w:pPr>
            <w:r w:rsidRPr="0092146F">
              <w:rPr>
                <w:rFonts w:ascii="Arial" w:hAnsi="Arial" w:cs="Arial"/>
                <w:b/>
                <w:bCs/>
                <w:sz w:val="18"/>
                <w:szCs w:val="18"/>
              </w:rPr>
              <w:t>6</w:t>
            </w:r>
          </w:p>
        </w:tc>
        <w:tc>
          <w:tcPr>
            <w:tcW w:w="1838" w:type="dxa"/>
            <w:noWrap/>
            <w:vAlign w:val="center"/>
          </w:tcPr>
          <w:p w:rsidR="009A2700" w:rsidRPr="0092146F" w:rsidRDefault="009A2700" w:rsidP="009A2700">
            <w:pPr>
              <w:spacing w:before="80" w:after="80"/>
              <w:jc w:val="center"/>
              <w:rPr>
                <w:rFonts w:ascii="Arial" w:hAnsi="Arial" w:cs="Arial"/>
                <w:sz w:val="18"/>
                <w:szCs w:val="18"/>
              </w:rPr>
            </w:pPr>
            <w:r w:rsidRPr="0092146F">
              <w:rPr>
                <w:rFonts w:ascii="Arial" w:hAnsi="Arial" w:cs="Arial"/>
                <w:sz w:val="18"/>
                <w:szCs w:val="18"/>
              </w:rPr>
              <w:t>$106,708</w:t>
            </w:r>
          </w:p>
        </w:tc>
        <w:tc>
          <w:tcPr>
            <w:tcW w:w="1843" w:type="dxa"/>
            <w:noWrap/>
            <w:vAlign w:val="center"/>
          </w:tcPr>
          <w:p w:rsidR="009A2700" w:rsidRPr="0092146F" w:rsidRDefault="009A2700" w:rsidP="009A2700">
            <w:pPr>
              <w:spacing w:before="80" w:after="80"/>
              <w:jc w:val="center"/>
              <w:rPr>
                <w:rFonts w:ascii="Arial" w:hAnsi="Arial" w:cs="Arial"/>
                <w:sz w:val="18"/>
                <w:szCs w:val="18"/>
              </w:rPr>
            </w:pPr>
            <w:r w:rsidRPr="0092146F">
              <w:rPr>
                <w:rFonts w:ascii="Arial" w:hAnsi="Arial" w:cs="Arial"/>
                <w:sz w:val="18"/>
                <w:szCs w:val="18"/>
              </w:rPr>
              <w:t>3.59%</w:t>
            </w:r>
          </w:p>
        </w:tc>
      </w:tr>
      <w:tr w:rsidR="009A2700" w:rsidRPr="0092146F" w:rsidTr="009A2700">
        <w:trPr>
          <w:trHeight w:val="300"/>
        </w:trPr>
        <w:tc>
          <w:tcPr>
            <w:tcW w:w="2405" w:type="dxa"/>
            <w:vMerge w:val="restart"/>
            <w:vAlign w:val="center"/>
          </w:tcPr>
          <w:p w:rsidR="009A2700" w:rsidRPr="0092146F" w:rsidRDefault="009A2700" w:rsidP="009A2700">
            <w:pPr>
              <w:jc w:val="center"/>
              <w:rPr>
                <w:rFonts w:ascii="Arial" w:hAnsi="Arial" w:cs="Arial"/>
                <w:b/>
                <w:bCs/>
                <w:sz w:val="18"/>
                <w:szCs w:val="18"/>
              </w:rPr>
            </w:pPr>
            <w:r w:rsidRPr="0092146F">
              <w:rPr>
                <w:rFonts w:ascii="Arial" w:hAnsi="Arial" w:cs="Arial"/>
                <w:b/>
                <w:bCs/>
                <w:sz w:val="18"/>
                <w:szCs w:val="18"/>
              </w:rPr>
              <w:t>C</w:t>
            </w:r>
          </w:p>
        </w:tc>
        <w:tc>
          <w:tcPr>
            <w:tcW w:w="1422" w:type="dxa"/>
            <w:vAlign w:val="center"/>
          </w:tcPr>
          <w:p w:rsidR="009A2700" w:rsidRPr="0092146F" w:rsidRDefault="009A2700" w:rsidP="009A2700">
            <w:pPr>
              <w:spacing w:before="80" w:after="80"/>
              <w:jc w:val="center"/>
              <w:rPr>
                <w:rFonts w:ascii="Arial" w:hAnsi="Arial" w:cs="Arial"/>
                <w:b/>
                <w:bCs/>
                <w:sz w:val="18"/>
                <w:szCs w:val="18"/>
              </w:rPr>
            </w:pPr>
            <w:r w:rsidRPr="0092146F">
              <w:rPr>
                <w:rFonts w:ascii="Arial" w:hAnsi="Arial" w:cs="Arial"/>
                <w:b/>
                <w:bCs/>
                <w:sz w:val="18"/>
                <w:szCs w:val="18"/>
              </w:rPr>
              <w:t>1</w:t>
            </w:r>
          </w:p>
        </w:tc>
        <w:tc>
          <w:tcPr>
            <w:tcW w:w="1838" w:type="dxa"/>
            <w:noWrap/>
            <w:vAlign w:val="center"/>
          </w:tcPr>
          <w:p w:rsidR="009A2700" w:rsidRPr="0092146F" w:rsidRDefault="009A2700" w:rsidP="009A2700">
            <w:pPr>
              <w:spacing w:before="80" w:after="80"/>
              <w:jc w:val="center"/>
              <w:rPr>
                <w:rFonts w:ascii="Arial" w:hAnsi="Arial" w:cs="Arial"/>
                <w:sz w:val="18"/>
                <w:szCs w:val="18"/>
              </w:rPr>
            </w:pPr>
            <w:r w:rsidRPr="0092146F">
              <w:rPr>
                <w:rFonts w:ascii="Arial" w:hAnsi="Arial" w:cs="Arial"/>
                <w:sz w:val="18"/>
                <w:szCs w:val="18"/>
              </w:rPr>
              <w:t>$110,074</w:t>
            </w:r>
          </w:p>
        </w:tc>
        <w:tc>
          <w:tcPr>
            <w:tcW w:w="1843" w:type="dxa"/>
            <w:noWrap/>
            <w:vAlign w:val="center"/>
          </w:tcPr>
          <w:p w:rsidR="009A2700" w:rsidRPr="0092146F" w:rsidRDefault="009A2700" w:rsidP="009A2700">
            <w:pPr>
              <w:spacing w:before="80" w:after="80"/>
              <w:jc w:val="center"/>
              <w:rPr>
                <w:rFonts w:ascii="Arial" w:hAnsi="Arial" w:cs="Arial"/>
                <w:sz w:val="18"/>
                <w:szCs w:val="18"/>
              </w:rPr>
            </w:pPr>
            <w:r w:rsidRPr="0092146F">
              <w:rPr>
                <w:rFonts w:ascii="Arial" w:hAnsi="Arial" w:cs="Arial"/>
                <w:sz w:val="18"/>
                <w:szCs w:val="18"/>
              </w:rPr>
              <w:t>3.59%</w:t>
            </w:r>
          </w:p>
        </w:tc>
      </w:tr>
      <w:tr w:rsidR="009A2700" w:rsidRPr="0092146F" w:rsidTr="009A2700">
        <w:trPr>
          <w:trHeight w:val="300"/>
        </w:trPr>
        <w:tc>
          <w:tcPr>
            <w:tcW w:w="2405" w:type="dxa"/>
            <w:vMerge/>
            <w:vAlign w:val="center"/>
          </w:tcPr>
          <w:p w:rsidR="009A2700" w:rsidRPr="0092146F" w:rsidRDefault="009A2700" w:rsidP="009A2700">
            <w:pPr>
              <w:jc w:val="center"/>
              <w:rPr>
                <w:rFonts w:ascii="Arial" w:hAnsi="Arial" w:cs="Arial"/>
                <w:b/>
                <w:bCs/>
                <w:sz w:val="18"/>
                <w:szCs w:val="18"/>
              </w:rPr>
            </w:pPr>
          </w:p>
        </w:tc>
        <w:tc>
          <w:tcPr>
            <w:tcW w:w="1422" w:type="dxa"/>
            <w:vAlign w:val="center"/>
          </w:tcPr>
          <w:p w:rsidR="009A2700" w:rsidRPr="0092146F" w:rsidRDefault="009A2700" w:rsidP="009A2700">
            <w:pPr>
              <w:spacing w:before="80" w:after="80"/>
              <w:jc w:val="center"/>
              <w:rPr>
                <w:rFonts w:ascii="Arial" w:hAnsi="Arial" w:cs="Arial"/>
                <w:b/>
                <w:bCs/>
                <w:sz w:val="18"/>
                <w:szCs w:val="18"/>
              </w:rPr>
            </w:pPr>
            <w:r w:rsidRPr="0092146F">
              <w:rPr>
                <w:rFonts w:ascii="Arial" w:hAnsi="Arial" w:cs="Arial"/>
                <w:b/>
                <w:bCs/>
                <w:sz w:val="18"/>
                <w:szCs w:val="18"/>
              </w:rPr>
              <w:t>2</w:t>
            </w:r>
          </w:p>
        </w:tc>
        <w:tc>
          <w:tcPr>
            <w:tcW w:w="1838" w:type="dxa"/>
            <w:noWrap/>
            <w:vAlign w:val="center"/>
          </w:tcPr>
          <w:p w:rsidR="009A2700" w:rsidRPr="0092146F" w:rsidRDefault="009A2700" w:rsidP="009A2700">
            <w:pPr>
              <w:spacing w:before="80" w:after="80"/>
              <w:jc w:val="center"/>
              <w:rPr>
                <w:rFonts w:ascii="Arial" w:hAnsi="Arial" w:cs="Arial"/>
                <w:sz w:val="18"/>
                <w:szCs w:val="18"/>
              </w:rPr>
            </w:pPr>
            <w:r w:rsidRPr="0092146F">
              <w:rPr>
                <w:rFonts w:ascii="Arial" w:hAnsi="Arial" w:cs="Arial"/>
                <w:sz w:val="18"/>
                <w:szCs w:val="18"/>
              </w:rPr>
              <w:t>$113,448</w:t>
            </w:r>
          </w:p>
        </w:tc>
        <w:tc>
          <w:tcPr>
            <w:tcW w:w="1843" w:type="dxa"/>
            <w:noWrap/>
            <w:vAlign w:val="center"/>
          </w:tcPr>
          <w:p w:rsidR="009A2700" w:rsidRPr="0092146F" w:rsidRDefault="009A2700" w:rsidP="009A2700">
            <w:pPr>
              <w:spacing w:before="80" w:after="80"/>
              <w:jc w:val="center"/>
              <w:rPr>
                <w:rFonts w:ascii="Arial" w:hAnsi="Arial" w:cs="Arial"/>
                <w:sz w:val="18"/>
                <w:szCs w:val="18"/>
              </w:rPr>
            </w:pPr>
            <w:r w:rsidRPr="0092146F">
              <w:rPr>
                <w:rFonts w:ascii="Arial" w:hAnsi="Arial" w:cs="Arial"/>
                <w:sz w:val="18"/>
                <w:szCs w:val="18"/>
              </w:rPr>
              <w:t>3.59%</w:t>
            </w:r>
          </w:p>
        </w:tc>
      </w:tr>
      <w:tr w:rsidR="009A2700" w:rsidRPr="0092146F" w:rsidTr="009A2700">
        <w:trPr>
          <w:trHeight w:val="300"/>
        </w:trPr>
        <w:tc>
          <w:tcPr>
            <w:tcW w:w="2405" w:type="dxa"/>
            <w:vMerge/>
            <w:vAlign w:val="center"/>
          </w:tcPr>
          <w:p w:rsidR="009A2700" w:rsidRPr="0092146F" w:rsidRDefault="009A2700" w:rsidP="009A2700">
            <w:pPr>
              <w:jc w:val="center"/>
              <w:rPr>
                <w:rFonts w:ascii="Arial" w:hAnsi="Arial" w:cs="Arial"/>
                <w:b/>
                <w:bCs/>
                <w:sz w:val="18"/>
                <w:szCs w:val="18"/>
              </w:rPr>
            </w:pPr>
          </w:p>
        </w:tc>
        <w:tc>
          <w:tcPr>
            <w:tcW w:w="1422" w:type="dxa"/>
            <w:vAlign w:val="center"/>
          </w:tcPr>
          <w:p w:rsidR="009A2700" w:rsidRPr="0092146F" w:rsidRDefault="009A2700" w:rsidP="009A2700">
            <w:pPr>
              <w:spacing w:before="80" w:after="80"/>
              <w:jc w:val="center"/>
              <w:rPr>
                <w:rFonts w:ascii="Arial" w:hAnsi="Arial" w:cs="Arial"/>
                <w:b/>
                <w:bCs/>
                <w:sz w:val="18"/>
                <w:szCs w:val="18"/>
              </w:rPr>
            </w:pPr>
            <w:r w:rsidRPr="0092146F">
              <w:rPr>
                <w:rFonts w:ascii="Arial" w:hAnsi="Arial" w:cs="Arial"/>
                <w:b/>
                <w:bCs/>
                <w:sz w:val="18"/>
                <w:szCs w:val="18"/>
              </w:rPr>
              <w:t>3</w:t>
            </w:r>
          </w:p>
        </w:tc>
        <w:tc>
          <w:tcPr>
            <w:tcW w:w="1838" w:type="dxa"/>
            <w:noWrap/>
            <w:vAlign w:val="center"/>
          </w:tcPr>
          <w:p w:rsidR="009A2700" w:rsidRPr="0092146F" w:rsidRDefault="009A2700" w:rsidP="009A2700">
            <w:pPr>
              <w:spacing w:before="80" w:after="80"/>
              <w:jc w:val="center"/>
              <w:rPr>
                <w:rFonts w:ascii="Arial" w:hAnsi="Arial" w:cs="Arial"/>
                <w:sz w:val="18"/>
                <w:szCs w:val="18"/>
              </w:rPr>
            </w:pPr>
            <w:r w:rsidRPr="0092146F">
              <w:rPr>
                <w:rFonts w:ascii="Arial" w:hAnsi="Arial" w:cs="Arial"/>
                <w:sz w:val="18"/>
                <w:szCs w:val="18"/>
              </w:rPr>
              <w:t>$116,814</w:t>
            </w:r>
          </w:p>
        </w:tc>
        <w:tc>
          <w:tcPr>
            <w:tcW w:w="1843" w:type="dxa"/>
            <w:noWrap/>
            <w:vAlign w:val="center"/>
          </w:tcPr>
          <w:p w:rsidR="009A2700" w:rsidRPr="0092146F" w:rsidRDefault="009A2700" w:rsidP="009A2700">
            <w:pPr>
              <w:spacing w:before="80" w:after="80"/>
              <w:jc w:val="center"/>
              <w:rPr>
                <w:rFonts w:ascii="Arial" w:hAnsi="Arial" w:cs="Arial"/>
                <w:sz w:val="18"/>
                <w:szCs w:val="18"/>
              </w:rPr>
            </w:pPr>
            <w:r w:rsidRPr="0092146F">
              <w:rPr>
                <w:rFonts w:ascii="Arial" w:hAnsi="Arial" w:cs="Arial"/>
                <w:sz w:val="18"/>
                <w:szCs w:val="18"/>
              </w:rPr>
              <w:t>3.59%</w:t>
            </w:r>
          </w:p>
        </w:tc>
      </w:tr>
      <w:tr w:rsidR="009A2700" w:rsidRPr="0092146F" w:rsidTr="009A2700">
        <w:trPr>
          <w:trHeight w:val="300"/>
        </w:trPr>
        <w:tc>
          <w:tcPr>
            <w:tcW w:w="2405" w:type="dxa"/>
            <w:vMerge/>
            <w:vAlign w:val="center"/>
          </w:tcPr>
          <w:p w:rsidR="009A2700" w:rsidRPr="0092146F" w:rsidRDefault="009A2700" w:rsidP="009A2700">
            <w:pPr>
              <w:jc w:val="center"/>
              <w:rPr>
                <w:rFonts w:ascii="Arial" w:hAnsi="Arial" w:cs="Arial"/>
                <w:b/>
                <w:bCs/>
                <w:sz w:val="18"/>
                <w:szCs w:val="18"/>
              </w:rPr>
            </w:pPr>
          </w:p>
        </w:tc>
        <w:tc>
          <w:tcPr>
            <w:tcW w:w="1422" w:type="dxa"/>
            <w:vAlign w:val="center"/>
          </w:tcPr>
          <w:p w:rsidR="009A2700" w:rsidRPr="0092146F" w:rsidRDefault="009A2700" w:rsidP="009A2700">
            <w:pPr>
              <w:spacing w:before="80" w:after="80"/>
              <w:jc w:val="center"/>
              <w:rPr>
                <w:rFonts w:ascii="Arial" w:hAnsi="Arial" w:cs="Arial"/>
                <w:b/>
                <w:bCs/>
                <w:sz w:val="18"/>
                <w:szCs w:val="18"/>
              </w:rPr>
            </w:pPr>
            <w:r w:rsidRPr="0092146F">
              <w:rPr>
                <w:rFonts w:ascii="Arial" w:hAnsi="Arial" w:cs="Arial"/>
                <w:b/>
                <w:bCs/>
                <w:sz w:val="18"/>
                <w:szCs w:val="18"/>
              </w:rPr>
              <w:t>4</w:t>
            </w:r>
          </w:p>
        </w:tc>
        <w:tc>
          <w:tcPr>
            <w:tcW w:w="1838" w:type="dxa"/>
            <w:noWrap/>
            <w:vAlign w:val="center"/>
          </w:tcPr>
          <w:p w:rsidR="009A2700" w:rsidRPr="0092146F" w:rsidRDefault="009A2700" w:rsidP="009A2700">
            <w:pPr>
              <w:spacing w:before="80" w:after="80"/>
              <w:jc w:val="center"/>
              <w:rPr>
                <w:rFonts w:ascii="Arial" w:hAnsi="Arial" w:cs="Arial"/>
                <w:sz w:val="18"/>
                <w:szCs w:val="18"/>
              </w:rPr>
            </w:pPr>
            <w:r w:rsidRPr="0092146F">
              <w:rPr>
                <w:rFonts w:ascii="Arial" w:hAnsi="Arial" w:cs="Arial"/>
                <w:sz w:val="18"/>
                <w:szCs w:val="18"/>
              </w:rPr>
              <w:t>$120,186</w:t>
            </w:r>
          </w:p>
        </w:tc>
        <w:tc>
          <w:tcPr>
            <w:tcW w:w="1843" w:type="dxa"/>
            <w:noWrap/>
            <w:vAlign w:val="center"/>
          </w:tcPr>
          <w:p w:rsidR="009A2700" w:rsidRPr="0092146F" w:rsidRDefault="009A2700" w:rsidP="009A2700">
            <w:pPr>
              <w:spacing w:before="80" w:after="80"/>
              <w:jc w:val="center"/>
              <w:rPr>
                <w:rFonts w:ascii="Arial" w:hAnsi="Arial" w:cs="Arial"/>
                <w:sz w:val="18"/>
                <w:szCs w:val="18"/>
              </w:rPr>
            </w:pPr>
            <w:r w:rsidRPr="0092146F">
              <w:rPr>
                <w:rFonts w:ascii="Arial" w:hAnsi="Arial" w:cs="Arial"/>
                <w:sz w:val="18"/>
                <w:szCs w:val="18"/>
              </w:rPr>
              <w:t>3.59%</w:t>
            </w:r>
          </w:p>
        </w:tc>
      </w:tr>
      <w:tr w:rsidR="009A2700" w:rsidRPr="0092146F" w:rsidTr="009A2700">
        <w:trPr>
          <w:trHeight w:val="300"/>
        </w:trPr>
        <w:tc>
          <w:tcPr>
            <w:tcW w:w="2405" w:type="dxa"/>
            <w:vMerge/>
            <w:vAlign w:val="center"/>
          </w:tcPr>
          <w:p w:rsidR="009A2700" w:rsidRPr="0092146F" w:rsidRDefault="009A2700" w:rsidP="009A2700">
            <w:pPr>
              <w:jc w:val="center"/>
              <w:rPr>
                <w:rFonts w:ascii="Arial" w:hAnsi="Arial" w:cs="Arial"/>
                <w:b/>
                <w:bCs/>
                <w:sz w:val="18"/>
                <w:szCs w:val="18"/>
              </w:rPr>
            </w:pPr>
          </w:p>
        </w:tc>
        <w:tc>
          <w:tcPr>
            <w:tcW w:w="1422" w:type="dxa"/>
            <w:vAlign w:val="center"/>
          </w:tcPr>
          <w:p w:rsidR="009A2700" w:rsidRPr="0092146F" w:rsidRDefault="009A2700" w:rsidP="009A2700">
            <w:pPr>
              <w:spacing w:before="80" w:after="80"/>
              <w:jc w:val="center"/>
              <w:rPr>
                <w:rFonts w:ascii="Arial" w:hAnsi="Arial" w:cs="Arial"/>
                <w:b/>
                <w:bCs/>
                <w:sz w:val="18"/>
                <w:szCs w:val="18"/>
              </w:rPr>
            </w:pPr>
            <w:r w:rsidRPr="0092146F">
              <w:rPr>
                <w:rFonts w:ascii="Arial" w:hAnsi="Arial" w:cs="Arial"/>
                <w:b/>
                <w:bCs/>
                <w:sz w:val="18"/>
                <w:szCs w:val="18"/>
              </w:rPr>
              <w:t>5</w:t>
            </w:r>
          </w:p>
        </w:tc>
        <w:tc>
          <w:tcPr>
            <w:tcW w:w="1838" w:type="dxa"/>
            <w:noWrap/>
            <w:vAlign w:val="center"/>
          </w:tcPr>
          <w:p w:rsidR="009A2700" w:rsidRPr="0092146F" w:rsidRDefault="009A2700" w:rsidP="009A2700">
            <w:pPr>
              <w:spacing w:before="80" w:after="80"/>
              <w:jc w:val="center"/>
              <w:rPr>
                <w:rFonts w:ascii="Arial" w:hAnsi="Arial" w:cs="Arial"/>
                <w:sz w:val="18"/>
                <w:szCs w:val="18"/>
              </w:rPr>
            </w:pPr>
            <w:r w:rsidRPr="0092146F">
              <w:rPr>
                <w:rFonts w:ascii="Arial" w:hAnsi="Arial" w:cs="Arial"/>
                <w:sz w:val="18"/>
                <w:szCs w:val="18"/>
              </w:rPr>
              <w:t>$123,551</w:t>
            </w:r>
          </w:p>
        </w:tc>
        <w:tc>
          <w:tcPr>
            <w:tcW w:w="1843" w:type="dxa"/>
            <w:noWrap/>
            <w:vAlign w:val="center"/>
          </w:tcPr>
          <w:p w:rsidR="009A2700" w:rsidRPr="0092146F" w:rsidRDefault="009A2700" w:rsidP="009A2700">
            <w:pPr>
              <w:spacing w:before="80" w:after="80"/>
              <w:jc w:val="center"/>
              <w:rPr>
                <w:rFonts w:ascii="Arial" w:hAnsi="Arial" w:cs="Arial"/>
                <w:sz w:val="18"/>
                <w:szCs w:val="18"/>
              </w:rPr>
            </w:pPr>
            <w:r w:rsidRPr="0092146F">
              <w:rPr>
                <w:rFonts w:ascii="Arial" w:hAnsi="Arial" w:cs="Arial"/>
                <w:sz w:val="18"/>
                <w:szCs w:val="18"/>
              </w:rPr>
              <w:t>3.59%</w:t>
            </w:r>
          </w:p>
        </w:tc>
      </w:tr>
      <w:tr w:rsidR="009A2700" w:rsidRPr="0092146F" w:rsidTr="009A2700">
        <w:trPr>
          <w:trHeight w:val="300"/>
        </w:trPr>
        <w:tc>
          <w:tcPr>
            <w:tcW w:w="2405" w:type="dxa"/>
            <w:vMerge/>
            <w:vAlign w:val="center"/>
          </w:tcPr>
          <w:p w:rsidR="009A2700" w:rsidRPr="0092146F" w:rsidRDefault="009A2700" w:rsidP="009A2700">
            <w:pPr>
              <w:jc w:val="center"/>
              <w:rPr>
                <w:rFonts w:ascii="Arial" w:hAnsi="Arial" w:cs="Arial"/>
                <w:b/>
                <w:bCs/>
                <w:sz w:val="18"/>
                <w:szCs w:val="18"/>
              </w:rPr>
            </w:pPr>
          </w:p>
        </w:tc>
        <w:tc>
          <w:tcPr>
            <w:tcW w:w="1422" w:type="dxa"/>
            <w:vAlign w:val="center"/>
          </w:tcPr>
          <w:p w:rsidR="009A2700" w:rsidRPr="0092146F" w:rsidRDefault="009A2700" w:rsidP="009A2700">
            <w:pPr>
              <w:spacing w:before="80" w:after="80"/>
              <w:jc w:val="center"/>
              <w:rPr>
                <w:rFonts w:ascii="Arial" w:hAnsi="Arial" w:cs="Arial"/>
                <w:b/>
                <w:bCs/>
                <w:sz w:val="18"/>
                <w:szCs w:val="18"/>
              </w:rPr>
            </w:pPr>
            <w:r w:rsidRPr="0092146F">
              <w:rPr>
                <w:rFonts w:ascii="Arial" w:hAnsi="Arial" w:cs="Arial"/>
                <w:b/>
                <w:bCs/>
                <w:sz w:val="18"/>
                <w:szCs w:val="18"/>
              </w:rPr>
              <w:t>6</w:t>
            </w:r>
          </w:p>
        </w:tc>
        <w:tc>
          <w:tcPr>
            <w:tcW w:w="1838" w:type="dxa"/>
            <w:noWrap/>
            <w:vAlign w:val="center"/>
          </w:tcPr>
          <w:p w:rsidR="009A2700" w:rsidRPr="0092146F" w:rsidRDefault="009A2700" w:rsidP="009A2700">
            <w:pPr>
              <w:spacing w:before="80" w:after="80"/>
              <w:jc w:val="center"/>
              <w:rPr>
                <w:rFonts w:ascii="Arial" w:hAnsi="Arial" w:cs="Arial"/>
                <w:sz w:val="18"/>
                <w:szCs w:val="18"/>
              </w:rPr>
            </w:pPr>
            <w:r w:rsidRPr="0092146F">
              <w:rPr>
                <w:rFonts w:ascii="Arial" w:hAnsi="Arial" w:cs="Arial"/>
                <w:sz w:val="18"/>
                <w:szCs w:val="18"/>
              </w:rPr>
              <w:t>$126,925</w:t>
            </w:r>
          </w:p>
        </w:tc>
        <w:tc>
          <w:tcPr>
            <w:tcW w:w="1843" w:type="dxa"/>
            <w:noWrap/>
            <w:vAlign w:val="center"/>
          </w:tcPr>
          <w:p w:rsidR="009A2700" w:rsidRPr="0092146F" w:rsidRDefault="009A2700" w:rsidP="009A2700">
            <w:pPr>
              <w:spacing w:before="80" w:after="80"/>
              <w:jc w:val="center"/>
              <w:rPr>
                <w:rFonts w:ascii="Arial" w:hAnsi="Arial" w:cs="Arial"/>
                <w:sz w:val="18"/>
                <w:szCs w:val="18"/>
              </w:rPr>
            </w:pPr>
            <w:r w:rsidRPr="0092146F">
              <w:rPr>
                <w:rFonts w:ascii="Arial" w:hAnsi="Arial" w:cs="Arial"/>
                <w:sz w:val="18"/>
                <w:szCs w:val="18"/>
              </w:rPr>
              <w:t>3.59%</w:t>
            </w:r>
          </w:p>
        </w:tc>
      </w:tr>
      <w:tr w:rsidR="009A2700" w:rsidRPr="0092146F" w:rsidTr="009A2700">
        <w:trPr>
          <w:trHeight w:val="300"/>
        </w:trPr>
        <w:tc>
          <w:tcPr>
            <w:tcW w:w="2405" w:type="dxa"/>
            <w:vMerge w:val="restart"/>
            <w:vAlign w:val="center"/>
          </w:tcPr>
          <w:p w:rsidR="009A2700" w:rsidRPr="0092146F" w:rsidRDefault="009A2700" w:rsidP="009A2700">
            <w:pPr>
              <w:jc w:val="center"/>
              <w:rPr>
                <w:rFonts w:ascii="Arial" w:hAnsi="Arial" w:cs="Arial"/>
                <w:b/>
                <w:bCs/>
                <w:sz w:val="18"/>
                <w:szCs w:val="18"/>
              </w:rPr>
            </w:pPr>
            <w:r w:rsidRPr="0092146F">
              <w:rPr>
                <w:rFonts w:ascii="Arial" w:hAnsi="Arial" w:cs="Arial"/>
                <w:b/>
                <w:bCs/>
                <w:sz w:val="18"/>
                <w:szCs w:val="18"/>
              </w:rPr>
              <w:t>D</w:t>
            </w:r>
          </w:p>
        </w:tc>
        <w:tc>
          <w:tcPr>
            <w:tcW w:w="1422" w:type="dxa"/>
            <w:vAlign w:val="center"/>
          </w:tcPr>
          <w:p w:rsidR="009A2700" w:rsidRPr="0092146F" w:rsidRDefault="009A2700" w:rsidP="009A2700">
            <w:pPr>
              <w:spacing w:before="80" w:after="80"/>
              <w:jc w:val="center"/>
              <w:rPr>
                <w:rFonts w:ascii="Arial" w:hAnsi="Arial" w:cs="Arial"/>
                <w:b/>
                <w:bCs/>
                <w:sz w:val="18"/>
                <w:szCs w:val="18"/>
              </w:rPr>
            </w:pPr>
            <w:r w:rsidRPr="0092146F">
              <w:rPr>
                <w:rFonts w:ascii="Arial" w:hAnsi="Arial" w:cs="Arial"/>
                <w:b/>
                <w:bCs/>
                <w:sz w:val="18"/>
                <w:szCs w:val="18"/>
              </w:rPr>
              <w:t>1</w:t>
            </w:r>
          </w:p>
        </w:tc>
        <w:tc>
          <w:tcPr>
            <w:tcW w:w="1838" w:type="dxa"/>
            <w:noWrap/>
            <w:vAlign w:val="center"/>
          </w:tcPr>
          <w:p w:rsidR="009A2700" w:rsidRPr="0092146F" w:rsidRDefault="009A2700" w:rsidP="009A2700">
            <w:pPr>
              <w:spacing w:before="80" w:after="80"/>
              <w:jc w:val="center"/>
              <w:rPr>
                <w:rFonts w:ascii="Arial" w:hAnsi="Arial" w:cs="Arial"/>
                <w:sz w:val="18"/>
                <w:szCs w:val="18"/>
              </w:rPr>
            </w:pPr>
            <w:r w:rsidRPr="0092146F">
              <w:rPr>
                <w:rFonts w:ascii="Arial" w:hAnsi="Arial" w:cs="Arial"/>
                <w:sz w:val="18"/>
                <w:szCs w:val="18"/>
              </w:rPr>
              <w:t>$132,543</w:t>
            </w:r>
          </w:p>
        </w:tc>
        <w:tc>
          <w:tcPr>
            <w:tcW w:w="1843" w:type="dxa"/>
            <w:noWrap/>
            <w:vAlign w:val="center"/>
          </w:tcPr>
          <w:p w:rsidR="009A2700" w:rsidRPr="0092146F" w:rsidRDefault="009A2700" w:rsidP="009A2700">
            <w:pPr>
              <w:spacing w:before="80" w:after="80"/>
              <w:jc w:val="center"/>
              <w:rPr>
                <w:rFonts w:ascii="Arial" w:hAnsi="Arial" w:cs="Arial"/>
                <w:sz w:val="18"/>
                <w:szCs w:val="18"/>
              </w:rPr>
            </w:pPr>
            <w:r w:rsidRPr="0092146F">
              <w:rPr>
                <w:rFonts w:ascii="Arial" w:hAnsi="Arial" w:cs="Arial"/>
                <w:sz w:val="18"/>
                <w:szCs w:val="18"/>
              </w:rPr>
              <w:t>3.59%</w:t>
            </w:r>
          </w:p>
        </w:tc>
      </w:tr>
      <w:tr w:rsidR="009A2700" w:rsidRPr="0092146F" w:rsidTr="009A2700">
        <w:trPr>
          <w:trHeight w:val="300"/>
        </w:trPr>
        <w:tc>
          <w:tcPr>
            <w:tcW w:w="2405" w:type="dxa"/>
            <w:vMerge/>
            <w:vAlign w:val="center"/>
          </w:tcPr>
          <w:p w:rsidR="009A2700" w:rsidRPr="0092146F" w:rsidRDefault="009A2700" w:rsidP="009A2700">
            <w:pPr>
              <w:jc w:val="center"/>
              <w:rPr>
                <w:rFonts w:ascii="Arial" w:hAnsi="Arial" w:cs="Arial"/>
                <w:b/>
                <w:bCs/>
                <w:sz w:val="18"/>
                <w:szCs w:val="18"/>
              </w:rPr>
            </w:pPr>
          </w:p>
        </w:tc>
        <w:tc>
          <w:tcPr>
            <w:tcW w:w="1422" w:type="dxa"/>
            <w:vAlign w:val="center"/>
          </w:tcPr>
          <w:p w:rsidR="009A2700" w:rsidRPr="0092146F" w:rsidRDefault="009A2700" w:rsidP="009A2700">
            <w:pPr>
              <w:spacing w:before="80" w:after="80"/>
              <w:jc w:val="center"/>
              <w:rPr>
                <w:rFonts w:ascii="Arial" w:hAnsi="Arial" w:cs="Arial"/>
                <w:b/>
                <w:bCs/>
                <w:sz w:val="18"/>
                <w:szCs w:val="18"/>
              </w:rPr>
            </w:pPr>
            <w:r w:rsidRPr="0092146F">
              <w:rPr>
                <w:rFonts w:ascii="Arial" w:hAnsi="Arial" w:cs="Arial"/>
                <w:b/>
                <w:bCs/>
                <w:sz w:val="18"/>
                <w:szCs w:val="18"/>
              </w:rPr>
              <w:t>2</w:t>
            </w:r>
          </w:p>
        </w:tc>
        <w:tc>
          <w:tcPr>
            <w:tcW w:w="1838" w:type="dxa"/>
            <w:noWrap/>
            <w:vAlign w:val="center"/>
          </w:tcPr>
          <w:p w:rsidR="009A2700" w:rsidRPr="0092146F" w:rsidRDefault="009A2700" w:rsidP="009A2700">
            <w:pPr>
              <w:spacing w:before="80" w:after="80"/>
              <w:jc w:val="center"/>
              <w:rPr>
                <w:rFonts w:ascii="Arial" w:hAnsi="Arial" w:cs="Arial"/>
                <w:sz w:val="18"/>
                <w:szCs w:val="18"/>
              </w:rPr>
            </w:pPr>
            <w:r w:rsidRPr="0092146F">
              <w:rPr>
                <w:rFonts w:ascii="Arial" w:hAnsi="Arial" w:cs="Arial"/>
                <w:sz w:val="18"/>
                <w:szCs w:val="18"/>
              </w:rPr>
              <w:t>$137,035</w:t>
            </w:r>
          </w:p>
        </w:tc>
        <w:tc>
          <w:tcPr>
            <w:tcW w:w="1843" w:type="dxa"/>
            <w:noWrap/>
            <w:vAlign w:val="center"/>
          </w:tcPr>
          <w:p w:rsidR="009A2700" w:rsidRPr="0092146F" w:rsidRDefault="009A2700" w:rsidP="009A2700">
            <w:pPr>
              <w:spacing w:before="80" w:after="80"/>
              <w:jc w:val="center"/>
              <w:rPr>
                <w:rFonts w:ascii="Arial" w:hAnsi="Arial" w:cs="Arial"/>
                <w:sz w:val="18"/>
                <w:szCs w:val="18"/>
              </w:rPr>
            </w:pPr>
            <w:r w:rsidRPr="0092146F">
              <w:rPr>
                <w:rFonts w:ascii="Arial" w:hAnsi="Arial" w:cs="Arial"/>
                <w:sz w:val="18"/>
                <w:szCs w:val="18"/>
              </w:rPr>
              <w:t>3.60%</w:t>
            </w:r>
          </w:p>
        </w:tc>
      </w:tr>
      <w:tr w:rsidR="009A2700" w:rsidRPr="0092146F" w:rsidTr="009A2700">
        <w:trPr>
          <w:trHeight w:val="300"/>
        </w:trPr>
        <w:tc>
          <w:tcPr>
            <w:tcW w:w="2405" w:type="dxa"/>
            <w:vMerge/>
            <w:vAlign w:val="center"/>
          </w:tcPr>
          <w:p w:rsidR="009A2700" w:rsidRPr="0092146F" w:rsidRDefault="009A2700" w:rsidP="009A2700">
            <w:pPr>
              <w:jc w:val="center"/>
              <w:rPr>
                <w:rFonts w:ascii="Arial" w:hAnsi="Arial" w:cs="Arial"/>
                <w:b/>
                <w:bCs/>
                <w:sz w:val="18"/>
                <w:szCs w:val="18"/>
              </w:rPr>
            </w:pPr>
          </w:p>
        </w:tc>
        <w:tc>
          <w:tcPr>
            <w:tcW w:w="1422" w:type="dxa"/>
            <w:vAlign w:val="center"/>
          </w:tcPr>
          <w:p w:rsidR="009A2700" w:rsidRPr="0092146F" w:rsidRDefault="009A2700" w:rsidP="009A2700">
            <w:pPr>
              <w:spacing w:before="80" w:after="80"/>
              <w:jc w:val="center"/>
              <w:rPr>
                <w:rFonts w:ascii="Arial" w:hAnsi="Arial" w:cs="Arial"/>
                <w:b/>
                <w:bCs/>
                <w:sz w:val="18"/>
                <w:szCs w:val="18"/>
              </w:rPr>
            </w:pPr>
            <w:r w:rsidRPr="0092146F">
              <w:rPr>
                <w:rFonts w:ascii="Arial" w:hAnsi="Arial" w:cs="Arial"/>
                <w:b/>
                <w:bCs/>
                <w:sz w:val="18"/>
                <w:szCs w:val="18"/>
              </w:rPr>
              <w:t>3</w:t>
            </w:r>
          </w:p>
        </w:tc>
        <w:tc>
          <w:tcPr>
            <w:tcW w:w="1838" w:type="dxa"/>
            <w:noWrap/>
            <w:vAlign w:val="center"/>
          </w:tcPr>
          <w:p w:rsidR="009A2700" w:rsidRPr="0092146F" w:rsidRDefault="009A2700" w:rsidP="009A2700">
            <w:pPr>
              <w:spacing w:before="80" w:after="80"/>
              <w:jc w:val="center"/>
              <w:rPr>
                <w:rFonts w:ascii="Arial" w:hAnsi="Arial" w:cs="Arial"/>
                <w:sz w:val="18"/>
                <w:szCs w:val="18"/>
              </w:rPr>
            </w:pPr>
            <w:r w:rsidRPr="0092146F">
              <w:rPr>
                <w:rFonts w:ascii="Arial" w:hAnsi="Arial" w:cs="Arial"/>
                <w:sz w:val="18"/>
                <w:szCs w:val="18"/>
              </w:rPr>
              <w:t>$141,525</w:t>
            </w:r>
          </w:p>
        </w:tc>
        <w:tc>
          <w:tcPr>
            <w:tcW w:w="1843" w:type="dxa"/>
            <w:noWrap/>
            <w:vAlign w:val="center"/>
          </w:tcPr>
          <w:p w:rsidR="009A2700" w:rsidRPr="0092146F" w:rsidRDefault="009A2700" w:rsidP="009A2700">
            <w:pPr>
              <w:spacing w:before="80" w:after="80"/>
              <w:jc w:val="center"/>
              <w:rPr>
                <w:rFonts w:ascii="Arial" w:hAnsi="Arial" w:cs="Arial"/>
                <w:sz w:val="18"/>
                <w:szCs w:val="18"/>
              </w:rPr>
            </w:pPr>
            <w:r w:rsidRPr="0092146F">
              <w:rPr>
                <w:rFonts w:ascii="Arial" w:hAnsi="Arial" w:cs="Arial"/>
                <w:sz w:val="18"/>
                <w:szCs w:val="18"/>
              </w:rPr>
              <w:t>3.59%</w:t>
            </w:r>
          </w:p>
        </w:tc>
      </w:tr>
      <w:tr w:rsidR="009A2700" w:rsidRPr="0092146F" w:rsidTr="009A2700">
        <w:trPr>
          <w:trHeight w:val="300"/>
        </w:trPr>
        <w:tc>
          <w:tcPr>
            <w:tcW w:w="2405" w:type="dxa"/>
            <w:vMerge/>
            <w:vAlign w:val="center"/>
          </w:tcPr>
          <w:p w:rsidR="009A2700" w:rsidRPr="0092146F" w:rsidRDefault="009A2700" w:rsidP="009A2700">
            <w:pPr>
              <w:jc w:val="center"/>
              <w:rPr>
                <w:rFonts w:ascii="Arial" w:hAnsi="Arial" w:cs="Arial"/>
                <w:b/>
                <w:bCs/>
                <w:sz w:val="18"/>
                <w:szCs w:val="18"/>
              </w:rPr>
            </w:pPr>
          </w:p>
        </w:tc>
        <w:tc>
          <w:tcPr>
            <w:tcW w:w="1422" w:type="dxa"/>
            <w:vAlign w:val="center"/>
          </w:tcPr>
          <w:p w:rsidR="009A2700" w:rsidRPr="0092146F" w:rsidRDefault="009A2700" w:rsidP="009A2700">
            <w:pPr>
              <w:spacing w:before="80" w:after="80"/>
              <w:jc w:val="center"/>
              <w:rPr>
                <w:rFonts w:ascii="Arial" w:hAnsi="Arial" w:cs="Arial"/>
                <w:b/>
                <w:bCs/>
                <w:sz w:val="18"/>
                <w:szCs w:val="18"/>
              </w:rPr>
            </w:pPr>
            <w:r w:rsidRPr="0092146F">
              <w:rPr>
                <w:rFonts w:ascii="Arial" w:hAnsi="Arial" w:cs="Arial"/>
                <w:b/>
                <w:bCs/>
                <w:sz w:val="18"/>
                <w:szCs w:val="18"/>
              </w:rPr>
              <w:t>4</w:t>
            </w:r>
          </w:p>
        </w:tc>
        <w:tc>
          <w:tcPr>
            <w:tcW w:w="1838" w:type="dxa"/>
            <w:noWrap/>
            <w:vAlign w:val="center"/>
          </w:tcPr>
          <w:p w:rsidR="009A2700" w:rsidRPr="0092146F" w:rsidRDefault="009A2700" w:rsidP="009A2700">
            <w:pPr>
              <w:spacing w:before="80" w:after="80"/>
              <w:jc w:val="center"/>
              <w:rPr>
                <w:rFonts w:ascii="Arial" w:hAnsi="Arial" w:cs="Arial"/>
                <w:sz w:val="18"/>
                <w:szCs w:val="18"/>
              </w:rPr>
            </w:pPr>
            <w:r w:rsidRPr="0092146F">
              <w:rPr>
                <w:rFonts w:ascii="Arial" w:hAnsi="Arial" w:cs="Arial"/>
                <w:sz w:val="18"/>
                <w:szCs w:val="18"/>
              </w:rPr>
              <w:t>$146,017</w:t>
            </w:r>
          </w:p>
        </w:tc>
        <w:tc>
          <w:tcPr>
            <w:tcW w:w="1843" w:type="dxa"/>
            <w:noWrap/>
            <w:vAlign w:val="center"/>
          </w:tcPr>
          <w:p w:rsidR="009A2700" w:rsidRPr="0092146F" w:rsidRDefault="009A2700" w:rsidP="009A2700">
            <w:pPr>
              <w:spacing w:before="80" w:after="80"/>
              <w:jc w:val="center"/>
              <w:rPr>
                <w:rFonts w:ascii="Arial" w:hAnsi="Arial" w:cs="Arial"/>
                <w:sz w:val="18"/>
                <w:szCs w:val="18"/>
              </w:rPr>
            </w:pPr>
            <w:r w:rsidRPr="0092146F">
              <w:rPr>
                <w:rFonts w:ascii="Arial" w:hAnsi="Arial" w:cs="Arial"/>
                <w:sz w:val="18"/>
                <w:szCs w:val="18"/>
              </w:rPr>
              <w:t>3.59%</w:t>
            </w:r>
          </w:p>
        </w:tc>
      </w:tr>
      <w:tr w:rsidR="009A2700" w:rsidRPr="0092146F" w:rsidTr="009A2700">
        <w:trPr>
          <w:trHeight w:val="315"/>
        </w:trPr>
        <w:tc>
          <w:tcPr>
            <w:tcW w:w="2405" w:type="dxa"/>
            <w:vAlign w:val="center"/>
          </w:tcPr>
          <w:p w:rsidR="009A2700" w:rsidRPr="0092146F" w:rsidRDefault="009A2700" w:rsidP="009A2700">
            <w:pPr>
              <w:spacing w:before="120" w:after="120"/>
              <w:jc w:val="center"/>
              <w:rPr>
                <w:rFonts w:ascii="Arial" w:hAnsi="Arial" w:cs="Arial"/>
                <w:b/>
                <w:bCs/>
                <w:sz w:val="18"/>
                <w:szCs w:val="18"/>
              </w:rPr>
            </w:pPr>
            <w:r w:rsidRPr="0092146F">
              <w:rPr>
                <w:rFonts w:ascii="Arial" w:hAnsi="Arial" w:cs="Arial"/>
                <w:b/>
                <w:bCs/>
                <w:sz w:val="18"/>
                <w:szCs w:val="18"/>
              </w:rPr>
              <w:t>E</w:t>
            </w:r>
          </w:p>
        </w:tc>
        <w:tc>
          <w:tcPr>
            <w:tcW w:w="1422" w:type="dxa"/>
            <w:vAlign w:val="center"/>
          </w:tcPr>
          <w:p w:rsidR="009A2700" w:rsidRPr="0092146F" w:rsidRDefault="009A2700" w:rsidP="009A2700">
            <w:pPr>
              <w:spacing w:before="120" w:after="120"/>
              <w:jc w:val="center"/>
              <w:rPr>
                <w:rFonts w:ascii="Arial" w:hAnsi="Arial" w:cs="Arial"/>
                <w:b/>
                <w:bCs/>
                <w:sz w:val="18"/>
                <w:szCs w:val="18"/>
              </w:rPr>
            </w:pPr>
            <w:r w:rsidRPr="0092146F">
              <w:rPr>
                <w:rFonts w:ascii="Arial" w:hAnsi="Arial" w:cs="Arial"/>
                <w:b/>
                <w:bCs/>
                <w:sz w:val="18"/>
                <w:szCs w:val="18"/>
              </w:rPr>
              <w:t>1</w:t>
            </w:r>
          </w:p>
        </w:tc>
        <w:tc>
          <w:tcPr>
            <w:tcW w:w="1838" w:type="dxa"/>
            <w:noWrap/>
            <w:vAlign w:val="center"/>
          </w:tcPr>
          <w:p w:rsidR="009A2700" w:rsidRPr="0092146F" w:rsidRDefault="009A2700" w:rsidP="009A2700">
            <w:pPr>
              <w:spacing w:before="120" w:after="120"/>
              <w:jc w:val="center"/>
              <w:rPr>
                <w:rFonts w:ascii="Arial" w:hAnsi="Arial" w:cs="Arial"/>
                <w:sz w:val="18"/>
                <w:szCs w:val="18"/>
              </w:rPr>
            </w:pPr>
            <w:r w:rsidRPr="0092146F">
              <w:rPr>
                <w:rFonts w:ascii="Arial" w:hAnsi="Arial" w:cs="Arial"/>
                <w:sz w:val="18"/>
                <w:szCs w:val="18"/>
              </w:rPr>
              <w:t>$170,733</w:t>
            </w:r>
          </w:p>
        </w:tc>
        <w:tc>
          <w:tcPr>
            <w:tcW w:w="1843" w:type="dxa"/>
            <w:noWrap/>
            <w:vAlign w:val="center"/>
          </w:tcPr>
          <w:p w:rsidR="009A2700" w:rsidRPr="0092146F" w:rsidRDefault="009A2700" w:rsidP="009A2700">
            <w:pPr>
              <w:spacing w:before="120" w:after="120"/>
              <w:jc w:val="center"/>
              <w:rPr>
                <w:rFonts w:ascii="Arial" w:hAnsi="Arial" w:cs="Arial"/>
                <w:sz w:val="18"/>
                <w:szCs w:val="18"/>
              </w:rPr>
            </w:pPr>
            <w:r w:rsidRPr="0092146F">
              <w:rPr>
                <w:rFonts w:ascii="Arial" w:hAnsi="Arial" w:cs="Arial"/>
                <w:sz w:val="18"/>
                <w:szCs w:val="18"/>
              </w:rPr>
              <w:t>3.59%</w:t>
            </w:r>
          </w:p>
        </w:tc>
      </w:tr>
    </w:tbl>
    <w:p w:rsidR="009A2700" w:rsidRDefault="009A2700">
      <w:pPr>
        <w:rPr>
          <w:rFonts w:ascii="Arial" w:hAnsi="Arial" w:cs="Arial"/>
          <w:sz w:val="18"/>
          <w:szCs w:val="18"/>
        </w:rPr>
      </w:pPr>
    </w:p>
    <w:p w:rsidR="009A2700" w:rsidRDefault="009A2700">
      <w:pPr>
        <w:rPr>
          <w:rFonts w:ascii="Arial" w:hAnsi="Arial" w:cs="Arial"/>
          <w:sz w:val="18"/>
          <w:szCs w:val="18"/>
        </w:rPr>
      </w:pPr>
    </w:p>
    <w:p w:rsidR="009A2700" w:rsidRDefault="009A2700">
      <w:pPr>
        <w:rPr>
          <w:rFonts w:ascii="Arial" w:hAnsi="Arial" w:cs="Arial"/>
          <w:sz w:val="18"/>
          <w:szCs w:val="18"/>
        </w:rPr>
      </w:pPr>
    </w:p>
    <w:p w:rsidR="009A2700" w:rsidRDefault="009A2700">
      <w:pPr>
        <w:rPr>
          <w:rFonts w:ascii="Arial" w:hAnsi="Arial" w:cs="Arial"/>
          <w:sz w:val="18"/>
          <w:szCs w:val="18"/>
        </w:rPr>
      </w:pPr>
    </w:p>
    <w:p w:rsidR="009A2700" w:rsidRDefault="009A2700">
      <w:pPr>
        <w:rPr>
          <w:rFonts w:ascii="Arial" w:hAnsi="Arial" w:cs="Arial"/>
          <w:sz w:val="18"/>
          <w:szCs w:val="18"/>
        </w:rPr>
      </w:pPr>
    </w:p>
    <w:p w:rsidR="009A2700" w:rsidRDefault="009A2700">
      <w:pPr>
        <w:rPr>
          <w:rFonts w:ascii="Arial" w:hAnsi="Arial" w:cs="Arial"/>
          <w:sz w:val="18"/>
          <w:szCs w:val="18"/>
        </w:rPr>
      </w:pPr>
    </w:p>
    <w:p w:rsidR="009A2700" w:rsidRDefault="009A2700">
      <w:pPr>
        <w:rPr>
          <w:rFonts w:ascii="Arial" w:hAnsi="Arial" w:cs="Arial"/>
          <w:sz w:val="18"/>
          <w:szCs w:val="18"/>
        </w:rPr>
      </w:pPr>
    </w:p>
    <w:p w:rsidR="009A2700" w:rsidRDefault="009A2700">
      <w:pPr>
        <w:rPr>
          <w:rFonts w:ascii="Arial" w:hAnsi="Arial" w:cs="Arial"/>
          <w:sz w:val="18"/>
          <w:szCs w:val="18"/>
        </w:rPr>
      </w:pPr>
    </w:p>
    <w:p w:rsidR="009A2700" w:rsidRDefault="009A2700">
      <w:pPr>
        <w:rPr>
          <w:rFonts w:ascii="Arial" w:hAnsi="Arial" w:cs="Arial"/>
          <w:sz w:val="18"/>
          <w:szCs w:val="18"/>
        </w:rPr>
      </w:pPr>
    </w:p>
    <w:p w:rsidR="009A2700" w:rsidRDefault="009A2700">
      <w:pPr>
        <w:rPr>
          <w:rFonts w:ascii="Arial" w:hAnsi="Arial" w:cs="Arial"/>
          <w:sz w:val="18"/>
          <w:szCs w:val="18"/>
        </w:rPr>
      </w:pPr>
    </w:p>
    <w:p w:rsidR="009A2700" w:rsidRDefault="009A2700">
      <w:pPr>
        <w:rPr>
          <w:rFonts w:ascii="Arial" w:hAnsi="Arial" w:cs="Arial"/>
          <w:sz w:val="18"/>
          <w:szCs w:val="18"/>
        </w:rPr>
      </w:pPr>
    </w:p>
    <w:p w:rsidR="009A2700" w:rsidRPr="0092146F" w:rsidRDefault="009A2700">
      <w:pPr>
        <w:rPr>
          <w:rFonts w:ascii="Arial" w:hAnsi="Arial" w:cs="Arial"/>
          <w:sz w:val="18"/>
          <w:szCs w:val="18"/>
        </w:rPr>
      </w:pPr>
    </w:p>
    <w:p w:rsidR="009A2700" w:rsidRDefault="009A2700">
      <w:pPr>
        <w:rPr>
          <w:rFonts w:ascii="Arial" w:hAnsi="Arial" w:cs="Arial"/>
          <w:sz w:val="18"/>
          <w:szCs w:val="18"/>
        </w:rPr>
      </w:pPr>
    </w:p>
    <w:p w:rsidR="00D527FE" w:rsidRPr="0092146F" w:rsidRDefault="00D527FE">
      <w:pPr>
        <w:rPr>
          <w:rFonts w:ascii="Arial" w:hAnsi="Arial" w:cs="Arial"/>
          <w:sz w:val="18"/>
          <w:szCs w:val="18"/>
        </w:rPr>
      </w:pPr>
      <w:r w:rsidRPr="0092146F">
        <w:rPr>
          <w:rFonts w:ascii="Arial" w:hAnsi="Arial" w:cs="Arial"/>
          <w:sz w:val="18"/>
          <w:szCs w:val="18"/>
        </w:rPr>
        <w:br w:type="page"/>
      </w:r>
    </w:p>
    <w:p w:rsidR="00076422" w:rsidRPr="0092146F" w:rsidRDefault="00076422" w:rsidP="00E66A02">
      <w:pPr>
        <w:rPr>
          <w:rFonts w:ascii="Arial" w:hAnsi="Arial" w:cs="Arial"/>
          <w:b/>
          <w:sz w:val="18"/>
          <w:szCs w:val="18"/>
        </w:rPr>
      </w:pPr>
      <w:r w:rsidRPr="0092146F">
        <w:rPr>
          <w:rFonts w:ascii="Arial" w:hAnsi="Arial" w:cs="Arial"/>
          <w:b/>
          <w:sz w:val="18"/>
          <w:szCs w:val="18"/>
        </w:rPr>
        <w:lastRenderedPageBreak/>
        <w:t xml:space="preserve">SCHEDULE 2 </w:t>
      </w:r>
    </w:p>
    <w:p w:rsidR="00076422" w:rsidRPr="0092146F" w:rsidRDefault="00076422" w:rsidP="00E66A02">
      <w:pPr>
        <w:rPr>
          <w:rFonts w:ascii="Arial" w:hAnsi="Arial" w:cs="Arial"/>
          <w:b/>
          <w:sz w:val="18"/>
          <w:szCs w:val="18"/>
        </w:rPr>
      </w:pPr>
    </w:p>
    <w:p w:rsidR="00076422" w:rsidRPr="0092146F" w:rsidRDefault="00076422" w:rsidP="00820D18">
      <w:pPr>
        <w:pStyle w:val="ListParagraph"/>
        <w:numPr>
          <w:ilvl w:val="3"/>
          <w:numId w:val="46"/>
        </w:numPr>
        <w:tabs>
          <w:tab w:val="clear" w:pos="4014"/>
        </w:tabs>
        <w:ind w:left="567" w:hanging="567"/>
        <w:rPr>
          <w:rFonts w:ascii="Arial" w:hAnsi="Arial" w:cs="Arial"/>
          <w:b/>
          <w:sz w:val="18"/>
          <w:szCs w:val="18"/>
        </w:rPr>
      </w:pPr>
      <w:r w:rsidRPr="0092146F">
        <w:rPr>
          <w:rFonts w:ascii="Arial" w:hAnsi="Arial" w:cs="Arial"/>
          <w:b/>
          <w:sz w:val="18"/>
          <w:szCs w:val="18"/>
        </w:rPr>
        <w:t>ACADEMIC SESSIONAL RATES</w:t>
      </w:r>
    </w:p>
    <w:p w:rsidR="009C1EEA" w:rsidRDefault="00243E02" w:rsidP="00820D18">
      <w:pPr>
        <w:pStyle w:val="ListParagraph"/>
        <w:numPr>
          <w:ilvl w:val="0"/>
          <w:numId w:val="66"/>
        </w:numPr>
        <w:tabs>
          <w:tab w:val="num" w:pos="1134"/>
        </w:tabs>
        <w:spacing w:after="120"/>
        <w:ind w:left="1134" w:hanging="567"/>
        <w:rPr>
          <w:rFonts w:ascii="Arial" w:hAnsi="Arial" w:cs="Arial"/>
          <w:b/>
          <w:sz w:val="18"/>
          <w:szCs w:val="18"/>
        </w:rPr>
      </w:pPr>
      <w:r w:rsidRPr="0092146F">
        <w:rPr>
          <w:rFonts w:ascii="Arial" w:hAnsi="Arial" w:cs="Arial"/>
          <w:b/>
          <w:sz w:val="18"/>
          <w:szCs w:val="18"/>
        </w:rPr>
        <w:t>Gippsland Transferred</w:t>
      </w:r>
      <w:r w:rsidR="009C1EEA" w:rsidRPr="0092146F">
        <w:rPr>
          <w:rFonts w:ascii="Arial" w:hAnsi="Arial" w:cs="Arial"/>
          <w:b/>
          <w:sz w:val="18"/>
          <w:szCs w:val="18"/>
        </w:rPr>
        <w:t xml:space="preserve"> </w:t>
      </w:r>
      <w:r w:rsidR="000D73F9" w:rsidRPr="0092146F">
        <w:rPr>
          <w:rFonts w:ascii="Arial" w:hAnsi="Arial" w:cs="Arial"/>
          <w:b/>
          <w:sz w:val="18"/>
          <w:szCs w:val="18"/>
        </w:rPr>
        <w:t>Employees</w:t>
      </w:r>
      <w:r w:rsidR="00836DE5" w:rsidRPr="0092146F">
        <w:rPr>
          <w:rFonts w:ascii="Arial" w:hAnsi="Arial" w:cs="Arial"/>
          <w:b/>
          <w:sz w:val="18"/>
          <w:szCs w:val="18"/>
        </w:rPr>
        <w:t xml:space="preserve"> - 28 June 2015 increase only </w:t>
      </w:r>
    </w:p>
    <w:tbl>
      <w:tblPr>
        <w:tblW w:w="0" w:type="auto"/>
        <w:tblInd w:w="-10" w:type="dxa"/>
        <w:tblBorders>
          <w:top w:val="single" w:sz="8" w:space="0" w:color="44546A"/>
          <w:left w:val="single" w:sz="8" w:space="0" w:color="44546A"/>
          <w:bottom w:val="single" w:sz="8" w:space="0" w:color="44546A"/>
          <w:right w:val="single" w:sz="8" w:space="0" w:color="44546A"/>
          <w:insideH w:val="single" w:sz="8" w:space="0" w:color="44546A"/>
          <w:insideV w:val="single" w:sz="8" w:space="0" w:color="44546A"/>
        </w:tblBorders>
        <w:tblLayout w:type="fixed"/>
        <w:tblLook w:val="04A0" w:firstRow="1" w:lastRow="0" w:firstColumn="1" w:lastColumn="0" w:noHBand="0" w:noVBand="1"/>
      </w:tblPr>
      <w:tblGrid>
        <w:gridCol w:w="6237"/>
        <w:gridCol w:w="1560"/>
        <w:gridCol w:w="1491"/>
      </w:tblGrid>
      <w:tr w:rsidR="00820D18" w:rsidRPr="00E42AAA" w:rsidTr="00820D18">
        <w:tc>
          <w:tcPr>
            <w:tcW w:w="6237" w:type="dxa"/>
            <w:shd w:val="clear" w:color="auto" w:fill="auto"/>
            <w:vAlign w:val="center"/>
            <w:hideMark/>
          </w:tcPr>
          <w:p w:rsidR="00820D18" w:rsidRPr="00E42AAA" w:rsidRDefault="00820D18" w:rsidP="00191161">
            <w:pPr>
              <w:jc w:val="center"/>
              <w:rPr>
                <w:rFonts w:ascii="Arial" w:hAnsi="Arial" w:cs="Arial"/>
                <w:b/>
                <w:bCs/>
                <w:sz w:val="16"/>
                <w:szCs w:val="18"/>
              </w:rPr>
            </w:pPr>
            <w:r w:rsidRPr="00E42AAA">
              <w:rPr>
                <w:rFonts w:ascii="Arial" w:hAnsi="Arial" w:cs="Arial"/>
                <w:b/>
                <w:bCs/>
                <w:sz w:val="16"/>
                <w:szCs w:val="18"/>
              </w:rPr>
              <w:t>Casual/Sessional Hourly Rates of Pay</w:t>
            </w:r>
          </w:p>
        </w:tc>
        <w:tc>
          <w:tcPr>
            <w:tcW w:w="1560" w:type="dxa"/>
            <w:shd w:val="clear" w:color="auto" w:fill="auto"/>
            <w:vAlign w:val="center"/>
            <w:hideMark/>
          </w:tcPr>
          <w:p w:rsidR="00820D18" w:rsidRPr="00E42AAA" w:rsidRDefault="00820D18" w:rsidP="00820D18">
            <w:pPr>
              <w:jc w:val="center"/>
              <w:rPr>
                <w:rFonts w:ascii="Arial" w:hAnsi="Arial" w:cs="Arial"/>
                <w:b/>
                <w:bCs/>
                <w:sz w:val="16"/>
                <w:szCs w:val="18"/>
              </w:rPr>
            </w:pPr>
            <w:r w:rsidRPr="00E42AAA">
              <w:rPr>
                <w:rFonts w:ascii="Arial" w:hAnsi="Arial" w:cs="Arial"/>
                <w:b/>
                <w:bCs/>
                <w:sz w:val="16"/>
                <w:szCs w:val="18"/>
              </w:rPr>
              <w:t>Lecturing/</w:t>
            </w:r>
            <w:r w:rsidRPr="00E42AAA">
              <w:rPr>
                <w:rFonts w:ascii="Arial" w:hAnsi="Arial" w:cs="Arial"/>
                <w:b/>
                <w:bCs/>
                <w:sz w:val="16"/>
                <w:szCs w:val="18"/>
              </w:rPr>
              <w:br/>
              <w:t>Non-Lecturing</w:t>
            </w:r>
          </w:p>
        </w:tc>
        <w:tc>
          <w:tcPr>
            <w:tcW w:w="1491" w:type="dxa"/>
            <w:shd w:val="clear" w:color="auto" w:fill="auto"/>
            <w:vAlign w:val="center"/>
            <w:hideMark/>
          </w:tcPr>
          <w:p w:rsidR="00820D18" w:rsidRPr="00E42AAA" w:rsidRDefault="00820D18" w:rsidP="00820D18">
            <w:pPr>
              <w:spacing w:before="60" w:after="60"/>
              <w:jc w:val="center"/>
              <w:rPr>
                <w:rFonts w:ascii="Arial" w:hAnsi="Arial" w:cs="Arial"/>
                <w:b/>
                <w:sz w:val="16"/>
                <w:szCs w:val="18"/>
              </w:rPr>
            </w:pPr>
            <w:r w:rsidRPr="00E42AAA">
              <w:rPr>
                <w:rFonts w:ascii="Arial" w:hAnsi="Arial" w:cs="Arial"/>
                <w:b/>
                <w:sz w:val="16"/>
                <w:szCs w:val="18"/>
              </w:rPr>
              <w:t xml:space="preserve">From </w:t>
            </w:r>
            <w:r w:rsidRPr="00E42AAA">
              <w:rPr>
                <w:rFonts w:ascii="Arial" w:hAnsi="Arial" w:cs="Arial"/>
                <w:b/>
                <w:sz w:val="16"/>
                <w:szCs w:val="18"/>
              </w:rPr>
              <w:br/>
              <w:t>28-Jun-2015</w:t>
            </w:r>
          </w:p>
          <w:p w:rsidR="00820D18" w:rsidRPr="00E42AAA" w:rsidRDefault="00820D18" w:rsidP="00820D18">
            <w:pPr>
              <w:spacing w:after="60"/>
              <w:jc w:val="center"/>
              <w:rPr>
                <w:rFonts w:ascii="Arial" w:hAnsi="Arial" w:cs="Arial"/>
                <w:sz w:val="16"/>
                <w:szCs w:val="18"/>
              </w:rPr>
            </w:pPr>
            <w:r w:rsidRPr="00E42AAA">
              <w:rPr>
                <w:rFonts w:ascii="Arial" w:hAnsi="Arial" w:cs="Arial"/>
                <w:b/>
                <w:sz w:val="16"/>
                <w:szCs w:val="18"/>
              </w:rPr>
              <w:t>2%</w:t>
            </w:r>
          </w:p>
        </w:tc>
      </w:tr>
      <w:tr w:rsidR="00782E4C" w:rsidRPr="00820D18" w:rsidTr="00820D18">
        <w:tc>
          <w:tcPr>
            <w:tcW w:w="6237" w:type="dxa"/>
            <w:shd w:val="clear" w:color="auto" w:fill="auto"/>
            <w:vAlign w:val="center"/>
            <w:hideMark/>
          </w:tcPr>
          <w:p w:rsidR="00D9269B" w:rsidRPr="00820D18" w:rsidRDefault="00860832" w:rsidP="00524DD7">
            <w:pPr>
              <w:spacing w:before="100" w:after="100"/>
              <w:rPr>
                <w:rFonts w:ascii="Arial" w:hAnsi="Arial" w:cs="Arial"/>
                <w:sz w:val="16"/>
                <w:szCs w:val="16"/>
              </w:rPr>
            </w:pPr>
            <w:r w:rsidRPr="00820D18">
              <w:rPr>
                <w:rFonts w:ascii="Arial" w:hAnsi="Arial" w:cs="Arial"/>
                <w:sz w:val="16"/>
                <w:szCs w:val="16"/>
              </w:rPr>
              <w:t xml:space="preserve">Lecture - </w:t>
            </w:r>
            <w:r w:rsidR="00D9269B" w:rsidRPr="00820D18">
              <w:rPr>
                <w:rFonts w:ascii="Arial" w:hAnsi="Arial" w:cs="Arial"/>
                <w:sz w:val="16"/>
                <w:szCs w:val="16"/>
              </w:rPr>
              <w:t>Basic (1 hour of delivery and 2 hours of associated work)</w:t>
            </w:r>
          </w:p>
        </w:tc>
        <w:tc>
          <w:tcPr>
            <w:tcW w:w="1560" w:type="dxa"/>
            <w:shd w:val="clear" w:color="auto" w:fill="auto"/>
            <w:vAlign w:val="center"/>
            <w:hideMark/>
          </w:tcPr>
          <w:p w:rsidR="00D9269B" w:rsidRPr="00820D18" w:rsidRDefault="00D9269B" w:rsidP="00524DD7">
            <w:pPr>
              <w:spacing w:before="100" w:after="100"/>
              <w:jc w:val="center"/>
              <w:rPr>
                <w:rFonts w:ascii="Arial" w:hAnsi="Arial" w:cs="Arial"/>
                <w:sz w:val="16"/>
                <w:szCs w:val="16"/>
              </w:rPr>
            </w:pPr>
            <w:r w:rsidRPr="00820D18">
              <w:rPr>
                <w:rFonts w:ascii="Arial" w:hAnsi="Arial" w:cs="Arial"/>
                <w:sz w:val="16"/>
                <w:szCs w:val="16"/>
              </w:rPr>
              <w:t>Lecturing</w:t>
            </w:r>
          </w:p>
        </w:tc>
        <w:tc>
          <w:tcPr>
            <w:tcW w:w="1491" w:type="dxa"/>
            <w:shd w:val="clear" w:color="auto" w:fill="auto"/>
            <w:vAlign w:val="center"/>
            <w:hideMark/>
          </w:tcPr>
          <w:p w:rsidR="00D9269B" w:rsidRPr="00820D18" w:rsidRDefault="00D9269B" w:rsidP="00524DD7">
            <w:pPr>
              <w:spacing w:before="100" w:after="100"/>
              <w:jc w:val="center"/>
              <w:rPr>
                <w:rFonts w:ascii="Arial" w:hAnsi="Arial" w:cs="Arial"/>
                <w:sz w:val="16"/>
                <w:szCs w:val="16"/>
              </w:rPr>
            </w:pPr>
            <w:r w:rsidRPr="00820D18">
              <w:rPr>
                <w:rFonts w:ascii="Arial" w:hAnsi="Arial" w:cs="Arial"/>
                <w:sz w:val="16"/>
                <w:szCs w:val="16"/>
              </w:rPr>
              <w:t>$174.06</w:t>
            </w:r>
          </w:p>
        </w:tc>
      </w:tr>
      <w:tr w:rsidR="00782E4C" w:rsidRPr="00820D18" w:rsidTr="00820D18">
        <w:tc>
          <w:tcPr>
            <w:tcW w:w="6237" w:type="dxa"/>
            <w:shd w:val="clear" w:color="auto" w:fill="auto"/>
            <w:vAlign w:val="center"/>
            <w:hideMark/>
          </w:tcPr>
          <w:p w:rsidR="00D9269B" w:rsidRPr="00820D18" w:rsidRDefault="00860832" w:rsidP="00524DD7">
            <w:pPr>
              <w:spacing w:before="100" w:after="100"/>
              <w:rPr>
                <w:rFonts w:ascii="Arial" w:hAnsi="Arial" w:cs="Arial"/>
                <w:sz w:val="16"/>
                <w:szCs w:val="16"/>
              </w:rPr>
            </w:pPr>
            <w:r w:rsidRPr="00820D18">
              <w:rPr>
                <w:rFonts w:ascii="Arial" w:hAnsi="Arial" w:cs="Arial"/>
                <w:sz w:val="16"/>
                <w:szCs w:val="16"/>
              </w:rPr>
              <w:t xml:space="preserve">Lecture - </w:t>
            </w:r>
            <w:r w:rsidR="00D9269B" w:rsidRPr="00820D18">
              <w:rPr>
                <w:rFonts w:ascii="Arial" w:hAnsi="Arial" w:cs="Arial"/>
                <w:sz w:val="16"/>
                <w:szCs w:val="16"/>
              </w:rPr>
              <w:t>Developed (1 hour of delivery and 3 hours of associated work)</w:t>
            </w:r>
          </w:p>
        </w:tc>
        <w:tc>
          <w:tcPr>
            <w:tcW w:w="1560" w:type="dxa"/>
            <w:shd w:val="clear" w:color="auto" w:fill="auto"/>
            <w:vAlign w:val="center"/>
            <w:hideMark/>
          </w:tcPr>
          <w:p w:rsidR="00D9269B" w:rsidRPr="00820D18" w:rsidRDefault="00D9269B" w:rsidP="00524DD7">
            <w:pPr>
              <w:spacing w:before="100" w:after="100"/>
              <w:jc w:val="center"/>
              <w:rPr>
                <w:rFonts w:ascii="Arial" w:hAnsi="Arial" w:cs="Arial"/>
                <w:sz w:val="16"/>
                <w:szCs w:val="16"/>
              </w:rPr>
            </w:pPr>
            <w:r w:rsidRPr="00820D18">
              <w:rPr>
                <w:rFonts w:ascii="Arial" w:hAnsi="Arial" w:cs="Arial"/>
                <w:sz w:val="16"/>
                <w:szCs w:val="16"/>
              </w:rPr>
              <w:t>Lecturing</w:t>
            </w:r>
          </w:p>
        </w:tc>
        <w:tc>
          <w:tcPr>
            <w:tcW w:w="1491" w:type="dxa"/>
            <w:shd w:val="clear" w:color="auto" w:fill="auto"/>
            <w:vAlign w:val="center"/>
            <w:hideMark/>
          </w:tcPr>
          <w:p w:rsidR="00D9269B" w:rsidRPr="00820D18" w:rsidRDefault="00D9269B" w:rsidP="00524DD7">
            <w:pPr>
              <w:spacing w:before="100" w:after="100"/>
              <w:jc w:val="center"/>
              <w:rPr>
                <w:rFonts w:ascii="Arial" w:hAnsi="Arial" w:cs="Arial"/>
                <w:sz w:val="16"/>
                <w:szCs w:val="16"/>
              </w:rPr>
            </w:pPr>
            <w:r w:rsidRPr="00820D18">
              <w:rPr>
                <w:rFonts w:ascii="Arial" w:hAnsi="Arial" w:cs="Arial"/>
                <w:sz w:val="16"/>
                <w:szCs w:val="16"/>
              </w:rPr>
              <w:t>$232.08</w:t>
            </w:r>
          </w:p>
        </w:tc>
      </w:tr>
      <w:tr w:rsidR="00782E4C" w:rsidRPr="00820D18" w:rsidTr="00820D18">
        <w:tc>
          <w:tcPr>
            <w:tcW w:w="6237" w:type="dxa"/>
            <w:shd w:val="clear" w:color="auto" w:fill="auto"/>
            <w:vAlign w:val="center"/>
            <w:hideMark/>
          </w:tcPr>
          <w:p w:rsidR="00D9269B" w:rsidRPr="00820D18" w:rsidRDefault="00860832" w:rsidP="00524DD7">
            <w:pPr>
              <w:spacing w:before="100" w:after="100"/>
              <w:rPr>
                <w:rFonts w:ascii="Arial" w:hAnsi="Arial" w:cs="Arial"/>
                <w:sz w:val="16"/>
                <w:szCs w:val="16"/>
              </w:rPr>
            </w:pPr>
            <w:r w:rsidRPr="00820D18">
              <w:rPr>
                <w:rFonts w:ascii="Arial" w:hAnsi="Arial" w:cs="Arial"/>
                <w:sz w:val="16"/>
                <w:szCs w:val="16"/>
              </w:rPr>
              <w:t xml:space="preserve">Lecture - </w:t>
            </w:r>
            <w:r w:rsidR="00D9269B" w:rsidRPr="00820D18">
              <w:rPr>
                <w:rFonts w:ascii="Arial" w:hAnsi="Arial" w:cs="Arial"/>
                <w:sz w:val="16"/>
                <w:szCs w:val="16"/>
              </w:rPr>
              <w:t>Specialised (1 hour of delivery and 4 hours of associated work)</w:t>
            </w:r>
          </w:p>
        </w:tc>
        <w:tc>
          <w:tcPr>
            <w:tcW w:w="1560" w:type="dxa"/>
            <w:shd w:val="clear" w:color="auto" w:fill="auto"/>
            <w:vAlign w:val="center"/>
            <w:hideMark/>
          </w:tcPr>
          <w:p w:rsidR="00D9269B" w:rsidRPr="00820D18" w:rsidRDefault="00D9269B" w:rsidP="00524DD7">
            <w:pPr>
              <w:spacing w:before="100" w:after="100"/>
              <w:jc w:val="center"/>
              <w:rPr>
                <w:rFonts w:ascii="Arial" w:hAnsi="Arial" w:cs="Arial"/>
                <w:sz w:val="16"/>
                <w:szCs w:val="16"/>
              </w:rPr>
            </w:pPr>
            <w:r w:rsidRPr="00820D18">
              <w:rPr>
                <w:rFonts w:ascii="Arial" w:hAnsi="Arial" w:cs="Arial"/>
                <w:sz w:val="16"/>
                <w:szCs w:val="16"/>
              </w:rPr>
              <w:t>Lecturing</w:t>
            </w:r>
          </w:p>
        </w:tc>
        <w:tc>
          <w:tcPr>
            <w:tcW w:w="1491" w:type="dxa"/>
            <w:shd w:val="clear" w:color="auto" w:fill="auto"/>
            <w:vAlign w:val="center"/>
            <w:hideMark/>
          </w:tcPr>
          <w:p w:rsidR="00D9269B" w:rsidRPr="00820D18" w:rsidRDefault="00D9269B" w:rsidP="00524DD7">
            <w:pPr>
              <w:spacing w:before="100" w:after="100"/>
              <w:jc w:val="center"/>
              <w:rPr>
                <w:rFonts w:ascii="Arial" w:hAnsi="Arial" w:cs="Arial"/>
                <w:sz w:val="16"/>
                <w:szCs w:val="16"/>
              </w:rPr>
            </w:pPr>
            <w:r w:rsidRPr="00820D18">
              <w:rPr>
                <w:rFonts w:ascii="Arial" w:hAnsi="Arial" w:cs="Arial"/>
                <w:sz w:val="16"/>
                <w:szCs w:val="16"/>
              </w:rPr>
              <w:t>$290.10</w:t>
            </w:r>
          </w:p>
        </w:tc>
      </w:tr>
      <w:tr w:rsidR="00782E4C" w:rsidRPr="00820D18" w:rsidTr="00820D18">
        <w:tc>
          <w:tcPr>
            <w:tcW w:w="6237" w:type="dxa"/>
            <w:shd w:val="clear" w:color="auto" w:fill="auto"/>
            <w:vAlign w:val="center"/>
            <w:hideMark/>
          </w:tcPr>
          <w:p w:rsidR="00D9269B" w:rsidRPr="00820D18" w:rsidRDefault="00860832" w:rsidP="00524DD7">
            <w:pPr>
              <w:spacing w:before="100" w:after="100"/>
              <w:rPr>
                <w:rFonts w:ascii="Arial" w:hAnsi="Arial" w:cs="Arial"/>
                <w:sz w:val="16"/>
                <w:szCs w:val="16"/>
              </w:rPr>
            </w:pPr>
            <w:r w:rsidRPr="00820D18">
              <w:rPr>
                <w:rFonts w:ascii="Arial" w:hAnsi="Arial" w:cs="Arial"/>
                <w:sz w:val="16"/>
                <w:szCs w:val="16"/>
              </w:rPr>
              <w:t xml:space="preserve">Lecture - </w:t>
            </w:r>
            <w:r w:rsidR="00D9269B" w:rsidRPr="00820D18">
              <w:rPr>
                <w:rFonts w:ascii="Arial" w:hAnsi="Arial" w:cs="Arial"/>
                <w:sz w:val="16"/>
                <w:szCs w:val="16"/>
              </w:rPr>
              <w:t>Repeat (1 hour of delivery and 1 hour of associated work)</w:t>
            </w:r>
          </w:p>
        </w:tc>
        <w:tc>
          <w:tcPr>
            <w:tcW w:w="1560" w:type="dxa"/>
            <w:shd w:val="clear" w:color="auto" w:fill="auto"/>
            <w:vAlign w:val="center"/>
            <w:hideMark/>
          </w:tcPr>
          <w:p w:rsidR="00D9269B" w:rsidRPr="00820D18" w:rsidRDefault="00D9269B" w:rsidP="00524DD7">
            <w:pPr>
              <w:spacing w:before="100" w:after="100"/>
              <w:jc w:val="center"/>
              <w:rPr>
                <w:rFonts w:ascii="Arial" w:hAnsi="Arial" w:cs="Arial"/>
                <w:sz w:val="16"/>
                <w:szCs w:val="16"/>
              </w:rPr>
            </w:pPr>
            <w:r w:rsidRPr="00820D18">
              <w:rPr>
                <w:rFonts w:ascii="Arial" w:hAnsi="Arial" w:cs="Arial"/>
                <w:sz w:val="16"/>
                <w:szCs w:val="16"/>
              </w:rPr>
              <w:t>Lecturing</w:t>
            </w:r>
          </w:p>
        </w:tc>
        <w:tc>
          <w:tcPr>
            <w:tcW w:w="1491" w:type="dxa"/>
            <w:shd w:val="clear" w:color="auto" w:fill="auto"/>
            <w:vAlign w:val="center"/>
            <w:hideMark/>
          </w:tcPr>
          <w:p w:rsidR="00D9269B" w:rsidRPr="00820D18" w:rsidRDefault="00D9269B" w:rsidP="00524DD7">
            <w:pPr>
              <w:spacing w:before="100" w:after="100"/>
              <w:jc w:val="center"/>
              <w:rPr>
                <w:rFonts w:ascii="Arial" w:hAnsi="Arial" w:cs="Arial"/>
                <w:sz w:val="16"/>
                <w:szCs w:val="16"/>
              </w:rPr>
            </w:pPr>
            <w:r w:rsidRPr="00820D18">
              <w:rPr>
                <w:rFonts w:ascii="Arial" w:hAnsi="Arial" w:cs="Arial"/>
                <w:sz w:val="16"/>
                <w:szCs w:val="16"/>
              </w:rPr>
              <w:t>$116.04</w:t>
            </w:r>
          </w:p>
        </w:tc>
      </w:tr>
      <w:tr w:rsidR="00782E4C" w:rsidRPr="00820D18" w:rsidTr="00820D18">
        <w:tc>
          <w:tcPr>
            <w:tcW w:w="6237" w:type="dxa"/>
            <w:shd w:val="clear" w:color="auto" w:fill="auto"/>
            <w:vAlign w:val="center"/>
            <w:hideMark/>
          </w:tcPr>
          <w:p w:rsidR="00D9269B" w:rsidRPr="00820D18" w:rsidRDefault="00860832" w:rsidP="00524DD7">
            <w:pPr>
              <w:spacing w:before="100" w:after="100"/>
              <w:rPr>
                <w:rFonts w:ascii="Arial" w:hAnsi="Arial" w:cs="Arial"/>
                <w:sz w:val="16"/>
                <w:szCs w:val="16"/>
              </w:rPr>
            </w:pPr>
            <w:r w:rsidRPr="00820D18">
              <w:rPr>
                <w:rFonts w:ascii="Arial" w:hAnsi="Arial" w:cs="Arial"/>
                <w:sz w:val="16"/>
                <w:szCs w:val="16"/>
              </w:rPr>
              <w:t xml:space="preserve">Tutoring - </w:t>
            </w:r>
            <w:r w:rsidR="00D9269B" w:rsidRPr="00820D18">
              <w:rPr>
                <w:rFonts w:ascii="Arial" w:hAnsi="Arial" w:cs="Arial"/>
                <w:sz w:val="16"/>
                <w:szCs w:val="16"/>
              </w:rPr>
              <w:t>Normal without doctoral qualifications or full subject</w:t>
            </w:r>
            <w:r w:rsidR="00820D18">
              <w:rPr>
                <w:rFonts w:ascii="Arial" w:hAnsi="Arial" w:cs="Arial"/>
                <w:sz w:val="16"/>
                <w:szCs w:val="16"/>
              </w:rPr>
              <w:t xml:space="preserve"> </w:t>
            </w:r>
            <w:r w:rsidR="00D9269B" w:rsidRPr="00820D18">
              <w:rPr>
                <w:rFonts w:ascii="Arial" w:hAnsi="Arial" w:cs="Arial"/>
                <w:sz w:val="16"/>
                <w:szCs w:val="16"/>
              </w:rPr>
              <w:t>co-ordination duties</w:t>
            </w:r>
          </w:p>
        </w:tc>
        <w:tc>
          <w:tcPr>
            <w:tcW w:w="1560" w:type="dxa"/>
            <w:shd w:val="clear" w:color="auto" w:fill="auto"/>
            <w:vAlign w:val="center"/>
            <w:hideMark/>
          </w:tcPr>
          <w:p w:rsidR="00D9269B" w:rsidRPr="00820D18" w:rsidRDefault="00D9269B" w:rsidP="00524DD7">
            <w:pPr>
              <w:spacing w:before="100" w:after="100"/>
              <w:jc w:val="center"/>
              <w:rPr>
                <w:rFonts w:ascii="Arial" w:hAnsi="Arial" w:cs="Arial"/>
                <w:sz w:val="16"/>
                <w:szCs w:val="16"/>
              </w:rPr>
            </w:pPr>
            <w:r w:rsidRPr="00820D18">
              <w:rPr>
                <w:rFonts w:ascii="Arial" w:hAnsi="Arial" w:cs="Arial"/>
                <w:sz w:val="16"/>
                <w:szCs w:val="16"/>
              </w:rPr>
              <w:t>Non-Lecturing</w:t>
            </w:r>
          </w:p>
        </w:tc>
        <w:tc>
          <w:tcPr>
            <w:tcW w:w="1491" w:type="dxa"/>
            <w:shd w:val="clear" w:color="auto" w:fill="auto"/>
            <w:vAlign w:val="center"/>
            <w:hideMark/>
          </w:tcPr>
          <w:p w:rsidR="00D9269B" w:rsidRPr="00820D18" w:rsidRDefault="00D9269B" w:rsidP="00524DD7">
            <w:pPr>
              <w:spacing w:before="100" w:after="100"/>
              <w:jc w:val="center"/>
              <w:rPr>
                <w:rFonts w:ascii="Arial" w:hAnsi="Arial" w:cs="Arial"/>
                <w:sz w:val="16"/>
                <w:szCs w:val="16"/>
              </w:rPr>
            </w:pPr>
            <w:r w:rsidRPr="00820D18">
              <w:rPr>
                <w:rFonts w:ascii="Arial" w:hAnsi="Arial" w:cs="Arial"/>
                <w:sz w:val="16"/>
                <w:szCs w:val="16"/>
              </w:rPr>
              <w:t>$124.17</w:t>
            </w:r>
          </w:p>
        </w:tc>
      </w:tr>
      <w:tr w:rsidR="00782E4C" w:rsidRPr="00820D18" w:rsidTr="00820D18">
        <w:tc>
          <w:tcPr>
            <w:tcW w:w="6237" w:type="dxa"/>
            <w:shd w:val="clear" w:color="auto" w:fill="auto"/>
            <w:vAlign w:val="center"/>
            <w:hideMark/>
          </w:tcPr>
          <w:p w:rsidR="00D9269B" w:rsidRPr="00820D18" w:rsidRDefault="00860832" w:rsidP="00524DD7">
            <w:pPr>
              <w:spacing w:before="100" w:after="100"/>
              <w:rPr>
                <w:rFonts w:ascii="Arial" w:hAnsi="Arial" w:cs="Arial"/>
                <w:sz w:val="16"/>
                <w:szCs w:val="16"/>
              </w:rPr>
            </w:pPr>
            <w:r w:rsidRPr="00820D18">
              <w:rPr>
                <w:rFonts w:ascii="Arial" w:hAnsi="Arial" w:cs="Arial"/>
                <w:sz w:val="16"/>
                <w:szCs w:val="16"/>
              </w:rPr>
              <w:t xml:space="preserve">Tutoring - </w:t>
            </w:r>
            <w:r w:rsidR="00D9269B" w:rsidRPr="00820D18">
              <w:rPr>
                <w:rFonts w:ascii="Arial" w:hAnsi="Arial" w:cs="Arial"/>
                <w:sz w:val="16"/>
                <w:szCs w:val="16"/>
              </w:rPr>
              <w:t>Repeat without doctoral qualifications or full subject co-ordination duties</w:t>
            </w:r>
          </w:p>
        </w:tc>
        <w:tc>
          <w:tcPr>
            <w:tcW w:w="1560" w:type="dxa"/>
            <w:shd w:val="clear" w:color="auto" w:fill="auto"/>
            <w:vAlign w:val="center"/>
            <w:hideMark/>
          </w:tcPr>
          <w:p w:rsidR="00D9269B" w:rsidRPr="00820D18" w:rsidRDefault="00D9269B" w:rsidP="00524DD7">
            <w:pPr>
              <w:spacing w:before="100" w:after="100"/>
              <w:jc w:val="center"/>
              <w:rPr>
                <w:rFonts w:ascii="Arial" w:hAnsi="Arial" w:cs="Arial"/>
                <w:sz w:val="16"/>
                <w:szCs w:val="16"/>
              </w:rPr>
            </w:pPr>
            <w:r w:rsidRPr="00820D18">
              <w:rPr>
                <w:rFonts w:ascii="Arial" w:hAnsi="Arial" w:cs="Arial"/>
                <w:sz w:val="16"/>
                <w:szCs w:val="16"/>
              </w:rPr>
              <w:t>Non-Lecturing</w:t>
            </w:r>
          </w:p>
        </w:tc>
        <w:tc>
          <w:tcPr>
            <w:tcW w:w="1491" w:type="dxa"/>
            <w:shd w:val="clear" w:color="auto" w:fill="auto"/>
            <w:vAlign w:val="center"/>
            <w:hideMark/>
          </w:tcPr>
          <w:p w:rsidR="00D9269B" w:rsidRPr="00820D18" w:rsidRDefault="00D9269B" w:rsidP="00524DD7">
            <w:pPr>
              <w:spacing w:before="100" w:after="100"/>
              <w:jc w:val="center"/>
              <w:rPr>
                <w:rFonts w:ascii="Arial" w:hAnsi="Arial" w:cs="Arial"/>
                <w:sz w:val="16"/>
                <w:szCs w:val="16"/>
              </w:rPr>
            </w:pPr>
            <w:r w:rsidRPr="00820D18">
              <w:rPr>
                <w:rFonts w:ascii="Arial" w:hAnsi="Arial" w:cs="Arial"/>
                <w:sz w:val="16"/>
                <w:szCs w:val="16"/>
              </w:rPr>
              <w:t>$82.78</w:t>
            </w:r>
          </w:p>
        </w:tc>
      </w:tr>
      <w:tr w:rsidR="00782E4C" w:rsidRPr="00820D18" w:rsidTr="00820D18">
        <w:tc>
          <w:tcPr>
            <w:tcW w:w="6237" w:type="dxa"/>
            <w:shd w:val="clear" w:color="auto" w:fill="auto"/>
            <w:vAlign w:val="center"/>
            <w:hideMark/>
          </w:tcPr>
          <w:p w:rsidR="00D9269B" w:rsidRPr="00820D18" w:rsidRDefault="00860832" w:rsidP="00524DD7">
            <w:pPr>
              <w:spacing w:before="100" w:after="100"/>
              <w:rPr>
                <w:rFonts w:ascii="Arial" w:hAnsi="Arial" w:cs="Arial"/>
                <w:sz w:val="16"/>
                <w:szCs w:val="16"/>
              </w:rPr>
            </w:pPr>
            <w:r w:rsidRPr="00820D18">
              <w:rPr>
                <w:rFonts w:ascii="Arial" w:hAnsi="Arial" w:cs="Arial"/>
                <w:sz w:val="16"/>
                <w:szCs w:val="16"/>
              </w:rPr>
              <w:t xml:space="preserve">Tutoring - </w:t>
            </w:r>
            <w:r w:rsidR="00D9269B" w:rsidRPr="00820D18">
              <w:rPr>
                <w:rFonts w:ascii="Arial" w:hAnsi="Arial" w:cs="Arial"/>
                <w:sz w:val="16"/>
                <w:szCs w:val="16"/>
              </w:rPr>
              <w:t>Normal with doctoral qualifications or full subject co-ordination duties</w:t>
            </w:r>
          </w:p>
        </w:tc>
        <w:tc>
          <w:tcPr>
            <w:tcW w:w="1560" w:type="dxa"/>
            <w:shd w:val="clear" w:color="auto" w:fill="auto"/>
            <w:vAlign w:val="center"/>
            <w:hideMark/>
          </w:tcPr>
          <w:p w:rsidR="00D9269B" w:rsidRPr="00820D18" w:rsidRDefault="00D9269B" w:rsidP="00524DD7">
            <w:pPr>
              <w:spacing w:before="100" w:after="100"/>
              <w:jc w:val="center"/>
              <w:rPr>
                <w:rFonts w:ascii="Arial" w:hAnsi="Arial" w:cs="Arial"/>
                <w:sz w:val="16"/>
                <w:szCs w:val="16"/>
              </w:rPr>
            </w:pPr>
            <w:r w:rsidRPr="00820D18">
              <w:rPr>
                <w:rFonts w:ascii="Arial" w:hAnsi="Arial" w:cs="Arial"/>
                <w:sz w:val="16"/>
                <w:szCs w:val="16"/>
              </w:rPr>
              <w:t>Non-Lecturing</w:t>
            </w:r>
          </w:p>
        </w:tc>
        <w:tc>
          <w:tcPr>
            <w:tcW w:w="1491" w:type="dxa"/>
            <w:shd w:val="clear" w:color="auto" w:fill="auto"/>
            <w:vAlign w:val="center"/>
            <w:hideMark/>
          </w:tcPr>
          <w:p w:rsidR="00D9269B" w:rsidRPr="00820D18" w:rsidRDefault="00D9269B" w:rsidP="00524DD7">
            <w:pPr>
              <w:spacing w:before="100" w:after="100"/>
              <w:jc w:val="center"/>
              <w:rPr>
                <w:rFonts w:ascii="Arial" w:hAnsi="Arial" w:cs="Arial"/>
                <w:sz w:val="16"/>
                <w:szCs w:val="16"/>
              </w:rPr>
            </w:pPr>
            <w:r w:rsidRPr="00820D18">
              <w:rPr>
                <w:rFonts w:ascii="Arial" w:hAnsi="Arial" w:cs="Arial"/>
                <w:sz w:val="16"/>
                <w:szCs w:val="16"/>
              </w:rPr>
              <w:t>$148.47</w:t>
            </w:r>
          </w:p>
        </w:tc>
      </w:tr>
      <w:tr w:rsidR="00782E4C" w:rsidRPr="00820D18" w:rsidTr="00820D18">
        <w:tc>
          <w:tcPr>
            <w:tcW w:w="6237" w:type="dxa"/>
            <w:shd w:val="clear" w:color="auto" w:fill="auto"/>
            <w:vAlign w:val="center"/>
            <w:hideMark/>
          </w:tcPr>
          <w:p w:rsidR="00D9269B" w:rsidRPr="00820D18" w:rsidRDefault="00860832" w:rsidP="00524DD7">
            <w:pPr>
              <w:spacing w:before="100" w:after="100"/>
              <w:rPr>
                <w:rFonts w:ascii="Arial" w:hAnsi="Arial" w:cs="Arial"/>
                <w:sz w:val="16"/>
                <w:szCs w:val="16"/>
              </w:rPr>
            </w:pPr>
            <w:r w:rsidRPr="00820D18">
              <w:rPr>
                <w:rFonts w:ascii="Arial" w:hAnsi="Arial" w:cs="Arial"/>
                <w:sz w:val="16"/>
                <w:szCs w:val="16"/>
              </w:rPr>
              <w:t>Tutoring -</w:t>
            </w:r>
            <w:r w:rsidR="00D9269B" w:rsidRPr="00820D18">
              <w:rPr>
                <w:rFonts w:ascii="Arial" w:hAnsi="Arial" w:cs="Arial"/>
                <w:sz w:val="16"/>
                <w:szCs w:val="16"/>
              </w:rPr>
              <w:t>Repeat with doctoral qualifications or full subject co-ordination duties</w:t>
            </w:r>
          </w:p>
        </w:tc>
        <w:tc>
          <w:tcPr>
            <w:tcW w:w="1560" w:type="dxa"/>
            <w:shd w:val="clear" w:color="auto" w:fill="auto"/>
            <w:vAlign w:val="center"/>
            <w:hideMark/>
          </w:tcPr>
          <w:p w:rsidR="00D9269B" w:rsidRPr="00820D18" w:rsidRDefault="00D9269B" w:rsidP="00524DD7">
            <w:pPr>
              <w:spacing w:before="100" w:after="100"/>
              <w:jc w:val="center"/>
              <w:rPr>
                <w:rFonts w:ascii="Arial" w:hAnsi="Arial" w:cs="Arial"/>
                <w:sz w:val="16"/>
                <w:szCs w:val="16"/>
              </w:rPr>
            </w:pPr>
            <w:r w:rsidRPr="00820D18">
              <w:rPr>
                <w:rFonts w:ascii="Arial" w:hAnsi="Arial" w:cs="Arial"/>
                <w:sz w:val="16"/>
                <w:szCs w:val="16"/>
              </w:rPr>
              <w:t>Non-Lecturing</w:t>
            </w:r>
          </w:p>
        </w:tc>
        <w:tc>
          <w:tcPr>
            <w:tcW w:w="1491" w:type="dxa"/>
            <w:shd w:val="clear" w:color="auto" w:fill="auto"/>
            <w:vAlign w:val="center"/>
            <w:hideMark/>
          </w:tcPr>
          <w:p w:rsidR="00D9269B" w:rsidRPr="00820D18" w:rsidRDefault="00D9269B" w:rsidP="00524DD7">
            <w:pPr>
              <w:spacing w:before="100" w:after="100"/>
              <w:jc w:val="center"/>
              <w:rPr>
                <w:rFonts w:ascii="Arial" w:hAnsi="Arial" w:cs="Arial"/>
                <w:sz w:val="16"/>
                <w:szCs w:val="16"/>
              </w:rPr>
            </w:pPr>
            <w:r w:rsidRPr="00820D18">
              <w:rPr>
                <w:rFonts w:ascii="Arial" w:hAnsi="Arial" w:cs="Arial"/>
                <w:sz w:val="16"/>
                <w:szCs w:val="16"/>
              </w:rPr>
              <w:t>$98.98</w:t>
            </w:r>
          </w:p>
        </w:tc>
      </w:tr>
      <w:tr w:rsidR="00782E4C" w:rsidRPr="00820D18" w:rsidTr="00820D18">
        <w:tc>
          <w:tcPr>
            <w:tcW w:w="6237" w:type="dxa"/>
            <w:shd w:val="clear" w:color="auto" w:fill="auto"/>
            <w:vAlign w:val="center"/>
            <w:hideMark/>
          </w:tcPr>
          <w:p w:rsidR="00D9269B" w:rsidRPr="00820D18" w:rsidRDefault="00860832" w:rsidP="00820D18">
            <w:pPr>
              <w:spacing w:before="120" w:after="120"/>
              <w:rPr>
                <w:rFonts w:ascii="Arial" w:hAnsi="Arial" w:cs="Arial"/>
                <w:sz w:val="16"/>
                <w:szCs w:val="16"/>
              </w:rPr>
            </w:pPr>
            <w:r w:rsidRPr="00820D18">
              <w:rPr>
                <w:rFonts w:ascii="Arial" w:hAnsi="Arial" w:cs="Arial"/>
                <w:sz w:val="16"/>
                <w:szCs w:val="16"/>
              </w:rPr>
              <w:t>Musical Accompanying with Special Education Service</w:t>
            </w:r>
            <w:r w:rsidR="00820D18" w:rsidRPr="00820D18">
              <w:rPr>
                <w:rFonts w:ascii="Arial" w:hAnsi="Arial" w:cs="Arial"/>
                <w:sz w:val="16"/>
                <w:szCs w:val="16"/>
              </w:rPr>
              <w:br/>
            </w:r>
            <w:r w:rsidR="00D9269B" w:rsidRPr="00820D18">
              <w:rPr>
                <w:rFonts w:ascii="Arial" w:hAnsi="Arial" w:cs="Arial"/>
                <w:sz w:val="16"/>
                <w:szCs w:val="16"/>
              </w:rPr>
              <w:t>Without doctoral qualifications or full subject co-ordination duties</w:t>
            </w:r>
          </w:p>
        </w:tc>
        <w:tc>
          <w:tcPr>
            <w:tcW w:w="1560" w:type="dxa"/>
            <w:shd w:val="clear" w:color="auto" w:fill="auto"/>
            <w:vAlign w:val="center"/>
            <w:hideMark/>
          </w:tcPr>
          <w:p w:rsidR="00D9269B" w:rsidRPr="00820D18" w:rsidRDefault="00D9269B" w:rsidP="00820D18">
            <w:pPr>
              <w:spacing w:before="120" w:after="120"/>
              <w:jc w:val="center"/>
              <w:rPr>
                <w:rFonts w:ascii="Arial" w:hAnsi="Arial" w:cs="Arial"/>
                <w:sz w:val="16"/>
                <w:szCs w:val="16"/>
              </w:rPr>
            </w:pPr>
            <w:r w:rsidRPr="00820D18">
              <w:rPr>
                <w:rFonts w:ascii="Arial" w:hAnsi="Arial" w:cs="Arial"/>
                <w:sz w:val="16"/>
                <w:szCs w:val="16"/>
              </w:rPr>
              <w:t>Non-Lecturing</w:t>
            </w:r>
          </w:p>
        </w:tc>
        <w:tc>
          <w:tcPr>
            <w:tcW w:w="1491" w:type="dxa"/>
            <w:shd w:val="clear" w:color="auto" w:fill="auto"/>
            <w:vAlign w:val="center"/>
            <w:hideMark/>
          </w:tcPr>
          <w:p w:rsidR="00D9269B" w:rsidRPr="00820D18" w:rsidRDefault="00D9269B" w:rsidP="00820D18">
            <w:pPr>
              <w:spacing w:before="120" w:after="120"/>
              <w:jc w:val="center"/>
              <w:rPr>
                <w:rFonts w:ascii="Arial" w:hAnsi="Arial" w:cs="Arial"/>
                <w:sz w:val="16"/>
                <w:szCs w:val="16"/>
              </w:rPr>
            </w:pPr>
            <w:r w:rsidRPr="00820D18">
              <w:rPr>
                <w:rFonts w:ascii="Arial" w:hAnsi="Arial" w:cs="Arial"/>
                <w:sz w:val="16"/>
                <w:szCs w:val="16"/>
              </w:rPr>
              <w:t>$82.78</w:t>
            </w:r>
          </w:p>
        </w:tc>
      </w:tr>
      <w:tr w:rsidR="00782E4C" w:rsidRPr="00820D18" w:rsidTr="00820D18">
        <w:tc>
          <w:tcPr>
            <w:tcW w:w="6237" w:type="dxa"/>
            <w:shd w:val="clear" w:color="auto" w:fill="auto"/>
            <w:vAlign w:val="center"/>
            <w:hideMark/>
          </w:tcPr>
          <w:p w:rsidR="00D9269B" w:rsidRPr="00820D18" w:rsidRDefault="00860832" w:rsidP="00820D18">
            <w:pPr>
              <w:spacing w:before="120" w:after="120"/>
              <w:rPr>
                <w:rFonts w:ascii="Arial" w:hAnsi="Arial" w:cs="Arial"/>
                <w:sz w:val="16"/>
                <w:szCs w:val="16"/>
              </w:rPr>
            </w:pPr>
            <w:r w:rsidRPr="00820D18">
              <w:rPr>
                <w:rFonts w:ascii="Arial" w:hAnsi="Arial" w:cs="Arial"/>
                <w:sz w:val="16"/>
                <w:szCs w:val="16"/>
              </w:rPr>
              <w:t>Musical Accompanying with Special Education Service</w:t>
            </w:r>
            <w:r w:rsidR="00820D18" w:rsidRPr="00820D18">
              <w:rPr>
                <w:rFonts w:ascii="Arial" w:hAnsi="Arial" w:cs="Arial"/>
                <w:sz w:val="16"/>
                <w:szCs w:val="16"/>
              </w:rPr>
              <w:br/>
            </w:r>
            <w:r w:rsidR="00D9269B" w:rsidRPr="00820D18">
              <w:rPr>
                <w:rFonts w:ascii="Arial" w:hAnsi="Arial" w:cs="Arial"/>
                <w:sz w:val="16"/>
                <w:szCs w:val="16"/>
              </w:rPr>
              <w:t>With doctoral qualifications or full subject co-ordination duties</w:t>
            </w:r>
          </w:p>
        </w:tc>
        <w:tc>
          <w:tcPr>
            <w:tcW w:w="1560" w:type="dxa"/>
            <w:shd w:val="clear" w:color="auto" w:fill="auto"/>
            <w:vAlign w:val="center"/>
            <w:hideMark/>
          </w:tcPr>
          <w:p w:rsidR="00D9269B" w:rsidRPr="00820D18" w:rsidRDefault="00D9269B" w:rsidP="00820D18">
            <w:pPr>
              <w:spacing w:before="120" w:after="120"/>
              <w:jc w:val="center"/>
              <w:rPr>
                <w:rFonts w:ascii="Arial" w:hAnsi="Arial" w:cs="Arial"/>
                <w:sz w:val="16"/>
                <w:szCs w:val="16"/>
              </w:rPr>
            </w:pPr>
            <w:r w:rsidRPr="00820D18">
              <w:rPr>
                <w:rFonts w:ascii="Arial" w:hAnsi="Arial" w:cs="Arial"/>
                <w:sz w:val="16"/>
                <w:szCs w:val="16"/>
              </w:rPr>
              <w:t>Non-Lecturing</w:t>
            </w:r>
          </w:p>
        </w:tc>
        <w:tc>
          <w:tcPr>
            <w:tcW w:w="1491" w:type="dxa"/>
            <w:shd w:val="clear" w:color="auto" w:fill="auto"/>
            <w:vAlign w:val="center"/>
            <w:hideMark/>
          </w:tcPr>
          <w:p w:rsidR="00D9269B" w:rsidRPr="00820D18" w:rsidRDefault="00D9269B" w:rsidP="00820D18">
            <w:pPr>
              <w:spacing w:before="120" w:after="120"/>
              <w:jc w:val="center"/>
              <w:rPr>
                <w:rFonts w:ascii="Arial" w:hAnsi="Arial" w:cs="Arial"/>
                <w:sz w:val="16"/>
                <w:szCs w:val="16"/>
              </w:rPr>
            </w:pPr>
            <w:r w:rsidRPr="00820D18">
              <w:rPr>
                <w:rFonts w:ascii="Arial" w:hAnsi="Arial" w:cs="Arial"/>
                <w:sz w:val="16"/>
                <w:szCs w:val="16"/>
              </w:rPr>
              <w:t>$98.98</w:t>
            </w:r>
          </w:p>
        </w:tc>
      </w:tr>
      <w:tr w:rsidR="00782E4C" w:rsidRPr="00820D18" w:rsidTr="00820D18">
        <w:tc>
          <w:tcPr>
            <w:tcW w:w="6237" w:type="dxa"/>
            <w:shd w:val="clear" w:color="auto" w:fill="auto"/>
            <w:vAlign w:val="center"/>
            <w:hideMark/>
          </w:tcPr>
          <w:p w:rsidR="00D9269B" w:rsidRPr="00820D18" w:rsidRDefault="00860832" w:rsidP="00820D18">
            <w:pPr>
              <w:spacing w:before="120" w:after="120"/>
              <w:rPr>
                <w:rFonts w:ascii="Arial" w:hAnsi="Arial" w:cs="Arial"/>
                <w:sz w:val="16"/>
                <w:szCs w:val="16"/>
              </w:rPr>
            </w:pPr>
            <w:r w:rsidRPr="00820D18">
              <w:rPr>
                <w:rFonts w:ascii="Arial" w:hAnsi="Arial" w:cs="Arial"/>
                <w:sz w:val="16"/>
                <w:szCs w:val="16"/>
              </w:rPr>
              <w:t xml:space="preserve">Undergraduate Clinical Nurse Education </w:t>
            </w:r>
            <w:r w:rsidR="00820D18" w:rsidRPr="00820D18">
              <w:rPr>
                <w:rFonts w:ascii="Arial" w:hAnsi="Arial" w:cs="Arial"/>
                <w:sz w:val="16"/>
                <w:szCs w:val="16"/>
              </w:rPr>
              <w:br/>
            </w:r>
            <w:r w:rsidR="00D9269B" w:rsidRPr="00820D18">
              <w:rPr>
                <w:rFonts w:ascii="Arial" w:hAnsi="Arial" w:cs="Arial"/>
                <w:sz w:val="16"/>
                <w:szCs w:val="16"/>
              </w:rPr>
              <w:t>Normal preparation without doctoral qualifications or full subject co-ordination duties</w:t>
            </w:r>
          </w:p>
        </w:tc>
        <w:tc>
          <w:tcPr>
            <w:tcW w:w="1560" w:type="dxa"/>
            <w:shd w:val="clear" w:color="auto" w:fill="auto"/>
            <w:vAlign w:val="center"/>
            <w:hideMark/>
          </w:tcPr>
          <w:p w:rsidR="00D9269B" w:rsidRPr="00820D18" w:rsidRDefault="00D9269B" w:rsidP="00820D18">
            <w:pPr>
              <w:spacing w:before="120" w:after="120"/>
              <w:jc w:val="center"/>
              <w:rPr>
                <w:rFonts w:ascii="Arial" w:hAnsi="Arial" w:cs="Arial"/>
                <w:sz w:val="16"/>
                <w:szCs w:val="16"/>
              </w:rPr>
            </w:pPr>
            <w:r w:rsidRPr="00820D18">
              <w:rPr>
                <w:rFonts w:ascii="Arial" w:hAnsi="Arial" w:cs="Arial"/>
                <w:sz w:val="16"/>
                <w:szCs w:val="16"/>
              </w:rPr>
              <w:t>Non-Lecturing</w:t>
            </w:r>
          </w:p>
        </w:tc>
        <w:tc>
          <w:tcPr>
            <w:tcW w:w="1491" w:type="dxa"/>
            <w:shd w:val="clear" w:color="auto" w:fill="auto"/>
            <w:vAlign w:val="center"/>
            <w:hideMark/>
          </w:tcPr>
          <w:p w:rsidR="00D9269B" w:rsidRPr="00820D18" w:rsidRDefault="00D9269B" w:rsidP="00820D18">
            <w:pPr>
              <w:spacing w:before="120" w:after="120"/>
              <w:jc w:val="center"/>
              <w:rPr>
                <w:rFonts w:ascii="Arial" w:hAnsi="Arial" w:cs="Arial"/>
                <w:sz w:val="16"/>
                <w:szCs w:val="16"/>
              </w:rPr>
            </w:pPr>
            <w:r w:rsidRPr="00820D18">
              <w:rPr>
                <w:rFonts w:ascii="Arial" w:hAnsi="Arial" w:cs="Arial"/>
                <w:sz w:val="16"/>
                <w:szCs w:val="16"/>
              </w:rPr>
              <w:t>$82.78</w:t>
            </w:r>
          </w:p>
        </w:tc>
      </w:tr>
      <w:tr w:rsidR="00782E4C" w:rsidRPr="00820D18" w:rsidTr="00820D18">
        <w:tc>
          <w:tcPr>
            <w:tcW w:w="6237" w:type="dxa"/>
            <w:shd w:val="clear" w:color="auto" w:fill="auto"/>
            <w:vAlign w:val="center"/>
            <w:hideMark/>
          </w:tcPr>
          <w:p w:rsidR="00D9269B" w:rsidRPr="00820D18" w:rsidRDefault="00860832" w:rsidP="00820D18">
            <w:pPr>
              <w:spacing w:before="120" w:after="120"/>
              <w:rPr>
                <w:rFonts w:ascii="Arial" w:hAnsi="Arial" w:cs="Arial"/>
                <w:sz w:val="16"/>
                <w:szCs w:val="16"/>
              </w:rPr>
            </w:pPr>
            <w:r w:rsidRPr="00820D18">
              <w:rPr>
                <w:rFonts w:ascii="Arial" w:hAnsi="Arial" w:cs="Arial"/>
                <w:sz w:val="16"/>
                <w:szCs w:val="16"/>
              </w:rPr>
              <w:t xml:space="preserve">Undergraduate Clinical Nurse Education </w:t>
            </w:r>
            <w:r w:rsidR="00820D18" w:rsidRPr="00820D18">
              <w:rPr>
                <w:rFonts w:ascii="Arial" w:hAnsi="Arial" w:cs="Arial"/>
                <w:sz w:val="16"/>
                <w:szCs w:val="16"/>
              </w:rPr>
              <w:br/>
            </w:r>
            <w:r w:rsidR="00D9269B" w:rsidRPr="00820D18">
              <w:rPr>
                <w:rFonts w:ascii="Arial" w:hAnsi="Arial" w:cs="Arial"/>
                <w:sz w:val="16"/>
                <w:szCs w:val="16"/>
              </w:rPr>
              <w:t>Little preparation without doctoral qualifications or full subject co-ordination duties</w:t>
            </w:r>
          </w:p>
        </w:tc>
        <w:tc>
          <w:tcPr>
            <w:tcW w:w="1560" w:type="dxa"/>
            <w:shd w:val="clear" w:color="auto" w:fill="auto"/>
            <w:vAlign w:val="center"/>
            <w:hideMark/>
          </w:tcPr>
          <w:p w:rsidR="00D9269B" w:rsidRPr="00820D18" w:rsidRDefault="00D9269B" w:rsidP="00820D18">
            <w:pPr>
              <w:spacing w:before="120" w:after="120"/>
              <w:jc w:val="center"/>
              <w:rPr>
                <w:rFonts w:ascii="Arial" w:hAnsi="Arial" w:cs="Arial"/>
                <w:sz w:val="16"/>
                <w:szCs w:val="16"/>
              </w:rPr>
            </w:pPr>
            <w:r w:rsidRPr="00820D18">
              <w:rPr>
                <w:rFonts w:ascii="Arial" w:hAnsi="Arial" w:cs="Arial"/>
                <w:sz w:val="16"/>
                <w:szCs w:val="16"/>
              </w:rPr>
              <w:t>Non-Lecturing</w:t>
            </w:r>
          </w:p>
        </w:tc>
        <w:tc>
          <w:tcPr>
            <w:tcW w:w="1491" w:type="dxa"/>
            <w:shd w:val="clear" w:color="auto" w:fill="auto"/>
            <w:vAlign w:val="center"/>
            <w:hideMark/>
          </w:tcPr>
          <w:p w:rsidR="00D9269B" w:rsidRPr="00820D18" w:rsidRDefault="00D9269B" w:rsidP="00820D18">
            <w:pPr>
              <w:spacing w:before="120" w:after="120"/>
              <w:jc w:val="center"/>
              <w:rPr>
                <w:rFonts w:ascii="Arial" w:hAnsi="Arial" w:cs="Arial"/>
                <w:sz w:val="16"/>
                <w:szCs w:val="16"/>
              </w:rPr>
            </w:pPr>
            <w:r w:rsidRPr="00820D18">
              <w:rPr>
                <w:rFonts w:ascii="Arial" w:hAnsi="Arial" w:cs="Arial"/>
                <w:sz w:val="16"/>
                <w:szCs w:val="16"/>
              </w:rPr>
              <w:t>$62.09</w:t>
            </w:r>
          </w:p>
        </w:tc>
      </w:tr>
      <w:tr w:rsidR="00782E4C" w:rsidRPr="00820D18" w:rsidTr="00820D18">
        <w:tc>
          <w:tcPr>
            <w:tcW w:w="6237" w:type="dxa"/>
            <w:shd w:val="clear" w:color="auto" w:fill="auto"/>
            <w:vAlign w:val="center"/>
            <w:hideMark/>
          </w:tcPr>
          <w:p w:rsidR="00D9269B" w:rsidRPr="00820D18" w:rsidRDefault="00860832" w:rsidP="00820D18">
            <w:pPr>
              <w:spacing w:before="120" w:after="120"/>
              <w:rPr>
                <w:rFonts w:ascii="Arial" w:hAnsi="Arial" w:cs="Arial"/>
                <w:sz w:val="16"/>
                <w:szCs w:val="16"/>
              </w:rPr>
            </w:pPr>
            <w:r w:rsidRPr="00820D18">
              <w:rPr>
                <w:rFonts w:ascii="Arial" w:hAnsi="Arial" w:cs="Arial"/>
                <w:sz w:val="16"/>
                <w:szCs w:val="16"/>
              </w:rPr>
              <w:t>Undergraduate Clinical Nurse Education</w:t>
            </w:r>
            <w:r w:rsidR="00820D18" w:rsidRPr="00820D18">
              <w:rPr>
                <w:rFonts w:ascii="Arial" w:hAnsi="Arial" w:cs="Arial"/>
                <w:sz w:val="16"/>
                <w:szCs w:val="16"/>
              </w:rPr>
              <w:br/>
            </w:r>
            <w:r w:rsidR="00D9269B" w:rsidRPr="00820D18">
              <w:rPr>
                <w:rFonts w:ascii="Arial" w:hAnsi="Arial" w:cs="Arial"/>
                <w:sz w:val="16"/>
                <w:szCs w:val="16"/>
              </w:rPr>
              <w:t>Normal preparation with doctoral qualifications or full subject</w:t>
            </w:r>
            <w:r w:rsidR="00820D18" w:rsidRPr="00820D18">
              <w:rPr>
                <w:rFonts w:ascii="Arial" w:hAnsi="Arial" w:cs="Arial"/>
                <w:sz w:val="16"/>
                <w:szCs w:val="16"/>
              </w:rPr>
              <w:t xml:space="preserve"> </w:t>
            </w:r>
            <w:r w:rsidR="00D9269B" w:rsidRPr="00820D18">
              <w:rPr>
                <w:rFonts w:ascii="Arial" w:hAnsi="Arial" w:cs="Arial"/>
                <w:sz w:val="16"/>
                <w:szCs w:val="16"/>
              </w:rPr>
              <w:t>co-ordination duties</w:t>
            </w:r>
          </w:p>
        </w:tc>
        <w:tc>
          <w:tcPr>
            <w:tcW w:w="1560" w:type="dxa"/>
            <w:shd w:val="clear" w:color="auto" w:fill="auto"/>
            <w:vAlign w:val="center"/>
            <w:hideMark/>
          </w:tcPr>
          <w:p w:rsidR="00D9269B" w:rsidRPr="00820D18" w:rsidRDefault="00D9269B" w:rsidP="00820D18">
            <w:pPr>
              <w:spacing w:before="120" w:after="120"/>
              <w:jc w:val="center"/>
              <w:rPr>
                <w:rFonts w:ascii="Arial" w:hAnsi="Arial" w:cs="Arial"/>
                <w:sz w:val="16"/>
                <w:szCs w:val="16"/>
              </w:rPr>
            </w:pPr>
            <w:r w:rsidRPr="00820D18">
              <w:rPr>
                <w:rFonts w:ascii="Arial" w:hAnsi="Arial" w:cs="Arial"/>
                <w:sz w:val="16"/>
                <w:szCs w:val="16"/>
              </w:rPr>
              <w:t>Non-Lecturing</w:t>
            </w:r>
          </w:p>
        </w:tc>
        <w:tc>
          <w:tcPr>
            <w:tcW w:w="1491" w:type="dxa"/>
            <w:shd w:val="clear" w:color="auto" w:fill="auto"/>
            <w:vAlign w:val="center"/>
            <w:hideMark/>
          </w:tcPr>
          <w:p w:rsidR="00D9269B" w:rsidRPr="00820D18" w:rsidRDefault="00D9269B" w:rsidP="00820D18">
            <w:pPr>
              <w:spacing w:before="120" w:after="120"/>
              <w:jc w:val="center"/>
              <w:rPr>
                <w:rFonts w:ascii="Arial" w:hAnsi="Arial" w:cs="Arial"/>
                <w:sz w:val="16"/>
                <w:szCs w:val="16"/>
              </w:rPr>
            </w:pPr>
            <w:r w:rsidRPr="00820D18">
              <w:rPr>
                <w:rFonts w:ascii="Arial" w:hAnsi="Arial" w:cs="Arial"/>
                <w:sz w:val="16"/>
                <w:szCs w:val="16"/>
              </w:rPr>
              <w:t>$98.98</w:t>
            </w:r>
          </w:p>
        </w:tc>
      </w:tr>
      <w:tr w:rsidR="00782E4C" w:rsidRPr="00820D18" w:rsidTr="00820D18">
        <w:tc>
          <w:tcPr>
            <w:tcW w:w="6237" w:type="dxa"/>
            <w:shd w:val="clear" w:color="auto" w:fill="auto"/>
            <w:vAlign w:val="center"/>
            <w:hideMark/>
          </w:tcPr>
          <w:p w:rsidR="00D9269B" w:rsidRPr="00820D18" w:rsidRDefault="00860832" w:rsidP="00820D18">
            <w:pPr>
              <w:spacing w:before="120" w:after="120"/>
              <w:rPr>
                <w:rFonts w:ascii="Arial" w:hAnsi="Arial" w:cs="Arial"/>
                <w:sz w:val="16"/>
                <w:szCs w:val="16"/>
              </w:rPr>
            </w:pPr>
            <w:r w:rsidRPr="00820D18">
              <w:rPr>
                <w:rFonts w:ascii="Arial" w:hAnsi="Arial" w:cs="Arial"/>
                <w:sz w:val="16"/>
                <w:szCs w:val="16"/>
              </w:rPr>
              <w:t xml:space="preserve">Undergraduate Clinical Nurse Education </w:t>
            </w:r>
            <w:r w:rsidR="00820D18" w:rsidRPr="00820D18">
              <w:rPr>
                <w:rFonts w:ascii="Arial" w:hAnsi="Arial" w:cs="Arial"/>
                <w:sz w:val="16"/>
                <w:szCs w:val="16"/>
              </w:rPr>
              <w:br/>
            </w:r>
            <w:r w:rsidR="00D9269B" w:rsidRPr="00820D18">
              <w:rPr>
                <w:rFonts w:ascii="Arial" w:hAnsi="Arial" w:cs="Arial"/>
                <w:sz w:val="16"/>
                <w:szCs w:val="16"/>
              </w:rPr>
              <w:t>Little preparation with doctoral qualifications or full subject co-ordination duties</w:t>
            </w:r>
          </w:p>
        </w:tc>
        <w:tc>
          <w:tcPr>
            <w:tcW w:w="1560" w:type="dxa"/>
            <w:shd w:val="clear" w:color="auto" w:fill="auto"/>
            <w:vAlign w:val="center"/>
            <w:hideMark/>
          </w:tcPr>
          <w:p w:rsidR="00D9269B" w:rsidRPr="00820D18" w:rsidRDefault="00D9269B" w:rsidP="00820D18">
            <w:pPr>
              <w:spacing w:before="120" w:after="120"/>
              <w:jc w:val="center"/>
              <w:rPr>
                <w:rFonts w:ascii="Arial" w:hAnsi="Arial" w:cs="Arial"/>
                <w:sz w:val="16"/>
                <w:szCs w:val="16"/>
              </w:rPr>
            </w:pPr>
            <w:r w:rsidRPr="00820D18">
              <w:rPr>
                <w:rFonts w:ascii="Arial" w:hAnsi="Arial" w:cs="Arial"/>
                <w:sz w:val="16"/>
                <w:szCs w:val="16"/>
              </w:rPr>
              <w:t>Non-Lecturing</w:t>
            </w:r>
          </w:p>
        </w:tc>
        <w:tc>
          <w:tcPr>
            <w:tcW w:w="1491" w:type="dxa"/>
            <w:shd w:val="clear" w:color="auto" w:fill="auto"/>
            <w:vAlign w:val="center"/>
            <w:hideMark/>
          </w:tcPr>
          <w:p w:rsidR="00D9269B" w:rsidRPr="00820D18" w:rsidRDefault="00D9269B" w:rsidP="00820D18">
            <w:pPr>
              <w:spacing w:before="120" w:after="120"/>
              <w:jc w:val="center"/>
              <w:rPr>
                <w:rFonts w:ascii="Arial" w:hAnsi="Arial" w:cs="Arial"/>
                <w:sz w:val="16"/>
                <w:szCs w:val="16"/>
              </w:rPr>
            </w:pPr>
            <w:r w:rsidRPr="00820D18">
              <w:rPr>
                <w:rFonts w:ascii="Arial" w:hAnsi="Arial" w:cs="Arial"/>
                <w:sz w:val="16"/>
                <w:szCs w:val="16"/>
              </w:rPr>
              <w:t>$74.24</w:t>
            </w:r>
          </w:p>
        </w:tc>
      </w:tr>
      <w:tr w:rsidR="00782E4C" w:rsidRPr="00820D18" w:rsidTr="00820D18">
        <w:tc>
          <w:tcPr>
            <w:tcW w:w="6237" w:type="dxa"/>
            <w:shd w:val="clear" w:color="auto" w:fill="auto"/>
            <w:vAlign w:val="center"/>
            <w:hideMark/>
          </w:tcPr>
          <w:p w:rsidR="00D9269B" w:rsidRPr="00820D18" w:rsidRDefault="00860832" w:rsidP="00524DD7">
            <w:pPr>
              <w:spacing w:before="100" w:after="100"/>
              <w:rPr>
                <w:rFonts w:ascii="Arial" w:hAnsi="Arial" w:cs="Arial"/>
                <w:sz w:val="16"/>
                <w:szCs w:val="16"/>
              </w:rPr>
            </w:pPr>
            <w:r w:rsidRPr="00820D18">
              <w:rPr>
                <w:rFonts w:ascii="Arial" w:hAnsi="Arial" w:cs="Arial"/>
                <w:sz w:val="16"/>
                <w:szCs w:val="16"/>
              </w:rPr>
              <w:t xml:space="preserve">Marking - </w:t>
            </w:r>
            <w:r w:rsidR="00D9269B" w:rsidRPr="00820D18">
              <w:rPr>
                <w:rFonts w:ascii="Arial" w:hAnsi="Arial" w:cs="Arial"/>
                <w:sz w:val="16"/>
                <w:szCs w:val="16"/>
              </w:rPr>
              <w:t>Complex</w:t>
            </w:r>
          </w:p>
        </w:tc>
        <w:tc>
          <w:tcPr>
            <w:tcW w:w="1560" w:type="dxa"/>
            <w:shd w:val="clear" w:color="auto" w:fill="auto"/>
            <w:vAlign w:val="center"/>
            <w:hideMark/>
          </w:tcPr>
          <w:p w:rsidR="00D9269B" w:rsidRPr="00820D18" w:rsidRDefault="00D9269B" w:rsidP="00524DD7">
            <w:pPr>
              <w:spacing w:before="100" w:after="100"/>
              <w:jc w:val="center"/>
              <w:rPr>
                <w:rFonts w:ascii="Arial" w:hAnsi="Arial" w:cs="Arial"/>
                <w:sz w:val="16"/>
                <w:szCs w:val="16"/>
              </w:rPr>
            </w:pPr>
            <w:r w:rsidRPr="00820D18">
              <w:rPr>
                <w:rFonts w:ascii="Arial" w:hAnsi="Arial" w:cs="Arial"/>
                <w:sz w:val="16"/>
                <w:szCs w:val="16"/>
              </w:rPr>
              <w:t>Non-Lecturing</w:t>
            </w:r>
          </w:p>
        </w:tc>
        <w:tc>
          <w:tcPr>
            <w:tcW w:w="1491" w:type="dxa"/>
            <w:shd w:val="clear" w:color="auto" w:fill="auto"/>
            <w:vAlign w:val="center"/>
            <w:hideMark/>
          </w:tcPr>
          <w:p w:rsidR="00D9269B" w:rsidRPr="00820D18" w:rsidRDefault="00D9269B" w:rsidP="00524DD7">
            <w:pPr>
              <w:spacing w:before="100" w:after="100"/>
              <w:jc w:val="center"/>
              <w:rPr>
                <w:rFonts w:ascii="Arial" w:hAnsi="Arial" w:cs="Arial"/>
                <w:sz w:val="16"/>
                <w:szCs w:val="16"/>
              </w:rPr>
            </w:pPr>
            <w:r w:rsidRPr="00820D18">
              <w:rPr>
                <w:rFonts w:ascii="Arial" w:hAnsi="Arial" w:cs="Arial"/>
                <w:sz w:val="16"/>
                <w:szCs w:val="16"/>
              </w:rPr>
              <w:t>$58.02</w:t>
            </w:r>
          </w:p>
        </w:tc>
      </w:tr>
      <w:tr w:rsidR="00782E4C" w:rsidRPr="00820D18" w:rsidTr="00820D18">
        <w:tc>
          <w:tcPr>
            <w:tcW w:w="6237" w:type="dxa"/>
            <w:shd w:val="clear" w:color="auto" w:fill="auto"/>
            <w:vAlign w:val="center"/>
            <w:hideMark/>
          </w:tcPr>
          <w:p w:rsidR="00D9269B" w:rsidRPr="00820D18" w:rsidRDefault="00860832" w:rsidP="00524DD7">
            <w:pPr>
              <w:spacing w:before="100" w:after="100"/>
              <w:rPr>
                <w:rFonts w:ascii="Arial" w:hAnsi="Arial" w:cs="Arial"/>
                <w:sz w:val="16"/>
                <w:szCs w:val="16"/>
              </w:rPr>
            </w:pPr>
            <w:r w:rsidRPr="00820D18">
              <w:rPr>
                <w:rFonts w:ascii="Arial" w:hAnsi="Arial" w:cs="Arial"/>
                <w:sz w:val="16"/>
                <w:szCs w:val="16"/>
              </w:rPr>
              <w:t xml:space="preserve">Marking - </w:t>
            </w:r>
            <w:r w:rsidR="00D9269B" w:rsidRPr="00820D18">
              <w:rPr>
                <w:rFonts w:ascii="Arial" w:hAnsi="Arial" w:cs="Arial"/>
                <w:sz w:val="16"/>
                <w:szCs w:val="16"/>
              </w:rPr>
              <w:t>Standard</w:t>
            </w:r>
          </w:p>
        </w:tc>
        <w:tc>
          <w:tcPr>
            <w:tcW w:w="1560" w:type="dxa"/>
            <w:shd w:val="clear" w:color="auto" w:fill="auto"/>
            <w:vAlign w:val="center"/>
            <w:hideMark/>
          </w:tcPr>
          <w:p w:rsidR="00D9269B" w:rsidRPr="00820D18" w:rsidRDefault="00D9269B" w:rsidP="00524DD7">
            <w:pPr>
              <w:spacing w:before="100" w:after="100"/>
              <w:jc w:val="center"/>
              <w:rPr>
                <w:rFonts w:ascii="Arial" w:hAnsi="Arial" w:cs="Arial"/>
                <w:sz w:val="16"/>
                <w:szCs w:val="16"/>
              </w:rPr>
            </w:pPr>
            <w:r w:rsidRPr="00820D18">
              <w:rPr>
                <w:rFonts w:ascii="Arial" w:hAnsi="Arial" w:cs="Arial"/>
                <w:sz w:val="16"/>
                <w:szCs w:val="16"/>
              </w:rPr>
              <w:t>Non-Lecturing</w:t>
            </w:r>
          </w:p>
        </w:tc>
        <w:tc>
          <w:tcPr>
            <w:tcW w:w="1491" w:type="dxa"/>
            <w:shd w:val="clear" w:color="auto" w:fill="auto"/>
            <w:vAlign w:val="center"/>
            <w:hideMark/>
          </w:tcPr>
          <w:p w:rsidR="00D9269B" w:rsidRPr="00820D18" w:rsidRDefault="00D9269B" w:rsidP="00524DD7">
            <w:pPr>
              <w:spacing w:before="100" w:after="100"/>
              <w:jc w:val="center"/>
              <w:rPr>
                <w:rFonts w:ascii="Arial" w:hAnsi="Arial" w:cs="Arial"/>
                <w:sz w:val="16"/>
                <w:szCs w:val="16"/>
              </w:rPr>
            </w:pPr>
            <w:r w:rsidRPr="00820D18">
              <w:rPr>
                <w:rFonts w:ascii="Arial" w:hAnsi="Arial" w:cs="Arial"/>
                <w:sz w:val="16"/>
                <w:szCs w:val="16"/>
              </w:rPr>
              <w:t>$41.39</w:t>
            </w:r>
          </w:p>
        </w:tc>
      </w:tr>
      <w:tr w:rsidR="00782E4C" w:rsidRPr="00820D18" w:rsidTr="00820D18">
        <w:tc>
          <w:tcPr>
            <w:tcW w:w="6237" w:type="dxa"/>
            <w:shd w:val="clear" w:color="auto" w:fill="auto"/>
            <w:vAlign w:val="center"/>
            <w:hideMark/>
          </w:tcPr>
          <w:p w:rsidR="00D9269B" w:rsidRPr="00820D18" w:rsidRDefault="00860832" w:rsidP="00524DD7">
            <w:pPr>
              <w:spacing w:before="100" w:after="100"/>
              <w:rPr>
                <w:rFonts w:ascii="Arial" w:hAnsi="Arial" w:cs="Arial"/>
                <w:sz w:val="16"/>
                <w:szCs w:val="16"/>
              </w:rPr>
            </w:pPr>
            <w:r w:rsidRPr="00820D18">
              <w:rPr>
                <w:rFonts w:ascii="Arial" w:hAnsi="Arial" w:cs="Arial"/>
                <w:sz w:val="16"/>
                <w:szCs w:val="16"/>
              </w:rPr>
              <w:t xml:space="preserve">Marking </w:t>
            </w:r>
            <w:r w:rsidR="00D9269B" w:rsidRPr="00820D18">
              <w:rPr>
                <w:rFonts w:ascii="Arial" w:hAnsi="Arial" w:cs="Arial"/>
                <w:sz w:val="16"/>
                <w:szCs w:val="16"/>
              </w:rPr>
              <w:t>Standard with doctoral qualifications or full subject co-ordination duties</w:t>
            </w:r>
          </w:p>
        </w:tc>
        <w:tc>
          <w:tcPr>
            <w:tcW w:w="1560" w:type="dxa"/>
            <w:shd w:val="clear" w:color="auto" w:fill="auto"/>
            <w:vAlign w:val="center"/>
            <w:hideMark/>
          </w:tcPr>
          <w:p w:rsidR="00D9269B" w:rsidRPr="00820D18" w:rsidRDefault="00D9269B" w:rsidP="00524DD7">
            <w:pPr>
              <w:spacing w:before="100" w:after="100"/>
              <w:jc w:val="center"/>
              <w:rPr>
                <w:rFonts w:ascii="Arial" w:hAnsi="Arial" w:cs="Arial"/>
                <w:sz w:val="16"/>
                <w:szCs w:val="16"/>
              </w:rPr>
            </w:pPr>
            <w:r w:rsidRPr="00820D18">
              <w:rPr>
                <w:rFonts w:ascii="Arial" w:hAnsi="Arial" w:cs="Arial"/>
                <w:sz w:val="16"/>
                <w:szCs w:val="16"/>
              </w:rPr>
              <w:t>Non-Lecturing</w:t>
            </w:r>
          </w:p>
        </w:tc>
        <w:tc>
          <w:tcPr>
            <w:tcW w:w="1491" w:type="dxa"/>
            <w:shd w:val="clear" w:color="auto" w:fill="auto"/>
            <w:vAlign w:val="center"/>
            <w:hideMark/>
          </w:tcPr>
          <w:p w:rsidR="00D9269B" w:rsidRPr="00820D18" w:rsidRDefault="00D9269B" w:rsidP="00524DD7">
            <w:pPr>
              <w:spacing w:before="100" w:after="100"/>
              <w:jc w:val="center"/>
              <w:rPr>
                <w:rFonts w:ascii="Arial" w:hAnsi="Arial" w:cs="Arial"/>
                <w:sz w:val="16"/>
                <w:szCs w:val="16"/>
              </w:rPr>
            </w:pPr>
            <w:r w:rsidRPr="00820D18">
              <w:rPr>
                <w:rFonts w:ascii="Arial" w:hAnsi="Arial" w:cs="Arial"/>
                <w:sz w:val="16"/>
                <w:szCs w:val="16"/>
              </w:rPr>
              <w:t>$49.49</w:t>
            </w:r>
          </w:p>
        </w:tc>
      </w:tr>
      <w:tr w:rsidR="00782E4C" w:rsidRPr="00820D18" w:rsidTr="00820D18">
        <w:tc>
          <w:tcPr>
            <w:tcW w:w="6237" w:type="dxa"/>
            <w:shd w:val="clear" w:color="auto" w:fill="auto"/>
            <w:vAlign w:val="center"/>
            <w:hideMark/>
          </w:tcPr>
          <w:p w:rsidR="00D9269B" w:rsidRPr="00820D18" w:rsidRDefault="00860832" w:rsidP="00524DD7">
            <w:pPr>
              <w:spacing w:before="100" w:after="100"/>
              <w:rPr>
                <w:rFonts w:ascii="Arial" w:hAnsi="Arial" w:cs="Arial"/>
                <w:sz w:val="16"/>
                <w:szCs w:val="16"/>
              </w:rPr>
            </w:pPr>
            <w:r w:rsidRPr="00820D18">
              <w:rPr>
                <w:rFonts w:ascii="Arial" w:hAnsi="Arial" w:cs="Arial"/>
                <w:sz w:val="16"/>
                <w:szCs w:val="16"/>
              </w:rPr>
              <w:t xml:space="preserve">Supervision - </w:t>
            </w:r>
            <w:r w:rsidR="00D9269B" w:rsidRPr="00820D18">
              <w:rPr>
                <w:rFonts w:ascii="Arial" w:hAnsi="Arial" w:cs="Arial"/>
                <w:sz w:val="16"/>
                <w:szCs w:val="16"/>
              </w:rPr>
              <w:t>Preparation required</w:t>
            </w:r>
          </w:p>
        </w:tc>
        <w:tc>
          <w:tcPr>
            <w:tcW w:w="1560" w:type="dxa"/>
            <w:shd w:val="clear" w:color="auto" w:fill="auto"/>
            <w:vAlign w:val="center"/>
            <w:hideMark/>
          </w:tcPr>
          <w:p w:rsidR="00D9269B" w:rsidRPr="00820D18" w:rsidRDefault="00D9269B" w:rsidP="00524DD7">
            <w:pPr>
              <w:spacing w:before="100" w:after="100"/>
              <w:jc w:val="center"/>
              <w:rPr>
                <w:rFonts w:ascii="Arial" w:hAnsi="Arial" w:cs="Arial"/>
                <w:sz w:val="16"/>
                <w:szCs w:val="16"/>
              </w:rPr>
            </w:pPr>
            <w:r w:rsidRPr="00820D18">
              <w:rPr>
                <w:rFonts w:ascii="Arial" w:hAnsi="Arial" w:cs="Arial"/>
                <w:sz w:val="16"/>
                <w:szCs w:val="16"/>
              </w:rPr>
              <w:t>Non-Lecturing</w:t>
            </w:r>
          </w:p>
        </w:tc>
        <w:tc>
          <w:tcPr>
            <w:tcW w:w="1491" w:type="dxa"/>
            <w:shd w:val="clear" w:color="auto" w:fill="auto"/>
            <w:vAlign w:val="center"/>
            <w:hideMark/>
          </w:tcPr>
          <w:p w:rsidR="00D9269B" w:rsidRPr="00820D18" w:rsidRDefault="00D9269B" w:rsidP="00524DD7">
            <w:pPr>
              <w:spacing w:before="100" w:after="100"/>
              <w:jc w:val="center"/>
              <w:rPr>
                <w:rFonts w:ascii="Arial" w:hAnsi="Arial" w:cs="Arial"/>
                <w:sz w:val="16"/>
                <w:szCs w:val="16"/>
              </w:rPr>
            </w:pPr>
            <w:r w:rsidRPr="00820D18">
              <w:rPr>
                <w:rFonts w:ascii="Arial" w:hAnsi="Arial" w:cs="Arial"/>
                <w:sz w:val="16"/>
                <w:szCs w:val="16"/>
              </w:rPr>
              <w:t>$82.78</w:t>
            </w:r>
          </w:p>
        </w:tc>
      </w:tr>
      <w:tr w:rsidR="00782E4C" w:rsidRPr="00820D18" w:rsidTr="00820D18">
        <w:tc>
          <w:tcPr>
            <w:tcW w:w="6237" w:type="dxa"/>
            <w:shd w:val="clear" w:color="auto" w:fill="auto"/>
            <w:vAlign w:val="center"/>
            <w:hideMark/>
          </w:tcPr>
          <w:p w:rsidR="00D9269B" w:rsidRPr="00820D18" w:rsidRDefault="00860832" w:rsidP="00820D18">
            <w:pPr>
              <w:spacing w:before="120" w:after="120"/>
              <w:rPr>
                <w:rFonts w:ascii="Arial" w:hAnsi="Arial" w:cs="Arial"/>
                <w:sz w:val="16"/>
                <w:szCs w:val="16"/>
              </w:rPr>
            </w:pPr>
            <w:r w:rsidRPr="00820D18">
              <w:rPr>
                <w:rFonts w:ascii="Arial" w:hAnsi="Arial" w:cs="Arial"/>
                <w:sz w:val="16"/>
                <w:szCs w:val="16"/>
              </w:rPr>
              <w:t xml:space="preserve">Supervision - </w:t>
            </w:r>
            <w:r w:rsidR="00D9269B" w:rsidRPr="00820D18">
              <w:rPr>
                <w:rFonts w:ascii="Arial" w:hAnsi="Arial" w:cs="Arial"/>
                <w:sz w:val="16"/>
                <w:szCs w:val="16"/>
              </w:rPr>
              <w:t>No preparation required and also without doctoral qualification or full subject co-ordination duties</w:t>
            </w:r>
          </w:p>
        </w:tc>
        <w:tc>
          <w:tcPr>
            <w:tcW w:w="1560" w:type="dxa"/>
            <w:shd w:val="clear" w:color="auto" w:fill="auto"/>
            <w:vAlign w:val="center"/>
            <w:hideMark/>
          </w:tcPr>
          <w:p w:rsidR="00D9269B" w:rsidRPr="00820D18" w:rsidRDefault="00D9269B" w:rsidP="00820D18">
            <w:pPr>
              <w:spacing w:before="120" w:after="120"/>
              <w:jc w:val="center"/>
              <w:rPr>
                <w:rFonts w:ascii="Arial" w:hAnsi="Arial" w:cs="Arial"/>
                <w:sz w:val="16"/>
                <w:szCs w:val="16"/>
              </w:rPr>
            </w:pPr>
            <w:r w:rsidRPr="00820D18">
              <w:rPr>
                <w:rFonts w:ascii="Arial" w:hAnsi="Arial" w:cs="Arial"/>
                <w:sz w:val="16"/>
                <w:szCs w:val="16"/>
              </w:rPr>
              <w:t>Non-Lecturing</w:t>
            </w:r>
          </w:p>
        </w:tc>
        <w:tc>
          <w:tcPr>
            <w:tcW w:w="1491" w:type="dxa"/>
            <w:shd w:val="clear" w:color="auto" w:fill="auto"/>
            <w:vAlign w:val="center"/>
            <w:hideMark/>
          </w:tcPr>
          <w:p w:rsidR="00D9269B" w:rsidRPr="00820D18" w:rsidRDefault="00D9269B" w:rsidP="00820D18">
            <w:pPr>
              <w:spacing w:before="120" w:after="120"/>
              <w:jc w:val="center"/>
              <w:rPr>
                <w:rFonts w:ascii="Arial" w:hAnsi="Arial" w:cs="Arial"/>
                <w:sz w:val="16"/>
                <w:szCs w:val="16"/>
              </w:rPr>
            </w:pPr>
            <w:r w:rsidRPr="00820D18">
              <w:rPr>
                <w:rFonts w:ascii="Arial" w:hAnsi="Arial" w:cs="Arial"/>
                <w:sz w:val="16"/>
                <w:szCs w:val="16"/>
              </w:rPr>
              <w:t>$41.39</w:t>
            </w:r>
          </w:p>
        </w:tc>
      </w:tr>
      <w:tr w:rsidR="00782E4C" w:rsidRPr="00820D18" w:rsidTr="00820D18">
        <w:tc>
          <w:tcPr>
            <w:tcW w:w="6237" w:type="dxa"/>
            <w:shd w:val="clear" w:color="auto" w:fill="auto"/>
            <w:vAlign w:val="center"/>
            <w:hideMark/>
          </w:tcPr>
          <w:p w:rsidR="00D9269B" w:rsidRPr="00820D18" w:rsidRDefault="00860832" w:rsidP="00820D18">
            <w:pPr>
              <w:spacing w:before="120" w:after="120"/>
              <w:rPr>
                <w:rFonts w:ascii="Arial" w:hAnsi="Arial" w:cs="Arial"/>
                <w:sz w:val="16"/>
                <w:szCs w:val="16"/>
              </w:rPr>
            </w:pPr>
            <w:r w:rsidRPr="00820D18">
              <w:rPr>
                <w:rFonts w:ascii="Arial" w:hAnsi="Arial" w:cs="Arial"/>
                <w:sz w:val="16"/>
                <w:szCs w:val="16"/>
              </w:rPr>
              <w:t xml:space="preserve">Supervision - </w:t>
            </w:r>
            <w:r w:rsidR="00D9269B" w:rsidRPr="00820D18">
              <w:rPr>
                <w:rFonts w:ascii="Arial" w:hAnsi="Arial" w:cs="Arial"/>
                <w:sz w:val="16"/>
                <w:szCs w:val="16"/>
              </w:rPr>
              <w:t>No preparation required but with doctoral qualification or full subject co-ordination duties</w:t>
            </w:r>
          </w:p>
        </w:tc>
        <w:tc>
          <w:tcPr>
            <w:tcW w:w="1560" w:type="dxa"/>
            <w:shd w:val="clear" w:color="auto" w:fill="auto"/>
            <w:vAlign w:val="center"/>
            <w:hideMark/>
          </w:tcPr>
          <w:p w:rsidR="00D9269B" w:rsidRPr="00820D18" w:rsidRDefault="00D9269B" w:rsidP="00820D18">
            <w:pPr>
              <w:spacing w:before="120" w:after="120"/>
              <w:jc w:val="center"/>
              <w:rPr>
                <w:rFonts w:ascii="Arial" w:hAnsi="Arial" w:cs="Arial"/>
                <w:sz w:val="16"/>
                <w:szCs w:val="16"/>
              </w:rPr>
            </w:pPr>
            <w:r w:rsidRPr="00820D18">
              <w:rPr>
                <w:rFonts w:ascii="Arial" w:hAnsi="Arial" w:cs="Arial"/>
                <w:sz w:val="16"/>
                <w:szCs w:val="16"/>
              </w:rPr>
              <w:t>Non-Lecturing</w:t>
            </w:r>
          </w:p>
        </w:tc>
        <w:tc>
          <w:tcPr>
            <w:tcW w:w="1491" w:type="dxa"/>
            <w:shd w:val="clear" w:color="auto" w:fill="auto"/>
            <w:vAlign w:val="center"/>
            <w:hideMark/>
          </w:tcPr>
          <w:p w:rsidR="00D9269B" w:rsidRPr="00820D18" w:rsidRDefault="00D9269B" w:rsidP="00820D18">
            <w:pPr>
              <w:spacing w:before="120" w:after="120"/>
              <w:jc w:val="center"/>
              <w:rPr>
                <w:rFonts w:ascii="Arial" w:hAnsi="Arial" w:cs="Arial"/>
                <w:sz w:val="16"/>
                <w:szCs w:val="16"/>
              </w:rPr>
            </w:pPr>
            <w:r w:rsidRPr="00820D18">
              <w:rPr>
                <w:rFonts w:ascii="Arial" w:hAnsi="Arial" w:cs="Arial"/>
                <w:sz w:val="16"/>
                <w:szCs w:val="16"/>
              </w:rPr>
              <w:t>$49.49</w:t>
            </w:r>
          </w:p>
        </w:tc>
      </w:tr>
      <w:tr w:rsidR="00782E4C" w:rsidRPr="00820D18" w:rsidTr="00820D18">
        <w:tc>
          <w:tcPr>
            <w:tcW w:w="6237" w:type="dxa"/>
            <w:shd w:val="clear" w:color="auto" w:fill="auto"/>
            <w:vAlign w:val="center"/>
            <w:hideMark/>
          </w:tcPr>
          <w:p w:rsidR="00D9269B" w:rsidRPr="00820D18" w:rsidRDefault="00860832" w:rsidP="00820D18">
            <w:pPr>
              <w:spacing w:before="120" w:after="120"/>
              <w:rPr>
                <w:rFonts w:ascii="Arial" w:hAnsi="Arial" w:cs="Arial"/>
                <w:sz w:val="16"/>
                <w:szCs w:val="16"/>
              </w:rPr>
            </w:pPr>
            <w:r w:rsidRPr="00820D18">
              <w:rPr>
                <w:rFonts w:ascii="Arial" w:hAnsi="Arial" w:cs="Arial"/>
                <w:sz w:val="16"/>
                <w:szCs w:val="16"/>
              </w:rPr>
              <w:t>Other Required Academic Activity</w:t>
            </w:r>
            <w:r w:rsidR="00820D18" w:rsidRPr="00820D18">
              <w:rPr>
                <w:rFonts w:ascii="Arial" w:hAnsi="Arial" w:cs="Arial"/>
                <w:sz w:val="16"/>
                <w:szCs w:val="16"/>
              </w:rPr>
              <w:br/>
            </w:r>
            <w:r w:rsidR="00D9269B" w:rsidRPr="00820D18">
              <w:rPr>
                <w:rFonts w:ascii="Arial" w:hAnsi="Arial" w:cs="Arial"/>
                <w:sz w:val="16"/>
                <w:szCs w:val="16"/>
              </w:rPr>
              <w:t>Without doctoral qualifications or full subject co-ordination duties</w:t>
            </w:r>
          </w:p>
        </w:tc>
        <w:tc>
          <w:tcPr>
            <w:tcW w:w="1560" w:type="dxa"/>
            <w:shd w:val="clear" w:color="auto" w:fill="auto"/>
            <w:vAlign w:val="center"/>
            <w:hideMark/>
          </w:tcPr>
          <w:p w:rsidR="00D9269B" w:rsidRPr="00820D18" w:rsidRDefault="00D9269B" w:rsidP="00820D18">
            <w:pPr>
              <w:spacing w:before="120" w:after="120"/>
              <w:jc w:val="center"/>
              <w:rPr>
                <w:rFonts w:ascii="Arial" w:hAnsi="Arial" w:cs="Arial"/>
                <w:sz w:val="16"/>
                <w:szCs w:val="16"/>
              </w:rPr>
            </w:pPr>
            <w:r w:rsidRPr="00820D18">
              <w:rPr>
                <w:rFonts w:ascii="Arial" w:hAnsi="Arial" w:cs="Arial"/>
                <w:sz w:val="16"/>
                <w:szCs w:val="16"/>
              </w:rPr>
              <w:t>Non-Lecturing</w:t>
            </w:r>
          </w:p>
        </w:tc>
        <w:tc>
          <w:tcPr>
            <w:tcW w:w="1491" w:type="dxa"/>
            <w:shd w:val="clear" w:color="auto" w:fill="auto"/>
            <w:vAlign w:val="center"/>
            <w:hideMark/>
          </w:tcPr>
          <w:p w:rsidR="00D9269B" w:rsidRPr="00820D18" w:rsidRDefault="00D9269B" w:rsidP="00820D18">
            <w:pPr>
              <w:spacing w:before="120" w:after="120"/>
              <w:jc w:val="center"/>
              <w:rPr>
                <w:rFonts w:ascii="Arial" w:hAnsi="Arial" w:cs="Arial"/>
                <w:sz w:val="16"/>
                <w:szCs w:val="16"/>
              </w:rPr>
            </w:pPr>
            <w:r w:rsidRPr="00820D18">
              <w:rPr>
                <w:rFonts w:ascii="Arial" w:hAnsi="Arial" w:cs="Arial"/>
                <w:sz w:val="16"/>
                <w:szCs w:val="16"/>
              </w:rPr>
              <w:t>$41.39</w:t>
            </w:r>
          </w:p>
        </w:tc>
      </w:tr>
      <w:tr w:rsidR="00782E4C" w:rsidRPr="00820D18" w:rsidTr="00820D18">
        <w:tc>
          <w:tcPr>
            <w:tcW w:w="6237" w:type="dxa"/>
            <w:shd w:val="clear" w:color="auto" w:fill="auto"/>
            <w:vAlign w:val="center"/>
            <w:hideMark/>
          </w:tcPr>
          <w:p w:rsidR="00D9269B" w:rsidRPr="00820D18" w:rsidRDefault="00860832" w:rsidP="00820D18">
            <w:pPr>
              <w:spacing w:before="120" w:after="120"/>
              <w:rPr>
                <w:rFonts w:ascii="Arial" w:hAnsi="Arial" w:cs="Arial"/>
                <w:sz w:val="16"/>
                <w:szCs w:val="16"/>
              </w:rPr>
            </w:pPr>
            <w:r w:rsidRPr="00820D18">
              <w:rPr>
                <w:rFonts w:ascii="Arial" w:hAnsi="Arial" w:cs="Arial"/>
                <w:sz w:val="16"/>
                <w:szCs w:val="16"/>
              </w:rPr>
              <w:t>Other Required Academic Activity</w:t>
            </w:r>
            <w:r w:rsidR="00820D18" w:rsidRPr="00820D18">
              <w:rPr>
                <w:rFonts w:ascii="Arial" w:hAnsi="Arial" w:cs="Arial"/>
                <w:sz w:val="16"/>
                <w:szCs w:val="16"/>
              </w:rPr>
              <w:br/>
            </w:r>
            <w:r w:rsidR="00D9269B" w:rsidRPr="00820D18">
              <w:rPr>
                <w:rFonts w:ascii="Arial" w:hAnsi="Arial" w:cs="Arial"/>
                <w:sz w:val="16"/>
                <w:szCs w:val="16"/>
              </w:rPr>
              <w:t>With doctoral qualifications or full subject co-ordination duties</w:t>
            </w:r>
          </w:p>
        </w:tc>
        <w:tc>
          <w:tcPr>
            <w:tcW w:w="1560" w:type="dxa"/>
            <w:shd w:val="clear" w:color="auto" w:fill="auto"/>
            <w:vAlign w:val="center"/>
            <w:hideMark/>
          </w:tcPr>
          <w:p w:rsidR="00D9269B" w:rsidRPr="00820D18" w:rsidRDefault="00D9269B" w:rsidP="00820D18">
            <w:pPr>
              <w:spacing w:before="120" w:after="120"/>
              <w:jc w:val="center"/>
              <w:rPr>
                <w:rFonts w:ascii="Arial" w:hAnsi="Arial" w:cs="Arial"/>
                <w:sz w:val="16"/>
                <w:szCs w:val="16"/>
              </w:rPr>
            </w:pPr>
            <w:r w:rsidRPr="00820D18">
              <w:rPr>
                <w:rFonts w:ascii="Arial" w:hAnsi="Arial" w:cs="Arial"/>
                <w:sz w:val="16"/>
                <w:szCs w:val="16"/>
              </w:rPr>
              <w:t>Non-Lecturing</w:t>
            </w:r>
          </w:p>
        </w:tc>
        <w:tc>
          <w:tcPr>
            <w:tcW w:w="1491" w:type="dxa"/>
            <w:shd w:val="clear" w:color="auto" w:fill="auto"/>
            <w:vAlign w:val="center"/>
            <w:hideMark/>
          </w:tcPr>
          <w:p w:rsidR="00D9269B" w:rsidRPr="00820D18" w:rsidRDefault="00D9269B" w:rsidP="00820D18">
            <w:pPr>
              <w:spacing w:before="120" w:after="120"/>
              <w:jc w:val="center"/>
              <w:rPr>
                <w:rFonts w:ascii="Arial" w:hAnsi="Arial" w:cs="Arial"/>
                <w:sz w:val="16"/>
                <w:szCs w:val="16"/>
              </w:rPr>
            </w:pPr>
            <w:r w:rsidRPr="00820D18">
              <w:rPr>
                <w:rFonts w:ascii="Arial" w:hAnsi="Arial" w:cs="Arial"/>
                <w:sz w:val="16"/>
                <w:szCs w:val="16"/>
              </w:rPr>
              <w:t>$49.49</w:t>
            </w:r>
          </w:p>
        </w:tc>
      </w:tr>
      <w:tr w:rsidR="00782E4C" w:rsidRPr="00820D18" w:rsidTr="00820D18">
        <w:tc>
          <w:tcPr>
            <w:tcW w:w="6237" w:type="dxa"/>
            <w:shd w:val="clear" w:color="auto" w:fill="auto"/>
            <w:vAlign w:val="center"/>
            <w:hideMark/>
          </w:tcPr>
          <w:p w:rsidR="00D9269B" w:rsidRPr="00820D18" w:rsidRDefault="00860832" w:rsidP="00820D18">
            <w:pPr>
              <w:spacing w:before="120" w:after="120"/>
              <w:rPr>
                <w:rFonts w:ascii="Arial" w:hAnsi="Arial" w:cs="Arial"/>
                <w:sz w:val="16"/>
                <w:szCs w:val="16"/>
              </w:rPr>
            </w:pPr>
            <w:r w:rsidRPr="00820D18">
              <w:rPr>
                <w:rFonts w:ascii="Arial" w:hAnsi="Arial" w:cs="Arial"/>
                <w:sz w:val="16"/>
                <w:szCs w:val="16"/>
              </w:rPr>
              <w:t>Casual Research Assistant rates: $/hour</w:t>
            </w:r>
            <w:r w:rsidR="00820D18" w:rsidRPr="00820D18">
              <w:rPr>
                <w:rFonts w:ascii="Arial" w:hAnsi="Arial" w:cs="Arial"/>
                <w:sz w:val="16"/>
                <w:szCs w:val="16"/>
              </w:rPr>
              <w:br/>
            </w:r>
            <w:r w:rsidR="00D9269B" w:rsidRPr="00820D18">
              <w:rPr>
                <w:rFonts w:ascii="Arial" w:hAnsi="Arial" w:cs="Arial"/>
                <w:sz w:val="16"/>
                <w:szCs w:val="16"/>
              </w:rPr>
              <w:t>Research Assistant without relevant doctoral qualification</w:t>
            </w:r>
          </w:p>
        </w:tc>
        <w:tc>
          <w:tcPr>
            <w:tcW w:w="1560" w:type="dxa"/>
            <w:shd w:val="clear" w:color="auto" w:fill="auto"/>
            <w:vAlign w:val="center"/>
            <w:hideMark/>
          </w:tcPr>
          <w:p w:rsidR="00D9269B" w:rsidRPr="00820D18" w:rsidRDefault="00D9269B" w:rsidP="00820D18">
            <w:pPr>
              <w:spacing w:before="120" w:after="120"/>
              <w:jc w:val="center"/>
              <w:rPr>
                <w:rFonts w:ascii="Arial" w:hAnsi="Arial" w:cs="Arial"/>
                <w:sz w:val="16"/>
                <w:szCs w:val="16"/>
              </w:rPr>
            </w:pPr>
            <w:r w:rsidRPr="00820D18">
              <w:rPr>
                <w:rFonts w:ascii="Arial" w:hAnsi="Arial" w:cs="Arial"/>
                <w:sz w:val="16"/>
                <w:szCs w:val="16"/>
              </w:rPr>
              <w:t>Non-Lecturing</w:t>
            </w:r>
          </w:p>
        </w:tc>
        <w:tc>
          <w:tcPr>
            <w:tcW w:w="1491" w:type="dxa"/>
            <w:shd w:val="clear" w:color="auto" w:fill="auto"/>
            <w:vAlign w:val="center"/>
            <w:hideMark/>
          </w:tcPr>
          <w:p w:rsidR="00D9269B" w:rsidRPr="00820D18" w:rsidRDefault="00D9269B" w:rsidP="00820D18">
            <w:pPr>
              <w:spacing w:before="120" w:after="120"/>
              <w:jc w:val="center"/>
              <w:rPr>
                <w:rFonts w:ascii="Arial" w:hAnsi="Arial" w:cs="Arial"/>
                <w:sz w:val="16"/>
                <w:szCs w:val="16"/>
              </w:rPr>
            </w:pPr>
            <w:r w:rsidRPr="00820D18">
              <w:rPr>
                <w:rFonts w:ascii="Arial" w:hAnsi="Arial" w:cs="Arial"/>
                <w:sz w:val="16"/>
                <w:szCs w:val="16"/>
              </w:rPr>
              <w:t>$41.39</w:t>
            </w:r>
          </w:p>
        </w:tc>
      </w:tr>
      <w:tr w:rsidR="00782E4C" w:rsidRPr="00820D18" w:rsidTr="00820D18">
        <w:tc>
          <w:tcPr>
            <w:tcW w:w="6237" w:type="dxa"/>
            <w:shd w:val="clear" w:color="auto" w:fill="auto"/>
            <w:vAlign w:val="center"/>
            <w:hideMark/>
          </w:tcPr>
          <w:p w:rsidR="00D9269B" w:rsidRPr="00820D18" w:rsidRDefault="00860832" w:rsidP="00820D18">
            <w:pPr>
              <w:spacing w:before="120" w:after="120"/>
              <w:rPr>
                <w:rFonts w:ascii="Arial" w:hAnsi="Arial" w:cs="Arial"/>
                <w:sz w:val="16"/>
                <w:szCs w:val="16"/>
              </w:rPr>
            </w:pPr>
            <w:r w:rsidRPr="00820D18">
              <w:rPr>
                <w:rFonts w:ascii="Arial" w:hAnsi="Arial" w:cs="Arial"/>
                <w:sz w:val="16"/>
                <w:szCs w:val="16"/>
              </w:rPr>
              <w:t>Casual Research Assistant rates: $/hour</w:t>
            </w:r>
            <w:r w:rsidR="00820D18" w:rsidRPr="00820D18">
              <w:rPr>
                <w:rFonts w:ascii="Arial" w:hAnsi="Arial" w:cs="Arial"/>
                <w:sz w:val="16"/>
                <w:szCs w:val="16"/>
              </w:rPr>
              <w:br/>
            </w:r>
            <w:r w:rsidR="00D9269B" w:rsidRPr="00820D18">
              <w:rPr>
                <w:rFonts w:ascii="Arial" w:hAnsi="Arial" w:cs="Arial"/>
                <w:sz w:val="16"/>
                <w:szCs w:val="16"/>
              </w:rPr>
              <w:t>Research Assistant with relevant doctoral qualification</w:t>
            </w:r>
          </w:p>
        </w:tc>
        <w:tc>
          <w:tcPr>
            <w:tcW w:w="1560" w:type="dxa"/>
            <w:shd w:val="clear" w:color="auto" w:fill="auto"/>
            <w:vAlign w:val="center"/>
            <w:hideMark/>
          </w:tcPr>
          <w:p w:rsidR="00D9269B" w:rsidRPr="00820D18" w:rsidRDefault="00D9269B" w:rsidP="00820D18">
            <w:pPr>
              <w:spacing w:before="120" w:after="120"/>
              <w:jc w:val="center"/>
              <w:rPr>
                <w:rFonts w:ascii="Arial" w:hAnsi="Arial" w:cs="Arial"/>
                <w:sz w:val="16"/>
                <w:szCs w:val="16"/>
              </w:rPr>
            </w:pPr>
            <w:r w:rsidRPr="00820D18">
              <w:rPr>
                <w:rFonts w:ascii="Arial" w:hAnsi="Arial" w:cs="Arial"/>
                <w:sz w:val="16"/>
                <w:szCs w:val="16"/>
              </w:rPr>
              <w:t>Non-Lecturing</w:t>
            </w:r>
          </w:p>
        </w:tc>
        <w:tc>
          <w:tcPr>
            <w:tcW w:w="1491" w:type="dxa"/>
            <w:shd w:val="clear" w:color="auto" w:fill="auto"/>
            <w:vAlign w:val="center"/>
            <w:hideMark/>
          </w:tcPr>
          <w:p w:rsidR="00D9269B" w:rsidRPr="00820D18" w:rsidRDefault="00D9269B" w:rsidP="00820D18">
            <w:pPr>
              <w:spacing w:before="120" w:after="120"/>
              <w:jc w:val="center"/>
              <w:rPr>
                <w:rFonts w:ascii="Arial" w:hAnsi="Arial" w:cs="Arial"/>
                <w:sz w:val="16"/>
                <w:szCs w:val="16"/>
              </w:rPr>
            </w:pPr>
            <w:r w:rsidRPr="00820D18">
              <w:rPr>
                <w:rFonts w:ascii="Arial" w:hAnsi="Arial" w:cs="Arial"/>
                <w:sz w:val="16"/>
                <w:szCs w:val="16"/>
              </w:rPr>
              <w:t>$49.49</w:t>
            </w:r>
          </w:p>
        </w:tc>
      </w:tr>
    </w:tbl>
    <w:p w:rsidR="00BD64F1" w:rsidRPr="00820D18" w:rsidRDefault="00BD64F1" w:rsidP="00820D18">
      <w:pPr>
        <w:rPr>
          <w:rFonts w:ascii="Arial" w:eastAsia="Calibri" w:hAnsi="Arial" w:cs="Arial"/>
          <w:b/>
          <w:sz w:val="2"/>
          <w:szCs w:val="2"/>
          <w:lang w:val="en-AU"/>
        </w:rPr>
      </w:pPr>
      <w:r w:rsidRPr="00820D18">
        <w:rPr>
          <w:rFonts w:ascii="Arial" w:hAnsi="Arial" w:cs="Arial"/>
          <w:b/>
          <w:sz w:val="2"/>
          <w:szCs w:val="2"/>
        </w:rPr>
        <w:br w:type="page"/>
      </w:r>
    </w:p>
    <w:p w:rsidR="00B22A9B" w:rsidRDefault="00B22A9B" w:rsidP="00B22A9B">
      <w:pPr>
        <w:ind w:left="556"/>
        <w:rPr>
          <w:rFonts w:ascii="Arial" w:hAnsi="Arial" w:cs="Arial"/>
          <w:b/>
          <w:sz w:val="18"/>
          <w:szCs w:val="18"/>
        </w:rPr>
      </w:pPr>
    </w:p>
    <w:p w:rsidR="00B22A9B" w:rsidRDefault="00B22A9B" w:rsidP="00B22A9B">
      <w:pPr>
        <w:ind w:left="556"/>
        <w:rPr>
          <w:rFonts w:ascii="Arial" w:hAnsi="Arial" w:cs="Arial"/>
          <w:b/>
          <w:sz w:val="18"/>
          <w:szCs w:val="18"/>
        </w:rPr>
      </w:pPr>
    </w:p>
    <w:p w:rsidR="00B22A9B" w:rsidRPr="00B22A9B" w:rsidRDefault="00B22A9B" w:rsidP="00B22A9B">
      <w:pPr>
        <w:ind w:left="556"/>
        <w:rPr>
          <w:rFonts w:ascii="Arial" w:hAnsi="Arial" w:cs="Arial"/>
          <w:b/>
          <w:sz w:val="18"/>
          <w:szCs w:val="18"/>
        </w:rPr>
      </w:pPr>
    </w:p>
    <w:p w:rsidR="00836DE5" w:rsidRPr="0092146F" w:rsidRDefault="00836DE5" w:rsidP="00820D18">
      <w:pPr>
        <w:pStyle w:val="ListParagraph"/>
        <w:numPr>
          <w:ilvl w:val="0"/>
          <w:numId w:val="66"/>
        </w:numPr>
        <w:ind w:left="1134" w:hanging="578"/>
        <w:rPr>
          <w:rFonts w:ascii="Arial" w:hAnsi="Arial" w:cs="Arial"/>
          <w:b/>
          <w:sz w:val="18"/>
          <w:szCs w:val="18"/>
        </w:rPr>
      </w:pPr>
      <w:r w:rsidRPr="0092146F">
        <w:rPr>
          <w:rFonts w:ascii="Arial" w:hAnsi="Arial" w:cs="Arial"/>
          <w:b/>
          <w:sz w:val="18"/>
          <w:szCs w:val="18"/>
        </w:rPr>
        <w:t xml:space="preserve">Non-transferred </w:t>
      </w:r>
      <w:r w:rsidR="00AE284F" w:rsidRPr="0092146F">
        <w:rPr>
          <w:rFonts w:ascii="Arial" w:hAnsi="Arial" w:cs="Arial"/>
          <w:b/>
          <w:sz w:val="18"/>
          <w:szCs w:val="18"/>
        </w:rPr>
        <w:t>employee</w:t>
      </w:r>
      <w:r w:rsidR="00F77FDD" w:rsidRPr="0092146F">
        <w:rPr>
          <w:rFonts w:ascii="Arial" w:hAnsi="Arial" w:cs="Arial"/>
          <w:b/>
          <w:sz w:val="18"/>
          <w:szCs w:val="18"/>
        </w:rPr>
        <w:t>s</w:t>
      </w:r>
      <w:r w:rsidR="00AE284F" w:rsidRPr="0092146F">
        <w:rPr>
          <w:rFonts w:ascii="Arial" w:hAnsi="Arial" w:cs="Arial"/>
          <w:b/>
          <w:sz w:val="18"/>
          <w:szCs w:val="18"/>
        </w:rPr>
        <w:t xml:space="preserve"> </w:t>
      </w:r>
      <w:r w:rsidRPr="0092146F">
        <w:rPr>
          <w:rFonts w:ascii="Arial" w:hAnsi="Arial" w:cs="Arial"/>
          <w:i/>
          <w:iCs/>
          <w:sz w:val="18"/>
          <w:szCs w:val="18"/>
        </w:rPr>
        <w:t xml:space="preserve"> </w:t>
      </w:r>
      <w:r w:rsidRPr="0092146F">
        <w:rPr>
          <w:rFonts w:ascii="Arial" w:hAnsi="Arial" w:cs="Arial"/>
          <w:b/>
          <w:sz w:val="18"/>
          <w:szCs w:val="18"/>
        </w:rPr>
        <w:t>- 28 June 2015 increase only</w:t>
      </w:r>
    </w:p>
    <w:tbl>
      <w:tblPr>
        <w:tblStyle w:val="TableGrid"/>
        <w:tblW w:w="9351" w:type="dxa"/>
        <w:tblLook w:val="04A0" w:firstRow="1" w:lastRow="0" w:firstColumn="1" w:lastColumn="0" w:noHBand="0" w:noVBand="1"/>
      </w:tblPr>
      <w:tblGrid>
        <w:gridCol w:w="6232"/>
        <w:gridCol w:w="1560"/>
        <w:gridCol w:w="1559"/>
      </w:tblGrid>
      <w:tr w:rsidR="00820D18" w:rsidRPr="00E42AAA" w:rsidTr="00524DD7">
        <w:trPr>
          <w:trHeight w:val="922"/>
        </w:trPr>
        <w:tc>
          <w:tcPr>
            <w:tcW w:w="6232" w:type="dxa"/>
            <w:vAlign w:val="center"/>
          </w:tcPr>
          <w:p w:rsidR="00820D18" w:rsidRPr="00E42AAA" w:rsidRDefault="00820D18" w:rsidP="00820D18">
            <w:pPr>
              <w:tabs>
                <w:tab w:val="left" w:pos="0"/>
              </w:tabs>
              <w:spacing w:before="60" w:after="60"/>
              <w:jc w:val="center"/>
              <w:rPr>
                <w:rFonts w:ascii="Arial" w:hAnsi="Arial" w:cs="Arial"/>
                <w:b/>
                <w:bCs/>
                <w:sz w:val="16"/>
                <w:szCs w:val="18"/>
              </w:rPr>
            </w:pPr>
            <w:r w:rsidRPr="00E42AAA">
              <w:rPr>
                <w:rFonts w:ascii="Arial" w:hAnsi="Arial" w:cs="Arial"/>
                <w:b/>
                <w:bCs/>
                <w:sz w:val="16"/>
                <w:szCs w:val="18"/>
              </w:rPr>
              <w:t>Casual/Sessional Hourly Rates of Pay</w:t>
            </w:r>
          </w:p>
        </w:tc>
        <w:tc>
          <w:tcPr>
            <w:tcW w:w="1560" w:type="dxa"/>
            <w:vAlign w:val="center"/>
            <w:hideMark/>
          </w:tcPr>
          <w:p w:rsidR="00820D18" w:rsidRPr="00E42AAA" w:rsidRDefault="00820D18" w:rsidP="00820D18">
            <w:pPr>
              <w:spacing w:before="60" w:after="60"/>
              <w:jc w:val="center"/>
              <w:rPr>
                <w:rFonts w:ascii="Arial" w:hAnsi="Arial" w:cs="Arial"/>
                <w:b/>
                <w:bCs/>
                <w:sz w:val="16"/>
                <w:szCs w:val="18"/>
              </w:rPr>
            </w:pPr>
            <w:r w:rsidRPr="00E42AAA">
              <w:rPr>
                <w:rFonts w:ascii="Arial" w:hAnsi="Arial" w:cs="Arial"/>
                <w:b/>
                <w:bCs/>
                <w:sz w:val="16"/>
                <w:szCs w:val="18"/>
              </w:rPr>
              <w:t>Lecturing/</w:t>
            </w:r>
            <w:r w:rsidRPr="00E42AAA">
              <w:rPr>
                <w:rFonts w:ascii="Arial" w:hAnsi="Arial" w:cs="Arial"/>
                <w:b/>
                <w:bCs/>
                <w:sz w:val="16"/>
                <w:szCs w:val="18"/>
              </w:rPr>
              <w:br/>
              <w:t>Non-Lecturing</w:t>
            </w:r>
          </w:p>
        </w:tc>
        <w:tc>
          <w:tcPr>
            <w:tcW w:w="1559" w:type="dxa"/>
            <w:vAlign w:val="center"/>
            <w:hideMark/>
          </w:tcPr>
          <w:p w:rsidR="00820D18" w:rsidRPr="00E42AAA" w:rsidRDefault="00820D18" w:rsidP="00820D18">
            <w:pPr>
              <w:spacing w:before="60" w:after="60"/>
              <w:jc w:val="center"/>
              <w:rPr>
                <w:rFonts w:ascii="Arial" w:hAnsi="Arial" w:cs="Arial"/>
                <w:b/>
                <w:bCs/>
                <w:sz w:val="16"/>
                <w:szCs w:val="18"/>
              </w:rPr>
            </w:pPr>
            <w:r w:rsidRPr="00E42AAA">
              <w:rPr>
                <w:rFonts w:ascii="Arial" w:hAnsi="Arial" w:cs="Arial"/>
                <w:b/>
                <w:bCs/>
                <w:sz w:val="16"/>
                <w:szCs w:val="18"/>
              </w:rPr>
              <w:t>From</w:t>
            </w:r>
            <w:r w:rsidRPr="00E42AAA">
              <w:rPr>
                <w:rFonts w:ascii="Arial" w:hAnsi="Arial" w:cs="Arial"/>
                <w:b/>
                <w:bCs/>
                <w:sz w:val="16"/>
                <w:szCs w:val="18"/>
              </w:rPr>
              <w:br/>
              <w:t>28-Jun-2015</w:t>
            </w:r>
          </w:p>
          <w:p w:rsidR="00820D18" w:rsidRPr="00E42AAA" w:rsidRDefault="00820D18" w:rsidP="00820D18">
            <w:pPr>
              <w:spacing w:before="60" w:after="60"/>
              <w:jc w:val="center"/>
              <w:rPr>
                <w:rFonts w:ascii="Arial" w:hAnsi="Arial" w:cs="Arial"/>
                <w:b/>
                <w:sz w:val="16"/>
                <w:szCs w:val="18"/>
              </w:rPr>
            </w:pPr>
            <w:r w:rsidRPr="00E42AAA">
              <w:rPr>
                <w:rFonts w:ascii="Arial" w:hAnsi="Arial" w:cs="Arial"/>
                <w:b/>
                <w:sz w:val="16"/>
                <w:szCs w:val="18"/>
              </w:rPr>
              <w:t>3%</w:t>
            </w:r>
          </w:p>
        </w:tc>
      </w:tr>
      <w:tr w:rsidR="00782E4C" w:rsidRPr="0092146F" w:rsidTr="00524DD7">
        <w:tc>
          <w:tcPr>
            <w:tcW w:w="6232" w:type="dxa"/>
            <w:noWrap/>
            <w:vAlign w:val="center"/>
          </w:tcPr>
          <w:p w:rsidR="009C1EEA" w:rsidRPr="00820D18" w:rsidRDefault="009C1EEA" w:rsidP="00524DD7">
            <w:pPr>
              <w:tabs>
                <w:tab w:val="left" w:pos="0"/>
              </w:tabs>
              <w:spacing w:before="120" w:after="120"/>
              <w:rPr>
                <w:rFonts w:ascii="Arial" w:hAnsi="Arial" w:cs="Arial"/>
                <w:sz w:val="16"/>
                <w:szCs w:val="16"/>
              </w:rPr>
            </w:pPr>
            <w:r w:rsidRPr="00820D18">
              <w:rPr>
                <w:rFonts w:ascii="Arial" w:hAnsi="Arial" w:cs="Arial"/>
                <w:sz w:val="16"/>
                <w:szCs w:val="16"/>
              </w:rPr>
              <w:t>Basic Lecture (1 hour of delivery and 2 hours associated working time)</w:t>
            </w:r>
          </w:p>
        </w:tc>
        <w:tc>
          <w:tcPr>
            <w:tcW w:w="1560" w:type="dxa"/>
            <w:vAlign w:val="center"/>
            <w:hideMark/>
          </w:tcPr>
          <w:p w:rsidR="009C1EEA" w:rsidRPr="00820D18" w:rsidRDefault="009C1EEA" w:rsidP="00524DD7">
            <w:pPr>
              <w:tabs>
                <w:tab w:val="left" w:pos="284"/>
              </w:tabs>
              <w:spacing w:before="120" w:after="120"/>
              <w:ind w:left="284" w:hanging="284"/>
              <w:jc w:val="center"/>
              <w:rPr>
                <w:rFonts w:ascii="Arial" w:hAnsi="Arial" w:cs="Arial"/>
                <w:sz w:val="16"/>
                <w:szCs w:val="16"/>
              </w:rPr>
            </w:pPr>
            <w:r w:rsidRPr="00820D18">
              <w:rPr>
                <w:rFonts w:ascii="Arial" w:hAnsi="Arial" w:cs="Arial"/>
                <w:sz w:val="16"/>
                <w:szCs w:val="16"/>
              </w:rPr>
              <w:t>Lecturing</w:t>
            </w:r>
          </w:p>
        </w:tc>
        <w:tc>
          <w:tcPr>
            <w:tcW w:w="1559" w:type="dxa"/>
            <w:vAlign w:val="center"/>
            <w:hideMark/>
          </w:tcPr>
          <w:p w:rsidR="009C1EEA" w:rsidRPr="00820D18" w:rsidRDefault="009C1EEA" w:rsidP="00524DD7">
            <w:pPr>
              <w:tabs>
                <w:tab w:val="left" w:pos="284"/>
              </w:tabs>
              <w:spacing w:before="120" w:after="120"/>
              <w:ind w:left="284" w:hanging="284"/>
              <w:jc w:val="center"/>
              <w:rPr>
                <w:rFonts w:ascii="Arial" w:hAnsi="Arial" w:cs="Arial"/>
                <w:sz w:val="16"/>
                <w:szCs w:val="16"/>
              </w:rPr>
            </w:pPr>
            <w:r w:rsidRPr="00820D18">
              <w:rPr>
                <w:rFonts w:ascii="Arial" w:hAnsi="Arial" w:cs="Arial"/>
                <w:sz w:val="16"/>
                <w:szCs w:val="16"/>
              </w:rPr>
              <w:t>$173.07</w:t>
            </w:r>
          </w:p>
        </w:tc>
      </w:tr>
      <w:tr w:rsidR="00782E4C" w:rsidRPr="0092146F" w:rsidTr="00524DD7">
        <w:tc>
          <w:tcPr>
            <w:tcW w:w="6232" w:type="dxa"/>
            <w:noWrap/>
            <w:vAlign w:val="center"/>
          </w:tcPr>
          <w:p w:rsidR="009C1EEA" w:rsidRPr="00820D18" w:rsidRDefault="009C1EEA" w:rsidP="00524DD7">
            <w:pPr>
              <w:tabs>
                <w:tab w:val="left" w:pos="0"/>
              </w:tabs>
              <w:spacing w:before="120" w:after="120"/>
              <w:rPr>
                <w:rFonts w:ascii="Arial" w:hAnsi="Arial" w:cs="Arial"/>
                <w:sz w:val="16"/>
                <w:szCs w:val="16"/>
              </w:rPr>
            </w:pPr>
            <w:r w:rsidRPr="00820D18">
              <w:rPr>
                <w:rFonts w:ascii="Arial" w:hAnsi="Arial" w:cs="Arial"/>
                <w:sz w:val="16"/>
                <w:szCs w:val="16"/>
              </w:rPr>
              <w:t>Developed Lecture (1 hour of delivery and 3 hours associated working time)</w:t>
            </w:r>
          </w:p>
        </w:tc>
        <w:tc>
          <w:tcPr>
            <w:tcW w:w="1560" w:type="dxa"/>
            <w:vAlign w:val="center"/>
            <w:hideMark/>
          </w:tcPr>
          <w:p w:rsidR="009C1EEA" w:rsidRPr="00820D18" w:rsidRDefault="009C1EEA" w:rsidP="00524DD7">
            <w:pPr>
              <w:tabs>
                <w:tab w:val="left" w:pos="284"/>
              </w:tabs>
              <w:spacing w:before="120" w:after="120"/>
              <w:ind w:left="284" w:hanging="284"/>
              <w:jc w:val="center"/>
              <w:rPr>
                <w:rFonts w:ascii="Arial" w:hAnsi="Arial" w:cs="Arial"/>
                <w:sz w:val="16"/>
                <w:szCs w:val="16"/>
              </w:rPr>
            </w:pPr>
            <w:r w:rsidRPr="00820D18">
              <w:rPr>
                <w:rFonts w:ascii="Arial" w:hAnsi="Arial" w:cs="Arial"/>
                <w:sz w:val="16"/>
                <w:szCs w:val="16"/>
              </w:rPr>
              <w:t>Lecturing</w:t>
            </w:r>
          </w:p>
        </w:tc>
        <w:tc>
          <w:tcPr>
            <w:tcW w:w="1559" w:type="dxa"/>
            <w:vAlign w:val="center"/>
            <w:hideMark/>
          </w:tcPr>
          <w:p w:rsidR="009C1EEA" w:rsidRPr="00820D18" w:rsidRDefault="009C1EEA" w:rsidP="00524DD7">
            <w:pPr>
              <w:tabs>
                <w:tab w:val="left" w:pos="284"/>
              </w:tabs>
              <w:spacing w:before="120" w:after="120"/>
              <w:ind w:left="284" w:hanging="284"/>
              <w:jc w:val="center"/>
              <w:rPr>
                <w:rFonts w:ascii="Arial" w:hAnsi="Arial" w:cs="Arial"/>
                <w:sz w:val="16"/>
                <w:szCs w:val="16"/>
              </w:rPr>
            </w:pPr>
            <w:r w:rsidRPr="00820D18">
              <w:rPr>
                <w:rFonts w:ascii="Arial" w:hAnsi="Arial" w:cs="Arial"/>
                <w:sz w:val="16"/>
                <w:szCs w:val="16"/>
              </w:rPr>
              <w:t>$230.76</w:t>
            </w:r>
          </w:p>
        </w:tc>
      </w:tr>
      <w:tr w:rsidR="00782E4C" w:rsidRPr="0092146F" w:rsidTr="00524DD7">
        <w:tc>
          <w:tcPr>
            <w:tcW w:w="6232" w:type="dxa"/>
            <w:noWrap/>
            <w:vAlign w:val="center"/>
          </w:tcPr>
          <w:p w:rsidR="009C1EEA" w:rsidRPr="00820D18" w:rsidRDefault="009C1EEA" w:rsidP="00524DD7">
            <w:pPr>
              <w:tabs>
                <w:tab w:val="left" w:pos="0"/>
              </w:tabs>
              <w:spacing w:before="120" w:after="120"/>
              <w:rPr>
                <w:rFonts w:ascii="Arial" w:hAnsi="Arial" w:cs="Arial"/>
                <w:sz w:val="16"/>
                <w:szCs w:val="16"/>
              </w:rPr>
            </w:pPr>
            <w:r w:rsidRPr="00820D18">
              <w:rPr>
                <w:rFonts w:ascii="Arial" w:hAnsi="Arial" w:cs="Arial"/>
                <w:sz w:val="16"/>
                <w:szCs w:val="16"/>
              </w:rPr>
              <w:t>Specialised Lecture (1 hour of delivery and 4 hours associated working time)</w:t>
            </w:r>
          </w:p>
        </w:tc>
        <w:tc>
          <w:tcPr>
            <w:tcW w:w="1560" w:type="dxa"/>
            <w:vAlign w:val="center"/>
            <w:hideMark/>
          </w:tcPr>
          <w:p w:rsidR="009C1EEA" w:rsidRPr="00820D18" w:rsidRDefault="009C1EEA" w:rsidP="00524DD7">
            <w:pPr>
              <w:tabs>
                <w:tab w:val="left" w:pos="284"/>
              </w:tabs>
              <w:spacing w:before="120" w:after="120"/>
              <w:ind w:left="284" w:hanging="284"/>
              <w:jc w:val="center"/>
              <w:rPr>
                <w:rFonts w:ascii="Arial" w:hAnsi="Arial" w:cs="Arial"/>
                <w:sz w:val="16"/>
                <w:szCs w:val="16"/>
              </w:rPr>
            </w:pPr>
            <w:r w:rsidRPr="00820D18">
              <w:rPr>
                <w:rFonts w:ascii="Arial" w:hAnsi="Arial" w:cs="Arial"/>
                <w:sz w:val="16"/>
                <w:szCs w:val="16"/>
              </w:rPr>
              <w:t>Lecturing</w:t>
            </w:r>
          </w:p>
        </w:tc>
        <w:tc>
          <w:tcPr>
            <w:tcW w:w="1559" w:type="dxa"/>
            <w:vAlign w:val="center"/>
            <w:hideMark/>
          </w:tcPr>
          <w:p w:rsidR="009C1EEA" w:rsidRPr="00820D18" w:rsidRDefault="009C1EEA" w:rsidP="00524DD7">
            <w:pPr>
              <w:tabs>
                <w:tab w:val="left" w:pos="284"/>
              </w:tabs>
              <w:spacing w:before="120" w:after="120"/>
              <w:ind w:left="284" w:hanging="284"/>
              <w:jc w:val="center"/>
              <w:rPr>
                <w:rFonts w:ascii="Arial" w:hAnsi="Arial" w:cs="Arial"/>
                <w:sz w:val="16"/>
                <w:szCs w:val="16"/>
              </w:rPr>
            </w:pPr>
            <w:r w:rsidRPr="00820D18">
              <w:rPr>
                <w:rFonts w:ascii="Arial" w:hAnsi="Arial" w:cs="Arial"/>
                <w:sz w:val="16"/>
                <w:szCs w:val="16"/>
              </w:rPr>
              <w:t>$288.45</w:t>
            </w:r>
          </w:p>
        </w:tc>
      </w:tr>
      <w:tr w:rsidR="00782E4C" w:rsidRPr="0092146F" w:rsidTr="00524DD7">
        <w:tc>
          <w:tcPr>
            <w:tcW w:w="6232" w:type="dxa"/>
            <w:noWrap/>
            <w:vAlign w:val="center"/>
          </w:tcPr>
          <w:p w:rsidR="009C1EEA" w:rsidRPr="00820D18" w:rsidRDefault="009C1EEA" w:rsidP="00524DD7">
            <w:pPr>
              <w:tabs>
                <w:tab w:val="left" w:pos="0"/>
              </w:tabs>
              <w:spacing w:before="120" w:after="120"/>
              <w:rPr>
                <w:rFonts w:ascii="Arial" w:hAnsi="Arial" w:cs="Arial"/>
                <w:sz w:val="16"/>
                <w:szCs w:val="16"/>
              </w:rPr>
            </w:pPr>
            <w:r w:rsidRPr="00820D18">
              <w:rPr>
                <w:rFonts w:ascii="Arial" w:hAnsi="Arial" w:cs="Arial"/>
                <w:sz w:val="16"/>
                <w:szCs w:val="16"/>
              </w:rPr>
              <w:t>Repeat Lecture (1 hour of delivery and 1 hour associated working time)</w:t>
            </w:r>
          </w:p>
        </w:tc>
        <w:tc>
          <w:tcPr>
            <w:tcW w:w="1560" w:type="dxa"/>
            <w:vAlign w:val="center"/>
            <w:hideMark/>
          </w:tcPr>
          <w:p w:rsidR="009C1EEA" w:rsidRPr="00820D18" w:rsidRDefault="009C1EEA" w:rsidP="00524DD7">
            <w:pPr>
              <w:tabs>
                <w:tab w:val="left" w:pos="284"/>
              </w:tabs>
              <w:spacing w:before="120" w:after="120"/>
              <w:ind w:left="284" w:hanging="284"/>
              <w:jc w:val="center"/>
              <w:rPr>
                <w:rFonts w:ascii="Arial" w:hAnsi="Arial" w:cs="Arial"/>
                <w:sz w:val="16"/>
                <w:szCs w:val="16"/>
              </w:rPr>
            </w:pPr>
            <w:r w:rsidRPr="00820D18">
              <w:rPr>
                <w:rFonts w:ascii="Arial" w:hAnsi="Arial" w:cs="Arial"/>
                <w:sz w:val="16"/>
                <w:szCs w:val="16"/>
              </w:rPr>
              <w:t>Lecturing</w:t>
            </w:r>
          </w:p>
        </w:tc>
        <w:tc>
          <w:tcPr>
            <w:tcW w:w="1559" w:type="dxa"/>
            <w:vAlign w:val="center"/>
            <w:hideMark/>
          </w:tcPr>
          <w:p w:rsidR="009C1EEA" w:rsidRPr="00820D18" w:rsidRDefault="009C1EEA" w:rsidP="00524DD7">
            <w:pPr>
              <w:tabs>
                <w:tab w:val="left" w:pos="284"/>
              </w:tabs>
              <w:spacing w:before="120" w:after="120"/>
              <w:ind w:left="284" w:hanging="284"/>
              <w:jc w:val="center"/>
              <w:rPr>
                <w:rFonts w:ascii="Arial" w:hAnsi="Arial" w:cs="Arial"/>
                <w:sz w:val="16"/>
                <w:szCs w:val="16"/>
              </w:rPr>
            </w:pPr>
            <w:r w:rsidRPr="00820D18">
              <w:rPr>
                <w:rFonts w:ascii="Arial" w:hAnsi="Arial" w:cs="Arial"/>
                <w:sz w:val="16"/>
                <w:szCs w:val="16"/>
              </w:rPr>
              <w:t>$115.38</w:t>
            </w:r>
          </w:p>
        </w:tc>
      </w:tr>
      <w:tr w:rsidR="00782E4C" w:rsidRPr="0092146F" w:rsidTr="00524DD7">
        <w:tc>
          <w:tcPr>
            <w:tcW w:w="6232" w:type="dxa"/>
            <w:noWrap/>
            <w:vAlign w:val="center"/>
          </w:tcPr>
          <w:p w:rsidR="009C1EEA" w:rsidRPr="00820D18" w:rsidRDefault="009C1EEA" w:rsidP="00524DD7">
            <w:pPr>
              <w:tabs>
                <w:tab w:val="left" w:pos="0"/>
              </w:tabs>
              <w:spacing w:before="120" w:after="120"/>
              <w:rPr>
                <w:rFonts w:ascii="Arial" w:hAnsi="Arial" w:cs="Arial"/>
                <w:sz w:val="16"/>
                <w:szCs w:val="16"/>
              </w:rPr>
            </w:pPr>
            <w:r w:rsidRPr="00820D18">
              <w:rPr>
                <w:rFonts w:ascii="Arial" w:hAnsi="Arial" w:cs="Arial"/>
                <w:sz w:val="16"/>
                <w:szCs w:val="16"/>
              </w:rPr>
              <w:t>Tutorial (1 hour of delivery and 2 hours associated working time) without doctoral qualifications or full subject co-ordination duties</w:t>
            </w:r>
          </w:p>
        </w:tc>
        <w:tc>
          <w:tcPr>
            <w:tcW w:w="1560" w:type="dxa"/>
            <w:vAlign w:val="center"/>
            <w:hideMark/>
          </w:tcPr>
          <w:p w:rsidR="009C1EEA" w:rsidRPr="00820D18" w:rsidRDefault="009C1EEA" w:rsidP="00524DD7">
            <w:pPr>
              <w:tabs>
                <w:tab w:val="left" w:pos="284"/>
              </w:tabs>
              <w:spacing w:before="120" w:after="120"/>
              <w:ind w:left="284" w:hanging="284"/>
              <w:jc w:val="center"/>
              <w:rPr>
                <w:rFonts w:ascii="Arial" w:hAnsi="Arial" w:cs="Arial"/>
                <w:sz w:val="16"/>
                <w:szCs w:val="16"/>
              </w:rPr>
            </w:pPr>
            <w:r w:rsidRPr="00820D18">
              <w:rPr>
                <w:rFonts w:ascii="Arial" w:hAnsi="Arial" w:cs="Arial"/>
                <w:sz w:val="16"/>
                <w:szCs w:val="16"/>
              </w:rPr>
              <w:t>Non-Lecturing</w:t>
            </w:r>
          </w:p>
        </w:tc>
        <w:tc>
          <w:tcPr>
            <w:tcW w:w="1559" w:type="dxa"/>
            <w:vAlign w:val="center"/>
            <w:hideMark/>
          </w:tcPr>
          <w:p w:rsidR="009C1EEA" w:rsidRPr="00820D18" w:rsidRDefault="009C1EEA" w:rsidP="00524DD7">
            <w:pPr>
              <w:tabs>
                <w:tab w:val="left" w:pos="284"/>
              </w:tabs>
              <w:spacing w:before="120" w:after="120"/>
              <w:ind w:left="284" w:hanging="284"/>
              <w:jc w:val="center"/>
              <w:rPr>
                <w:rFonts w:ascii="Arial" w:hAnsi="Arial" w:cs="Arial"/>
                <w:sz w:val="16"/>
                <w:szCs w:val="16"/>
              </w:rPr>
            </w:pPr>
            <w:r w:rsidRPr="00820D18">
              <w:rPr>
                <w:rFonts w:ascii="Arial" w:hAnsi="Arial" w:cs="Arial"/>
                <w:sz w:val="16"/>
                <w:szCs w:val="16"/>
              </w:rPr>
              <w:t>$123.45</w:t>
            </w:r>
          </w:p>
        </w:tc>
      </w:tr>
      <w:tr w:rsidR="00782E4C" w:rsidRPr="0092146F" w:rsidTr="00524DD7">
        <w:tc>
          <w:tcPr>
            <w:tcW w:w="6232" w:type="dxa"/>
            <w:noWrap/>
            <w:vAlign w:val="center"/>
          </w:tcPr>
          <w:p w:rsidR="009C1EEA" w:rsidRPr="00820D18" w:rsidRDefault="009C1EEA" w:rsidP="00524DD7">
            <w:pPr>
              <w:tabs>
                <w:tab w:val="left" w:pos="0"/>
              </w:tabs>
              <w:spacing w:before="120" w:after="120"/>
              <w:rPr>
                <w:rFonts w:ascii="Arial" w:hAnsi="Arial" w:cs="Arial"/>
                <w:sz w:val="16"/>
                <w:szCs w:val="16"/>
              </w:rPr>
            </w:pPr>
            <w:r w:rsidRPr="00820D18">
              <w:rPr>
                <w:rFonts w:ascii="Arial" w:hAnsi="Arial" w:cs="Arial"/>
                <w:sz w:val="16"/>
                <w:szCs w:val="16"/>
              </w:rPr>
              <w:t>Repeat tutorial (1 hour of delivery and 1 hour associated working time) without doctoral qualifications or full subject co-ordination duties</w:t>
            </w:r>
          </w:p>
        </w:tc>
        <w:tc>
          <w:tcPr>
            <w:tcW w:w="1560" w:type="dxa"/>
            <w:vAlign w:val="center"/>
            <w:hideMark/>
          </w:tcPr>
          <w:p w:rsidR="009C1EEA" w:rsidRPr="00820D18" w:rsidRDefault="009C1EEA" w:rsidP="00524DD7">
            <w:pPr>
              <w:tabs>
                <w:tab w:val="left" w:pos="284"/>
              </w:tabs>
              <w:spacing w:before="120" w:after="120"/>
              <w:ind w:left="284" w:hanging="284"/>
              <w:jc w:val="center"/>
              <w:rPr>
                <w:rFonts w:ascii="Arial" w:hAnsi="Arial" w:cs="Arial"/>
                <w:sz w:val="16"/>
                <w:szCs w:val="16"/>
              </w:rPr>
            </w:pPr>
            <w:r w:rsidRPr="00820D18">
              <w:rPr>
                <w:rFonts w:ascii="Arial" w:hAnsi="Arial" w:cs="Arial"/>
                <w:sz w:val="16"/>
                <w:szCs w:val="16"/>
              </w:rPr>
              <w:t>Non-Lecturing</w:t>
            </w:r>
          </w:p>
        </w:tc>
        <w:tc>
          <w:tcPr>
            <w:tcW w:w="1559" w:type="dxa"/>
            <w:vAlign w:val="center"/>
            <w:hideMark/>
          </w:tcPr>
          <w:p w:rsidR="009C1EEA" w:rsidRPr="00820D18" w:rsidRDefault="009C1EEA" w:rsidP="00524DD7">
            <w:pPr>
              <w:tabs>
                <w:tab w:val="left" w:pos="284"/>
              </w:tabs>
              <w:spacing w:before="120" w:after="120"/>
              <w:ind w:left="284" w:hanging="284"/>
              <w:jc w:val="center"/>
              <w:rPr>
                <w:rFonts w:ascii="Arial" w:hAnsi="Arial" w:cs="Arial"/>
                <w:sz w:val="16"/>
                <w:szCs w:val="16"/>
              </w:rPr>
            </w:pPr>
            <w:r w:rsidRPr="00820D18">
              <w:rPr>
                <w:rFonts w:ascii="Arial" w:hAnsi="Arial" w:cs="Arial"/>
                <w:sz w:val="16"/>
                <w:szCs w:val="16"/>
              </w:rPr>
              <w:t>$82.30</w:t>
            </w:r>
          </w:p>
        </w:tc>
      </w:tr>
      <w:tr w:rsidR="00782E4C" w:rsidRPr="0092146F" w:rsidTr="00524DD7">
        <w:tc>
          <w:tcPr>
            <w:tcW w:w="6232" w:type="dxa"/>
            <w:noWrap/>
            <w:vAlign w:val="center"/>
          </w:tcPr>
          <w:p w:rsidR="009C1EEA" w:rsidRPr="00820D18" w:rsidRDefault="009C1EEA" w:rsidP="00524DD7">
            <w:pPr>
              <w:tabs>
                <w:tab w:val="left" w:pos="0"/>
              </w:tabs>
              <w:spacing w:before="120" w:after="120"/>
              <w:rPr>
                <w:rFonts w:ascii="Arial" w:hAnsi="Arial" w:cs="Arial"/>
                <w:sz w:val="16"/>
                <w:szCs w:val="16"/>
              </w:rPr>
            </w:pPr>
            <w:r w:rsidRPr="00820D18">
              <w:rPr>
                <w:rFonts w:ascii="Arial" w:hAnsi="Arial" w:cs="Arial"/>
                <w:sz w:val="16"/>
                <w:szCs w:val="16"/>
              </w:rPr>
              <w:t>Tutorial (1 hour of delivery and 2 hours associated working time) with doctoral qualifications or full subject co-ordination duties</w:t>
            </w:r>
          </w:p>
        </w:tc>
        <w:tc>
          <w:tcPr>
            <w:tcW w:w="1560" w:type="dxa"/>
            <w:vAlign w:val="center"/>
            <w:hideMark/>
          </w:tcPr>
          <w:p w:rsidR="009C1EEA" w:rsidRPr="00820D18" w:rsidRDefault="009C1EEA" w:rsidP="00524DD7">
            <w:pPr>
              <w:tabs>
                <w:tab w:val="left" w:pos="284"/>
              </w:tabs>
              <w:spacing w:before="120" w:after="120"/>
              <w:ind w:left="284" w:hanging="284"/>
              <w:jc w:val="center"/>
              <w:rPr>
                <w:rFonts w:ascii="Arial" w:hAnsi="Arial" w:cs="Arial"/>
                <w:sz w:val="16"/>
                <w:szCs w:val="16"/>
              </w:rPr>
            </w:pPr>
            <w:r w:rsidRPr="00820D18">
              <w:rPr>
                <w:rFonts w:ascii="Arial" w:hAnsi="Arial" w:cs="Arial"/>
                <w:sz w:val="16"/>
                <w:szCs w:val="16"/>
              </w:rPr>
              <w:t>Non-Lecturing</w:t>
            </w:r>
          </w:p>
        </w:tc>
        <w:tc>
          <w:tcPr>
            <w:tcW w:w="1559" w:type="dxa"/>
            <w:vAlign w:val="center"/>
            <w:hideMark/>
          </w:tcPr>
          <w:p w:rsidR="009C1EEA" w:rsidRPr="00820D18" w:rsidRDefault="009C1EEA" w:rsidP="00524DD7">
            <w:pPr>
              <w:tabs>
                <w:tab w:val="left" w:pos="284"/>
              </w:tabs>
              <w:spacing w:before="120" w:after="120"/>
              <w:ind w:left="284" w:hanging="284"/>
              <w:jc w:val="center"/>
              <w:rPr>
                <w:rFonts w:ascii="Arial" w:hAnsi="Arial" w:cs="Arial"/>
                <w:sz w:val="16"/>
                <w:szCs w:val="16"/>
              </w:rPr>
            </w:pPr>
            <w:r w:rsidRPr="00820D18">
              <w:rPr>
                <w:rFonts w:ascii="Arial" w:hAnsi="Arial" w:cs="Arial"/>
                <w:sz w:val="16"/>
                <w:szCs w:val="16"/>
              </w:rPr>
              <w:t>$147.63</w:t>
            </w:r>
          </w:p>
        </w:tc>
      </w:tr>
      <w:tr w:rsidR="00782E4C" w:rsidRPr="0092146F" w:rsidTr="00524DD7">
        <w:tc>
          <w:tcPr>
            <w:tcW w:w="6232" w:type="dxa"/>
            <w:noWrap/>
            <w:vAlign w:val="center"/>
          </w:tcPr>
          <w:p w:rsidR="009C1EEA" w:rsidRPr="00820D18" w:rsidRDefault="009C1EEA" w:rsidP="00524DD7">
            <w:pPr>
              <w:tabs>
                <w:tab w:val="left" w:pos="0"/>
              </w:tabs>
              <w:spacing w:before="120" w:after="120"/>
              <w:rPr>
                <w:rFonts w:ascii="Arial" w:hAnsi="Arial" w:cs="Arial"/>
                <w:sz w:val="16"/>
                <w:szCs w:val="16"/>
              </w:rPr>
            </w:pPr>
            <w:r w:rsidRPr="00820D18">
              <w:rPr>
                <w:rFonts w:ascii="Arial" w:hAnsi="Arial" w:cs="Arial"/>
                <w:sz w:val="16"/>
                <w:szCs w:val="16"/>
              </w:rPr>
              <w:t>Repeat tutorial (1 hour of delivery and 1 hour associated working time) with doctoral qualifications or full subject co-ordination duties</w:t>
            </w:r>
          </w:p>
        </w:tc>
        <w:tc>
          <w:tcPr>
            <w:tcW w:w="1560" w:type="dxa"/>
            <w:vAlign w:val="center"/>
            <w:hideMark/>
          </w:tcPr>
          <w:p w:rsidR="009C1EEA" w:rsidRPr="00820D18" w:rsidRDefault="009C1EEA" w:rsidP="00524DD7">
            <w:pPr>
              <w:tabs>
                <w:tab w:val="left" w:pos="284"/>
              </w:tabs>
              <w:spacing w:before="120" w:after="120"/>
              <w:ind w:left="284" w:hanging="284"/>
              <w:jc w:val="center"/>
              <w:rPr>
                <w:rFonts w:ascii="Arial" w:hAnsi="Arial" w:cs="Arial"/>
                <w:sz w:val="16"/>
                <w:szCs w:val="16"/>
              </w:rPr>
            </w:pPr>
            <w:r w:rsidRPr="00820D18">
              <w:rPr>
                <w:rFonts w:ascii="Arial" w:hAnsi="Arial" w:cs="Arial"/>
                <w:sz w:val="16"/>
                <w:szCs w:val="16"/>
              </w:rPr>
              <w:t>Non-Lecturing</w:t>
            </w:r>
          </w:p>
        </w:tc>
        <w:tc>
          <w:tcPr>
            <w:tcW w:w="1559" w:type="dxa"/>
            <w:vAlign w:val="center"/>
            <w:hideMark/>
          </w:tcPr>
          <w:p w:rsidR="009C1EEA" w:rsidRPr="00820D18" w:rsidRDefault="009C1EEA" w:rsidP="00524DD7">
            <w:pPr>
              <w:tabs>
                <w:tab w:val="left" w:pos="284"/>
              </w:tabs>
              <w:spacing w:before="120" w:after="120"/>
              <w:ind w:left="284" w:hanging="284"/>
              <w:jc w:val="center"/>
              <w:rPr>
                <w:rFonts w:ascii="Arial" w:hAnsi="Arial" w:cs="Arial"/>
                <w:sz w:val="16"/>
                <w:szCs w:val="16"/>
              </w:rPr>
            </w:pPr>
            <w:r w:rsidRPr="00820D18">
              <w:rPr>
                <w:rFonts w:ascii="Arial" w:hAnsi="Arial" w:cs="Arial"/>
                <w:sz w:val="16"/>
                <w:szCs w:val="16"/>
              </w:rPr>
              <w:t>$98.42</w:t>
            </w:r>
          </w:p>
        </w:tc>
      </w:tr>
      <w:tr w:rsidR="00782E4C" w:rsidRPr="0092146F" w:rsidTr="00524DD7">
        <w:tc>
          <w:tcPr>
            <w:tcW w:w="6232" w:type="dxa"/>
            <w:noWrap/>
            <w:vAlign w:val="center"/>
          </w:tcPr>
          <w:p w:rsidR="009C1EEA" w:rsidRPr="00820D18" w:rsidRDefault="009C1EEA" w:rsidP="00524DD7">
            <w:pPr>
              <w:tabs>
                <w:tab w:val="left" w:pos="0"/>
              </w:tabs>
              <w:spacing w:before="120" w:after="120"/>
              <w:rPr>
                <w:rFonts w:ascii="Arial" w:hAnsi="Arial" w:cs="Arial"/>
                <w:sz w:val="16"/>
                <w:szCs w:val="16"/>
              </w:rPr>
            </w:pPr>
            <w:r w:rsidRPr="00820D18">
              <w:rPr>
                <w:rFonts w:ascii="Arial" w:hAnsi="Arial" w:cs="Arial"/>
                <w:sz w:val="16"/>
                <w:szCs w:val="16"/>
              </w:rPr>
              <w:t>Musical accompanying (1 hour of delivery and 1 hour preparation time) without doctoral qualifications or full subject co-ordination duties</w:t>
            </w:r>
          </w:p>
        </w:tc>
        <w:tc>
          <w:tcPr>
            <w:tcW w:w="1560" w:type="dxa"/>
            <w:vAlign w:val="center"/>
            <w:hideMark/>
          </w:tcPr>
          <w:p w:rsidR="009C1EEA" w:rsidRPr="00820D18" w:rsidRDefault="009C1EEA" w:rsidP="00524DD7">
            <w:pPr>
              <w:tabs>
                <w:tab w:val="left" w:pos="284"/>
              </w:tabs>
              <w:spacing w:before="120" w:after="120"/>
              <w:ind w:left="284" w:hanging="284"/>
              <w:jc w:val="center"/>
              <w:rPr>
                <w:rFonts w:ascii="Arial" w:hAnsi="Arial" w:cs="Arial"/>
                <w:sz w:val="16"/>
                <w:szCs w:val="16"/>
              </w:rPr>
            </w:pPr>
            <w:r w:rsidRPr="00820D18">
              <w:rPr>
                <w:rFonts w:ascii="Arial" w:hAnsi="Arial" w:cs="Arial"/>
                <w:sz w:val="16"/>
                <w:szCs w:val="16"/>
              </w:rPr>
              <w:t>Non-Lecturing</w:t>
            </w:r>
          </w:p>
        </w:tc>
        <w:tc>
          <w:tcPr>
            <w:tcW w:w="1559" w:type="dxa"/>
            <w:vAlign w:val="center"/>
            <w:hideMark/>
          </w:tcPr>
          <w:p w:rsidR="009C1EEA" w:rsidRPr="00820D18" w:rsidRDefault="009C1EEA" w:rsidP="00524DD7">
            <w:pPr>
              <w:tabs>
                <w:tab w:val="left" w:pos="284"/>
              </w:tabs>
              <w:spacing w:before="120" w:after="120"/>
              <w:ind w:left="284" w:hanging="284"/>
              <w:jc w:val="center"/>
              <w:rPr>
                <w:rFonts w:ascii="Arial" w:hAnsi="Arial" w:cs="Arial"/>
                <w:sz w:val="16"/>
                <w:szCs w:val="16"/>
              </w:rPr>
            </w:pPr>
            <w:r w:rsidRPr="00820D18">
              <w:rPr>
                <w:rFonts w:ascii="Arial" w:hAnsi="Arial" w:cs="Arial"/>
                <w:sz w:val="16"/>
                <w:szCs w:val="16"/>
              </w:rPr>
              <w:t>$82.30</w:t>
            </w:r>
          </w:p>
        </w:tc>
      </w:tr>
      <w:tr w:rsidR="00782E4C" w:rsidRPr="0092146F" w:rsidTr="00524DD7">
        <w:tc>
          <w:tcPr>
            <w:tcW w:w="6232" w:type="dxa"/>
            <w:noWrap/>
            <w:vAlign w:val="center"/>
          </w:tcPr>
          <w:p w:rsidR="009C1EEA" w:rsidRPr="00820D18" w:rsidRDefault="009C1EEA" w:rsidP="00524DD7">
            <w:pPr>
              <w:tabs>
                <w:tab w:val="left" w:pos="0"/>
              </w:tabs>
              <w:spacing w:before="120" w:after="120"/>
              <w:rPr>
                <w:rFonts w:ascii="Arial" w:hAnsi="Arial" w:cs="Arial"/>
                <w:sz w:val="16"/>
                <w:szCs w:val="16"/>
              </w:rPr>
            </w:pPr>
            <w:r w:rsidRPr="00820D18">
              <w:rPr>
                <w:rFonts w:ascii="Arial" w:hAnsi="Arial" w:cs="Arial"/>
                <w:sz w:val="16"/>
                <w:szCs w:val="16"/>
              </w:rPr>
              <w:t>Musical accompanying (1 hour of delivery and 1 hour preparation time) with doctoral qualifications or full subject co-ordination duties</w:t>
            </w:r>
          </w:p>
        </w:tc>
        <w:tc>
          <w:tcPr>
            <w:tcW w:w="1560" w:type="dxa"/>
            <w:vAlign w:val="center"/>
            <w:hideMark/>
          </w:tcPr>
          <w:p w:rsidR="009C1EEA" w:rsidRPr="00820D18" w:rsidRDefault="009C1EEA" w:rsidP="00524DD7">
            <w:pPr>
              <w:tabs>
                <w:tab w:val="left" w:pos="284"/>
              </w:tabs>
              <w:spacing w:before="120" w:after="120"/>
              <w:ind w:left="284" w:hanging="284"/>
              <w:jc w:val="center"/>
              <w:rPr>
                <w:rFonts w:ascii="Arial" w:hAnsi="Arial" w:cs="Arial"/>
                <w:sz w:val="16"/>
                <w:szCs w:val="16"/>
              </w:rPr>
            </w:pPr>
            <w:r w:rsidRPr="00820D18">
              <w:rPr>
                <w:rFonts w:ascii="Arial" w:hAnsi="Arial" w:cs="Arial"/>
                <w:sz w:val="16"/>
                <w:szCs w:val="16"/>
              </w:rPr>
              <w:t>Non-Lecturing</w:t>
            </w:r>
          </w:p>
        </w:tc>
        <w:tc>
          <w:tcPr>
            <w:tcW w:w="1559" w:type="dxa"/>
            <w:vAlign w:val="center"/>
            <w:hideMark/>
          </w:tcPr>
          <w:p w:rsidR="009C1EEA" w:rsidRPr="00820D18" w:rsidRDefault="009C1EEA" w:rsidP="00524DD7">
            <w:pPr>
              <w:tabs>
                <w:tab w:val="left" w:pos="284"/>
              </w:tabs>
              <w:spacing w:before="120" w:after="120"/>
              <w:ind w:left="284" w:hanging="284"/>
              <w:jc w:val="center"/>
              <w:rPr>
                <w:rFonts w:ascii="Arial" w:hAnsi="Arial" w:cs="Arial"/>
                <w:sz w:val="16"/>
                <w:szCs w:val="16"/>
              </w:rPr>
            </w:pPr>
            <w:r w:rsidRPr="00820D18">
              <w:rPr>
                <w:rFonts w:ascii="Arial" w:hAnsi="Arial" w:cs="Arial"/>
                <w:sz w:val="16"/>
                <w:szCs w:val="16"/>
              </w:rPr>
              <w:t>$98.42</w:t>
            </w:r>
          </w:p>
        </w:tc>
      </w:tr>
      <w:tr w:rsidR="00782E4C" w:rsidRPr="0092146F" w:rsidTr="00524DD7">
        <w:tc>
          <w:tcPr>
            <w:tcW w:w="6232" w:type="dxa"/>
            <w:noWrap/>
            <w:vAlign w:val="center"/>
          </w:tcPr>
          <w:p w:rsidR="009C1EEA" w:rsidRPr="00820D18" w:rsidRDefault="00820D18" w:rsidP="00524DD7">
            <w:pPr>
              <w:tabs>
                <w:tab w:val="left" w:pos="0"/>
              </w:tabs>
              <w:spacing w:before="120" w:after="120"/>
              <w:rPr>
                <w:rFonts w:ascii="Arial" w:hAnsi="Arial" w:cs="Arial"/>
                <w:sz w:val="16"/>
                <w:szCs w:val="16"/>
              </w:rPr>
            </w:pPr>
            <w:r w:rsidRPr="00820D18">
              <w:rPr>
                <w:rFonts w:ascii="Arial" w:hAnsi="Arial" w:cs="Arial"/>
                <w:sz w:val="16"/>
                <w:szCs w:val="16"/>
              </w:rPr>
              <w:t>Clinical Educator (Nurses)</w:t>
            </w:r>
            <w:r w:rsidRPr="00820D18">
              <w:rPr>
                <w:rFonts w:ascii="Arial" w:hAnsi="Arial" w:cs="Arial"/>
                <w:sz w:val="16"/>
                <w:szCs w:val="16"/>
              </w:rPr>
              <w:br/>
            </w:r>
            <w:r w:rsidR="009C1EEA" w:rsidRPr="00820D18">
              <w:rPr>
                <w:rFonts w:ascii="Arial" w:hAnsi="Arial" w:cs="Arial"/>
                <w:sz w:val="16"/>
                <w:szCs w:val="16"/>
              </w:rPr>
              <w:t>Little preparation required (1 hour of delivery and 0.5 hours associated working time) without doctoral qualifications or full subject co-ordination duties</w:t>
            </w:r>
          </w:p>
        </w:tc>
        <w:tc>
          <w:tcPr>
            <w:tcW w:w="1560" w:type="dxa"/>
            <w:vAlign w:val="center"/>
            <w:hideMark/>
          </w:tcPr>
          <w:p w:rsidR="009C1EEA" w:rsidRPr="00820D18" w:rsidRDefault="009C1EEA" w:rsidP="00524DD7">
            <w:pPr>
              <w:tabs>
                <w:tab w:val="left" w:pos="284"/>
              </w:tabs>
              <w:spacing w:before="120" w:after="120"/>
              <w:ind w:left="284" w:hanging="284"/>
              <w:jc w:val="center"/>
              <w:rPr>
                <w:rFonts w:ascii="Arial" w:hAnsi="Arial" w:cs="Arial"/>
                <w:sz w:val="16"/>
                <w:szCs w:val="16"/>
              </w:rPr>
            </w:pPr>
            <w:r w:rsidRPr="00820D18">
              <w:rPr>
                <w:rFonts w:ascii="Arial" w:hAnsi="Arial" w:cs="Arial"/>
                <w:sz w:val="16"/>
                <w:szCs w:val="16"/>
              </w:rPr>
              <w:t>Non-Lecturing</w:t>
            </w:r>
          </w:p>
        </w:tc>
        <w:tc>
          <w:tcPr>
            <w:tcW w:w="1559" w:type="dxa"/>
            <w:vAlign w:val="center"/>
            <w:hideMark/>
          </w:tcPr>
          <w:p w:rsidR="009C1EEA" w:rsidRPr="00820D18" w:rsidRDefault="009C1EEA" w:rsidP="00524DD7">
            <w:pPr>
              <w:tabs>
                <w:tab w:val="left" w:pos="284"/>
              </w:tabs>
              <w:spacing w:before="120" w:after="120"/>
              <w:ind w:left="284" w:hanging="284"/>
              <w:jc w:val="center"/>
              <w:rPr>
                <w:rFonts w:ascii="Arial" w:hAnsi="Arial" w:cs="Arial"/>
                <w:sz w:val="16"/>
                <w:szCs w:val="16"/>
              </w:rPr>
            </w:pPr>
            <w:r w:rsidRPr="00820D18">
              <w:rPr>
                <w:rFonts w:ascii="Arial" w:hAnsi="Arial" w:cs="Arial"/>
                <w:sz w:val="16"/>
                <w:szCs w:val="16"/>
              </w:rPr>
              <w:t>$61.73</w:t>
            </w:r>
          </w:p>
        </w:tc>
      </w:tr>
      <w:tr w:rsidR="00782E4C" w:rsidRPr="0092146F" w:rsidTr="00524DD7">
        <w:tc>
          <w:tcPr>
            <w:tcW w:w="6232" w:type="dxa"/>
            <w:noWrap/>
            <w:vAlign w:val="center"/>
          </w:tcPr>
          <w:p w:rsidR="009C1EEA" w:rsidRPr="00820D18" w:rsidRDefault="00820D18" w:rsidP="00524DD7">
            <w:pPr>
              <w:tabs>
                <w:tab w:val="left" w:pos="0"/>
              </w:tabs>
              <w:spacing w:before="120" w:after="120"/>
              <w:rPr>
                <w:rFonts w:ascii="Arial" w:hAnsi="Arial" w:cs="Arial"/>
                <w:sz w:val="16"/>
                <w:szCs w:val="16"/>
              </w:rPr>
            </w:pPr>
            <w:r w:rsidRPr="00820D18">
              <w:rPr>
                <w:rFonts w:ascii="Arial" w:hAnsi="Arial" w:cs="Arial"/>
                <w:sz w:val="16"/>
                <w:szCs w:val="16"/>
              </w:rPr>
              <w:t>Clinical Educator (Nurses)</w:t>
            </w:r>
            <w:r w:rsidRPr="00820D18">
              <w:rPr>
                <w:rFonts w:ascii="Arial" w:hAnsi="Arial" w:cs="Arial"/>
                <w:sz w:val="16"/>
                <w:szCs w:val="16"/>
              </w:rPr>
              <w:br/>
            </w:r>
            <w:r w:rsidR="009C1EEA" w:rsidRPr="00820D18">
              <w:rPr>
                <w:rFonts w:ascii="Arial" w:hAnsi="Arial" w:cs="Arial"/>
                <w:sz w:val="16"/>
                <w:szCs w:val="16"/>
              </w:rPr>
              <w:t>Normal preparation time (1 hour of delivery and 1 hour associated working time) without doctoral qualifications or full subject co-ordination duties</w:t>
            </w:r>
          </w:p>
        </w:tc>
        <w:tc>
          <w:tcPr>
            <w:tcW w:w="1560" w:type="dxa"/>
            <w:vAlign w:val="center"/>
            <w:hideMark/>
          </w:tcPr>
          <w:p w:rsidR="009C1EEA" w:rsidRPr="00820D18" w:rsidRDefault="009C1EEA" w:rsidP="00524DD7">
            <w:pPr>
              <w:tabs>
                <w:tab w:val="left" w:pos="284"/>
              </w:tabs>
              <w:spacing w:before="120" w:after="120"/>
              <w:ind w:left="284" w:hanging="284"/>
              <w:jc w:val="center"/>
              <w:rPr>
                <w:rFonts w:ascii="Arial" w:hAnsi="Arial" w:cs="Arial"/>
                <w:sz w:val="16"/>
                <w:szCs w:val="16"/>
              </w:rPr>
            </w:pPr>
            <w:r w:rsidRPr="00820D18">
              <w:rPr>
                <w:rFonts w:ascii="Arial" w:hAnsi="Arial" w:cs="Arial"/>
                <w:sz w:val="16"/>
                <w:szCs w:val="16"/>
              </w:rPr>
              <w:t>Non-Lecturing</w:t>
            </w:r>
          </w:p>
        </w:tc>
        <w:tc>
          <w:tcPr>
            <w:tcW w:w="1559" w:type="dxa"/>
            <w:vAlign w:val="center"/>
            <w:hideMark/>
          </w:tcPr>
          <w:p w:rsidR="009C1EEA" w:rsidRPr="00820D18" w:rsidRDefault="009C1EEA" w:rsidP="00524DD7">
            <w:pPr>
              <w:tabs>
                <w:tab w:val="left" w:pos="284"/>
              </w:tabs>
              <w:spacing w:before="120" w:after="120"/>
              <w:ind w:left="284" w:hanging="284"/>
              <w:jc w:val="center"/>
              <w:rPr>
                <w:rFonts w:ascii="Arial" w:hAnsi="Arial" w:cs="Arial"/>
                <w:sz w:val="16"/>
                <w:szCs w:val="16"/>
              </w:rPr>
            </w:pPr>
            <w:r w:rsidRPr="00820D18">
              <w:rPr>
                <w:rFonts w:ascii="Arial" w:hAnsi="Arial" w:cs="Arial"/>
                <w:sz w:val="16"/>
                <w:szCs w:val="16"/>
              </w:rPr>
              <w:t>$82.30</w:t>
            </w:r>
          </w:p>
        </w:tc>
      </w:tr>
      <w:tr w:rsidR="00782E4C" w:rsidRPr="0092146F" w:rsidTr="00524DD7">
        <w:tc>
          <w:tcPr>
            <w:tcW w:w="6232" w:type="dxa"/>
            <w:noWrap/>
            <w:vAlign w:val="center"/>
          </w:tcPr>
          <w:p w:rsidR="009C1EEA" w:rsidRPr="00820D18" w:rsidRDefault="00820D18" w:rsidP="00524DD7">
            <w:pPr>
              <w:tabs>
                <w:tab w:val="left" w:pos="0"/>
              </w:tabs>
              <w:spacing w:before="120" w:after="120"/>
              <w:rPr>
                <w:rFonts w:ascii="Arial" w:hAnsi="Arial" w:cs="Arial"/>
                <w:sz w:val="16"/>
                <w:szCs w:val="16"/>
              </w:rPr>
            </w:pPr>
            <w:r w:rsidRPr="00820D18">
              <w:rPr>
                <w:rFonts w:ascii="Arial" w:hAnsi="Arial" w:cs="Arial"/>
                <w:sz w:val="16"/>
                <w:szCs w:val="16"/>
              </w:rPr>
              <w:t>Clinical Educator (Nurses)</w:t>
            </w:r>
            <w:r w:rsidRPr="00820D18">
              <w:rPr>
                <w:rFonts w:ascii="Arial" w:hAnsi="Arial" w:cs="Arial"/>
                <w:sz w:val="16"/>
                <w:szCs w:val="16"/>
              </w:rPr>
              <w:br/>
            </w:r>
            <w:r w:rsidR="009C1EEA" w:rsidRPr="00820D18">
              <w:rPr>
                <w:rFonts w:ascii="Arial" w:hAnsi="Arial" w:cs="Arial"/>
                <w:sz w:val="16"/>
                <w:szCs w:val="16"/>
              </w:rPr>
              <w:t>Little preparation required (1 hour of delivery and 0.5 hours associated working time) with doctoral qualifications or full subject co-ordination duties</w:t>
            </w:r>
          </w:p>
        </w:tc>
        <w:tc>
          <w:tcPr>
            <w:tcW w:w="1560" w:type="dxa"/>
            <w:vAlign w:val="center"/>
            <w:hideMark/>
          </w:tcPr>
          <w:p w:rsidR="009C1EEA" w:rsidRPr="00820D18" w:rsidRDefault="009C1EEA" w:rsidP="00524DD7">
            <w:pPr>
              <w:tabs>
                <w:tab w:val="left" w:pos="284"/>
              </w:tabs>
              <w:spacing w:before="120" w:after="120"/>
              <w:ind w:left="284" w:hanging="284"/>
              <w:jc w:val="center"/>
              <w:rPr>
                <w:rFonts w:ascii="Arial" w:hAnsi="Arial" w:cs="Arial"/>
                <w:sz w:val="16"/>
                <w:szCs w:val="16"/>
              </w:rPr>
            </w:pPr>
            <w:r w:rsidRPr="00820D18">
              <w:rPr>
                <w:rFonts w:ascii="Arial" w:hAnsi="Arial" w:cs="Arial"/>
                <w:sz w:val="16"/>
                <w:szCs w:val="16"/>
              </w:rPr>
              <w:t>Non-Lecturing</w:t>
            </w:r>
          </w:p>
        </w:tc>
        <w:tc>
          <w:tcPr>
            <w:tcW w:w="1559" w:type="dxa"/>
            <w:vAlign w:val="center"/>
            <w:hideMark/>
          </w:tcPr>
          <w:p w:rsidR="009C1EEA" w:rsidRPr="00820D18" w:rsidRDefault="009C1EEA" w:rsidP="00524DD7">
            <w:pPr>
              <w:tabs>
                <w:tab w:val="left" w:pos="284"/>
              </w:tabs>
              <w:spacing w:before="120" w:after="120"/>
              <w:ind w:left="284" w:hanging="284"/>
              <w:jc w:val="center"/>
              <w:rPr>
                <w:rFonts w:ascii="Arial" w:hAnsi="Arial" w:cs="Arial"/>
                <w:sz w:val="16"/>
                <w:szCs w:val="16"/>
              </w:rPr>
            </w:pPr>
            <w:r w:rsidRPr="00820D18">
              <w:rPr>
                <w:rFonts w:ascii="Arial" w:hAnsi="Arial" w:cs="Arial"/>
                <w:sz w:val="16"/>
                <w:szCs w:val="16"/>
              </w:rPr>
              <w:t>$73.82</w:t>
            </w:r>
          </w:p>
        </w:tc>
      </w:tr>
      <w:tr w:rsidR="00782E4C" w:rsidRPr="0092146F" w:rsidTr="00524DD7">
        <w:tc>
          <w:tcPr>
            <w:tcW w:w="6232" w:type="dxa"/>
            <w:noWrap/>
            <w:vAlign w:val="center"/>
          </w:tcPr>
          <w:p w:rsidR="009C1EEA" w:rsidRPr="00820D18" w:rsidRDefault="00820D18" w:rsidP="00524DD7">
            <w:pPr>
              <w:tabs>
                <w:tab w:val="left" w:pos="0"/>
              </w:tabs>
              <w:spacing w:before="120" w:after="120"/>
              <w:rPr>
                <w:rFonts w:ascii="Arial" w:hAnsi="Arial" w:cs="Arial"/>
                <w:sz w:val="16"/>
                <w:szCs w:val="16"/>
              </w:rPr>
            </w:pPr>
            <w:r w:rsidRPr="00820D18">
              <w:rPr>
                <w:rFonts w:ascii="Arial" w:hAnsi="Arial" w:cs="Arial"/>
                <w:sz w:val="16"/>
                <w:szCs w:val="16"/>
              </w:rPr>
              <w:t>Clinical Educator (Nurses)</w:t>
            </w:r>
            <w:r w:rsidRPr="00820D18">
              <w:rPr>
                <w:rFonts w:ascii="Arial" w:hAnsi="Arial" w:cs="Arial"/>
                <w:sz w:val="16"/>
                <w:szCs w:val="16"/>
              </w:rPr>
              <w:br/>
            </w:r>
            <w:r w:rsidR="009C1EEA" w:rsidRPr="00820D18">
              <w:rPr>
                <w:rFonts w:ascii="Arial" w:hAnsi="Arial" w:cs="Arial"/>
                <w:sz w:val="16"/>
                <w:szCs w:val="16"/>
              </w:rPr>
              <w:t>Normal preparation time (1 hour of delivery and 1 hour associated working time) with doctoral qualifications or full subject co-ordination duties</w:t>
            </w:r>
          </w:p>
        </w:tc>
        <w:tc>
          <w:tcPr>
            <w:tcW w:w="1560" w:type="dxa"/>
            <w:vAlign w:val="center"/>
            <w:hideMark/>
          </w:tcPr>
          <w:p w:rsidR="009C1EEA" w:rsidRPr="00820D18" w:rsidRDefault="009C1EEA" w:rsidP="00524DD7">
            <w:pPr>
              <w:tabs>
                <w:tab w:val="left" w:pos="284"/>
              </w:tabs>
              <w:spacing w:before="120" w:after="120"/>
              <w:ind w:left="284" w:hanging="284"/>
              <w:jc w:val="center"/>
              <w:rPr>
                <w:rFonts w:ascii="Arial" w:hAnsi="Arial" w:cs="Arial"/>
                <w:sz w:val="16"/>
                <w:szCs w:val="16"/>
              </w:rPr>
            </w:pPr>
            <w:r w:rsidRPr="00820D18">
              <w:rPr>
                <w:rFonts w:ascii="Arial" w:hAnsi="Arial" w:cs="Arial"/>
                <w:sz w:val="16"/>
                <w:szCs w:val="16"/>
              </w:rPr>
              <w:t>Non-Lecturing</w:t>
            </w:r>
          </w:p>
        </w:tc>
        <w:tc>
          <w:tcPr>
            <w:tcW w:w="1559" w:type="dxa"/>
            <w:vAlign w:val="center"/>
            <w:hideMark/>
          </w:tcPr>
          <w:p w:rsidR="009C1EEA" w:rsidRPr="00820D18" w:rsidRDefault="009C1EEA" w:rsidP="00524DD7">
            <w:pPr>
              <w:tabs>
                <w:tab w:val="left" w:pos="284"/>
              </w:tabs>
              <w:spacing w:before="120" w:after="120"/>
              <w:ind w:left="284" w:hanging="284"/>
              <w:jc w:val="center"/>
              <w:rPr>
                <w:rFonts w:ascii="Arial" w:hAnsi="Arial" w:cs="Arial"/>
                <w:sz w:val="16"/>
                <w:szCs w:val="16"/>
              </w:rPr>
            </w:pPr>
            <w:r w:rsidRPr="00820D18">
              <w:rPr>
                <w:rFonts w:ascii="Arial" w:hAnsi="Arial" w:cs="Arial"/>
                <w:sz w:val="16"/>
                <w:szCs w:val="16"/>
              </w:rPr>
              <w:t>$98.42</w:t>
            </w:r>
          </w:p>
        </w:tc>
      </w:tr>
      <w:tr w:rsidR="00782E4C" w:rsidRPr="0092146F" w:rsidTr="00524DD7">
        <w:tc>
          <w:tcPr>
            <w:tcW w:w="6232" w:type="dxa"/>
            <w:noWrap/>
            <w:vAlign w:val="center"/>
          </w:tcPr>
          <w:p w:rsidR="009C1EEA" w:rsidRPr="00820D18" w:rsidRDefault="009C1EEA" w:rsidP="00524DD7">
            <w:pPr>
              <w:tabs>
                <w:tab w:val="left" w:pos="0"/>
              </w:tabs>
              <w:spacing w:before="120" w:after="120"/>
              <w:rPr>
                <w:rFonts w:ascii="Arial" w:hAnsi="Arial" w:cs="Arial"/>
                <w:sz w:val="16"/>
                <w:szCs w:val="16"/>
              </w:rPr>
            </w:pPr>
            <w:r w:rsidRPr="00820D18">
              <w:rPr>
                <w:rFonts w:ascii="Arial" w:hAnsi="Arial" w:cs="Arial"/>
                <w:sz w:val="16"/>
                <w:szCs w:val="16"/>
              </w:rPr>
              <w:t>Standard Marking without doctoral qualifications or full subject co-ordination duties</w:t>
            </w:r>
          </w:p>
        </w:tc>
        <w:tc>
          <w:tcPr>
            <w:tcW w:w="1560" w:type="dxa"/>
            <w:vAlign w:val="center"/>
            <w:hideMark/>
          </w:tcPr>
          <w:p w:rsidR="009C1EEA" w:rsidRPr="00820D18" w:rsidRDefault="009C1EEA" w:rsidP="00524DD7">
            <w:pPr>
              <w:tabs>
                <w:tab w:val="left" w:pos="284"/>
              </w:tabs>
              <w:spacing w:before="120" w:after="120"/>
              <w:ind w:left="284" w:hanging="284"/>
              <w:jc w:val="center"/>
              <w:rPr>
                <w:rFonts w:ascii="Arial" w:hAnsi="Arial" w:cs="Arial"/>
                <w:sz w:val="16"/>
                <w:szCs w:val="16"/>
              </w:rPr>
            </w:pPr>
            <w:r w:rsidRPr="00820D18">
              <w:rPr>
                <w:rFonts w:ascii="Arial" w:hAnsi="Arial" w:cs="Arial"/>
                <w:sz w:val="16"/>
                <w:szCs w:val="16"/>
              </w:rPr>
              <w:t>Non-Lecturing</w:t>
            </w:r>
          </w:p>
        </w:tc>
        <w:tc>
          <w:tcPr>
            <w:tcW w:w="1559" w:type="dxa"/>
            <w:vAlign w:val="center"/>
            <w:hideMark/>
          </w:tcPr>
          <w:p w:rsidR="009C1EEA" w:rsidRPr="00820D18" w:rsidRDefault="009C1EEA" w:rsidP="00524DD7">
            <w:pPr>
              <w:tabs>
                <w:tab w:val="left" w:pos="284"/>
              </w:tabs>
              <w:spacing w:before="120" w:after="120"/>
              <w:ind w:left="284" w:hanging="284"/>
              <w:jc w:val="center"/>
              <w:rPr>
                <w:rFonts w:ascii="Arial" w:hAnsi="Arial" w:cs="Arial"/>
                <w:sz w:val="16"/>
                <w:szCs w:val="16"/>
              </w:rPr>
            </w:pPr>
            <w:r w:rsidRPr="00820D18">
              <w:rPr>
                <w:rFonts w:ascii="Arial" w:hAnsi="Arial" w:cs="Arial"/>
                <w:sz w:val="16"/>
                <w:szCs w:val="16"/>
              </w:rPr>
              <w:t>$41.15</w:t>
            </w:r>
          </w:p>
        </w:tc>
      </w:tr>
      <w:tr w:rsidR="00782E4C" w:rsidRPr="0092146F" w:rsidTr="00524DD7">
        <w:tc>
          <w:tcPr>
            <w:tcW w:w="6232" w:type="dxa"/>
            <w:noWrap/>
            <w:vAlign w:val="center"/>
          </w:tcPr>
          <w:p w:rsidR="009C1EEA" w:rsidRPr="00820D18" w:rsidRDefault="009C1EEA" w:rsidP="00524DD7">
            <w:pPr>
              <w:tabs>
                <w:tab w:val="left" w:pos="0"/>
              </w:tabs>
              <w:spacing w:before="120" w:after="120"/>
              <w:rPr>
                <w:rFonts w:ascii="Arial" w:hAnsi="Arial" w:cs="Arial"/>
                <w:sz w:val="16"/>
                <w:szCs w:val="16"/>
              </w:rPr>
            </w:pPr>
            <w:r w:rsidRPr="00820D18">
              <w:rPr>
                <w:rFonts w:ascii="Arial" w:hAnsi="Arial" w:cs="Arial"/>
                <w:sz w:val="16"/>
                <w:szCs w:val="16"/>
              </w:rPr>
              <w:t>Standard Marking with doctoral qualifications or full subject co-ordination duties</w:t>
            </w:r>
          </w:p>
        </w:tc>
        <w:tc>
          <w:tcPr>
            <w:tcW w:w="1560" w:type="dxa"/>
            <w:vAlign w:val="center"/>
            <w:hideMark/>
          </w:tcPr>
          <w:p w:rsidR="009C1EEA" w:rsidRPr="00820D18" w:rsidRDefault="009C1EEA" w:rsidP="00524DD7">
            <w:pPr>
              <w:tabs>
                <w:tab w:val="left" w:pos="284"/>
              </w:tabs>
              <w:spacing w:before="120" w:after="120"/>
              <w:ind w:left="284" w:hanging="284"/>
              <w:jc w:val="center"/>
              <w:rPr>
                <w:rFonts w:ascii="Arial" w:hAnsi="Arial" w:cs="Arial"/>
                <w:sz w:val="16"/>
                <w:szCs w:val="16"/>
              </w:rPr>
            </w:pPr>
            <w:r w:rsidRPr="00820D18">
              <w:rPr>
                <w:rFonts w:ascii="Arial" w:hAnsi="Arial" w:cs="Arial"/>
                <w:sz w:val="16"/>
                <w:szCs w:val="16"/>
              </w:rPr>
              <w:t>Non-Lecturing</w:t>
            </w:r>
          </w:p>
        </w:tc>
        <w:tc>
          <w:tcPr>
            <w:tcW w:w="1559" w:type="dxa"/>
            <w:vAlign w:val="center"/>
            <w:hideMark/>
          </w:tcPr>
          <w:p w:rsidR="009C1EEA" w:rsidRPr="00820D18" w:rsidRDefault="009C1EEA" w:rsidP="00524DD7">
            <w:pPr>
              <w:tabs>
                <w:tab w:val="left" w:pos="284"/>
              </w:tabs>
              <w:spacing w:before="120" w:after="120"/>
              <w:ind w:left="284" w:hanging="284"/>
              <w:jc w:val="center"/>
              <w:rPr>
                <w:rFonts w:ascii="Arial" w:hAnsi="Arial" w:cs="Arial"/>
                <w:sz w:val="16"/>
                <w:szCs w:val="16"/>
              </w:rPr>
            </w:pPr>
            <w:r w:rsidRPr="00820D18">
              <w:rPr>
                <w:rFonts w:ascii="Arial" w:hAnsi="Arial" w:cs="Arial"/>
                <w:sz w:val="16"/>
                <w:szCs w:val="16"/>
              </w:rPr>
              <w:t>$49.21</w:t>
            </w:r>
          </w:p>
        </w:tc>
      </w:tr>
      <w:tr w:rsidR="00782E4C" w:rsidRPr="0092146F" w:rsidTr="00524DD7">
        <w:tc>
          <w:tcPr>
            <w:tcW w:w="6232" w:type="dxa"/>
            <w:noWrap/>
            <w:vAlign w:val="center"/>
          </w:tcPr>
          <w:p w:rsidR="009C1EEA" w:rsidRPr="00820D18" w:rsidRDefault="009C1EEA" w:rsidP="00524DD7">
            <w:pPr>
              <w:tabs>
                <w:tab w:val="left" w:pos="0"/>
              </w:tabs>
              <w:spacing w:before="120" w:after="120"/>
              <w:rPr>
                <w:rFonts w:ascii="Arial" w:hAnsi="Arial" w:cs="Arial"/>
                <w:sz w:val="16"/>
                <w:szCs w:val="16"/>
              </w:rPr>
            </w:pPr>
            <w:r w:rsidRPr="00820D18">
              <w:rPr>
                <w:rFonts w:ascii="Arial" w:hAnsi="Arial" w:cs="Arial"/>
                <w:sz w:val="16"/>
                <w:szCs w:val="16"/>
              </w:rPr>
              <w:t>Marking as a supervising examiner, or marking requiring a significant exercise of academic judgement appropriate to an academic at Level B status</w:t>
            </w:r>
          </w:p>
        </w:tc>
        <w:tc>
          <w:tcPr>
            <w:tcW w:w="1560" w:type="dxa"/>
            <w:vAlign w:val="center"/>
            <w:hideMark/>
          </w:tcPr>
          <w:p w:rsidR="009C1EEA" w:rsidRPr="00820D18" w:rsidRDefault="009C1EEA" w:rsidP="00524DD7">
            <w:pPr>
              <w:tabs>
                <w:tab w:val="left" w:pos="284"/>
              </w:tabs>
              <w:spacing w:before="120" w:after="120"/>
              <w:ind w:left="284" w:hanging="284"/>
              <w:jc w:val="center"/>
              <w:rPr>
                <w:rFonts w:ascii="Arial" w:hAnsi="Arial" w:cs="Arial"/>
                <w:sz w:val="16"/>
                <w:szCs w:val="16"/>
              </w:rPr>
            </w:pPr>
            <w:r w:rsidRPr="00820D18">
              <w:rPr>
                <w:rFonts w:ascii="Arial" w:hAnsi="Arial" w:cs="Arial"/>
                <w:sz w:val="16"/>
                <w:szCs w:val="16"/>
              </w:rPr>
              <w:t>Non-Lecturing</w:t>
            </w:r>
          </w:p>
        </w:tc>
        <w:tc>
          <w:tcPr>
            <w:tcW w:w="1559" w:type="dxa"/>
            <w:vAlign w:val="center"/>
            <w:hideMark/>
          </w:tcPr>
          <w:p w:rsidR="009C1EEA" w:rsidRPr="00820D18" w:rsidRDefault="009C1EEA" w:rsidP="00524DD7">
            <w:pPr>
              <w:tabs>
                <w:tab w:val="left" w:pos="284"/>
              </w:tabs>
              <w:spacing w:before="120" w:after="120"/>
              <w:ind w:left="284" w:hanging="284"/>
              <w:jc w:val="center"/>
              <w:rPr>
                <w:rFonts w:ascii="Arial" w:hAnsi="Arial" w:cs="Arial"/>
                <w:sz w:val="16"/>
                <w:szCs w:val="16"/>
              </w:rPr>
            </w:pPr>
            <w:r w:rsidRPr="00820D18">
              <w:rPr>
                <w:rFonts w:ascii="Arial" w:hAnsi="Arial" w:cs="Arial"/>
                <w:sz w:val="16"/>
                <w:szCs w:val="16"/>
              </w:rPr>
              <w:t>$57.69</w:t>
            </w:r>
          </w:p>
        </w:tc>
      </w:tr>
      <w:tr w:rsidR="00782E4C" w:rsidRPr="0092146F" w:rsidTr="00524DD7">
        <w:tc>
          <w:tcPr>
            <w:tcW w:w="6232" w:type="dxa"/>
            <w:noWrap/>
            <w:vAlign w:val="center"/>
          </w:tcPr>
          <w:p w:rsidR="009C1EEA" w:rsidRPr="00820D18" w:rsidRDefault="009C1EEA" w:rsidP="00524DD7">
            <w:pPr>
              <w:tabs>
                <w:tab w:val="left" w:pos="0"/>
              </w:tabs>
              <w:spacing w:before="120" w:after="120"/>
              <w:rPr>
                <w:rFonts w:ascii="Arial" w:hAnsi="Arial" w:cs="Arial"/>
                <w:sz w:val="16"/>
                <w:szCs w:val="16"/>
              </w:rPr>
            </w:pPr>
            <w:r w:rsidRPr="00820D18">
              <w:rPr>
                <w:rFonts w:ascii="Arial" w:hAnsi="Arial" w:cs="Arial"/>
                <w:sz w:val="16"/>
                <w:szCs w:val="16"/>
              </w:rPr>
              <w:t xml:space="preserve">Other required Academic activity without doctoral qualifications or full subject </w:t>
            </w:r>
            <w:r w:rsidR="00524DD7">
              <w:rPr>
                <w:rFonts w:ascii="Arial" w:hAnsi="Arial" w:cs="Arial"/>
                <w:sz w:val="16"/>
                <w:szCs w:val="16"/>
              </w:rPr>
              <w:br/>
            </w:r>
            <w:r w:rsidRPr="00820D18">
              <w:rPr>
                <w:rFonts w:ascii="Arial" w:hAnsi="Arial" w:cs="Arial"/>
                <w:sz w:val="16"/>
                <w:szCs w:val="16"/>
              </w:rPr>
              <w:t>co-ordination duties</w:t>
            </w:r>
          </w:p>
        </w:tc>
        <w:tc>
          <w:tcPr>
            <w:tcW w:w="1560" w:type="dxa"/>
            <w:vAlign w:val="center"/>
            <w:hideMark/>
          </w:tcPr>
          <w:p w:rsidR="009C1EEA" w:rsidRPr="00820D18" w:rsidRDefault="009C1EEA" w:rsidP="00524DD7">
            <w:pPr>
              <w:tabs>
                <w:tab w:val="left" w:pos="284"/>
              </w:tabs>
              <w:spacing w:before="120" w:after="120"/>
              <w:ind w:left="284" w:hanging="284"/>
              <w:jc w:val="center"/>
              <w:rPr>
                <w:rFonts w:ascii="Arial" w:hAnsi="Arial" w:cs="Arial"/>
                <w:sz w:val="16"/>
                <w:szCs w:val="16"/>
              </w:rPr>
            </w:pPr>
            <w:r w:rsidRPr="00820D18">
              <w:rPr>
                <w:rFonts w:ascii="Arial" w:hAnsi="Arial" w:cs="Arial"/>
                <w:sz w:val="16"/>
                <w:szCs w:val="16"/>
              </w:rPr>
              <w:t>Non-Lecturing</w:t>
            </w:r>
          </w:p>
        </w:tc>
        <w:tc>
          <w:tcPr>
            <w:tcW w:w="1559" w:type="dxa"/>
            <w:vAlign w:val="center"/>
            <w:hideMark/>
          </w:tcPr>
          <w:p w:rsidR="009C1EEA" w:rsidRPr="00820D18" w:rsidRDefault="009C1EEA" w:rsidP="00524DD7">
            <w:pPr>
              <w:tabs>
                <w:tab w:val="left" w:pos="284"/>
              </w:tabs>
              <w:spacing w:before="120" w:after="120"/>
              <w:ind w:left="284" w:hanging="284"/>
              <w:jc w:val="center"/>
              <w:rPr>
                <w:rFonts w:ascii="Arial" w:hAnsi="Arial" w:cs="Arial"/>
                <w:sz w:val="16"/>
                <w:szCs w:val="16"/>
              </w:rPr>
            </w:pPr>
            <w:r w:rsidRPr="00820D18">
              <w:rPr>
                <w:rFonts w:ascii="Arial" w:hAnsi="Arial" w:cs="Arial"/>
                <w:sz w:val="16"/>
                <w:szCs w:val="16"/>
              </w:rPr>
              <w:t>$41.15</w:t>
            </w:r>
          </w:p>
        </w:tc>
      </w:tr>
      <w:tr w:rsidR="009C1EEA" w:rsidRPr="0092146F" w:rsidTr="00524DD7">
        <w:tc>
          <w:tcPr>
            <w:tcW w:w="6232" w:type="dxa"/>
            <w:noWrap/>
            <w:vAlign w:val="center"/>
          </w:tcPr>
          <w:p w:rsidR="009C1EEA" w:rsidRPr="00820D18" w:rsidRDefault="009C1EEA" w:rsidP="00524DD7">
            <w:pPr>
              <w:tabs>
                <w:tab w:val="left" w:pos="0"/>
              </w:tabs>
              <w:spacing w:before="120" w:after="120"/>
              <w:rPr>
                <w:rFonts w:ascii="Arial" w:hAnsi="Arial" w:cs="Arial"/>
                <w:sz w:val="16"/>
                <w:szCs w:val="16"/>
              </w:rPr>
            </w:pPr>
            <w:r w:rsidRPr="00820D18">
              <w:rPr>
                <w:rFonts w:ascii="Arial" w:hAnsi="Arial" w:cs="Arial"/>
                <w:sz w:val="16"/>
                <w:szCs w:val="16"/>
              </w:rPr>
              <w:t xml:space="preserve">Other required Academic activity with doctoral qualifications or full subject </w:t>
            </w:r>
            <w:r w:rsidR="00524DD7">
              <w:rPr>
                <w:rFonts w:ascii="Arial" w:hAnsi="Arial" w:cs="Arial"/>
                <w:sz w:val="16"/>
                <w:szCs w:val="16"/>
              </w:rPr>
              <w:br/>
            </w:r>
            <w:r w:rsidRPr="00820D18">
              <w:rPr>
                <w:rFonts w:ascii="Arial" w:hAnsi="Arial" w:cs="Arial"/>
                <w:sz w:val="16"/>
                <w:szCs w:val="16"/>
              </w:rPr>
              <w:t>co-ordination duties</w:t>
            </w:r>
          </w:p>
        </w:tc>
        <w:tc>
          <w:tcPr>
            <w:tcW w:w="1560" w:type="dxa"/>
            <w:vAlign w:val="center"/>
            <w:hideMark/>
          </w:tcPr>
          <w:p w:rsidR="009C1EEA" w:rsidRPr="00820D18" w:rsidRDefault="009C1EEA" w:rsidP="00524DD7">
            <w:pPr>
              <w:tabs>
                <w:tab w:val="left" w:pos="284"/>
              </w:tabs>
              <w:spacing w:before="120" w:after="120"/>
              <w:ind w:left="284" w:hanging="284"/>
              <w:jc w:val="center"/>
              <w:rPr>
                <w:rFonts w:ascii="Arial" w:hAnsi="Arial" w:cs="Arial"/>
                <w:sz w:val="16"/>
                <w:szCs w:val="16"/>
              </w:rPr>
            </w:pPr>
            <w:r w:rsidRPr="00820D18">
              <w:rPr>
                <w:rFonts w:ascii="Arial" w:hAnsi="Arial" w:cs="Arial"/>
                <w:sz w:val="16"/>
                <w:szCs w:val="16"/>
              </w:rPr>
              <w:t>Non-Lecturing</w:t>
            </w:r>
          </w:p>
        </w:tc>
        <w:tc>
          <w:tcPr>
            <w:tcW w:w="1559" w:type="dxa"/>
            <w:vAlign w:val="center"/>
            <w:hideMark/>
          </w:tcPr>
          <w:p w:rsidR="009C1EEA" w:rsidRPr="00820D18" w:rsidRDefault="009C1EEA" w:rsidP="00524DD7">
            <w:pPr>
              <w:tabs>
                <w:tab w:val="left" w:pos="284"/>
              </w:tabs>
              <w:spacing w:before="120" w:after="120"/>
              <w:ind w:left="284" w:hanging="284"/>
              <w:jc w:val="center"/>
              <w:rPr>
                <w:rFonts w:ascii="Arial" w:hAnsi="Arial" w:cs="Arial"/>
                <w:sz w:val="16"/>
                <w:szCs w:val="16"/>
              </w:rPr>
            </w:pPr>
            <w:r w:rsidRPr="00820D18">
              <w:rPr>
                <w:rFonts w:ascii="Arial" w:hAnsi="Arial" w:cs="Arial"/>
                <w:sz w:val="16"/>
                <w:szCs w:val="16"/>
              </w:rPr>
              <w:t>$49.21</w:t>
            </w:r>
          </w:p>
        </w:tc>
      </w:tr>
    </w:tbl>
    <w:p w:rsidR="009C1EEA" w:rsidRPr="0092146F" w:rsidRDefault="009C1EEA" w:rsidP="00524DD7">
      <w:pPr>
        <w:spacing w:before="120" w:after="120"/>
        <w:ind w:left="-142"/>
        <w:rPr>
          <w:rFonts w:ascii="Arial" w:hAnsi="Arial" w:cs="Arial"/>
          <w:b/>
          <w:sz w:val="18"/>
          <w:szCs w:val="18"/>
        </w:rPr>
      </w:pPr>
    </w:p>
    <w:p w:rsidR="009C1EEA" w:rsidRPr="0092146F" w:rsidRDefault="009C1EEA">
      <w:pPr>
        <w:rPr>
          <w:rFonts w:ascii="Arial" w:hAnsi="Arial" w:cs="Arial"/>
          <w:b/>
          <w:sz w:val="18"/>
          <w:szCs w:val="18"/>
        </w:rPr>
      </w:pPr>
      <w:r w:rsidRPr="0092146F">
        <w:rPr>
          <w:rFonts w:ascii="Arial" w:hAnsi="Arial" w:cs="Arial"/>
          <w:b/>
          <w:sz w:val="18"/>
          <w:szCs w:val="18"/>
        </w:rPr>
        <w:br w:type="page"/>
      </w:r>
    </w:p>
    <w:p w:rsidR="009C1EEA" w:rsidRPr="0092146F" w:rsidRDefault="00524DD7" w:rsidP="00524DD7">
      <w:pPr>
        <w:ind w:left="1134" w:hanging="567"/>
        <w:rPr>
          <w:rFonts w:ascii="Arial" w:hAnsi="Arial" w:cs="Arial"/>
          <w:b/>
          <w:sz w:val="18"/>
          <w:szCs w:val="18"/>
        </w:rPr>
      </w:pPr>
      <w:r>
        <w:rPr>
          <w:rFonts w:ascii="Arial" w:hAnsi="Arial" w:cs="Arial"/>
          <w:b/>
          <w:sz w:val="18"/>
          <w:szCs w:val="18"/>
        </w:rPr>
        <w:lastRenderedPageBreak/>
        <w:t>(c)</w:t>
      </w:r>
      <w:r>
        <w:rPr>
          <w:rFonts w:ascii="Arial" w:hAnsi="Arial" w:cs="Arial"/>
          <w:b/>
          <w:sz w:val="18"/>
          <w:szCs w:val="18"/>
        </w:rPr>
        <w:tab/>
      </w:r>
      <w:r w:rsidR="00836DE5" w:rsidRPr="0092146F">
        <w:rPr>
          <w:rFonts w:ascii="Arial" w:hAnsi="Arial" w:cs="Arial"/>
          <w:b/>
          <w:sz w:val="18"/>
          <w:szCs w:val="18"/>
        </w:rPr>
        <w:t xml:space="preserve">All </w:t>
      </w:r>
      <w:r w:rsidR="00C150EC" w:rsidRPr="0092146F">
        <w:rPr>
          <w:rFonts w:ascii="Arial" w:hAnsi="Arial" w:cs="Arial"/>
          <w:b/>
          <w:sz w:val="18"/>
          <w:szCs w:val="18"/>
        </w:rPr>
        <w:t>Casual/Sessional Academic Staff</w:t>
      </w:r>
      <w:r w:rsidR="00836DE5" w:rsidRPr="0092146F">
        <w:rPr>
          <w:rFonts w:ascii="Arial" w:hAnsi="Arial" w:cs="Arial"/>
          <w:b/>
          <w:sz w:val="18"/>
          <w:szCs w:val="18"/>
        </w:rPr>
        <w:t xml:space="preserve"> </w:t>
      </w:r>
      <w:r w:rsidR="00C150EC" w:rsidRPr="0092146F">
        <w:rPr>
          <w:rFonts w:ascii="Arial" w:hAnsi="Arial" w:cs="Arial"/>
          <w:b/>
          <w:sz w:val="18"/>
          <w:szCs w:val="18"/>
        </w:rPr>
        <w:t>as of 10 June 2016</w:t>
      </w:r>
      <w:r w:rsidR="00836DE5" w:rsidRPr="0092146F">
        <w:rPr>
          <w:rFonts w:ascii="Arial" w:hAnsi="Arial" w:cs="Arial"/>
          <w:b/>
          <w:sz w:val="18"/>
          <w:szCs w:val="18"/>
        </w:rPr>
        <w:t xml:space="preserve"> </w:t>
      </w:r>
    </w:p>
    <w:p w:rsidR="00836DE5" w:rsidRPr="0092146F" w:rsidRDefault="00836DE5" w:rsidP="00D9269B">
      <w:pPr>
        <w:ind w:left="-142"/>
        <w:rPr>
          <w:rFonts w:ascii="Arial" w:hAnsi="Arial" w:cs="Arial"/>
          <w:b/>
          <w:sz w:val="18"/>
          <w:szCs w:val="18"/>
        </w:rPr>
      </w:pPr>
    </w:p>
    <w:tbl>
      <w:tblPr>
        <w:tblStyle w:val="TableGrid"/>
        <w:tblW w:w="9606" w:type="dxa"/>
        <w:tblLayout w:type="fixed"/>
        <w:tblLook w:val="04A0" w:firstRow="1" w:lastRow="0" w:firstColumn="1" w:lastColumn="0" w:noHBand="0" w:noVBand="1"/>
      </w:tblPr>
      <w:tblGrid>
        <w:gridCol w:w="4815"/>
        <w:gridCol w:w="1276"/>
        <w:gridCol w:w="992"/>
        <w:gridCol w:w="850"/>
        <w:gridCol w:w="851"/>
        <w:gridCol w:w="822"/>
      </w:tblGrid>
      <w:tr w:rsidR="00E42AAA" w:rsidRPr="0092146F" w:rsidTr="00E42AAA">
        <w:trPr>
          <w:trHeight w:val="855"/>
        </w:trPr>
        <w:tc>
          <w:tcPr>
            <w:tcW w:w="4815" w:type="dxa"/>
            <w:vAlign w:val="center"/>
          </w:tcPr>
          <w:p w:rsidR="00820D18" w:rsidRPr="0092146F" w:rsidRDefault="00820D18" w:rsidP="00E42AAA">
            <w:pPr>
              <w:tabs>
                <w:tab w:val="left" w:pos="0"/>
              </w:tabs>
              <w:spacing w:before="120"/>
              <w:jc w:val="center"/>
              <w:rPr>
                <w:rFonts w:ascii="Arial" w:hAnsi="Arial" w:cs="Arial"/>
                <w:b/>
                <w:bCs/>
                <w:sz w:val="16"/>
                <w:szCs w:val="16"/>
              </w:rPr>
            </w:pPr>
            <w:r w:rsidRPr="0092146F">
              <w:rPr>
                <w:rFonts w:ascii="Arial" w:hAnsi="Arial" w:cs="Arial"/>
                <w:b/>
                <w:bCs/>
                <w:sz w:val="16"/>
                <w:szCs w:val="16"/>
              </w:rPr>
              <w:t>Casual/Sessional Hourly Rates of Pay</w:t>
            </w:r>
          </w:p>
        </w:tc>
        <w:tc>
          <w:tcPr>
            <w:tcW w:w="1276" w:type="dxa"/>
            <w:vAlign w:val="center"/>
            <w:hideMark/>
          </w:tcPr>
          <w:p w:rsidR="00820D18" w:rsidRPr="00E42AAA" w:rsidRDefault="00820D18" w:rsidP="00E42AAA">
            <w:pPr>
              <w:spacing w:before="120"/>
              <w:jc w:val="center"/>
              <w:rPr>
                <w:rFonts w:ascii="Arial Narrow" w:hAnsi="Arial Narrow" w:cs="Arial"/>
                <w:b/>
                <w:bCs/>
                <w:sz w:val="16"/>
                <w:szCs w:val="16"/>
              </w:rPr>
            </w:pPr>
            <w:r w:rsidRPr="00E42AAA">
              <w:rPr>
                <w:rFonts w:ascii="Arial Narrow" w:hAnsi="Arial Narrow" w:cs="Arial"/>
                <w:b/>
                <w:bCs/>
                <w:sz w:val="16"/>
                <w:szCs w:val="16"/>
              </w:rPr>
              <w:t>Lecturing/</w:t>
            </w:r>
            <w:r w:rsidR="00E42AAA" w:rsidRPr="00E42AAA">
              <w:rPr>
                <w:rFonts w:ascii="Arial Narrow" w:hAnsi="Arial Narrow" w:cs="Arial"/>
                <w:b/>
                <w:bCs/>
                <w:sz w:val="16"/>
                <w:szCs w:val="16"/>
              </w:rPr>
              <w:br/>
            </w:r>
            <w:r w:rsidRPr="00E42AAA">
              <w:rPr>
                <w:rFonts w:ascii="Arial Narrow" w:hAnsi="Arial Narrow" w:cs="Arial"/>
                <w:b/>
                <w:bCs/>
                <w:sz w:val="16"/>
                <w:szCs w:val="16"/>
              </w:rPr>
              <w:t>Non-Lecturing</w:t>
            </w:r>
          </w:p>
        </w:tc>
        <w:tc>
          <w:tcPr>
            <w:tcW w:w="992" w:type="dxa"/>
            <w:vAlign w:val="center"/>
            <w:hideMark/>
          </w:tcPr>
          <w:p w:rsidR="00E42AAA" w:rsidRPr="00E42AAA" w:rsidRDefault="00820D18" w:rsidP="00E42AAA">
            <w:pPr>
              <w:spacing w:after="60"/>
              <w:ind w:right="-28"/>
              <w:jc w:val="center"/>
              <w:rPr>
                <w:rFonts w:ascii="Arial Narrow" w:hAnsi="Arial Narrow" w:cs="Arial"/>
                <w:b/>
                <w:bCs/>
                <w:sz w:val="16"/>
                <w:szCs w:val="16"/>
              </w:rPr>
            </w:pPr>
            <w:r w:rsidRPr="00E42AAA">
              <w:rPr>
                <w:rFonts w:ascii="Arial Narrow" w:hAnsi="Arial Narrow" w:cs="Arial"/>
                <w:b/>
                <w:bCs/>
                <w:sz w:val="16"/>
                <w:szCs w:val="16"/>
              </w:rPr>
              <w:t>10-Jul-</w:t>
            </w:r>
            <w:r w:rsidR="00E42AAA">
              <w:rPr>
                <w:rFonts w:ascii="Arial Narrow" w:hAnsi="Arial Narrow" w:cs="Arial"/>
                <w:b/>
                <w:bCs/>
                <w:sz w:val="16"/>
                <w:szCs w:val="16"/>
              </w:rPr>
              <w:br/>
            </w:r>
            <w:r w:rsidRPr="00E42AAA">
              <w:rPr>
                <w:rFonts w:ascii="Arial Narrow" w:hAnsi="Arial Narrow" w:cs="Arial"/>
                <w:b/>
                <w:bCs/>
                <w:sz w:val="16"/>
                <w:szCs w:val="16"/>
              </w:rPr>
              <w:t>2016</w:t>
            </w:r>
          </w:p>
          <w:p w:rsidR="00820D18" w:rsidRPr="00E42AAA" w:rsidRDefault="00820D18" w:rsidP="00E42AAA">
            <w:pPr>
              <w:ind w:right="-28"/>
              <w:jc w:val="center"/>
              <w:rPr>
                <w:rFonts w:ascii="Arial Narrow" w:hAnsi="Arial Narrow" w:cs="Arial"/>
                <w:b/>
                <w:sz w:val="16"/>
                <w:szCs w:val="16"/>
              </w:rPr>
            </w:pPr>
            <w:r w:rsidRPr="00E42AAA">
              <w:rPr>
                <w:rFonts w:ascii="Arial Narrow" w:hAnsi="Arial Narrow" w:cs="Arial"/>
                <w:b/>
                <w:sz w:val="16"/>
                <w:szCs w:val="16"/>
              </w:rPr>
              <w:t>3% &amp; Equalised</w:t>
            </w:r>
          </w:p>
        </w:tc>
        <w:tc>
          <w:tcPr>
            <w:tcW w:w="850" w:type="dxa"/>
            <w:vAlign w:val="center"/>
            <w:hideMark/>
          </w:tcPr>
          <w:p w:rsidR="00820D18" w:rsidRPr="00E42AAA" w:rsidRDefault="00820D18" w:rsidP="00E42AAA">
            <w:pPr>
              <w:tabs>
                <w:tab w:val="left" w:pos="284"/>
              </w:tabs>
              <w:ind w:right="-28"/>
              <w:jc w:val="center"/>
              <w:rPr>
                <w:rFonts w:ascii="Arial Narrow" w:hAnsi="Arial Narrow" w:cs="Arial"/>
                <w:b/>
                <w:bCs/>
                <w:sz w:val="16"/>
                <w:szCs w:val="16"/>
              </w:rPr>
            </w:pPr>
            <w:r w:rsidRPr="00E42AAA">
              <w:rPr>
                <w:rFonts w:ascii="Arial Narrow" w:hAnsi="Arial Narrow" w:cs="Arial"/>
                <w:b/>
                <w:bCs/>
                <w:sz w:val="16"/>
                <w:szCs w:val="16"/>
              </w:rPr>
              <w:t>8-Jan-2017</w:t>
            </w:r>
          </w:p>
          <w:p w:rsidR="00E42AAA" w:rsidRDefault="00E42AAA" w:rsidP="00E42AAA">
            <w:pPr>
              <w:tabs>
                <w:tab w:val="left" w:pos="284"/>
              </w:tabs>
              <w:ind w:right="-28"/>
              <w:jc w:val="center"/>
              <w:rPr>
                <w:rFonts w:ascii="Arial Narrow" w:hAnsi="Arial Narrow" w:cs="Arial"/>
                <w:b/>
                <w:sz w:val="16"/>
                <w:szCs w:val="16"/>
              </w:rPr>
            </w:pPr>
          </w:p>
          <w:p w:rsidR="00820D18" w:rsidRPr="00E42AAA" w:rsidRDefault="00820D18" w:rsidP="00E42AAA">
            <w:pPr>
              <w:tabs>
                <w:tab w:val="left" w:pos="284"/>
              </w:tabs>
              <w:ind w:right="-28"/>
              <w:jc w:val="center"/>
              <w:rPr>
                <w:rFonts w:ascii="Arial Narrow" w:hAnsi="Arial Narrow" w:cs="Arial"/>
                <w:b/>
                <w:sz w:val="16"/>
                <w:szCs w:val="16"/>
              </w:rPr>
            </w:pPr>
            <w:r w:rsidRPr="00E42AAA">
              <w:rPr>
                <w:rFonts w:ascii="Arial Narrow" w:hAnsi="Arial Narrow" w:cs="Arial"/>
                <w:b/>
                <w:sz w:val="16"/>
                <w:szCs w:val="16"/>
              </w:rPr>
              <w:t>2%</w:t>
            </w:r>
          </w:p>
        </w:tc>
        <w:tc>
          <w:tcPr>
            <w:tcW w:w="851" w:type="dxa"/>
            <w:vAlign w:val="center"/>
            <w:hideMark/>
          </w:tcPr>
          <w:p w:rsidR="00820D18" w:rsidRPr="00E42AAA" w:rsidRDefault="00820D18" w:rsidP="00E42AAA">
            <w:pPr>
              <w:tabs>
                <w:tab w:val="left" w:pos="284"/>
              </w:tabs>
              <w:ind w:right="-28"/>
              <w:jc w:val="center"/>
              <w:rPr>
                <w:rFonts w:ascii="Arial Narrow" w:hAnsi="Arial Narrow" w:cs="Arial"/>
                <w:b/>
                <w:sz w:val="16"/>
                <w:szCs w:val="16"/>
              </w:rPr>
            </w:pPr>
            <w:r w:rsidRPr="00E42AAA">
              <w:rPr>
                <w:rFonts w:ascii="Arial Narrow" w:hAnsi="Arial Narrow" w:cs="Arial"/>
                <w:b/>
                <w:sz w:val="16"/>
                <w:szCs w:val="16"/>
              </w:rPr>
              <w:t>9-Jul-</w:t>
            </w:r>
            <w:r w:rsidR="00E42AAA">
              <w:rPr>
                <w:rFonts w:ascii="Arial Narrow" w:hAnsi="Arial Narrow" w:cs="Arial"/>
                <w:b/>
                <w:sz w:val="16"/>
                <w:szCs w:val="16"/>
              </w:rPr>
              <w:br/>
            </w:r>
            <w:r w:rsidRPr="00E42AAA">
              <w:rPr>
                <w:rFonts w:ascii="Arial Narrow" w:hAnsi="Arial Narrow" w:cs="Arial"/>
                <w:b/>
                <w:sz w:val="16"/>
                <w:szCs w:val="16"/>
              </w:rPr>
              <w:t>2017</w:t>
            </w:r>
            <w:r w:rsidR="00E42AAA">
              <w:rPr>
                <w:rFonts w:ascii="Arial Narrow" w:hAnsi="Arial Narrow" w:cs="Arial"/>
                <w:b/>
                <w:sz w:val="16"/>
                <w:szCs w:val="16"/>
              </w:rPr>
              <w:br/>
            </w:r>
          </w:p>
          <w:p w:rsidR="00820D18" w:rsidRPr="00E42AAA" w:rsidRDefault="00820D18" w:rsidP="00E42AAA">
            <w:pPr>
              <w:tabs>
                <w:tab w:val="left" w:pos="284"/>
              </w:tabs>
              <w:ind w:right="-28"/>
              <w:jc w:val="center"/>
              <w:rPr>
                <w:rFonts w:ascii="Arial Narrow" w:hAnsi="Arial Narrow" w:cs="Arial"/>
                <w:b/>
                <w:sz w:val="16"/>
                <w:szCs w:val="16"/>
              </w:rPr>
            </w:pPr>
            <w:r w:rsidRPr="00E42AAA">
              <w:rPr>
                <w:rFonts w:ascii="Arial Narrow" w:hAnsi="Arial Narrow" w:cs="Arial"/>
                <w:b/>
                <w:sz w:val="16"/>
                <w:szCs w:val="16"/>
              </w:rPr>
              <w:t>2%</w:t>
            </w:r>
          </w:p>
        </w:tc>
        <w:tc>
          <w:tcPr>
            <w:tcW w:w="822" w:type="dxa"/>
            <w:vAlign w:val="center"/>
            <w:hideMark/>
          </w:tcPr>
          <w:p w:rsidR="00820D18" w:rsidRPr="00E42AAA" w:rsidRDefault="00820D18" w:rsidP="00E42AAA">
            <w:pPr>
              <w:jc w:val="center"/>
              <w:rPr>
                <w:rFonts w:ascii="Arial Narrow" w:hAnsi="Arial Narrow" w:cs="Arial"/>
                <w:b/>
                <w:sz w:val="16"/>
                <w:szCs w:val="16"/>
              </w:rPr>
            </w:pPr>
            <w:r w:rsidRPr="00E42AAA">
              <w:rPr>
                <w:rFonts w:ascii="Arial Narrow" w:hAnsi="Arial Narrow" w:cs="Arial"/>
                <w:b/>
                <w:sz w:val="16"/>
                <w:szCs w:val="16"/>
              </w:rPr>
              <w:t>1-Apr-</w:t>
            </w:r>
            <w:r w:rsidR="00E42AAA">
              <w:rPr>
                <w:rFonts w:ascii="Arial Narrow" w:hAnsi="Arial Narrow" w:cs="Arial"/>
                <w:b/>
                <w:sz w:val="16"/>
                <w:szCs w:val="16"/>
              </w:rPr>
              <w:br/>
            </w:r>
            <w:r w:rsidRPr="00E42AAA">
              <w:rPr>
                <w:rFonts w:ascii="Arial Narrow" w:hAnsi="Arial Narrow" w:cs="Arial"/>
                <w:b/>
                <w:sz w:val="16"/>
                <w:szCs w:val="16"/>
              </w:rPr>
              <w:t>2018</w:t>
            </w:r>
            <w:r w:rsidR="00E42AAA">
              <w:rPr>
                <w:rFonts w:ascii="Arial Narrow" w:hAnsi="Arial Narrow" w:cs="Arial"/>
                <w:b/>
                <w:sz w:val="16"/>
                <w:szCs w:val="16"/>
              </w:rPr>
              <w:br/>
            </w:r>
          </w:p>
          <w:p w:rsidR="00820D18" w:rsidRPr="00E42AAA" w:rsidRDefault="00820D18" w:rsidP="00E42AAA">
            <w:pPr>
              <w:tabs>
                <w:tab w:val="left" w:pos="284"/>
              </w:tabs>
              <w:ind w:left="284" w:hanging="284"/>
              <w:jc w:val="center"/>
              <w:rPr>
                <w:rFonts w:ascii="Arial Narrow" w:hAnsi="Arial Narrow" w:cs="Arial"/>
                <w:b/>
                <w:sz w:val="16"/>
                <w:szCs w:val="16"/>
              </w:rPr>
            </w:pPr>
            <w:r w:rsidRPr="00E42AAA">
              <w:rPr>
                <w:rFonts w:ascii="Arial Narrow" w:hAnsi="Arial Narrow" w:cs="Arial"/>
                <w:b/>
                <w:sz w:val="16"/>
                <w:szCs w:val="16"/>
              </w:rPr>
              <w:t>1%</w:t>
            </w:r>
          </w:p>
        </w:tc>
      </w:tr>
      <w:tr w:rsidR="00E42AAA" w:rsidRPr="0092146F" w:rsidTr="00E42AAA">
        <w:tc>
          <w:tcPr>
            <w:tcW w:w="4815" w:type="dxa"/>
            <w:noWrap/>
            <w:vAlign w:val="center"/>
          </w:tcPr>
          <w:p w:rsidR="00836DE5" w:rsidRPr="0092146F" w:rsidRDefault="00836DE5" w:rsidP="00E42AAA">
            <w:pPr>
              <w:tabs>
                <w:tab w:val="left" w:pos="0"/>
              </w:tabs>
              <w:spacing w:before="80" w:after="80"/>
              <w:rPr>
                <w:rFonts w:ascii="Arial" w:hAnsi="Arial" w:cs="Arial"/>
                <w:sz w:val="16"/>
                <w:szCs w:val="16"/>
              </w:rPr>
            </w:pPr>
            <w:r w:rsidRPr="0092146F">
              <w:rPr>
                <w:rFonts w:ascii="Arial" w:hAnsi="Arial" w:cs="Arial"/>
                <w:sz w:val="16"/>
                <w:szCs w:val="16"/>
              </w:rPr>
              <w:t>Basic Lecture (1 hour of delivery and 2 hours associated working time)</w:t>
            </w:r>
          </w:p>
        </w:tc>
        <w:tc>
          <w:tcPr>
            <w:tcW w:w="1276" w:type="dxa"/>
            <w:vAlign w:val="center"/>
            <w:hideMark/>
          </w:tcPr>
          <w:p w:rsidR="00836DE5" w:rsidRPr="0092146F" w:rsidRDefault="00836DE5" w:rsidP="00E42AAA">
            <w:pPr>
              <w:tabs>
                <w:tab w:val="left" w:pos="284"/>
              </w:tabs>
              <w:spacing w:before="80" w:after="80"/>
              <w:rPr>
                <w:rFonts w:ascii="Arial" w:hAnsi="Arial" w:cs="Arial"/>
                <w:sz w:val="16"/>
                <w:szCs w:val="16"/>
              </w:rPr>
            </w:pPr>
            <w:r w:rsidRPr="0092146F">
              <w:rPr>
                <w:rFonts w:ascii="Arial" w:hAnsi="Arial" w:cs="Arial"/>
                <w:sz w:val="16"/>
                <w:szCs w:val="16"/>
              </w:rPr>
              <w:t>Lecturing</w:t>
            </w:r>
          </w:p>
        </w:tc>
        <w:tc>
          <w:tcPr>
            <w:tcW w:w="992" w:type="dxa"/>
            <w:vAlign w:val="center"/>
            <w:hideMark/>
          </w:tcPr>
          <w:p w:rsidR="00836DE5" w:rsidRPr="0092146F" w:rsidRDefault="00836DE5" w:rsidP="00E42AAA">
            <w:pPr>
              <w:tabs>
                <w:tab w:val="left" w:pos="284"/>
              </w:tabs>
              <w:spacing w:before="80" w:after="80"/>
              <w:ind w:left="284" w:hanging="284"/>
              <w:jc w:val="right"/>
              <w:rPr>
                <w:rFonts w:ascii="Arial" w:hAnsi="Arial" w:cs="Arial"/>
                <w:sz w:val="16"/>
                <w:szCs w:val="16"/>
              </w:rPr>
            </w:pPr>
            <w:r w:rsidRPr="0092146F">
              <w:rPr>
                <w:rFonts w:ascii="Arial" w:hAnsi="Arial" w:cs="Arial"/>
                <w:sz w:val="16"/>
                <w:szCs w:val="16"/>
              </w:rPr>
              <w:t>$179.28</w:t>
            </w:r>
          </w:p>
        </w:tc>
        <w:tc>
          <w:tcPr>
            <w:tcW w:w="850" w:type="dxa"/>
            <w:vAlign w:val="center"/>
            <w:hideMark/>
          </w:tcPr>
          <w:p w:rsidR="00836DE5" w:rsidRPr="0092146F" w:rsidRDefault="00836DE5" w:rsidP="00E42AAA">
            <w:pPr>
              <w:tabs>
                <w:tab w:val="left" w:pos="284"/>
              </w:tabs>
              <w:spacing w:before="80" w:after="80"/>
              <w:ind w:left="284" w:hanging="284"/>
              <w:jc w:val="right"/>
              <w:rPr>
                <w:rFonts w:ascii="Arial" w:hAnsi="Arial" w:cs="Arial"/>
                <w:sz w:val="16"/>
                <w:szCs w:val="16"/>
              </w:rPr>
            </w:pPr>
            <w:r w:rsidRPr="0092146F">
              <w:rPr>
                <w:rFonts w:ascii="Arial" w:hAnsi="Arial" w:cs="Arial"/>
                <w:sz w:val="16"/>
                <w:szCs w:val="16"/>
              </w:rPr>
              <w:t>$182.88</w:t>
            </w:r>
          </w:p>
        </w:tc>
        <w:tc>
          <w:tcPr>
            <w:tcW w:w="851" w:type="dxa"/>
            <w:vAlign w:val="center"/>
            <w:hideMark/>
          </w:tcPr>
          <w:p w:rsidR="00836DE5" w:rsidRPr="0092146F" w:rsidRDefault="00836DE5" w:rsidP="00E42AAA">
            <w:pPr>
              <w:tabs>
                <w:tab w:val="left" w:pos="284"/>
              </w:tabs>
              <w:spacing w:before="80" w:after="80"/>
              <w:ind w:left="284" w:hanging="284"/>
              <w:jc w:val="right"/>
              <w:rPr>
                <w:rFonts w:ascii="Arial" w:hAnsi="Arial" w:cs="Arial"/>
                <w:sz w:val="16"/>
                <w:szCs w:val="16"/>
              </w:rPr>
            </w:pPr>
            <w:r w:rsidRPr="0092146F">
              <w:rPr>
                <w:rFonts w:ascii="Arial" w:hAnsi="Arial" w:cs="Arial"/>
                <w:sz w:val="16"/>
                <w:szCs w:val="16"/>
              </w:rPr>
              <w:t>$186.54</w:t>
            </w:r>
          </w:p>
        </w:tc>
        <w:tc>
          <w:tcPr>
            <w:tcW w:w="822" w:type="dxa"/>
            <w:vAlign w:val="center"/>
            <w:hideMark/>
          </w:tcPr>
          <w:p w:rsidR="00836DE5" w:rsidRPr="0092146F" w:rsidRDefault="00836DE5" w:rsidP="00E42AAA">
            <w:pPr>
              <w:tabs>
                <w:tab w:val="left" w:pos="284"/>
              </w:tabs>
              <w:spacing w:before="80" w:after="80"/>
              <w:ind w:left="284" w:hanging="284"/>
              <w:jc w:val="right"/>
              <w:rPr>
                <w:rFonts w:ascii="Arial" w:hAnsi="Arial" w:cs="Arial"/>
                <w:sz w:val="16"/>
                <w:szCs w:val="16"/>
              </w:rPr>
            </w:pPr>
            <w:r w:rsidRPr="0092146F">
              <w:rPr>
                <w:rFonts w:ascii="Arial" w:hAnsi="Arial" w:cs="Arial"/>
                <w:sz w:val="16"/>
                <w:szCs w:val="16"/>
              </w:rPr>
              <w:t>$188.40</w:t>
            </w:r>
          </w:p>
        </w:tc>
      </w:tr>
      <w:tr w:rsidR="00E42AAA" w:rsidRPr="0092146F" w:rsidTr="00E42AAA">
        <w:tc>
          <w:tcPr>
            <w:tcW w:w="4815" w:type="dxa"/>
            <w:noWrap/>
            <w:vAlign w:val="center"/>
          </w:tcPr>
          <w:p w:rsidR="00836DE5" w:rsidRPr="0092146F" w:rsidRDefault="00836DE5" w:rsidP="00E42AAA">
            <w:pPr>
              <w:tabs>
                <w:tab w:val="left" w:pos="0"/>
              </w:tabs>
              <w:spacing w:before="80" w:after="80"/>
              <w:rPr>
                <w:rFonts w:ascii="Arial" w:hAnsi="Arial" w:cs="Arial"/>
                <w:sz w:val="16"/>
                <w:szCs w:val="16"/>
              </w:rPr>
            </w:pPr>
            <w:r w:rsidRPr="0092146F">
              <w:rPr>
                <w:rFonts w:ascii="Arial" w:hAnsi="Arial" w:cs="Arial"/>
                <w:sz w:val="16"/>
                <w:szCs w:val="16"/>
              </w:rPr>
              <w:t>Developed Lecture (1 hour of delivery and 3 hours associated working time)</w:t>
            </w:r>
          </w:p>
        </w:tc>
        <w:tc>
          <w:tcPr>
            <w:tcW w:w="1276" w:type="dxa"/>
            <w:vAlign w:val="center"/>
            <w:hideMark/>
          </w:tcPr>
          <w:p w:rsidR="00836DE5" w:rsidRPr="0092146F" w:rsidRDefault="00836DE5" w:rsidP="00E42AAA">
            <w:pPr>
              <w:tabs>
                <w:tab w:val="left" w:pos="284"/>
              </w:tabs>
              <w:spacing w:before="80" w:after="80"/>
              <w:rPr>
                <w:rFonts w:ascii="Arial" w:hAnsi="Arial" w:cs="Arial"/>
                <w:sz w:val="16"/>
                <w:szCs w:val="16"/>
              </w:rPr>
            </w:pPr>
            <w:r w:rsidRPr="0092146F">
              <w:rPr>
                <w:rFonts w:ascii="Arial" w:hAnsi="Arial" w:cs="Arial"/>
                <w:sz w:val="16"/>
                <w:szCs w:val="16"/>
              </w:rPr>
              <w:t>Lecturing</w:t>
            </w:r>
          </w:p>
        </w:tc>
        <w:tc>
          <w:tcPr>
            <w:tcW w:w="992" w:type="dxa"/>
            <w:vAlign w:val="center"/>
            <w:hideMark/>
          </w:tcPr>
          <w:p w:rsidR="00836DE5" w:rsidRPr="0092146F" w:rsidRDefault="00836DE5" w:rsidP="00E42AAA">
            <w:pPr>
              <w:tabs>
                <w:tab w:val="left" w:pos="284"/>
              </w:tabs>
              <w:spacing w:before="80" w:after="80"/>
              <w:ind w:left="284" w:hanging="284"/>
              <w:jc w:val="right"/>
              <w:rPr>
                <w:rFonts w:ascii="Arial" w:hAnsi="Arial" w:cs="Arial"/>
                <w:sz w:val="16"/>
                <w:szCs w:val="16"/>
              </w:rPr>
            </w:pPr>
            <w:r w:rsidRPr="0092146F">
              <w:rPr>
                <w:rFonts w:ascii="Arial" w:hAnsi="Arial" w:cs="Arial"/>
                <w:sz w:val="16"/>
                <w:szCs w:val="16"/>
              </w:rPr>
              <w:t>$239.04</w:t>
            </w:r>
          </w:p>
        </w:tc>
        <w:tc>
          <w:tcPr>
            <w:tcW w:w="850" w:type="dxa"/>
            <w:vAlign w:val="center"/>
            <w:hideMark/>
          </w:tcPr>
          <w:p w:rsidR="00836DE5" w:rsidRPr="0092146F" w:rsidRDefault="00836DE5" w:rsidP="00E42AAA">
            <w:pPr>
              <w:tabs>
                <w:tab w:val="left" w:pos="284"/>
              </w:tabs>
              <w:spacing w:before="80" w:after="80"/>
              <w:ind w:left="284" w:hanging="284"/>
              <w:jc w:val="right"/>
              <w:rPr>
                <w:rFonts w:ascii="Arial" w:hAnsi="Arial" w:cs="Arial"/>
                <w:sz w:val="16"/>
                <w:szCs w:val="16"/>
              </w:rPr>
            </w:pPr>
            <w:r w:rsidRPr="0092146F">
              <w:rPr>
                <w:rFonts w:ascii="Arial" w:hAnsi="Arial" w:cs="Arial"/>
                <w:sz w:val="16"/>
                <w:szCs w:val="16"/>
              </w:rPr>
              <w:t>$243.84</w:t>
            </w:r>
          </w:p>
        </w:tc>
        <w:tc>
          <w:tcPr>
            <w:tcW w:w="851" w:type="dxa"/>
            <w:vAlign w:val="center"/>
            <w:hideMark/>
          </w:tcPr>
          <w:p w:rsidR="00836DE5" w:rsidRPr="0092146F" w:rsidRDefault="00836DE5" w:rsidP="00E42AAA">
            <w:pPr>
              <w:tabs>
                <w:tab w:val="left" w:pos="284"/>
              </w:tabs>
              <w:spacing w:before="80" w:after="80"/>
              <w:ind w:left="284" w:hanging="284"/>
              <w:jc w:val="right"/>
              <w:rPr>
                <w:rFonts w:ascii="Arial" w:hAnsi="Arial" w:cs="Arial"/>
                <w:sz w:val="16"/>
                <w:szCs w:val="16"/>
              </w:rPr>
            </w:pPr>
            <w:r w:rsidRPr="0092146F">
              <w:rPr>
                <w:rFonts w:ascii="Arial" w:hAnsi="Arial" w:cs="Arial"/>
                <w:sz w:val="16"/>
                <w:szCs w:val="16"/>
              </w:rPr>
              <w:t>$248.72</w:t>
            </w:r>
          </w:p>
        </w:tc>
        <w:tc>
          <w:tcPr>
            <w:tcW w:w="822" w:type="dxa"/>
            <w:vAlign w:val="center"/>
            <w:hideMark/>
          </w:tcPr>
          <w:p w:rsidR="00836DE5" w:rsidRPr="0092146F" w:rsidRDefault="00836DE5" w:rsidP="00E42AAA">
            <w:pPr>
              <w:tabs>
                <w:tab w:val="left" w:pos="284"/>
              </w:tabs>
              <w:spacing w:before="80" w:after="80"/>
              <w:ind w:left="284" w:hanging="284"/>
              <w:jc w:val="right"/>
              <w:rPr>
                <w:rFonts w:ascii="Arial" w:hAnsi="Arial" w:cs="Arial"/>
                <w:sz w:val="16"/>
                <w:szCs w:val="16"/>
              </w:rPr>
            </w:pPr>
            <w:r w:rsidRPr="0092146F">
              <w:rPr>
                <w:rFonts w:ascii="Arial" w:hAnsi="Arial" w:cs="Arial"/>
                <w:sz w:val="16"/>
                <w:szCs w:val="16"/>
              </w:rPr>
              <w:t>$251.20</w:t>
            </w:r>
          </w:p>
        </w:tc>
      </w:tr>
      <w:tr w:rsidR="00E42AAA" w:rsidRPr="0092146F" w:rsidTr="00E42AAA">
        <w:tc>
          <w:tcPr>
            <w:tcW w:w="4815" w:type="dxa"/>
            <w:noWrap/>
            <w:vAlign w:val="center"/>
          </w:tcPr>
          <w:p w:rsidR="00836DE5" w:rsidRPr="0092146F" w:rsidRDefault="00836DE5" w:rsidP="00E42AAA">
            <w:pPr>
              <w:tabs>
                <w:tab w:val="left" w:pos="0"/>
              </w:tabs>
              <w:spacing w:before="80" w:after="80"/>
              <w:rPr>
                <w:rFonts w:ascii="Arial" w:hAnsi="Arial" w:cs="Arial"/>
                <w:sz w:val="16"/>
                <w:szCs w:val="16"/>
              </w:rPr>
            </w:pPr>
            <w:r w:rsidRPr="0092146F">
              <w:rPr>
                <w:rFonts w:ascii="Arial" w:hAnsi="Arial" w:cs="Arial"/>
                <w:sz w:val="16"/>
                <w:szCs w:val="16"/>
              </w:rPr>
              <w:t>Specialised Lecture (1 hour of delivery and 4 hours associated working time)</w:t>
            </w:r>
          </w:p>
        </w:tc>
        <w:tc>
          <w:tcPr>
            <w:tcW w:w="1276" w:type="dxa"/>
            <w:vAlign w:val="center"/>
            <w:hideMark/>
          </w:tcPr>
          <w:p w:rsidR="00836DE5" w:rsidRPr="0092146F" w:rsidRDefault="00836DE5" w:rsidP="00E42AAA">
            <w:pPr>
              <w:tabs>
                <w:tab w:val="left" w:pos="284"/>
              </w:tabs>
              <w:spacing w:before="80" w:after="80"/>
              <w:rPr>
                <w:rFonts w:ascii="Arial" w:hAnsi="Arial" w:cs="Arial"/>
                <w:sz w:val="16"/>
                <w:szCs w:val="16"/>
              </w:rPr>
            </w:pPr>
            <w:r w:rsidRPr="0092146F">
              <w:rPr>
                <w:rFonts w:ascii="Arial" w:hAnsi="Arial" w:cs="Arial"/>
                <w:sz w:val="16"/>
                <w:szCs w:val="16"/>
              </w:rPr>
              <w:t>Lecturing</w:t>
            </w:r>
          </w:p>
        </w:tc>
        <w:tc>
          <w:tcPr>
            <w:tcW w:w="992" w:type="dxa"/>
            <w:vAlign w:val="center"/>
            <w:hideMark/>
          </w:tcPr>
          <w:p w:rsidR="00836DE5" w:rsidRPr="0092146F" w:rsidRDefault="00836DE5" w:rsidP="00E42AAA">
            <w:pPr>
              <w:tabs>
                <w:tab w:val="left" w:pos="284"/>
              </w:tabs>
              <w:spacing w:before="80" w:after="80"/>
              <w:ind w:left="284" w:hanging="284"/>
              <w:jc w:val="right"/>
              <w:rPr>
                <w:rFonts w:ascii="Arial" w:hAnsi="Arial" w:cs="Arial"/>
                <w:sz w:val="16"/>
                <w:szCs w:val="16"/>
              </w:rPr>
            </w:pPr>
            <w:r w:rsidRPr="0092146F">
              <w:rPr>
                <w:rFonts w:ascii="Arial" w:hAnsi="Arial" w:cs="Arial"/>
                <w:sz w:val="16"/>
                <w:szCs w:val="16"/>
              </w:rPr>
              <w:t>$298.80</w:t>
            </w:r>
          </w:p>
        </w:tc>
        <w:tc>
          <w:tcPr>
            <w:tcW w:w="850" w:type="dxa"/>
            <w:vAlign w:val="center"/>
            <w:hideMark/>
          </w:tcPr>
          <w:p w:rsidR="00836DE5" w:rsidRPr="0092146F" w:rsidRDefault="00836DE5" w:rsidP="00E42AAA">
            <w:pPr>
              <w:tabs>
                <w:tab w:val="left" w:pos="284"/>
              </w:tabs>
              <w:spacing w:before="80" w:after="80"/>
              <w:ind w:left="284" w:hanging="284"/>
              <w:jc w:val="right"/>
              <w:rPr>
                <w:rFonts w:ascii="Arial" w:hAnsi="Arial" w:cs="Arial"/>
                <w:sz w:val="16"/>
                <w:szCs w:val="16"/>
              </w:rPr>
            </w:pPr>
            <w:r w:rsidRPr="0092146F">
              <w:rPr>
                <w:rFonts w:ascii="Arial" w:hAnsi="Arial" w:cs="Arial"/>
                <w:sz w:val="16"/>
                <w:szCs w:val="16"/>
              </w:rPr>
              <w:t>$304.80</w:t>
            </w:r>
          </w:p>
        </w:tc>
        <w:tc>
          <w:tcPr>
            <w:tcW w:w="851" w:type="dxa"/>
            <w:vAlign w:val="center"/>
            <w:hideMark/>
          </w:tcPr>
          <w:p w:rsidR="00836DE5" w:rsidRPr="0092146F" w:rsidRDefault="00836DE5" w:rsidP="00E42AAA">
            <w:pPr>
              <w:tabs>
                <w:tab w:val="left" w:pos="284"/>
              </w:tabs>
              <w:spacing w:before="80" w:after="80"/>
              <w:ind w:left="284" w:hanging="284"/>
              <w:jc w:val="right"/>
              <w:rPr>
                <w:rFonts w:ascii="Arial" w:hAnsi="Arial" w:cs="Arial"/>
                <w:sz w:val="16"/>
                <w:szCs w:val="16"/>
              </w:rPr>
            </w:pPr>
            <w:r w:rsidRPr="0092146F">
              <w:rPr>
                <w:rFonts w:ascii="Arial" w:hAnsi="Arial" w:cs="Arial"/>
                <w:sz w:val="16"/>
                <w:szCs w:val="16"/>
              </w:rPr>
              <w:t>$310.90</w:t>
            </w:r>
          </w:p>
        </w:tc>
        <w:tc>
          <w:tcPr>
            <w:tcW w:w="822" w:type="dxa"/>
            <w:vAlign w:val="center"/>
            <w:hideMark/>
          </w:tcPr>
          <w:p w:rsidR="00836DE5" w:rsidRPr="0092146F" w:rsidRDefault="00836DE5" w:rsidP="00E42AAA">
            <w:pPr>
              <w:tabs>
                <w:tab w:val="left" w:pos="284"/>
              </w:tabs>
              <w:spacing w:before="80" w:after="80"/>
              <w:ind w:left="284" w:hanging="284"/>
              <w:jc w:val="right"/>
              <w:rPr>
                <w:rFonts w:ascii="Arial" w:hAnsi="Arial" w:cs="Arial"/>
                <w:sz w:val="16"/>
                <w:szCs w:val="16"/>
              </w:rPr>
            </w:pPr>
            <w:r w:rsidRPr="0092146F">
              <w:rPr>
                <w:rFonts w:ascii="Arial" w:hAnsi="Arial" w:cs="Arial"/>
                <w:sz w:val="16"/>
                <w:szCs w:val="16"/>
              </w:rPr>
              <w:t>$314.00</w:t>
            </w:r>
          </w:p>
        </w:tc>
      </w:tr>
      <w:tr w:rsidR="00E42AAA" w:rsidRPr="0092146F" w:rsidTr="00E42AAA">
        <w:tc>
          <w:tcPr>
            <w:tcW w:w="4815" w:type="dxa"/>
            <w:noWrap/>
            <w:vAlign w:val="center"/>
          </w:tcPr>
          <w:p w:rsidR="00836DE5" w:rsidRPr="0092146F" w:rsidRDefault="00836DE5" w:rsidP="00E42AAA">
            <w:pPr>
              <w:tabs>
                <w:tab w:val="left" w:pos="0"/>
              </w:tabs>
              <w:spacing w:before="80" w:after="80"/>
              <w:rPr>
                <w:rFonts w:ascii="Arial" w:hAnsi="Arial" w:cs="Arial"/>
                <w:sz w:val="16"/>
                <w:szCs w:val="16"/>
              </w:rPr>
            </w:pPr>
            <w:r w:rsidRPr="0092146F">
              <w:rPr>
                <w:rFonts w:ascii="Arial" w:hAnsi="Arial" w:cs="Arial"/>
                <w:sz w:val="16"/>
                <w:szCs w:val="16"/>
              </w:rPr>
              <w:t>Repeat Lecture (1 hour of delivery and 1 hour associated working time)</w:t>
            </w:r>
          </w:p>
        </w:tc>
        <w:tc>
          <w:tcPr>
            <w:tcW w:w="1276" w:type="dxa"/>
            <w:vAlign w:val="center"/>
            <w:hideMark/>
          </w:tcPr>
          <w:p w:rsidR="00836DE5" w:rsidRPr="0092146F" w:rsidRDefault="00836DE5" w:rsidP="00E42AAA">
            <w:pPr>
              <w:tabs>
                <w:tab w:val="left" w:pos="284"/>
              </w:tabs>
              <w:spacing w:before="80" w:after="80"/>
              <w:rPr>
                <w:rFonts w:ascii="Arial" w:hAnsi="Arial" w:cs="Arial"/>
                <w:sz w:val="16"/>
                <w:szCs w:val="16"/>
              </w:rPr>
            </w:pPr>
            <w:r w:rsidRPr="0092146F">
              <w:rPr>
                <w:rFonts w:ascii="Arial" w:hAnsi="Arial" w:cs="Arial"/>
                <w:sz w:val="16"/>
                <w:szCs w:val="16"/>
              </w:rPr>
              <w:t>Lecturing</w:t>
            </w:r>
          </w:p>
        </w:tc>
        <w:tc>
          <w:tcPr>
            <w:tcW w:w="992" w:type="dxa"/>
            <w:vAlign w:val="center"/>
            <w:hideMark/>
          </w:tcPr>
          <w:p w:rsidR="00836DE5" w:rsidRPr="0092146F" w:rsidRDefault="00836DE5" w:rsidP="00E42AAA">
            <w:pPr>
              <w:tabs>
                <w:tab w:val="left" w:pos="284"/>
              </w:tabs>
              <w:spacing w:before="80" w:after="80"/>
              <w:ind w:left="284" w:hanging="284"/>
              <w:jc w:val="right"/>
              <w:rPr>
                <w:rFonts w:ascii="Arial" w:hAnsi="Arial" w:cs="Arial"/>
                <w:sz w:val="16"/>
                <w:szCs w:val="16"/>
              </w:rPr>
            </w:pPr>
            <w:r w:rsidRPr="0092146F">
              <w:rPr>
                <w:rFonts w:ascii="Arial" w:hAnsi="Arial" w:cs="Arial"/>
                <w:sz w:val="16"/>
                <w:szCs w:val="16"/>
              </w:rPr>
              <w:t>$119.52</w:t>
            </w:r>
          </w:p>
        </w:tc>
        <w:tc>
          <w:tcPr>
            <w:tcW w:w="850" w:type="dxa"/>
            <w:vAlign w:val="center"/>
            <w:hideMark/>
          </w:tcPr>
          <w:p w:rsidR="00836DE5" w:rsidRPr="0092146F" w:rsidRDefault="00836DE5" w:rsidP="00E42AAA">
            <w:pPr>
              <w:tabs>
                <w:tab w:val="left" w:pos="284"/>
              </w:tabs>
              <w:spacing w:before="80" w:after="80"/>
              <w:ind w:left="284" w:hanging="284"/>
              <w:jc w:val="right"/>
              <w:rPr>
                <w:rFonts w:ascii="Arial" w:hAnsi="Arial" w:cs="Arial"/>
                <w:sz w:val="16"/>
                <w:szCs w:val="16"/>
              </w:rPr>
            </w:pPr>
            <w:r w:rsidRPr="0092146F">
              <w:rPr>
                <w:rFonts w:ascii="Arial" w:hAnsi="Arial" w:cs="Arial"/>
                <w:sz w:val="16"/>
                <w:szCs w:val="16"/>
              </w:rPr>
              <w:t>$121.92</w:t>
            </w:r>
          </w:p>
        </w:tc>
        <w:tc>
          <w:tcPr>
            <w:tcW w:w="851" w:type="dxa"/>
            <w:vAlign w:val="center"/>
            <w:hideMark/>
          </w:tcPr>
          <w:p w:rsidR="00836DE5" w:rsidRPr="0092146F" w:rsidRDefault="00836DE5" w:rsidP="00E42AAA">
            <w:pPr>
              <w:tabs>
                <w:tab w:val="left" w:pos="284"/>
              </w:tabs>
              <w:spacing w:before="80" w:after="80"/>
              <w:ind w:left="284" w:hanging="284"/>
              <w:jc w:val="right"/>
              <w:rPr>
                <w:rFonts w:ascii="Arial" w:hAnsi="Arial" w:cs="Arial"/>
                <w:sz w:val="16"/>
                <w:szCs w:val="16"/>
              </w:rPr>
            </w:pPr>
            <w:r w:rsidRPr="0092146F">
              <w:rPr>
                <w:rFonts w:ascii="Arial" w:hAnsi="Arial" w:cs="Arial"/>
                <w:sz w:val="16"/>
                <w:szCs w:val="16"/>
              </w:rPr>
              <w:t>$124.36</w:t>
            </w:r>
          </w:p>
        </w:tc>
        <w:tc>
          <w:tcPr>
            <w:tcW w:w="822" w:type="dxa"/>
            <w:vAlign w:val="center"/>
            <w:hideMark/>
          </w:tcPr>
          <w:p w:rsidR="00836DE5" w:rsidRPr="0092146F" w:rsidRDefault="00836DE5" w:rsidP="00E42AAA">
            <w:pPr>
              <w:tabs>
                <w:tab w:val="left" w:pos="284"/>
              </w:tabs>
              <w:spacing w:before="80" w:after="80"/>
              <w:ind w:left="284" w:hanging="284"/>
              <w:jc w:val="right"/>
              <w:rPr>
                <w:rFonts w:ascii="Arial" w:hAnsi="Arial" w:cs="Arial"/>
                <w:sz w:val="16"/>
                <w:szCs w:val="16"/>
              </w:rPr>
            </w:pPr>
            <w:r w:rsidRPr="0092146F">
              <w:rPr>
                <w:rFonts w:ascii="Arial" w:hAnsi="Arial" w:cs="Arial"/>
                <w:sz w:val="16"/>
                <w:szCs w:val="16"/>
              </w:rPr>
              <w:t>$125.60</w:t>
            </w:r>
          </w:p>
        </w:tc>
      </w:tr>
      <w:tr w:rsidR="00E42AAA" w:rsidRPr="0092146F" w:rsidTr="00E42AAA">
        <w:tc>
          <w:tcPr>
            <w:tcW w:w="4815" w:type="dxa"/>
            <w:noWrap/>
            <w:vAlign w:val="center"/>
          </w:tcPr>
          <w:p w:rsidR="00836DE5" w:rsidRPr="0092146F" w:rsidRDefault="00836DE5" w:rsidP="00E42AAA">
            <w:pPr>
              <w:tabs>
                <w:tab w:val="left" w:pos="0"/>
              </w:tabs>
              <w:spacing w:before="80" w:after="80"/>
              <w:rPr>
                <w:rFonts w:ascii="Arial" w:hAnsi="Arial" w:cs="Arial"/>
                <w:sz w:val="16"/>
                <w:szCs w:val="16"/>
              </w:rPr>
            </w:pPr>
            <w:r w:rsidRPr="0092146F">
              <w:rPr>
                <w:rFonts w:ascii="Arial" w:hAnsi="Arial" w:cs="Arial"/>
                <w:sz w:val="16"/>
                <w:szCs w:val="16"/>
              </w:rPr>
              <w:t>Tutorial (1 hour of delivery and 2 hours associated working time) without doctoral qualifications or full subject co-ordination duties</w:t>
            </w:r>
          </w:p>
        </w:tc>
        <w:tc>
          <w:tcPr>
            <w:tcW w:w="1276" w:type="dxa"/>
            <w:vAlign w:val="center"/>
            <w:hideMark/>
          </w:tcPr>
          <w:p w:rsidR="00836DE5" w:rsidRPr="0092146F" w:rsidRDefault="00836DE5" w:rsidP="00E42AAA">
            <w:pPr>
              <w:tabs>
                <w:tab w:val="left" w:pos="284"/>
              </w:tabs>
              <w:spacing w:before="80" w:after="80"/>
              <w:rPr>
                <w:rFonts w:ascii="Arial" w:hAnsi="Arial" w:cs="Arial"/>
                <w:sz w:val="16"/>
                <w:szCs w:val="16"/>
              </w:rPr>
            </w:pPr>
            <w:r w:rsidRPr="0092146F">
              <w:rPr>
                <w:rFonts w:ascii="Arial" w:hAnsi="Arial" w:cs="Arial"/>
                <w:sz w:val="16"/>
                <w:szCs w:val="16"/>
              </w:rPr>
              <w:t>Non-Lecturing</w:t>
            </w:r>
          </w:p>
        </w:tc>
        <w:tc>
          <w:tcPr>
            <w:tcW w:w="992" w:type="dxa"/>
            <w:vAlign w:val="center"/>
            <w:hideMark/>
          </w:tcPr>
          <w:p w:rsidR="00836DE5" w:rsidRPr="0092146F" w:rsidRDefault="00836DE5" w:rsidP="00E42AAA">
            <w:pPr>
              <w:tabs>
                <w:tab w:val="left" w:pos="284"/>
              </w:tabs>
              <w:spacing w:before="80" w:after="80"/>
              <w:ind w:left="284" w:hanging="284"/>
              <w:jc w:val="right"/>
              <w:rPr>
                <w:rFonts w:ascii="Arial" w:hAnsi="Arial" w:cs="Arial"/>
                <w:sz w:val="16"/>
                <w:szCs w:val="16"/>
              </w:rPr>
            </w:pPr>
            <w:r w:rsidRPr="0092146F">
              <w:rPr>
                <w:rFonts w:ascii="Arial" w:hAnsi="Arial" w:cs="Arial"/>
                <w:sz w:val="16"/>
                <w:szCs w:val="16"/>
              </w:rPr>
              <w:t>$127.89</w:t>
            </w:r>
          </w:p>
        </w:tc>
        <w:tc>
          <w:tcPr>
            <w:tcW w:w="850" w:type="dxa"/>
            <w:vAlign w:val="center"/>
            <w:hideMark/>
          </w:tcPr>
          <w:p w:rsidR="00836DE5" w:rsidRPr="0092146F" w:rsidRDefault="00836DE5" w:rsidP="00E42AAA">
            <w:pPr>
              <w:tabs>
                <w:tab w:val="left" w:pos="284"/>
              </w:tabs>
              <w:spacing w:before="80" w:after="80"/>
              <w:ind w:left="284" w:hanging="284"/>
              <w:jc w:val="right"/>
              <w:rPr>
                <w:rFonts w:ascii="Arial" w:hAnsi="Arial" w:cs="Arial"/>
                <w:sz w:val="16"/>
                <w:szCs w:val="16"/>
              </w:rPr>
            </w:pPr>
            <w:r w:rsidRPr="0092146F">
              <w:rPr>
                <w:rFonts w:ascii="Arial" w:hAnsi="Arial" w:cs="Arial"/>
                <w:sz w:val="16"/>
                <w:szCs w:val="16"/>
              </w:rPr>
              <w:t>$130.44</w:t>
            </w:r>
          </w:p>
        </w:tc>
        <w:tc>
          <w:tcPr>
            <w:tcW w:w="851" w:type="dxa"/>
            <w:vAlign w:val="center"/>
            <w:hideMark/>
          </w:tcPr>
          <w:p w:rsidR="00836DE5" w:rsidRPr="0092146F" w:rsidRDefault="00836DE5" w:rsidP="00E42AAA">
            <w:pPr>
              <w:tabs>
                <w:tab w:val="left" w:pos="284"/>
              </w:tabs>
              <w:spacing w:before="80" w:after="80"/>
              <w:ind w:left="284" w:hanging="284"/>
              <w:jc w:val="right"/>
              <w:rPr>
                <w:rFonts w:ascii="Arial" w:hAnsi="Arial" w:cs="Arial"/>
                <w:sz w:val="16"/>
                <w:szCs w:val="16"/>
              </w:rPr>
            </w:pPr>
            <w:r w:rsidRPr="0092146F">
              <w:rPr>
                <w:rFonts w:ascii="Arial" w:hAnsi="Arial" w:cs="Arial"/>
                <w:sz w:val="16"/>
                <w:szCs w:val="16"/>
              </w:rPr>
              <w:t>$133.05</w:t>
            </w:r>
          </w:p>
        </w:tc>
        <w:tc>
          <w:tcPr>
            <w:tcW w:w="822" w:type="dxa"/>
            <w:vAlign w:val="center"/>
            <w:hideMark/>
          </w:tcPr>
          <w:p w:rsidR="00836DE5" w:rsidRPr="0092146F" w:rsidRDefault="00836DE5" w:rsidP="00E42AAA">
            <w:pPr>
              <w:tabs>
                <w:tab w:val="left" w:pos="284"/>
              </w:tabs>
              <w:spacing w:before="80" w:after="80"/>
              <w:ind w:left="284" w:hanging="284"/>
              <w:jc w:val="right"/>
              <w:rPr>
                <w:rFonts w:ascii="Arial" w:hAnsi="Arial" w:cs="Arial"/>
                <w:sz w:val="16"/>
                <w:szCs w:val="16"/>
              </w:rPr>
            </w:pPr>
            <w:r w:rsidRPr="0092146F">
              <w:rPr>
                <w:rFonts w:ascii="Arial" w:hAnsi="Arial" w:cs="Arial"/>
                <w:sz w:val="16"/>
                <w:szCs w:val="16"/>
              </w:rPr>
              <w:t>$134.37</w:t>
            </w:r>
          </w:p>
        </w:tc>
      </w:tr>
      <w:tr w:rsidR="00E42AAA" w:rsidRPr="0092146F" w:rsidTr="00E42AAA">
        <w:tc>
          <w:tcPr>
            <w:tcW w:w="4815" w:type="dxa"/>
            <w:noWrap/>
            <w:vAlign w:val="center"/>
          </w:tcPr>
          <w:p w:rsidR="00836DE5" w:rsidRPr="0092146F" w:rsidRDefault="00836DE5" w:rsidP="00E42AAA">
            <w:pPr>
              <w:tabs>
                <w:tab w:val="left" w:pos="0"/>
              </w:tabs>
              <w:spacing w:before="100" w:after="100"/>
              <w:rPr>
                <w:rFonts w:ascii="Arial" w:hAnsi="Arial" w:cs="Arial"/>
                <w:sz w:val="16"/>
                <w:szCs w:val="16"/>
              </w:rPr>
            </w:pPr>
            <w:r w:rsidRPr="0092146F">
              <w:rPr>
                <w:rFonts w:ascii="Arial" w:hAnsi="Arial" w:cs="Arial"/>
                <w:sz w:val="16"/>
                <w:szCs w:val="16"/>
              </w:rPr>
              <w:t>Repeat tutorial (1 hour of delivery and 1 hour associated working time) without doctoral qualifications or full subject co-ordination duties</w:t>
            </w:r>
          </w:p>
        </w:tc>
        <w:tc>
          <w:tcPr>
            <w:tcW w:w="1276" w:type="dxa"/>
            <w:vAlign w:val="center"/>
            <w:hideMark/>
          </w:tcPr>
          <w:p w:rsidR="00836DE5" w:rsidRPr="0092146F" w:rsidRDefault="00836DE5" w:rsidP="00E42AAA">
            <w:pPr>
              <w:tabs>
                <w:tab w:val="left" w:pos="284"/>
              </w:tabs>
              <w:spacing w:before="100" w:after="100"/>
              <w:rPr>
                <w:rFonts w:ascii="Arial" w:hAnsi="Arial" w:cs="Arial"/>
                <w:sz w:val="16"/>
                <w:szCs w:val="16"/>
              </w:rPr>
            </w:pPr>
            <w:r w:rsidRPr="0092146F">
              <w:rPr>
                <w:rFonts w:ascii="Arial" w:hAnsi="Arial" w:cs="Arial"/>
                <w:sz w:val="16"/>
                <w:szCs w:val="16"/>
              </w:rPr>
              <w:t>Non-Lecturing</w:t>
            </w:r>
          </w:p>
        </w:tc>
        <w:tc>
          <w:tcPr>
            <w:tcW w:w="992" w:type="dxa"/>
            <w:vAlign w:val="center"/>
            <w:hideMark/>
          </w:tcPr>
          <w:p w:rsidR="00836DE5" w:rsidRPr="0092146F" w:rsidRDefault="00836DE5" w:rsidP="00E42AAA">
            <w:pPr>
              <w:tabs>
                <w:tab w:val="left" w:pos="284"/>
              </w:tabs>
              <w:spacing w:before="100" w:after="100"/>
              <w:ind w:left="284" w:hanging="284"/>
              <w:jc w:val="right"/>
              <w:rPr>
                <w:rFonts w:ascii="Arial" w:hAnsi="Arial" w:cs="Arial"/>
                <w:sz w:val="16"/>
                <w:szCs w:val="16"/>
              </w:rPr>
            </w:pPr>
            <w:r w:rsidRPr="0092146F">
              <w:rPr>
                <w:rFonts w:ascii="Arial" w:hAnsi="Arial" w:cs="Arial"/>
                <w:sz w:val="16"/>
                <w:szCs w:val="16"/>
              </w:rPr>
              <w:t>$85.26</w:t>
            </w:r>
          </w:p>
        </w:tc>
        <w:tc>
          <w:tcPr>
            <w:tcW w:w="850" w:type="dxa"/>
            <w:vAlign w:val="center"/>
            <w:hideMark/>
          </w:tcPr>
          <w:p w:rsidR="00836DE5" w:rsidRPr="0092146F" w:rsidRDefault="00836DE5" w:rsidP="00E42AAA">
            <w:pPr>
              <w:tabs>
                <w:tab w:val="left" w:pos="284"/>
              </w:tabs>
              <w:spacing w:before="100" w:after="100"/>
              <w:ind w:left="284" w:hanging="284"/>
              <w:jc w:val="right"/>
              <w:rPr>
                <w:rFonts w:ascii="Arial" w:hAnsi="Arial" w:cs="Arial"/>
                <w:sz w:val="16"/>
                <w:szCs w:val="16"/>
              </w:rPr>
            </w:pPr>
            <w:r w:rsidRPr="0092146F">
              <w:rPr>
                <w:rFonts w:ascii="Arial" w:hAnsi="Arial" w:cs="Arial"/>
                <w:sz w:val="16"/>
                <w:szCs w:val="16"/>
              </w:rPr>
              <w:t>$86.96</w:t>
            </w:r>
          </w:p>
        </w:tc>
        <w:tc>
          <w:tcPr>
            <w:tcW w:w="851" w:type="dxa"/>
            <w:vAlign w:val="center"/>
            <w:hideMark/>
          </w:tcPr>
          <w:p w:rsidR="00836DE5" w:rsidRPr="0092146F" w:rsidRDefault="00836DE5" w:rsidP="00E42AAA">
            <w:pPr>
              <w:tabs>
                <w:tab w:val="left" w:pos="284"/>
              </w:tabs>
              <w:spacing w:before="100" w:after="100"/>
              <w:ind w:left="284" w:hanging="284"/>
              <w:jc w:val="right"/>
              <w:rPr>
                <w:rFonts w:ascii="Arial" w:hAnsi="Arial" w:cs="Arial"/>
                <w:sz w:val="16"/>
                <w:szCs w:val="16"/>
              </w:rPr>
            </w:pPr>
            <w:r w:rsidRPr="0092146F">
              <w:rPr>
                <w:rFonts w:ascii="Arial" w:hAnsi="Arial" w:cs="Arial"/>
                <w:sz w:val="16"/>
                <w:szCs w:val="16"/>
              </w:rPr>
              <w:t>$88.70</w:t>
            </w:r>
          </w:p>
        </w:tc>
        <w:tc>
          <w:tcPr>
            <w:tcW w:w="822" w:type="dxa"/>
            <w:vAlign w:val="center"/>
            <w:hideMark/>
          </w:tcPr>
          <w:p w:rsidR="00836DE5" w:rsidRPr="0092146F" w:rsidRDefault="00836DE5" w:rsidP="00E42AAA">
            <w:pPr>
              <w:tabs>
                <w:tab w:val="left" w:pos="284"/>
              </w:tabs>
              <w:spacing w:before="100" w:after="100"/>
              <w:ind w:left="284" w:hanging="284"/>
              <w:jc w:val="right"/>
              <w:rPr>
                <w:rFonts w:ascii="Arial" w:hAnsi="Arial" w:cs="Arial"/>
                <w:sz w:val="16"/>
                <w:szCs w:val="16"/>
              </w:rPr>
            </w:pPr>
            <w:r w:rsidRPr="0092146F">
              <w:rPr>
                <w:rFonts w:ascii="Arial" w:hAnsi="Arial" w:cs="Arial"/>
                <w:sz w:val="16"/>
                <w:szCs w:val="16"/>
              </w:rPr>
              <w:t>$89.58</w:t>
            </w:r>
          </w:p>
        </w:tc>
      </w:tr>
      <w:tr w:rsidR="00E42AAA" w:rsidRPr="0092146F" w:rsidTr="00E42AAA">
        <w:tc>
          <w:tcPr>
            <w:tcW w:w="4815" w:type="dxa"/>
            <w:noWrap/>
            <w:vAlign w:val="center"/>
          </w:tcPr>
          <w:p w:rsidR="00836DE5" w:rsidRPr="0092146F" w:rsidRDefault="00836DE5" w:rsidP="00E42AAA">
            <w:pPr>
              <w:tabs>
                <w:tab w:val="left" w:pos="0"/>
              </w:tabs>
              <w:spacing w:before="80" w:after="80"/>
              <w:rPr>
                <w:rFonts w:ascii="Arial" w:hAnsi="Arial" w:cs="Arial"/>
                <w:sz w:val="16"/>
                <w:szCs w:val="16"/>
              </w:rPr>
            </w:pPr>
            <w:r w:rsidRPr="0092146F">
              <w:rPr>
                <w:rFonts w:ascii="Arial" w:hAnsi="Arial" w:cs="Arial"/>
                <w:sz w:val="16"/>
                <w:szCs w:val="16"/>
              </w:rPr>
              <w:t>Tutorial (1 hour of delivery and 2 hours associated working time) with doctoral qualifications or full subject co-ordination duties</w:t>
            </w:r>
          </w:p>
        </w:tc>
        <w:tc>
          <w:tcPr>
            <w:tcW w:w="1276" w:type="dxa"/>
            <w:vAlign w:val="center"/>
            <w:hideMark/>
          </w:tcPr>
          <w:p w:rsidR="00836DE5" w:rsidRPr="0092146F" w:rsidRDefault="00836DE5" w:rsidP="00E42AAA">
            <w:pPr>
              <w:tabs>
                <w:tab w:val="left" w:pos="284"/>
              </w:tabs>
              <w:spacing w:before="80" w:after="80"/>
              <w:rPr>
                <w:rFonts w:ascii="Arial" w:hAnsi="Arial" w:cs="Arial"/>
                <w:sz w:val="16"/>
                <w:szCs w:val="16"/>
              </w:rPr>
            </w:pPr>
            <w:r w:rsidRPr="0092146F">
              <w:rPr>
                <w:rFonts w:ascii="Arial" w:hAnsi="Arial" w:cs="Arial"/>
                <w:sz w:val="16"/>
                <w:szCs w:val="16"/>
              </w:rPr>
              <w:t>Non-Lecturing</w:t>
            </w:r>
          </w:p>
        </w:tc>
        <w:tc>
          <w:tcPr>
            <w:tcW w:w="992" w:type="dxa"/>
            <w:vAlign w:val="center"/>
            <w:hideMark/>
          </w:tcPr>
          <w:p w:rsidR="00836DE5" w:rsidRPr="0092146F" w:rsidRDefault="00836DE5" w:rsidP="00E42AAA">
            <w:pPr>
              <w:tabs>
                <w:tab w:val="left" w:pos="284"/>
              </w:tabs>
              <w:spacing w:before="80" w:after="80"/>
              <w:ind w:left="284" w:hanging="284"/>
              <w:jc w:val="right"/>
              <w:rPr>
                <w:rFonts w:ascii="Arial" w:hAnsi="Arial" w:cs="Arial"/>
                <w:sz w:val="16"/>
                <w:szCs w:val="16"/>
              </w:rPr>
            </w:pPr>
            <w:r w:rsidRPr="0092146F">
              <w:rPr>
                <w:rFonts w:ascii="Arial" w:hAnsi="Arial" w:cs="Arial"/>
                <w:sz w:val="16"/>
                <w:szCs w:val="16"/>
              </w:rPr>
              <w:t>$152.94</w:t>
            </w:r>
          </w:p>
        </w:tc>
        <w:tc>
          <w:tcPr>
            <w:tcW w:w="850" w:type="dxa"/>
            <w:vAlign w:val="center"/>
            <w:hideMark/>
          </w:tcPr>
          <w:p w:rsidR="00836DE5" w:rsidRPr="0092146F" w:rsidRDefault="00836DE5" w:rsidP="00E42AAA">
            <w:pPr>
              <w:tabs>
                <w:tab w:val="left" w:pos="284"/>
              </w:tabs>
              <w:spacing w:before="80" w:after="80"/>
              <w:ind w:left="284" w:hanging="284"/>
              <w:jc w:val="right"/>
              <w:rPr>
                <w:rFonts w:ascii="Arial" w:hAnsi="Arial" w:cs="Arial"/>
                <w:sz w:val="16"/>
                <w:szCs w:val="16"/>
              </w:rPr>
            </w:pPr>
            <w:r w:rsidRPr="0092146F">
              <w:rPr>
                <w:rFonts w:ascii="Arial" w:hAnsi="Arial" w:cs="Arial"/>
                <w:sz w:val="16"/>
                <w:szCs w:val="16"/>
              </w:rPr>
              <w:t>$156.00</w:t>
            </w:r>
          </w:p>
        </w:tc>
        <w:tc>
          <w:tcPr>
            <w:tcW w:w="851" w:type="dxa"/>
            <w:vAlign w:val="center"/>
            <w:hideMark/>
          </w:tcPr>
          <w:p w:rsidR="00836DE5" w:rsidRPr="0092146F" w:rsidRDefault="00836DE5" w:rsidP="00E42AAA">
            <w:pPr>
              <w:tabs>
                <w:tab w:val="left" w:pos="284"/>
              </w:tabs>
              <w:spacing w:before="80" w:after="80"/>
              <w:ind w:left="284" w:hanging="284"/>
              <w:jc w:val="right"/>
              <w:rPr>
                <w:rFonts w:ascii="Arial" w:hAnsi="Arial" w:cs="Arial"/>
                <w:sz w:val="16"/>
                <w:szCs w:val="16"/>
              </w:rPr>
            </w:pPr>
            <w:r w:rsidRPr="0092146F">
              <w:rPr>
                <w:rFonts w:ascii="Arial" w:hAnsi="Arial" w:cs="Arial"/>
                <w:sz w:val="16"/>
                <w:szCs w:val="16"/>
              </w:rPr>
              <w:t>$159.12</w:t>
            </w:r>
          </w:p>
        </w:tc>
        <w:tc>
          <w:tcPr>
            <w:tcW w:w="822" w:type="dxa"/>
            <w:vAlign w:val="center"/>
            <w:hideMark/>
          </w:tcPr>
          <w:p w:rsidR="00836DE5" w:rsidRPr="0092146F" w:rsidRDefault="00836DE5" w:rsidP="00E42AAA">
            <w:pPr>
              <w:tabs>
                <w:tab w:val="left" w:pos="284"/>
              </w:tabs>
              <w:spacing w:before="80" w:after="80"/>
              <w:ind w:left="284" w:hanging="284"/>
              <w:jc w:val="right"/>
              <w:rPr>
                <w:rFonts w:ascii="Arial" w:hAnsi="Arial" w:cs="Arial"/>
                <w:sz w:val="16"/>
                <w:szCs w:val="16"/>
              </w:rPr>
            </w:pPr>
            <w:r w:rsidRPr="0092146F">
              <w:rPr>
                <w:rFonts w:ascii="Arial" w:hAnsi="Arial" w:cs="Arial"/>
                <w:sz w:val="16"/>
                <w:szCs w:val="16"/>
              </w:rPr>
              <w:t>$160.71</w:t>
            </w:r>
          </w:p>
        </w:tc>
      </w:tr>
      <w:tr w:rsidR="00E42AAA" w:rsidRPr="0092146F" w:rsidTr="00E42AAA">
        <w:tc>
          <w:tcPr>
            <w:tcW w:w="4815" w:type="dxa"/>
            <w:noWrap/>
            <w:vAlign w:val="center"/>
          </w:tcPr>
          <w:p w:rsidR="00836DE5" w:rsidRPr="0092146F" w:rsidRDefault="00836DE5" w:rsidP="00E42AAA">
            <w:pPr>
              <w:tabs>
                <w:tab w:val="left" w:pos="0"/>
              </w:tabs>
              <w:spacing w:before="100" w:after="100"/>
              <w:rPr>
                <w:rFonts w:ascii="Arial" w:hAnsi="Arial" w:cs="Arial"/>
                <w:sz w:val="16"/>
                <w:szCs w:val="16"/>
              </w:rPr>
            </w:pPr>
            <w:r w:rsidRPr="0092146F">
              <w:rPr>
                <w:rFonts w:ascii="Arial" w:hAnsi="Arial" w:cs="Arial"/>
                <w:sz w:val="16"/>
                <w:szCs w:val="16"/>
              </w:rPr>
              <w:t>Repeat tutorial (1 hour of delivery and 1 hour associated working time) with doctoral qualifications or full subject co-ordination duties</w:t>
            </w:r>
          </w:p>
        </w:tc>
        <w:tc>
          <w:tcPr>
            <w:tcW w:w="1276" w:type="dxa"/>
            <w:vAlign w:val="center"/>
            <w:hideMark/>
          </w:tcPr>
          <w:p w:rsidR="00836DE5" w:rsidRPr="0092146F" w:rsidRDefault="00836DE5" w:rsidP="00E42AAA">
            <w:pPr>
              <w:tabs>
                <w:tab w:val="left" w:pos="284"/>
              </w:tabs>
              <w:spacing w:before="100" w:after="100"/>
              <w:rPr>
                <w:rFonts w:ascii="Arial" w:hAnsi="Arial" w:cs="Arial"/>
                <w:sz w:val="16"/>
                <w:szCs w:val="16"/>
              </w:rPr>
            </w:pPr>
            <w:r w:rsidRPr="0092146F">
              <w:rPr>
                <w:rFonts w:ascii="Arial" w:hAnsi="Arial" w:cs="Arial"/>
                <w:sz w:val="16"/>
                <w:szCs w:val="16"/>
              </w:rPr>
              <w:t>Non-Lecturing</w:t>
            </w:r>
          </w:p>
        </w:tc>
        <w:tc>
          <w:tcPr>
            <w:tcW w:w="992" w:type="dxa"/>
            <w:vAlign w:val="center"/>
            <w:hideMark/>
          </w:tcPr>
          <w:p w:rsidR="00836DE5" w:rsidRPr="0092146F" w:rsidRDefault="00836DE5" w:rsidP="00E42AAA">
            <w:pPr>
              <w:tabs>
                <w:tab w:val="left" w:pos="284"/>
              </w:tabs>
              <w:spacing w:before="100" w:after="100"/>
              <w:ind w:left="284" w:hanging="284"/>
              <w:jc w:val="right"/>
              <w:rPr>
                <w:rFonts w:ascii="Arial" w:hAnsi="Arial" w:cs="Arial"/>
                <w:sz w:val="16"/>
                <w:szCs w:val="16"/>
              </w:rPr>
            </w:pPr>
            <w:r w:rsidRPr="0092146F">
              <w:rPr>
                <w:rFonts w:ascii="Arial" w:hAnsi="Arial" w:cs="Arial"/>
                <w:sz w:val="16"/>
                <w:szCs w:val="16"/>
              </w:rPr>
              <w:t>$101.96</w:t>
            </w:r>
          </w:p>
        </w:tc>
        <w:tc>
          <w:tcPr>
            <w:tcW w:w="850" w:type="dxa"/>
            <w:vAlign w:val="center"/>
            <w:hideMark/>
          </w:tcPr>
          <w:p w:rsidR="00836DE5" w:rsidRPr="0092146F" w:rsidRDefault="00836DE5" w:rsidP="00E42AAA">
            <w:pPr>
              <w:tabs>
                <w:tab w:val="left" w:pos="284"/>
              </w:tabs>
              <w:spacing w:before="100" w:after="100"/>
              <w:ind w:left="284" w:hanging="284"/>
              <w:jc w:val="right"/>
              <w:rPr>
                <w:rFonts w:ascii="Arial" w:hAnsi="Arial" w:cs="Arial"/>
                <w:sz w:val="16"/>
                <w:szCs w:val="16"/>
              </w:rPr>
            </w:pPr>
            <w:r w:rsidRPr="0092146F">
              <w:rPr>
                <w:rFonts w:ascii="Arial" w:hAnsi="Arial" w:cs="Arial"/>
                <w:sz w:val="16"/>
                <w:szCs w:val="16"/>
              </w:rPr>
              <w:t>$104.00</w:t>
            </w:r>
          </w:p>
        </w:tc>
        <w:tc>
          <w:tcPr>
            <w:tcW w:w="851" w:type="dxa"/>
            <w:vAlign w:val="center"/>
            <w:hideMark/>
          </w:tcPr>
          <w:p w:rsidR="00836DE5" w:rsidRPr="0092146F" w:rsidRDefault="00836DE5" w:rsidP="00E42AAA">
            <w:pPr>
              <w:tabs>
                <w:tab w:val="left" w:pos="284"/>
              </w:tabs>
              <w:spacing w:before="100" w:after="100"/>
              <w:ind w:left="284" w:hanging="284"/>
              <w:jc w:val="right"/>
              <w:rPr>
                <w:rFonts w:ascii="Arial" w:hAnsi="Arial" w:cs="Arial"/>
                <w:sz w:val="16"/>
                <w:szCs w:val="16"/>
              </w:rPr>
            </w:pPr>
            <w:r w:rsidRPr="0092146F">
              <w:rPr>
                <w:rFonts w:ascii="Arial" w:hAnsi="Arial" w:cs="Arial"/>
                <w:sz w:val="16"/>
                <w:szCs w:val="16"/>
              </w:rPr>
              <w:t>$106.08</w:t>
            </w:r>
          </w:p>
        </w:tc>
        <w:tc>
          <w:tcPr>
            <w:tcW w:w="822" w:type="dxa"/>
            <w:vAlign w:val="center"/>
            <w:hideMark/>
          </w:tcPr>
          <w:p w:rsidR="00836DE5" w:rsidRPr="0092146F" w:rsidRDefault="00836DE5" w:rsidP="00E42AAA">
            <w:pPr>
              <w:tabs>
                <w:tab w:val="left" w:pos="284"/>
              </w:tabs>
              <w:spacing w:before="100" w:after="100"/>
              <w:ind w:left="284" w:hanging="284"/>
              <w:jc w:val="right"/>
              <w:rPr>
                <w:rFonts w:ascii="Arial" w:hAnsi="Arial" w:cs="Arial"/>
                <w:sz w:val="16"/>
                <w:szCs w:val="16"/>
              </w:rPr>
            </w:pPr>
            <w:r w:rsidRPr="0092146F">
              <w:rPr>
                <w:rFonts w:ascii="Arial" w:hAnsi="Arial" w:cs="Arial"/>
                <w:sz w:val="16"/>
                <w:szCs w:val="16"/>
              </w:rPr>
              <w:t>$107.14</w:t>
            </w:r>
          </w:p>
        </w:tc>
      </w:tr>
      <w:tr w:rsidR="00E42AAA" w:rsidRPr="0092146F" w:rsidTr="00E42AAA">
        <w:tc>
          <w:tcPr>
            <w:tcW w:w="4815" w:type="dxa"/>
            <w:noWrap/>
            <w:vAlign w:val="center"/>
          </w:tcPr>
          <w:p w:rsidR="00836DE5" w:rsidRPr="0092146F" w:rsidRDefault="00836DE5" w:rsidP="00E42AAA">
            <w:pPr>
              <w:tabs>
                <w:tab w:val="left" w:pos="0"/>
              </w:tabs>
              <w:spacing w:before="100" w:after="100"/>
              <w:rPr>
                <w:rFonts w:ascii="Arial" w:hAnsi="Arial" w:cs="Arial"/>
                <w:sz w:val="16"/>
                <w:szCs w:val="16"/>
              </w:rPr>
            </w:pPr>
            <w:r w:rsidRPr="0092146F">
              <w:rPr>
                <w:rFonts w:ascii="Arial" w:hAnsi="Arial" w:cs="Arial"/>
                <w:sz w:val="16"/>
                <w:szCs w:val="16"/>
              </w:rPr>
              <w:t>Musical accompanying (1 hour of delivery and 1 hour preparation time) without doctoral qualifications or full subject co-ordination duties</w:t>
            </w:r>
          </w:p>
        </w:tc>
        <w:tc>
          <w:tcPr>
            <w:tcW w:w="1276" w:type="dxa"/>
            <w:vAlign w:val="center"/>
            <w:hideMark/>
          </w:tcPr>
          <w:p w:rsidR="00836DE5" w:rsidRPr="0092146F" w:rsidRDefault="00836DE5" w:rsidP="00E42AAA">
            <w:pPr>
              <w:tabs>
                <w:tab w:val="left" w:pos="284"/>
              </w:tabs>
              <w:spacing w:before="100" w:after="100"/>
              <w:rPr>
                <w:rFonts w:ascii="Arial" w:hAnsi="Arial" w:cs="Arial"/>
                <w:sz w:val="16"/>
                <w:szCs w:val="16"/>
              </w:rPr>
            </w:pPr>
            <w:r w:rsidRPr="0092146F">
              <w:rPr>
                <w:rFonts w:ascii="Arial" w:hAnsi="Arial" w:cs="Arial"/>
                <w:sz w:val="16"/>
                <w:szCs w:val="16"/>
              </w:rPr>
              <w:t>Non-Lecturing</w:t>
            </w:r>
          </w:p>
        </w:tc>
        <w:tc>
          <w:tcPr>
            <w:tcW w:w="992" w:type="dxa"/>
            <w:vAlign w:val="center"/>
            <w:hideMark/>
          </w:tcPr>
          <w:p w:rsidR="00836DE5" w:rsidRPr="0092146F" w:rsidRDefault="00836DE5" w:rsidP="00E42AAA">
            <w:pPr>
              <w:tabs>
                <w:tab w:val="left" w:pos="284"/>
              </w:tabs>
              <w:spacing w:before="100" w:after="100"/>
              <w:ind w:left="284" w:hanging="284"/>
              <w:jc w:val="right"/>
              <w:rPr>
                <w:rFonts w:ascii="Arial" w:hAnsi="Arial" w:cs="Arial"/>
                <w:sz w:val="16"/>
                <w:szCs w:val="16"/>
              </w:rPr>
            </w:pPr>
            <w:r w:rsidRPr="0092146F">
              <w:rPr>
                <w:rFonts w:ascii="Arial" w:hAnsi="Arial" w:cs="Arial"/>
                <w:sz w:val="16"/>
                <w:szCs w:val="16"/>
              </w:rPr>
              <w:t>$85.26</w:t>
            </w:r>
          </w:p>
        </w:tc>
        <w:tc>
          <w:tcPr>
            <w:tcW w:w="850" w:type="dxa"/>
            <w:vAlign w:val="center"/>
            <w:hideMark/>
          </w:tcPr>
          <w:p w:rsidR="00836DE5" w:rsidRPr="0092146F" w:rsidRDefault="00836DE5" w:rsidP="00E42AAA">
            <w:pPr>
              <w:tabs>
                <w:tab w:val="left" w:pos="284"/>
              </w:tabs>
              <w:spacing w:before="100" w:after="100"/>
              <w:ind w:left="284" w:hanging="284"/>
              <w:jc w:val="right"/>
              <w:rPr>
                <w:rFonts w:ascii="Arial" w:hAnsi="Arial" w:cs="Arial"/>
                <w:sz w:val="16"/>
                <w:szCs w:val="16"/>
              </w:rPr>
            </w:pPr>
            <w:r w:rsidRPr="0092146F">
              <w:rPr>
                <w:rFonts w:ascii="Arial" w:hAnsi="Arial" w:cs="Arial"/>
                <w:sz w:val="16"/>
                <w:szCs w:val="16"/>
              </w:rPr>
              <w:t>$86.96</w:t>
            </w:r>
          </w:p>
        </w:tc>
        <w:tc>
          <w:tcPr>
            <w:tcW w:w="851" w:type="dxa"/>
            <w:vAlign w:val="center"/>
            <w:hideMark/>
          </w:tcPr>
          <w:p w:rsidR="00836DE5" w:rsidRPr="0092146F" w:rsidRDefault="00836DE5" w:rsidP="00E42AAA">
            <w:pPr>
              <w:tabs>
                <w:tab w:val="left" w:pos="284"/>
              </w:tabs>
              <w:spacing w:before="100" w:after="100"/>
              <w:ind w:left="284" w:hanging="284"/>
              <w:jc w:val="right"/>
              <w:rPr>
                <w:rFonts w:ascii="Arial" w:hAnsi="Arial" w:cs="Arial"/>
                <w:sz w:val="16"/>
                <w:szCs w:val="16"/>
              </w:rPr>
            </w:pPr>
            <w:r w:rsidRPr="0092146F">
              <w:rPr>
                <w:rFonts w:ascii="Arial" w:hAnsi="Arial" w:cs="Arial"/>
                <w:sz w:val="16"/>
                <w:szCs w:val="16"/>
              </w:rPr>
              <w:t>$88.70</w:t>
            </w:r>
          </w:p>
        </w:tc>
        <w:tc>
          <w:tcPr>
            <w:tcW w:w="822" w:type="dxa"/>
            <w:vAlign w:val="center"/>
            <w:hideMark/>
          </w:tcPr>
          <w:p w:rsidR="00836DE5" w:rsidRPr="0092146F" w:rsidRDefault="00836DE5" w:rsidP="00E42AAA">
            <w:pPr>
              <w:tabs>
                <w:tab w:val="left" w:pos="284"/>
              </w:tabs>
              <w:spacing w:before="100" w:after="100"/>
              <w:ind w:left="284" w:hanging="284"/>
              <w:jc w:val="right"/>
              <w:rPr>
                <w:rFonts w:ascii="Arial" w:hAnsi="Arial" w:cs="Arial"/>
                <w:sz w:val="16"/>
                <w:szCs w:val="16"/>
              </w:rPr>
            </w:pPr>
            <w:r w:rsidRPr="0092146F">
              <w:rPr>
                <w:rFonts w:ascii="Arial" w:hAnsi="Arial" w:cs="Arial"/>
                <w:sz w:val="16"/>
                <w:szCs w:val="16"/>
              </w:rPr>
              <w:t>$89.58</w:t>
            </w:r>
          </w:p>
        </w:tc>
      </w:tr>
      <w:tr w:rsidR="00E42AAA" w:rsidRPr="0092146F" w:rsidTr="00E42AAA">
        <w:tc>
          <w:tcPr>
            <w:tcW w:w="4815" w:type="dxa"/>
            <w:noWrap/>
            <w:vAlign w:val="center"/>
          </w:tcPr>
          <w:p w:rsidR="00836DE5" w:rsidRPr="0092146F" w:rsidRDefault="00836DE5" w:rsidP="00E42AAA">
            <w:pPr>
              <w:tabs>
                <w:tab w:val="left" w:pos="0"/>
              </w:tabs>
              <w:spacing w:before="100" w:after="100"/>
              <w:rPr>
                <w:rFonts w:ascii="Arial" w:hAnsi="Arial" w:cs="Arial"/>
                <w:sz w:val="16"/>
                <w:szCs w:val="16"/>
              </w:rPr>
            </w:pPr>
            <w:r w:rsidRPr="0092146F">
              <w:rPr>
                <w:rFonts w:ascii="Arial" w:hAnsi="Arial" w:cs="Arial"/>
                <w:sz w:val="16"/>
                <w:szCs w:val="16"/>
              </w:rPr>
              <w:t>Musical accompanying (1 hour of delivery and 1 hour preparation time) with doctoral qualifications or full subject co-ordination duties</w:t>
            </w:r>
          </w:p>
        </w:tc>
        <w:tc>
          <w:tcPr>
            <w:tcW w:w="1276" w:type="dxa"/>
            <w:vAlign w:val="center"/>
            <w:hideMark/>
          </w:tcPr>
          <w:p w:rsidR="00836DE5" w:rsidRPr="0092146F" w:rsidRDefault="00836DE5" w:rsidP="00E42AAA">
            <w:pPr>
              <w:tabs>
                <w:tab w:val="left" w:pos="284"/>
              </w:tabs>
              <w:spacing w:before="100" w:after="100"/>
              <w:rPr>
                <w:rFonts w:ascii="Arial" w:hAnsi="Arial" w:cs="Arial"/>
                <w:sz w:val="16"/>
                <w:szCs w:val="16"/>
              </w:rPr>
            </w:pPr>
            <w:r w:rsidRPr="0092146F">
              <w:rPr>
                <w:rFonts w:ascii="Arial" w:hAnsi="Arial" w:cs="Arial"/>
                <w:sz w:val="16"/>
                <w:szCs w:val="16"/>
              </w:rPr>
              <w:t>Non-Lecturing</w:t>
            </w:r>
          </w:p>
        </w:tc>
        <w:tc>
          <w:tcPr>
            <w:tcW w:w="992" w:type="dxa"/>
            <w:vAlign w:val="center"/>
            <w:hideMark/>
          </w:tcPr>
          <w:p w:rsidR="00836DE5" w:rsidRPr="0092146F" w:rsidRDefault="00836DE5" w:rsidP="00E42AAA">
            <w:pPr>
              <w:tabs>
                <w:tab w:val="left" w:pos="284"/>
              </w:tabs>
              <w:spacing w:before="100" w:after="100"/>
              <w:ind w:left="284" w:hanging="284"/>
              <w:jc w:val="right"/>
              <w:rPr>
                <w:rFonts w:ascii="Arial" w:hAnsi="Arial" w:cs="Arial"/>
                <w:sz w:val="16"/>
                <w:szCs w:val="16"/>
              </w:rPr>
            </w:pPr>
            <w:r w:rsidRPr="0092146F">
              <w:rPr>
                <w:rFonts w:ascii="Arial" w:hAnsi="Arial" w:cs="Arial"/>
                <w:sz w:val="16"/>
                <w:szCs w:val="16"/>
              </w:rPr>
              <w:t>$101.96</w:t>
            </w:r>
          </w:p>
        </w:tc>
        <w:tc>
          <w:tcPr>
            <w:tcW w:w="850" w:type="dxa"/>
            <w:vAlign w:val="center"/>
            <w:hideMark/>
          </w:tcPr>
          <w:p w:rsidR="00836DE5" w:rsidRPr="0092146F" w:rsidRDefault="00836DE5" w:rsidP="00E42AAA">
            <w:pPr>
              <w:tabs>
                <w:tab w:val="left" w:pos="284"/>
              </w:tabs>
              <w:spacing w:before="100" w:after="100"/>
              <w:ind w:left="284" w:hanging="284"/>
              <w:jc w:val="right"/>
              <w:rPr>
                <w:rFonts w:ascii="Arial" w:hAnsi="Arial" w:cs="Arial"/>
                <w:sz w:val="16"/>
                <w:szCs w:val="16"/>
              </w:rPr>
            </w:pPr>
            <w:r w:rsidRPr="0092146F">
              <w:rPr>
                <w:rFonts w:ascii="Arial" w:hAnsi="Arial" w:cs="Arial"/>
                <w:sz w:val="16"/>
                <w:szCs w:val="16"/>
              </w:rPr>
              <w:t>$104.00</w:t>
            </w:r>
          </w:p>
        </w:tc>
        <w:tc>
          <w:tcPr>
            <w:tcW w:w="851" w:type="dxa"/>
            <w:vAlign w:val="center"/>
            <w:hideMark/>
          </w:tcPr>
          <w:p w:rsidR="00836DE5" w:rsidRPr="0092146F" w:rsidRDefault="00836DE5" w:rsidP="00E42AAA">
            <w:pPr>
              <w:tabs>
                <w:tab w:val="left" w:pos="284"/>
              </w:tabs>
              <w:spacing w:before="100" w:after="100"/>
              <w:ind w:left="284" w:hanging="284"/>
              <w:jc w:val="right"/>
              <w:rPr>
                <w:rFonts w:ascii="Arial" w:hAnsi="Arial" w:cs="Arial"/>
                <w:sz w:val="16"/>
                <w:szCs w:val="16"/>
              </w:rPr>
            </w:pPr>
            <w:r w:rsidRPr="0092146F">
              <w:rPr>
                <w:rFonts w:ascii="Arial" w:hAnsi="Arial" w:cs="Arial"/>
                <w:sz w:val="16"/>
                <w:szCs w:val="16"/>
              </w:rPr>
              <w:t>$106.08</w:t>
            </w:r>
          </w:p>
        </w:tc>
        <w:tc>
          <w:tcPr>
            <w:tcW w:w="822" w:type="dxa"/>
            <w:vAlign w:val="center"/>
            <w:hideMark/>
          </w:tcPr>
          <w:p w:rsidR="00836DE5" w:rsidRPr="0092146F" w:rsidRDefault="00836DE5" w:rsidP="00E42AAA">
            <w:pPr>
              <w:tabs>
                <w:tab w:val="left" w:pos="284"/>
              </w:tabs>
              <w:spacing w:before="100" w:after="100"/>
              <w:ind w:left="284" w:hanging="284"/>
              <w:jc w:val="right"/>
              <w:rPr>
                <w:rFonts w:ascii="Arial" w:hAnsi="Arial" w:cs="Arial"/>
                <w:sz w:val="16"/>
                <w:szCs w:val="16"/>
              </w:rPr>
            </w:pPr>
            <w:r w:rsidRPr="0092146F">
              <w:rPr>
                <w:rFonts w:ascii="Arial" w:hAnsi="Arial" w:cs="Arial"/>
                <w:sz w:val="16"/>
                <w:szCs w:val="16"/>
              </w:rPr>
              <w:t>$107.14</w:t>
            </w:r>
          </w:p>
        </w:tc>
      </w:tr>
      <w:tr w:rsidR="00E42AAA" w:rsidRPr="0092146F" w:rsidTr="00E42AAA">
        <w:tc>
          <w:tcPr>
            <w:tcW w:w="4815" w:type="dxa"/>
            <w:noWrap/>
            <w:vAlign w:val="center"/>
          </w:tcPr>
          <w:p w:rsidR="00836DE5" w:rsidRPr="0092146F" w:rsidRDefault="00E42AAA" w:rsidP="00E42AAA">
            <w:pPr>
              <w:tabs>
                <w:tab w:val="left" w:pos="0"/>
              </w:tabs>
              <w:spacing w:before="100" w:after="100"/>
              <w:rPr>
                <w:rFonts w:ascii="Arial" w:hAnsi="Arial" w:cs="Arial"/>
                <w:sz w:val="16"/>
                <w:szCs w:val="16"/>
              </w:rPr>
            </w:pPr>
            <w:r>
              <w:rPr>
                <w:rFonts w:ascii="Arial" w:hAnsi="Arial" w:cs="Arial"/>
                <w:sz w:val="16"/>
                <w:szCs w:val="16"/>
              </w:rPr>
              <w:t>Clinical Educator (Nurses)</w:t>
            </w:r>
            <w:r>
              <w:rPr>
                <w:rFonts w:ascii="Arial" w:hAnsi="Arial" w:cs="Arial"/>
                <w:sz w:val="16"/>
                <w:szCs w:val="16"/>
              </w:rPr>
              <w:br/>
            </w:r>
            <w:r w:rsidR="00836DE5" w:rsidRPr="0092146F">
              <w:rPr>
                <w:rFonts w:ascii="Arial" w:hAnsi="Arial" w:cs="Arial"/>
                <w:sz w:val="16"/>
                <w:szCs w:val="16"/>
              </w:rPr>
              <w:t>Little preparation required (1 hour of delivery and 0.5 hours associated working time) without doctoral qualifications or full subject co-ordination duties</w:t>
            </w:r>
          </w:p>
        </w:tc>
        <w:tc>
          <w:tcPr>
            <w:tcW w:w="1276" w:type="dxa"/>
            <w:vAlign w:val="center"/>
            <w:hideMark/>
          </w:tcPr>
          <w:p w:rsidR="00836DE5" w:rsidRPr="0092146F" w:rsidRDefault="00836DE5" w:rsidP="00E42AAA">
            <w:pPr>
              <w:tabs>
                <w:tab w:val="left" w:pos="284"/>
              </w:tabs>
              <w:spacing w:before="100" w:after="100"/>
              <w:rPr>
                <w:rFonts w:ascii="Arial" w:hAnsi="Arial" w:cs="Arial"/>
                <w:sz w:val="16"/>
                <w:szCs w:val="16"/>
              </w:rPr>
            </w:pPr>
            <w:r w:rsidRPr="0092146F">
              <w:rPr>
                <w:rFonts w:ascii="Arial" w:hAnsi="Arial" w:cs="Arial"/>
                <w:sz w:val="16"/>
                <w:szCs w:val="16"/>
              </w:rPr>
              <w:t>Non-Lecturing</w:t>
            </w:r>
          </w:p>
        </w:tc>
        <w:tc>
          <w:tcPr>
            <w:tcW w:w="992" w:type="dxa"/>
            <w:vAlign w:val="center"/>
            <w:hideMark/>
          </w:tcPr>
          <w:p w:rsidR="00836DE5" w:rsidRPr="0092146F" w:rsidRDefault="00836DE5" w:rsidP="00E42AAA">
            <w:pPr>
              <w:tabs>
                <w:tab w:val="left" w:pos="284"/>
              </w:tabs>
              <w:spacing w:before="100" w:after="100"/>
              <w:ind w:left="284" w:hanging="284"/>
              <w:jc w:val="right"/>
              <w:rPr>
                <w:rFonts w:ascii="Arial" w:hAnsi="Arial" w:cs="Arial"/>
                <w:sz w:val="16"/>
                <w:szCs w:val="16"/>
              </w:rPr>
            </w:pPr>
            <w:r w:rsidRPr="0092146F">
              <w:rPr>
                <w:rFonts w:ascii="Arial" w:hAnsi="Arial" w:cs="Arial"/>
                <w:sz w:val="16"/>
                <w:szCs w:val="16"/>
              </w:rPr>
              <w:t>$63.95</w:t>
            </w:r>
          </w:p>
        </w:tc>
        <w:tc>
          <w:tcPr>
            <w:tcW w:w="850" w:type="dxa"/>
            <w:vAlign w:val="center"/>
            <w:hideMark/>
          </w:tcPr>
          <w:p w:rsidR="00836DE5" w:rsidRPr="0092146F" w:rsidRDefault="00836DE5" w:rsidP="00E42AAA">
            <w:pPr>
              <w:tabs>
                <w:tab w:val="left" w:pos="284"/>
              </w:tabs>
              <w:spacing w:before="100" w:after="100"/>
              <w:ind w:left="284" w:hanging="284"/>
              <w:jc w:val="right"/>
              <w:rPr>
                <w:rFonts w:ascii="Arial" w:hAnsi="Arial" w:cs="Arial"/>
                <w:sz w:val="16"/>
                <w:szCs w:val="16"/>
              </w:rPr>
            </w:pPr>
            <w:r w:rsidRPr="0092146F">
              <w:rPr>
                <w:rFonts w:ascii="Arial" w:hAnsi="Arial" w:cs="Arial"/>
                <w:sz w:val="16"/>
                <w:szCs w:val="16"/>
              </w:rPr>
              <w:t>$65.22</w:t>
            </w:r>
          </w:p>
        </w:tc>
        <w:tc>
          <w:tcPr>
            <w:tcW w:w="851" w:type="dxa"/>
            <w:vAlign w:val="center"/>
            <w:hideMark/>
          </w:tcPr>
          <w:p w:rsidR="00836DE5" w:rsidRPr="0092146F" w:rsidRDefault="00836DE5" w:rsidP="00E42AAA">
            <w:pPr>
              <w:tabs>
                <w:tab w:val="left" w:pos="284"/>
              </w:tabs>
              <w:spacing w:before="100" w:after="100"/>
              <w:ind w:left="284" w:hanging="284"/>
              <w:jc w:val="right"/>
              <w:rPr>
                <w:rFonts w:ascii="Arial" w:hAnsi="Arial" w:cs="Arial"/>
                <w:sz w:val="16"/>
                <w:szCs w:val="16"/>
              </w:rPr>
            </w:pPr>
            <w:r w:rsidRPr="0092146F">
              <w:rPr>
                <w:rFonts w:ascii="Arial" w:hAnsi="Arial" w:cs="Arial"/>
                <w:sz w:val="16"/>
                <w:szCs w:val="16"/>
              </w:rPr>
              <w:t>$66.53</w:t>
            </w:r>
          </w:p>
        </w:tc>
        <w:tc>
          <w:tcPr>
            <w:tcW w:w="822" w:type="dxa"/>
            <w:vAlign w:val="center"/>
            <w:hideMark/>
          </w:tcPr>
          <w:p w:rsidR="00836DE5" w:rsidRPr="0092146F" w:rsidRDefault="00836DE5" w:rsidP="00E42AAA">
            <w:pPr>
              <w:tabs>
                <w:tab w:val="left" w:pos="284"/>
              </w:tabs>
              <w:spacing w:before="100" w:after="100"/>
              <w:ind w:left="284" w:hanging="284"/>
              <w:jc w:val="right"/>
              <w:rPr>
                <w:rFonts w:ascii="Arial" w:hAnsi="Arial" w:cs="Arial"/>
                <w:sz w:val="16"/>
                <w:szCs w:val="16"/>
              </w:rPr>
            </w:pPr>
            <w:r w:rsidRPr="0092146F">
              <w:rPr>
                <w:rFonts w:ascii="Arial" w:hAnsi="Arial" w:cs="Arial"/>
                <w:sz w:val="16"/>
                <w:szCs w:val="16"/>
              </w:rPr>
              <w:t>$67.19</w:t>
            </w:r>
          </w:p>
        </w:tc>
      </w:tr>
      <w:tr w:rsidR="00E42AAA" w:rsidRPr="0092146F" w:rsidTr="00E42AAA">
        <w:tc>
          <w:tcPr>
            <w:tcW w:w="4815" w:type="dxa"/>
            <w:noWrap/>
            <w:vAlign w:val="center"/>
          </w:tcPr>
          <w:p w:rsidR="00836DE5" w:rsidRPr="0092146F" w:rsidRDefault="00E42AAA" w:rsidP="00E42AAA">
            <w:pPr>
              <w:tabs>
                <w:tab w:val="left" w:pos="0"/>
              </w:tabs>
              <w:spacing w:before="100" w:after="100"/>
              <w:rPr>
                <w:rFonts w:ascii="Arial" w:hAnsi="Arial" w:cs="Arial"/>
                <w:sz w:val="16"/>
                <w:szCs w:val="16"/>
              </w:rPr>
            </w:pPr>
            <w:r>
              <w:rPr>
                <w:rFonts w:ascii="Arial" w:hAnsi="Arial" w:cs="Arial"/>
                <w:sz w:val="16"/>
                <w:szCs w:val="16"/>
              </w:rPr>
              <w:t>Clinical Educator (Nurses)</w:t>
            </w:r>
            <w:r>
              <w:rPr>
                <w:rFonts w:ascii="Arial" w:hAnsi="Arial" w:cs="Arial"/>
                <w:sz w:val="16"/>
                <w:szCs w:val="16"/>
              </w:rPr>
              <w:br/>
            </w:r>
            <w:r w:rsidR="00836DE5" w:rsidRPr="0092146F">
              <w:rPr>
                <w:rFonts w:ascii="Arial" w:hAnsi="Arial" w:cs="Arial"/>
                <w:sz w:val="16"/>
                <w:szCs w:val="16"/>
              </w:rPr>
              <w:t>Normal preparation time (1 hour of delivery and 1 hour associated working time) without doctoral qualifications or full subject co-ordination duties</w:t>
            </w:r>
          </w:p>
        </w:tc>
        <w:tc>
          <w:tcPr>
            <w:tcW w:w="1276" w:type="dxa"/>
            <w:vAlign w:val="center"/>
            <w:hideMark/>
          </w:tcPr>
          <w:p w:rsidR="00836DE5" w:rsidRPr="0092146F" w:rsidRDefault="00836DE5" w:rsidP="00E42AAA">
            <w:pPr>
              <w:tabs>
                <w:tab w:val="left" w:pos="284"/>
              </w:tabs>
              <w:spacing w:before="100" w:after="100"/>
              <w:rPr>
                <w:rFonts w:ascii="Arial" w:hAnsi="Arial" w:cs="Arial"/>
                <w:sz w:val="16"/>
                <w:szCs w:val="16"/>
              </w:rPr>
            </w:pPr>
            <w:r w:rsidRPr="0092146F">
              <w:rPr>
                <w:rFonts w:ascii="Arial" w:hAnsi="Arial" w:cs="Arial"/>
                <w:sz w:val="16"/>
                <w:szCs w:val="16"/>
              </w:rPr>
              <w:t>Non-Lecturing</w:t>
            </w:r>
          </w:p>
        </w:tc>
        <w:tc>
          <w:tcPr>
            <w:tcW w:w="992" w:type="dxa"/>
            <w:vAlign w:val="center"/>
            <w:hideMark/>
          </w:tcPr>
          <w:p w:rsidR="00836DE5" w:rsidRPr="0092146F" w:rsidRDefault="00836DE5" w:rsidP="00E42AAA">
            <w:pPr>
              <w:tabs>
                <w:tab w:val="left" w:pos="284"/>
              </w:tabs>
              <w:spacing w:before="100" w:after="100"/>
              <w:ind w:left="284" w:hanging="284"/>
              <w:jc w:val="right"/>
              <w:rPr>
                <w:rFonts w:ascii="Arial" w:hAnsi="Arial" w:cs="Arial"/>
                <w:sz w:val="16"/>
                <w:szCs w:val="16"/>
              </w:rPr>
            </w:pPr>
            <w:r w:rsidRPr="0092146F">
              <w:rPr>
                <w:rFonts w:ascii="Arial" w:hAnsi="Arial" w:cs="Arial"/>
                <w:sz w:val="16"/>
                <w:szCs w:val="16"/>
              </w:rPr>
              <w:t>$85.26</w:t>
            </w:r>
          </w:p>
        </w:tc>
        <w:tc>
          <w:tcPr>
            <w:tcW w:w="850" w:type="dxa"/>
            <w:vAlign w:val="center"/>
            <w:hideMark/>
          </w:tcPr>
          <w:p w:rsidR="00836DE5" w:rsidRPr="0092146F" w:rsidRDefault="00836DE5" w:rsidP="00E42AAA">
            <w:pPr>
              <w:tabs>
                <w:tab w:val="left" w:pos="284"/>
              </w:tabs>
              <w:spacing w:before="100" w:after="100"/>
              <w:ind w:left="284" w:hanging="284"/>
              <w:jc w:val="right"/>
              <w:rPr>
                <w:rFonts w:ascii="Arial" w:hAnsi="Arial" w:cs="Arial"/>
                <w:sz w:val="16"/>
                <w:szCs w:val="16"/>
              </w:rPr>
            </w:pPr>
            <w:r w:rsidRPr="0092146F">
              <w:rPr>
                <w:rFonts w:ascii="Arial" w:hAnsi="Arial" w:cs="Arial"/>
                <w:sz w:val="16"/>
                <w:szCs w:val="16"/>
              </w:rPr>
              <w:t>$86.96</w:t>
            </w:r>
          </w:p>
        </w:tc>
        <w:tc>
          <w:tcPr>
            <w:tcW w:w="851" w:type="dxa"/>
            <w:vAlign w:val="center"/>
            <w:hideMark/>
          </w:tcPr>
          <w:p w:rsidR="00836DE5" w:rsidRPr="0092146F" w:rsidRDefault="00836DE5" w:rsidP="00E42AAA">
            <w:pPr>
              <w:tabs>
                <w:tab w:val="left" w:pos="284"/>
              </w:tabs>
              <w:spacing w:before="100" w:after="100"/>
              <w:ind w:left="284" w:hanging="284"/>
              <w:jc w:val="right"/>
              <w:rPr>
                <w:rFonts w:ascii="Arial" w:hAnsi="Arial" w:cs="Arial"/>
                <w:sz w:val="16"/>
                <w:szCs w:val="16"/>
              </w:rPr>
            </w:pPr>
            <w:r w:rsidRPr="0092146F">
              <w:rPr>
                <w:rFonts w:ascii="Arial" w:hAnsi="Arial" w:cs="Arial"/>
                <w:sz w:val="16"/>
                <w:szCs w:val="16"/>
              </w:rPr>
              <w:t>$88.70</w:t>
            </w:r>
          </w:p>
        </w:tc>
        <w:tc>
          <w:tcPr>
            <w:tcW w:w="822" w:type="dxa"/>
            <w:vAlign w:val="center"/>
            <w:hideMark/>
          </w:tcPr>
          <w:p w:rsidR="00836DE5" w:rsidRPr="0092146F" w:rsidRDefault="00836DE5" w:rsidP="00E42AAA">
            <w:pPr>
              <w:tabs>
                <w:tab w:val="left" w:pos="284"/>
              </w:tabs>
              <w:spacing w:before="100" w:after="100"/>
              <w:ind w:left="284" w:hanging="284"/>
              <w:jc w:val="right"/>
              <w:rPr>
                <w:rFonts w:ascii="Arial" w:hAnsi="Arial" w:cs="Arial"/>
                <w:sz w:val="16"/>
                <w:szCs w:val="16"/>
              </w:rPr>
            </w:pPr>
            <w:r w:rsidRPr="0092146F">
              <w:rPr>
                <w:rFonts w:ascii="Arial" w:hAnsi="Arial" w:cs="Arial"/>
                <w:sz w:val="16"/>
                <w:szCs w:val="16"/>
              </w:rPr>
              <w:t>$89.58</w:t>
            </w:r>
          </w:p>
        </w:tc>
      </w:tr>
      <w:tr w:rsidR="00E42AAA" w:rsidRPr="0092146F" w:rsidTr="00E42AAA">
        <w:tc>
          <w:tcPr>
            <w:tcW w:w="4815" w:type="dxa"/>
            <w:noWrap/>
            <w:vAlign w:val="center"/>
          </w:tcPr>
          <w:p w:rsidR="00836DE5" w:rsidRPr="0092146F" w:rsidRDefault="00AB184B" w:rsidP="00E42AAA">
            <w:pPr>
              <w:tabs>
                <w:tab w:val="left" w:pos="0"/>
              </w:tabs>
              <w:spacing w:before="100" w:after="100"/>
              <w:rPr>
                <w:rFonts w:ascii="Arial" w:hAnsi="Arial" w:cs="Arial"/>
                <w:sz w:val="16"/>
                <w:szCs w:val="16"/>
              </w:rPr>
            </w:pPr>
            <w:r w:rsidRPr="0092146F">
              <w:rPr>
                <w:rFonts w:ascii="Arial" w:hAnsi="Arial" w:cs="Arial"/>
                <w:sz w:val="16"/>
                <w:szCs w:val="16"/>
              </w:rPr>
              <w:t xml:space="preserve">Clinical Educator (Nurses) </w:t>
            </w:r>
            <w:r w:rsidR="00E42AAA">
              <w:rPr>
                <w:rFonts w:ascii="Arial" w:hAnsi="Arial" w:cs="Arial"/>
                <w:sz w:val="16"/>
                <w:szCs w:val="16"/>
              </w:rPr>
              <w:br/>
            </w:r>
            <w:r w:rsidR="00836DE5" w:rsidRPr="0092146F">
              <w:rPr>
                <w:rFonts w:ascii="Arial" w:hAnsi="Arial" w:cs="Arial"/>
                <w:sz w:val="16"/>
                <w:szCs w:val="16"/>
              </w:rPr>
              <w:t>Little preparation required (1 hour of delivery and 0.5 hours associated working time) with doctoral qualifications or full subject co-ordination duties</w:t>
            </w:r>
          </w:p>
        </w:tc>
        <w:tc>
          <w:tcPr>
            <w:tcW w:w="1276" w:type="dxa"/>
            <w:vAlign w:val="center"/>
            <w:hideMark/>
          </w:tcPr>
          <w:p w:rsidR="00836DE5" w:rsidRPr="0092146F" w:rsidRDefault="00836DE5" w:rsidP="00E42AAA">
            <w:pPr>
              <w:tabs>
                <w:tab w:val="left" w:pos="284"/>
              </w:tabs>
              <w:spacing w:before="100" w:after="100"/>
              <w:rPr>
                <w:rFonts w:ascii="Arial" w:hAnsi="Arial" w:cs="Arial"/>
                <w:sz w:val="16"/>
                <w:szCs w:val="16"/>
              </w:rPr>
            </w:pPr>
            <w:r w:rsidRPr="0092146F">
              <w:rPr>
                <w:rFonts w:ascii="Arial" w:hAnsi="Arial" w:cs="Arial"/>
                <w:sz w:val="16"/>
                <w:szCs w:val="16"/>
              </w:rPr>
              <w:t>Non-Lecturing</w:t>
            </w:r>
          </w:p>
        </w:tc>
        <w:tc>
          <w:tcPr>
            <w:tcW w:w="992" w:type="dxa"/>
            <w:vAlign w:val="center"/>
            <w:hideMark/>
          </w:tcPr>
          <w:p w:rsidR="00836DE5" w:rsidRPr="0092146F" w:rsidRDefault="00836DE5" w:rsidP="00E42AAA">
            <w:pPr>
              <w:tabs>
                <w:tab w:val="left" w:pos="284"/>
              </w:tabs>
              <w:spacing w:before="100" w:after="100"/>
              <w:ind w:left="284" w:hanging="284"/>
              <w:jc w:val="right"/>
              <w:rPr>
                <w:rFonts w:ascii="Arial" w:hAnsi="Arial" w:cs="Arial"/>
                <w:sz w:val="16"/>
                <w:szCs w:val="16"/>
              </w:rPr>
            </w:pPr>
            <w:r w:rsidRPr="0092146F">
              <w:rPr>
                <w:rFonts w:ascii="Arial" w:hAnsi="Arial" w:cs="Arial"/>
                <w:sz w:val="16"/>
                <w:szCs w:val="16"/>
              </w:rPr>
              <w:t>$76.47</w:t>
            </w:r>
          </w:p>
        </w:tc>
        <w:tc>
          <w:tcPr>
            <w:tcW w:w="850" w:type="dxa"/>
            <w:vAlign w:val="center"/>
            <w:hideMark/>
          </w:tcPr>
          <w:p w:rsidR="00836DE5" w:rsidRPr="0092146F" w:rsidRDefault="00836DE5" w:rsidP="00E42AAA">
            <w:pPr>
              <w:tabs>
                <w:tab w:val="left" w:pos="284"/>
              </w:tabs>
              <w:spacing w:before="100" w:after="100"/>
              <w:ind w:left="284" w:hanging="284"/>
              <w:jc w:val="right"/>
              <w:rPr>
                <w:rFonts w:ascii="Arial" w:hAnsi="Arial" w:cs="Arial"/>
                <w:sz w:val="16"/>
                <w:szCs w:val="16"/>
              </w:rPr>
            </w:pPr>
            <w:r w:rsidRPr="0092146F">
              <w:rPr>
                <w:rFonts w:ascii="Arial" w:hAnsi="Arial" w:cs="Arial"/>
                <w:sz w:val="16"/>
                <w:szCs w:val="16"/>
              </w:rPr>
              <w:t>$78.00</w:t>
            </w:r>
          </w:p>
        </w:tc>
        <w:tc>
          <w:tcPr>
            <w:tcW w:w="851" w:type="dxa"/>
            <w:vAlign w:val="center"/>
            <w:hideMark/>
          </w:tcPr>
          <w:p w:rsidR="00836DE5" w:rsidRPr="0092146F" w:rsidRDefault="00836DE5" w:rsidP="00E42AAA">
            <w:pPr>
              <w:tabs>
                <w:tab w:val="left" w:pos="284"/>
              </w:tabs>
              <w:spacing w:before="100" w:after="100"/>
              <w:ind w:left="284" w:hanging="284"/>
              <w:jc w:val="right"/>
              <w:rPr>
                <w:rFonts w:ascii="Arial" w:hAnsi="Arial" w:cs="Arial"/>
                <w:sz w:val="16"/>
                <w:szCs w:val="16"/>
              </w:rPr>
            </w:pPr>
            <w:r w:rsidRPr="0092146F">
              <w:rPr>
                <w:rFonts w:ascii="Arial" w:hAnsi="Arial" w:cs="Arial"/>
                <w:sz w:val="16"/>
                <w:szCs w:val="16"/>
              </w:rPr>
              <w:t>$79.56</w:t>
            </w:r>
          </w:p>
        </w:tc>
        <w:tc>
          <w:tcPr>
            <w:tcW w:w="822" w:type="dxa"/>
            <w:vAlign w:val="center"/>
            <w:hideMark/>
          </w:tcPr>
          <w:p w:rsidR="00836DE5" w:rsidRPr="0092146F" w:rsidRDefault="00836DE5" w:rsidP="00E42AAA">
            <w:pPr>
              <w:tabs>
                <w:tab w:val="left" w:pos="284"/>
              </w:tabs>
              <w:spacing w:before="100" w:after="100"/>
              <w:ind w:left="284" w:hanging="284"/>
              <w:jc w:val="right"/>
              <w:rPr>
                <w:rFonts w:ascii="Arial" w:hAnsi="Arial" w:cs="Arial"/>
                <w:sz w:val="16"/>
                <w:szCs w:val="16"/>
              </w:rPr>
            </w:pPr>
            <w:r w:rsidRPr="0092146F">
              <w:rPr>
                <w:rFonts w:ascii="Arial" w:hAnsi="Arial" w:cs="Arial"/>
                <w:sz w:val="16"/>
                <w:szCs w:val="16"/>
              </w:rPr>
              <w:t>$80.36</w:t>
            </w:r>
          </w:p>
        </w:tc>
      </w:tr>
      <w:tr w:rsidR="00E42AAA" w:rsidRPr="0092146F" w:rsidTr="00E42AAA">
        <w:tc>
          <w:tcPr>
            <w:tcW w:w="4815" w:type="dxa"/>
            <w:noWrap/>
            <w:vAlign w:val="center"/>
          </w:tcPr>
          <w:p w:rsidR="00836DE5" w:rsidRPr="0092146F" w:rsidRDefault="00AB184B" w:rsidP="00E42AAA">
            <w:pPr>
              <w:tabs>
                <w:tab w:val="left" w:pos="0"/>
              </w:tabs>
              <w:spacing w:before="100" w:after="100"/>
              <w:rPr>
                <w:rFonts w:ascii="Arial" w:hAnsi="Arial" w:cs="Arial"/>
                <w:sz w:val="16"/>
                <w:szCs w:val="16"/>
              </w:rPr>
            </w:pPr>
            <w:r w:rsidRPr="0092146F">
              <w:rPr>
                <w:rFonts w:ascii="Arial" w:hAnsi="Arial" w:cs="Arial"/>
                <w:sz w:val="16"/>
                <w:szCs w:val="16"/>
              </w:rPr>
              <w:t xml:space="preserve">Clinical Educator (Nurses) </w:t>
            </w:r>
            <w:r w:rsidR="00E42AAA">
              <w:rPr>
                <w:rFonts w:ascii="Arial" w:hAnsi="Arial" w:cs="Arial"/>
                <w:sz w:val="16"/>
                <w:szCs w:val="16"/>
              </w:rPr>
              <w:br/>
            </w:r>
            <w:r w:rsidR="00836DE5" w:rsidRPr="0092146F">
              <w:rPr>
                <w:rFonts w:ascii="Arial" w:hAnsi="Arial" w:cs="Arial"/>
                <w:sz w:val="16"/>
                <w:szCs w:val="16"/>
              </w:rPr>
              <w:t>Normal preparation time (1 hour of delivery and 1 hour associated working time) with doctoral qualifications or full subject co-ordination duties</w:t>
            </w:r>
          </w:p>
        </w:tc>
        <w:tc>
          <w:tcPr>
            <w:tcW w:w="1276" w:type="dxa"/>
            <w:vAlign w:val="center"/>
            <w:hideMark/>
          </w:tcPr>
          <w:p w:rsidR="00836DE5" w:rsidRPr="0092146F" w:rsidRDefault="00836DE5" w:rsidP="00E42AAA">
            <w:pPr>
              <w:tabs>
                <w:tab w:val="left" w:pos="284"/>
              </w:tabs>
              <w:spacing w:before="100" w:after="100"/>
              <w:rPr>
                <w:rFonts w:ascii="Arial" w:hAnsi="Arial" w:cs="Arial"/>
                <w:sz w:val="16"/>
                <w:szCs w:val="16"/>
              </w:rPr>
            </w:pPr>
            <w:r w:rsidRPr="0092146F">
              <w:rPr>
                <w:rFonts w:ascii="Arial" w:hAnsi="Arial" w:cs="Arial"/>
                <w:sz w:val="16"/>
                <w:szCs w:val="16"/>
              </w:rPr>
              <w:t>Non-Lecturing</w:t>
            </w:r>
          </w:p>
        </w:tc>
        <w:tc>
          <w:tcPr>
            <w:tcW w:w="992" w:type="dxa"/>
            <w:vAlign w:val="center"/>
            <w:hideMark/>
          </w:tcPr>
          <w:p w:rsidR="00836DE5" w:rsidRPr="0092146F" w:rsidRDefault="00836DE5" w:rsidP="00E42AAA">
            <w:pPr>
              <w:tabs>
                <w:tab w:val="left" w:pos="284"/>
              </w:tabs>
              <w:spacing w:before="100" w:after="100"/>
              <w:ind w:left="284" w:hanging="284"/>
              <w:jc w:val="right"/>
              <w:rPr>
                <w:rFonts w:ascii="Arial" w:hAnsi="Arial" w:cs="Arial"/>
                <w:sz w:val="16"/>
                <w:szCs w:val="16"/>
              </w:rPr>
            </w:pPr>
            <w:r w:rsidRPr="0092146F">
              <w:rPr>
                <w:rFonts w:ascii="Arial" w:hAnsi="Arial" w:cs="Arial"/>
                <w:sz w:val="16"/>
                <w:szCs w:val="16"/>
              </w:rPr>
              <w:t>$101.96</w:t>
            </w:r>
          </w:p>
        </w:tc>
        <w:tc>
          <w:tcPr>
            <w:tcW w:w="850" w:type="dxa"/>
            <w:vAlign w:val="center"/>
            <w:hideMark/>
          </w:tcPr>
          <w:p w:rsidR="00836DE5" w:rsidRPr="0092146F" w:rsidRDefault="00836DE5" w:rsidP="00E42AAA">
            <w:pPr>
              <w:tabs>
                <w:tab w:val="left" w:pos="284"/>
              </w:tabs>
              <w:spacing w:before="100" w:after="100"/>
              <w:ind w:left="284" w:hanging="284"/>
              <w:jc w:val="right"/>
              <w:rPr>
                <w:rFonts w:ascii="Arial" w:hAnsi="Arial" w:cs="Arial"/>
                <w:sz w:val="16"/>
                <w:szCs w:val="16"/>
              </w:rPr>
            </w:pPr>
            <w:r w:rsidRPr="0092146F">
              <w:rPr>
                <w:rFonts w:ascii="Arial" w:hAnsi="Arial" w:cs="Arial"/>
                <w:sz w:val="16"/>
                <w:szCs w:val="16"/>
              </w:rPr>
              <w:t>$104.00</w:t>
            </w:r>
          </w:p>
        </w:tc>
        <w:tc>
          <w:tcPr>
            <w:tcW w:w="851" w:type="dxa"/>
            <w:vAlign w:val="center"/>
            <w:hideMark/>
          </w:tcPr>
          <w:p w:rsidR="00836DE5" w:rsidRPr="0092146F" w:rsidRDefault="00836DE5" w:rsidP="00E42AAA">
            <w:pPr>
              <w:tabs>
                <w:tab w:val="left" w:pos="284"/>
              </w:tabs>
              <w:spacing w:before="100" w:after="100"/>
              <w:ind w:left="284" w:hanging="284"/>
              <w:jc w:val="right"/>
              <w:rPr>
                <w:rFonts w:ascii="Arial" w:hAnsi="Arial" w:cs="Arial"/>
                <w:sz w:val="16"/>
                <w:szCs w:val="16"/>
              </w:rPr>
            </w:pPr>
            <w:r w:rsidRPr="0092146F">
              <w:rPr>
                <w:rFonts w:ascii="Arial" w:hAnsi="Arial" w:cs="Arial"/>
                <w:sz w:val="16"/>
                <w:szCs w:val="16"/>
              </w:rPr>
              <w:t>$106.08</w:t>
            </w:r>
          </w:p>
        </w:tc>
        <w:tc>
          <w:tcPr>
            <w:tcW w:w="822" w:type="dxa"/>
            <w:vAlign w:val="center"/>
            <w:hideMark/>
          </w:tcPr>
          <w:p w:rsidR="00836DE5" w:rsidRPr="0092146F" w:rsidRDefault="00836DE5" w:rsidP="00E42AAA">
            <w:pPr>
              <w:tabs>
                <w:tab w:val="left" w:pos="284"/>
              </w:tabs>
              <w:spacing w:before="100" w:after="100"/>
              <w:ind w:left="284" w:hanging="284"/>
              <w:jc w:val="right"/>
              <w:rPr>
                <w:rFonts w:ascii="Arial" w:hAnsi="Arial" w:cs="Arial"/>
                <w:sz w:val="16"/>
                <w:szCs w:val="16"/>
              </w:rPr>
            </w:pPr>
            <w:r w:rsidRPr="0092146F">
              <w:rPr>
                <w:rFonts w:ascii="Arial" w:hAnsi="Arial" w:cs="Arial"/>
                <w:sz w:val="16"/>
                <w:szCs w:val="16"/>
              </w:rPr>
              <w:t>$107.14</w:t>
            </w:r>
          </w:p>
        </w:tc>
      </w:tr>
      <w:tr w:rsidR="00E42AAA" w:rsidRPr="0092146F" w:rsidTr="00E42AAA">
        <w:tc>
          <w:tcPr>
            <w:tcW w:w="4815" w:type="dxa"/>
            <w:noWrap/>
            <w:vAlign w:val="center"/>
          </w:tcPr>
          <w:p w:rsidR="00836DE5" w:rsidRPr="0092146F" w:rsidRDefault="00836DE5" w:rsidP="00E42AAA">
            <w:pPr>
              <w:tabs>
                <w:tab w:val="left" w:pos="0"/>
              </w:tabs>
              <w:spacing w:before="80" w:after="80"/>
              <w:rPr>
                <w:rFonts w:ascii="Arial" w:hAnsi="Arial" w:cs="Arial"/>
                <w:sz w:val="16"/>
                <w:szCs w:val="16"/>
              </w:rPr>
            </w:pPr>
            <w:r w:rsidRPr="0092146F">
              <w:rPr>
                <w:rFonts w:ascii="Arial" w:hAnsi="Arial" w:cs="Arial"/>
                <w:sz w:val="16"/>
                <w:szCs w:val="16"/>
              </w:rPr>
              <w:t>Standard Marking without doctoral qualifications or full subject co-ordination duties</w:t>
            </w:r>
          </w:p>
        </w:tc>
        <w:tc>
          <w:tcPr>
            <w:tcW w:w="1276" w:type="dxa"/>
            <w:vAlign w:val="center"/>
            <w:hideMark/>
          </w:tcPr>
          <w:p w:rsidR="00836DE5" w:rsidRPr="0092146F" w:rsidRDefault="00836DE5" w:rsidP="00E42AAA">
            <w:pPr>
              <w:tabs>
                <w:tab w:val="left" w:pos="284"/>
              </w:tabs>
              <w:spacing w:before="80" w:after="80"/>
              <w:rPr>
                <w:rFonts w:ascii="Arial" w:hAnsi="Arial" w:cs="Arial"/>
                <w:sz w:val="16"/>
                <w:szCs w:val="16"/>
              </w:rPr>
            </w:pPr>
            <w:r w:rsidRPr="0092146F">
              <w:rPr>
                <w:rFonts w:ascii="Arial" w:hAnsi="Arial" w:cs="Arial"/>
                <w:sz w:val="16"/>
                <w:szCs w:val="16"/>
              </w:rPr>
              <w:t>Non-Lecturing</w:t>
            </w:r>
          </w:p>
        </w:tc>
        <w:tc>
          <w:tcPr>
            <w:tcW w:w="992" w:type="dxa"/>
            <w:vAlign w:val="center"/>
            <w:hideMark/>
          </w:tcPr>
          <w:p w:rsidR="00836DE5" w:rsidRPr="0092146F" w:rsidRDefault="00836DE5" w:rsidP="00E42AAA">
            <w:pPr>
              <w:tabs>
                <w:tab w:val="left" w:pos="284"/>
              </w:tabs>
              <w:spacing w:before="80" w:after="80"/>
              <w:ind w:left="284" w:hanging="284"/>
              <w:jc w:val="right"/>
              <w:rPr>
                <w:rFonts w:ascii="Arial" w:hAnsi="Arial" w:cs="Arial"/>
                <w:sz w:val="16"/>
                <w:szCs w:val="16"/>
              </w:rPr>
            </w:pPr>
            <w:r w:rsidRPr="0092146F">
              <w:rPr>
                <w:rFonts w:ascii="Arial" w:hAnsi="Arial" w:cs="Arial"/>
                <w:sz w:val="16"/>
                <w:szCs w:val="16"/>
              </w:rPr>
              <w:t>$42.63</w:t>
            </w:r>
          </w:p>
        </w:tc>
        <w:tc>
          <w:tcPr>
            <w:tcW w:w="850" w:type="dxa"/>
            <w:vAlign w:val="center"/>
            <w:hideMark/>
          </w:tcPr>
          <w:p w:rsidR="00836DE5" w:rsidRPr="0092146F" w:rsidRDefault="00836DE5" w:rsidP="00E42AAA">
            <w:pPr>
              <w:tabs>
                <w:tab w:val="left" w:pos="284"/>
              </w:tabs>
              <w:spacing w:before="80" w:after="80"/>
              <w:ind w:left="284" w:hanging="284"/>
              <w:jc w:val="right"/>
              <w:rPr>
                <w:rFonts w:ascii="Arial" w:hAnsi="Arial" w:cs="Arial"/>
                <w:sz w:val="16"/>
                <w:szCs w:val="16"/>
              </w:rPr>
            </w:pPr>
            <w:r w:rsidRPr="0092146F">
              <w:rPr>
                <w:rFonts w:ascii="Arial" w:hAnsi="Arial" w:cs="Arial"/>
                <w:sz w:val="16"/>
                <w:szCs w:val="16"/>
              </w:rPr>
              <w:t>$43.48</w:t>
            </w:r>
          </w:p>
        </w:tc>
        <w:tc>
          <w:tcPr>
            <w:tcW w:w="851" w:type="dxa"/>
            <w:vAlign w:val="center"/>
            <w:hideMark/>
          </w:tcPr>
          <w:p w:rsidR="00836DE5" w:rsidRPr="0092146F" w:rsidRDefault="00836DE5" w:rsidP="00E42AAA">
            <w:pPr>
              <w:tabs>
                <w:tab w:val="left" w:pos="284"/>
              </w:tabs>
              <w:spacing w:before="80" w:after="80"/>
              <w:ind w:left="284" w:hanging="284"/>
              <w:jc w:val="right"/>
              <w:rPr>
                <w:rFonts w:ascii="Arial" w:hAnsi="Arial" w:cs="Arial"/>
                <w:sz w:val="16"/>
                <w:szCs w:val="16"/>
              </w:rPr>
            </w:pPr>
            <w:r w:rsidRPr="0092146F">
              <w:rPr>
                <w:rFonts w:ascii="Arial" w:hAnsi="Arial" w:cs="Arial"/>
                <w:sz w:val="16"/>
                <w:szCs w:val="16"/>
              </w:rPr>
              <w:t>$44.35</w:t>
            </w:r>
          </w:p>
        </w:tc>
        <w:tc>
          <w:tcPr>
            <w:tcW w:w="822" w:type="dxa"/>
            <w:vAlign w:val="center"/>
            <w:hideMark/>
          </w:tcPr>
          <w:p w:rsidR="00836DE5" w:rsidRPr="0092146F" w:rsidRDefault="00836DE5" w:rsidP="00E42AAA">
            <w:pPr>
              <w:tabs>
                <w:tab w:val="left" w:pos="284"/>
              </w:tabs>
              <w:spacing w:before="80" w:after="80"/>
              <w:ind w:left="284" w:hanging="284"/>
              <w:jc w:val="right"/>
              <w:rPr>
                <w:rFonts w:ascii="Arial" w:hAnsi="Arial" w:cs="Arial"/>
                <w:sz w:val="16"/>
                <w:szCs w:val="16"/>
              </w:rPr>
            </w:pPr>
            <w:r w:rsidRPr="0092146F">
              <w:rPr>
                <w:rFonts w:ascii="Arial" w:hAnsi="Arial" w:cs="Arial"/>
                <w:sz w:val="16"/>
                <w:szCs w:val="16"/>
              </w:rPr>
              <w:t>$44.79</w:t>
            </w:r>
          </w:p>
        </w:tc>
      </w:tr>
      <w:tr w:rsidR="00E42AAA" w:rsidRPr="0092146F" w:rsidTr="00E42AAA">
        <w:tc>
          <w:tcPr>
            <w:tcW w:w="4815" w:type="dxa"/>
            <w:noWrap/>
            <w:vAlign w:val="center"/>
          </w:tcPr>
          <w:p w:rsidR="00836DE5" w:rsidRPr="0092146F" w:rsidRDefault="00836DE5" w:rsidP="00E42AAA">
            <w:pPr>
              <w:tabs>
                <w:tab w:val="left" w:pos="0"/>
              </w:tabs>
              <w:spacing w:before="80" w:after="80"/>
              <w:rPr>
                <w:rFonts w:ascii="Arial" w:hAnsi="Arial" w:cs="Arial"/>
                <w:sz w:val="16"/>
                <w:szCs w:val="16"/>
              </w:rPr>
            </w:pPr>
            <w:r w:rsidRPr="0092146F">
              <w:rPr>
                <w:rFonts w:ascii="Arial" w:hAnsi="Arial" w:cs="Arial"/>
                <w:sz w:val="16"/>
                <w:szCs w:val="16"/>
              </w:rPr>
              <w:t>Standard Marking with doctoral qualifications or full subject co-ordination duties</w:t>
            </w:r>
          </w:p>
        </w:tc>
        <w:tc>
          <w:tcPr>
            <w:tcW w:w="1276" w:type="dxa"/>
            <w:vAlign w:val="center"/>
            <w:hideMark/>
          </w:tcPr>
          <w:p w:rsidR="00836DE5" w:rsidRPr="0092146F" w:rsidRDefault="00836DE5" w:rsidP="00E42AAA">
            <w:pPr>
              <w:tabs>
                <w:tab w:val="left" w:pos="284"/>
              </w:tabs>
              <w:spacing w:before="80" w:after="80"/>
              <w:rPr>
                <w:rFonts w:ascii="Arial" w:hAnsi="Arial" w:cs="Arial"/>
                <w:sz w:val="16"/>
                <w:szCs w:val="16"/>
              </w:rPr>
            </w:pPr>
            <w:r w:rsidRPr="0092146F">
              <w:rPr>
                <w:rFonts w:ascii="Arial" w:hAnsi="Arial" w:cs="Arial"/>
                <w:sz w:val="16"/>
                <w:szCs w:val="16"/>
              </w:rPr>
              <w:t>Non-Lecturing</w:t>
            </w:r>
          </w:p>
        </w:tc>
        <w:tc>
          <w:tcPr>
            <w:tcW w:w="992" w:type="dxa"/>
            <w:vAlign w:val="center"/>
            <w:hideMark/>
          </w:tcPr>
          <w:p w:rsidR="00836DE5" w:rsidRPr="0092146F" w:rsidRDefault="00836DE5" w:rsidP="00E42AAA">
            <w:pPr>
              <w:tabs>
                <w:tab w:val="left" w:pos="284"/>
              </w:tabs>
              <w:spacing w:before="80" w:after="80"/>
              <w:ind w:left="284" w:hanging="284"/>
              <w:jc w:val="right"/>
              <w:rPr>
                <w:rFonts w:ascii="Arial" w:hAnsi="Arial" w:cs="Arial"/>
                <w:sz w:val="16"/>
                <w:szCs w:val="16"/>
              </w:rPr>
            </w:pPr>
            <w:r w:rsidRPr="0092146F">
              <w:rPr>
                <w:rFonts w:ascii="Arial" w:hAnsi="Arial" w:cs="Arial"/>
                <w:sz w:val="16"/>
                <w:szCs w:val="16"/>
              </w:rPr>
              <w:t>$50.98</w:t>
            </w:r>
          </w:p>
        </w:tc>
        <w:tc>
          <w:tcPr>
            <w:tcW w:w="850" w:type="dxa"/>
            <w:vAlign w:val="center"/>
            <w:hideMark/>
          </w:tcPr>
          <w:p w:rsidR="00836DE5" w:rsidRPr="0092146F" w:rsidRDefault="00836DE5" w:rsidP="00E42AAA">
            <w:pPr>
              <w:tabs>
                <w:tab w:val="left" w:pos="284"/>
              </w:tabs>
              <w:spacing w:before="80" w:after="80"/>
              <w:ind w:left="284" w:hanging="284"/>
              <w:jc w:val="right"/>
              <w:rPr>
                <w:rFonts w:ascii="Arial" w:hAnsi="Arial" w:cs="Arial"/>
                <w:sz w:val="16"/>
                <w:szCs w:val="16"/>
              </w:rPr>
            </w:pPr>
            <w:r w:rsidRPr="0092146F">
              <w:rPr>
                <w:rFonts w:ascii="Arial" w:hAnsi="Arial" w:cs="Arial"/>
                <w:sz w:val="16"/>
                <w:szCs w:val="16"/>
              </w:rPr>
              <w:t>$52.00</w:t>
            </w:r>
          </w:p>
        </w:tc>
        <w:tc>
          <w:tcPr>
            <w:tcW w:w="851" w:type="dxa"/>
            <w:vAlign w:val="center"/>
            <w:hideMark/>
          </w:tcPr>
          <w:p w:rsidR="00836DE5" w:rsidRPr="0092146F" w:rsidRDefault="00836DE5" w:rsidP="00E42AAA">
            <w:pPr>
              <w:tabs>
                <w:tab w:val="left" w:pos="284"/>
              </w:tabs>
              <w:spacing w:before="80" w:after="80"/>
              <w:ind w:left="284" w:hanging="284"/>
              <w:jc w:val="right"/>
              <w:rPr>
                <w:rFonts w:ascii="Arial" w:hAnsi="Arial" w:cs="Arial"/>
                <w:sz w:val="16"/>
                <w:szCs w:val="16"/>
              </w:rPr>
            </w:pPr>
            <w:r w:rsidRPr="0092146F">
              <w:rPr>
                <w:rFonts w:ascii="Arial" w:hAnsi="Arial" w:cs="Arial"/>
                <w:sz w:val="16"/>
                <w:szCs w:val="16"/>
              </w:rPr>
              <w:t>$53.04</w:t>
            </w:r>
          </w:p>
        </w:tc>
        <w:tc>
          <w:tcPr>
            <w:tcW w:w="822" w:type="dxa"/>
            <w:vAlign w:val="center"/>
            <w:hideMark/>
          </w:tcPr>
          <w:p w:rsidR="00836DE5" w:rsidRPr="0092146F" w:rsidRDefault="00836DE5" w:rsidP="00E42AAA">
            <w:pPr>
              <w:tabs>
                <w:tab w:val="left" w:pos="284"/>
              </w:tabs>
              <w:spacing w:before="80" w:after="80"/>
              <w:ind w:left="284" w:hanging="284"/>
              <w:jc w:val="right"/>
              <w:rPr>
                <w:rFonts w:ascii="Arial" w:hAnsi="Arial" w:cs="Arial"/>
                <w:sz w:val="16"/>
                <w:szCs w:val="16"/>
              </w:rPr>
            </w:pPr>
            <w:r w:rsidRPr="0092146F">
              <w:rPr>
                <w:rFonts w:ascii="Arial" w:hAnsi="Arial" w:cs="Arial"/>
                <w:sz w:val="16"/>
                <w:szCs w:val="16"/>
              </w:rPr>
              <w:t>$53.57</w:t>
            </w:r>
          </w:p>
        </w:tc>
      </w:tr>
      <w:tr w:rsidR="00E42AAA" w:rsidRPr="0092146F" w:rsidTr="00E42AAA">
        <w:tc>
          <w:tcPr>
            <w:tcW w:w="4815" w:type="dxa"/>
            <w:noWrap/>
            <w:vAlign w:val="center"/>
          </w:tcPr>
          <w:p w:rsidR="00836DE5" w:rsidRPr="0092146F" w:rsidRDefault="00836DE5" w:rsidP="00E42AAA">
            <w:pPr>
              <w:tabs>
                <w:tab w:val="left" w:pos="0"/>
              </w:tabs>
              <w:spacing w:before="100" w:after="100"/>
              <w:rPr>
                <w:rFonts w:ascii="Arial" w:hAnsi="Arial" w:cs="Arial"/>
                <w:sz w:val="16"/>
                <w:szCs w:val="16"/>
              </w:rPr>
            </w:pPr>
            <w:r w:rsidRPr="0092146F">
              <w:rPr>
                <w:rFonts w:ascii="Arial" w:hAnsi="Arial" w:cs="Arial"/>
                <w:sz w:val="16"/>
                <w:szCs w:val="16"/>
              </w:rPr>
              <w:t>Marking as a supervising examiner, or marking requiring a significant exercise of academic judgement appropriate to an academic at Level B status</w:t>
            </w:r>
          </w:p>
        </w:tc>
        <w:tc>
          <w:tcPr>
            <w:tcW w:w="1276" w:type="dxa"/>
            <w:vAlign w:val="center"/>
            <w:hideMark/>
          </w:tcPr>
          <w:p w:rsidR="00836DE5" w:rsidRPr="0092146F" w:rsidRDefault="00836DE5" w:rsidP="00E42AAA">
            <w:pPr>
              <w:tabs>
                <w:tab w:val="left" w:pos="284"/>
              </w:tabs>
              <w:spacing w:before="100" w:after="100"/>
              <w:rPr>
                <w:rFonts w:ascii="Arial" w:hAnsi="Arial" w:cs="Arial"/>
                <w:sz w:val="16"/>
                <w:szCs w:val="16"/>
              </w:rPr>
            </w:pPr>
            <w:r w:rsidRPr="0092146F">
              <w:rPr>
                <w:rFonts w:ascii="Arial" w:hAnsi="Arial" w:cs="Arial"/>
                <w:sz w:val="16"/>
                <w:szCs w:val="16"/>
              </w:rPr>
              <w:t>Non-Lecturing</w:t>
            </w:r>
          </w:p>
        </w:tc>
        <w:tc>
          <w:tcPr>
            <w:tcW w:w="992" w:type="dxa"/>
            <w:vAlign w:val="center"/>
            <w:hideMark/>
          </w:tcPr>
          <w:p w:rsidR="00836DE5" w:rsidRPr="0092146F" w:rsidRDefault="00836DE5" w:rsidP="00E42AAA">
            <w:pPr>
              <w:tabs>
                <w:tab w:val="left" w:pos="284"/>
              </w:tabs>
              <w:spacing w:before="100" w:after="100"/>
              <w:ind w:left="284" w:hanging="284"/>
              <w:jc w:val="right"/>
              <w:rPr>
                <w:rFonts w:ascii="Arial" w:hAnsi="Arial" w:cs="Arial"/>
                <w:sz w:val="16"/>
                <w:szCs w:val="16"/>
              </w:rPr>
            </w:pPr>
            <w:r w:rsidRPr="0092146F">
              <w:rPr>
                <w:rFonts w:ascii="Arial" w:hAnsi="Arial" w:cs="Arial"/>
                <w:sz w:val="16"/>
                <w:szCs w:val="16"/>
              </w:rPr>
              <w:t>$59.76</w:t>
            </w:r>
          </w:p>
        </w:tc>
        <w:tc>
          <w:tcPr>
            <w:tcW w:w="850" w:type="dxa"/>
            <w:vAlign w:val="center"/>
            <w:hideMark/>
          </w:tcPr>
          <w:p w:rsidR="00836DE5" w:rsidRPr="0092146F" w:rsidRDefault="00836DE5" w:rsidP="00E42AAA">
            <w:pPr>
              <w:tabs>
                <w:tab w:val="left" w:pos="284"/>
              </w:tabs>
              <w:spacing w:before="100" w:after="100"/>
              <w:ind w:left="284" w:hanging="284"/>
              <w:jc w:val="right"/>
              <w:rPr>
                <w:rFonts w:ascii="Arial" w:hAnsi="Arial" w:cs="Arial"/>
                <w:sz w:val="16"/>
                <w:szCs w:val="16"/>
              </w:rPr>
            </w:pPr>
            <w:r w:rsidRPr="0092146F">
              <w:rPr>
                <w:rFonts w:ascii="Arial" w:hAnsi="Arial" w:cs="Arial"/>
                <w:sz w:val="16"/>
                <w:szCs w:val="16"/>
              </w:rPr>
              <w:t>$60.96</w:t>
            </w:r>
          </w:p>
        </w:tc>
        <w:tc>
          <w:tcPr>
            <w:tcW w:w="851" w:type="dxa"/>
            <w:vAlign w:val="center"/>
            <w:hideMark/>
          </w:tcPr>
          <w:p w:rsidR="00836DE5" w:rsidRPr="0092146F" w:rsidRDefault="00836DE5" w:rsidP="00E42AAA">
            <w:pPr>
              <w:tabs>
                <w:tab w:val="left" w:pos="284"/>
              </w:tabs>
              <w:spacing w:before="100" w:after="100"/>
              <w:ind w:left="284" w:hanging="284"/>
              <w:jc w:val="right"/>
              <w:rPr>
                <w:rFonts w:ascii="Arial" w:hAnsi="Arial" w:cs="Arial"/>
                <w:sz w:val="16"/>
                <w:szCs w:val="16"/>
              </w:rPr>
            </w:pPr>
            <w:r w:rsidRPr="0092146F">
              <w:rPr>
                <w:rFonts w:ascii="Arial" w:hAnsi="Arial" w:cs="Arial"/>
                <w:sz w:val="16"/>
                <w:szCs w:val="16"/>
              </w:rPr>
              <w:t>$62.18</w:t>
            </w:r>
          </w:p>
        </w:tc>
        <w:tc>
          <w:tcPr>
            <w:tcW w:w="822" w:type="dxa"/>
            <w:vAlign w:val="center"/>
            <w:hideMark/>
          </w:tcPr>
          <w:p w:rsidR="00836DE5" w:rsidRPr="0092146F" w:rsidRDefault="00836DE5" w:rsidP="00E42AAA">
            <w:pPr>
              <w:tabs>
                <w:tab w:val="left" w:pos="284"/>
              </w:tabs>
              <w:spacing w:before="100" w:after="100"/>
              <w:ind w:left="284" w:hanging="284"/>
              <w:jc w:val="right"/>
              <w:rPr>
                <w:rFonts w:ascii="Arial" w:hAnsi="Arial" w:cs="Arial"/>
                <w:sz w:val="16"/>
                <w:szCs w:val="16"/>
              </w:rPr>
            </w:pPr>
            <w:r w:rsidRPr="0092146F">
              <w:rPr>
                <w:rFonts w:ascii="Arial" w:hAnsi="Arial" w:cs="Arial"/>
                <w:sz w:val="16"/>
                <w:szCs w:val="16"/>
              </w:rPr>
              <w:t>$62.80</w:t>
            </w:r>
          </w:p>
        </w:tc>
      </w:tr>
      <w:tr w:rsidR="00E42AAA" w:rsidRPr="0092146F" w:rsidTr="00E42AAA">
        <w:tc>
          <w:tcPr>
            <w:tcW w:w="4815" w:type="dxa"/>
            <w:noWrap/>
            <w:vAlign w:val="center"/>
          </w:tcPr>
          <w:p w:rsidR="00836DE5" w:rsidRPr="0092146F" w:rsidRDefault="00836DE5" w:rsidP="00E42AAA">
            <w:pPr>
              <w:tabs>
                <w:tab w:val="left" w:pos="0"/>
              </w:tabs>
              <w:spacing w:before="100" w:after="100"/>
              <w:rPr>
                <w:rFonts w:ascii="Arial" w:hAnsi="Arial" w:cs="Arial"/>
                <w:sz w:val="16"/>
                <w:szCs w:val="16"/>
              </w:rPr>
            </w:pPr>
            <w:r w:rsidRPr="0092146F">
              <w:rPr>
                <w:rFonts w:ascii="Arial" w:hAnsi="Arial" w:cs="Arial"/>
                <w:sz w:val="16"/>
                <w:szCs w:val="16"/>
              </w:rPr>
              <w:t>Other required Academic activity without doctoral qualifications or full subject co-ordination duties</w:t>
            </w:r>
          </w:p>
        </w:tc>
        <w:tc>
          <w:tcPr>
            <w:tcW w:w="1276" w:type="dxa"/>
            <w:vAlign w:val="center"/>
            <w:hideMark/>
          </w:tcPr>
          <w:p w:rsidR="00836DE5" w:rsidRPr="0092146F" w:rsidRDefault="00836DE5" w:rsidP="00E42AAA">
            <w:pPr>
              <w:tabs>
                <w:tab w:val="left" w:pos="284"/>
              </w:tabs>
              <w:spacing w:before="100" w:after="100"/>
              <w:rPr>
                <w:rFonts w:ascii="Arial" w:hAnsi="Arial" w:cs="Arial"/>
                <w:sz w:val="16"/>
                <w:szCs w:val="16"/>
              </w:rPr>
            </w:pPr>
            <w:r w:rsidRPr="0092146F">
              <w:rPr>
                <w:rFonts w:ascii="Arial" w:hAnsi="Arial" w:cs="Arial"/>
                <w:sz w:val="16"/>
                <w:szCs w:val="16"/>
              </w:rPr>
              <w:t>Non-Lecturing</w:t>
            </w:r>
          </w:p>
        </w:tc>
        <w:tc>
          <w:tcPr>
            <w:tcW w:w="992" w:type="dxa"/>
            <w:vAlign w:val="center"/>
            <w:hideMark/>
          </w:tcPr>
          <w:p w:rsidR="00836DE5" w:rsidRPr="0092146F" w:rsidRDefault="00836DE5" w:rsidP="00E42AAA">
            <w:pPr>
              <w:tabs>
                <w:tab w:val="left" w:pos="284"/>
              </w:tabs>
              <w:spacing w:before="100" w:after="100"/>
              <w:ind w:left="284" w:hanging="284"/>
              <w:jc w:val="right"/>
              <w:rPr>
                <w:rFonts w:ascii="Arial" w:hAnsi="Arial" w:cs="Arial"/>
                <w:sz w:val="16"/>
                <w:szCs w:val="16"/>
              </w:rPr>
            </w:pPr>
            <w:r w:rsidRPr="0092146F">
              <w:rPr>
                <w:rFonts w:ascii="Arial" w:hAnsi="Arial" w:cs="Arial"/>
                <w:sz w:val="16"/>
                <w:szCs w:val="16"/>
              </w:rPr>
              <w:t>$42.63</w:t>
            </w:r>
          </w:p>
        </w:tc>
        <w:tc>
          <w:tcPr>
            <w:tcW w:w="850" w:type="dxa"/>
            <w:vAlign w:val="center"/>
            <w:hideMark/>
          </w:tcPr>
          <w:p w:rsidR="00836DE5" w:rsidRPr="0092146F" w:rsidRDefault="00836DE5" w:rsidP="00E42AAA">
            <w:pPr>
              <w:tabs>
                <w:tab w:val="left" w:pos="284"/>
              </w:tabs>
              <w:spacing w:before="100" w:after="100"/>
              <w:ind w:left="284" w:hanging="284"/>
              <w:jc w:val="right"/>
              <w:rPr>
                <w:rFonts w:ascii="Arial" w:hAnsi="Arial" w:cs="Arial"/>
                <w:sz w:val="16"/>
                <w:szCs w:val="16"/>
              </w:rPr>
            </w:pPr>
            <w:r w:rsidRPr="0092146F">
              <w:rPr>
                <w:rFonts w:ascii="Arial" w:hAnsi="Arial" w:cs="Arial"/>
                <w:sz w:val="16"/>
                <w:szCs w:val="16"/>
              </w:rPr>
              <w:t>$43.48</w:t>
            </w:r>
          </w:p>
        </w:tc>
        <w:tc>
          <w:tcPr>
            <w:tcW w:w="851" w:type="dxa"/>
            <w:vAlign w:val="center"/>
            <w:hideMark/>
          </w:tcPr>
          <w:p w:rsidR="00836DE5" w:rsidRPr="0092146F" w:rsidRDefault="00836DE5" w:rsidP="00E42AAA">
            <w:pPr>
              <w:tabs>
                <w:tab w:val="left" w:pos="284"/>
              </w:tabs>
              <w:spacing w:before="100" w:after="100"/>
              <w:ind w:left="284" w:hanging="284"/>
              <w:jc w:val="right"/>
              <w:rPr>
                <w:rFonts w:ascii="Arial" w:hAnsi="Arial" w:cs="Arial"/>
                <w:sz w:val="16"/>
                <w:szCs w:val="16"/>
              </w:rPr>
            </w:pPr>
            <w:r w:rsidRPr="0092146F">
              <w:rPr>
                <w:rFonts w:ascii="Arial" w:hAnsi="Arial" w:cs="Arial"/>
                <w:sz w:val="16"/>
                <w:szCs w:val="16"/>
              </w:rPr>
              <w:t>$44.35</w:t>
            </w:r>
          </w:p>
        </w:tc>
        <w:tc>
          <w:tcPr>
            <w:tcW w:w="822" w:type="dxa"/>
            <w:vAlign w:val="center"/>
            <w:hideMark/>
          </w:tcPr>
          <w:p w:rsidR="00836DE5" w:rsidRPr="0092146F" w:rsidRDefault="00836DE5" w:rsidP="00E42AAA">
            <w:pPr>
              <w:tabs>
                <w:tab w:val="left" w:pos="284"/>
              </w:tabs>
              <w:spacing w:before="100" w:after="100"/>
              <w:ind w:left="284" w:hanging="284"/>
              <w:jc w:val="right"/>
              <w:rPr>
                <w:rFonts w:ascii="Arial" w:hAnsi="Arial" w:cs="Arial"/>
                <w:sz w:val="16"/>
                <w:szCs w:val="16"/>
              </w:rPr>
            </w:pPr>
            <w:r w:rsidRPr="0092146F">
              <w:rPr>
                <w:rFonts w:ascii="Arial" w:hAnsi="Arial" w:cs="Arial"/>
                <w:sz w:val="16"/>
                <w:szCs w:val="16"/>
              </w:rPr>
              <w:t>$44.79</w:t>
            </w:r>
          </w:p>
        </w:tc>
      </w:tr>
      <w:tr w:rsidR="00E42AAA" w:rsidRPr="0092146F" w:rsidTr="00E42AAA">
        <w:tc>
          <w:tcPr>
            <w:tcW w:w="4815" w:type="dxa"/>
            <w:noWrap/>
            <w:vAlign w:val="center"/>
          </w:tcPr>
          <w:p w:rsidR="00836DE5" w:rsidRPr="0092146F" w:rsidRDefault="00836DE5" w:rsidP="00E42AAA">
            <w:pPr>
              <w:tabs>
                <w:tab w:val="left" w:pos="0"/>
              </w:tabs>
              <w:spacing w:before="100" w:after="100"/>
              <w:rPr>
                <w:rFonts w:ascii="Arial" w:hAnsi="Arial" w:cs="Arial"/>
                <w:sz w:val="16"/>
                <w:szCs w:val="16"/>
              </w:rPr>
            </w:pPr>
            <w:r w:rsidRPr="0092146F">
              <w:rPr>
                <w:rFonts w:ascii="Arial" w:hAnsi="Arial" w:cs="Arial"/>
                <w:sz w:val="16"/>
                <w:szCs w:val="16"/>
              </w:rPr>
              <w:t>Other required Academic activity with doctoral qualifications or full subject co-ordination duties</w:t>
            </w:r>
          </w:p>
        </w:tc>
        <w:tc>
          <w:tcPr>
            <w:tcW w:w="1276" w:type="dxa"/>
            <w:vAlign w:val="center"/>
            <w:hideMark/>
          </w:tcPr>
          <w:p w:rsidR="00836DE5" w:rsidRPr="0092146F" w:rsidRDefault="00836DE5" w:rsidP="00E42AAA">
            <w:pPr>
              <w:tabs>
                <w:tab w:val="left" w:pos="284"/>
              </w:tabs>
              <w:spacing w:before="100" w:after="100"/>
              <w:rPr>
                <w:rFonts w:ascii="Arial" w:hAnsi="Arial" w:cs="Arial"/>
                <w:sz w:val="16"/>
                <w:szCs w:val="16"/>
              </w:rPr>
            </w:pPr>
            <w:r w:rsidRPr="0092146F">
              <w:rPr>
                <w:rFonts w:ascii="Arial" w:hAnsi="Arial" w:cs="Arial"/>
                <w:sz w:val="16"/>
                <w:szCs w:val="16"/>
              </w:rPr>
              <w:t>Non-Lecturing</w:t>
            </w:r>
          </w:p>
        </w:tc>
        <w:tc>
          <w:tcPr>
            <w:tcW w:w="992" w:type="dxa"/>
            <w:vAlign w:val="center"/>
            <w:hideMark/>
          </w:tcPr>
          <w:p w:rsidR="00836DE5" w:rsidRPr="0092146F" w:rsidRDefault="00836DE5" w:rsidP="00E42AAA">
            <w:pPr>
              <w:tabs>
                <w:tab w:val="left" w:pos="284"/>
              </w:tabs>
              <w:spacing w:before="100" w:after="100"/>
              <w:ind w:left="284" w:hanging="284"/>
              <w:jc w:val="right"/>
              <w:rPr>
                <w:rFonts w:ascii="Arial" w:hAnsi="Arial" w:cs="Arial"/>
                <w:sz w:val="16"/>
                <w:szCs w:val="16"/>
              </w:rPr>
            </w:pPr>
            <w:r w:rsidRPr="0092146F">
              <w:rPr>
                <w:rFonts w:ascii="Arial" w:hAnsi="Arial" w:cs="Arial"/>
                <w:sz w:val="16"/>
                <w:szCs w:val="16"/>
              </w:rPr>
              <w:t>$50.98</w:t>
            </w:r>
          </w:p>
        </w:tc>
        <w:tc>
          <w:tcPr>
            <w:tcW w:w="850" w:type="dxa"/>
            <w:vAlign w:val="center"/>
            <w:hideMark/>
          </w:tcPr>
          <w:p w:rsidR="00836DE5" w:rsidRPr="0092146F" w:rsidRDefault="00836DE5" w:rsidP="00E42AAA">
            <w:pPr>
              <w:tabs>
                <w:tab w:val="left" w:pos="284"/>
              </w:tabs>
              <w:spacing w:before="100" w:after="100"/>
              <w:ind w:left="284" w:hanging="284"/>
              <w:jc w:val="right"/>
              <w:rPr>
                <w:rFonts w:ascii="Arial" w:hAnsi="Arial" w:cs="Arial"/>
                <w:sz w:val="16"/>
                <w:szCs w:val="16"/>
              </w:rPr>
            </w:pPr>
            <w:r w:rsidRPr="0092146F">
              <w:rPr>
                <w:rFonts w:ascii="Arial" w:hAnsi="Arial" w:cs="Arial"/>
                <w:sz w:val="16"/>
                <w:szCs w:val="16"/>
              </w:rPr>
              <w:t>$52.00</w:t>
            </w:r>
          </w:p>
        </w:tc>
        <w:tc>
          <w:tcPr>
            <w:tcW w:w="851" w:type="dxa"/>
            <w:vAlign w:val="center"/>
            <w:hideMark/>
          </w:tcPr>
          <w:p w:rsidR="00836DE5" w:rsidRPr="0092146F" w:rsidRDefault="00836DE5" w:rsidP="00E42AAA">
            <w:pPr>
              <w:tabs>
                <w:tab w:val="left" w:pos="284"/>
              </w:tabs>
              <w:spacing w:before="100" w:after="100"/>
              <w:ind w:left="284" w:hanging="284"/>
              <w:jc w:val="right"/>
              <w:rPr>
                <w:rFonts w:ascii="Arial" w:hAnsi="Arial" w:cs="Arial"/>
                <w:sz w:val="16"/>
                <w:szCs w:val="16"/>
              </w:rPr>
            </w:pPr>
            <w:r w:rsidRPr="0092146F">
              <w:rPr>
                <w:rFonts w:ascii="Arial" w:hAnsi="Arial" w:cs="Arial"/>
                <w:sz w:val="16"/>
                <w:szCs w:val="16"/>
              </w:rPr>
              <w:t>$53.04</w:t>
            </w:r>
          </w:p>
        </w:tc>
        <w:tc>
          <w:tcPr>
            <w:tcW w:w="822" w:type="dxa"/>
            <w:vAlign w:val="center"/>
            <w:hideMark/>
          </w:tcPr>
          <w:p w:rsidR="00836DE5" w:rsidRPr="0092146F" w:rsidRDefault="00836DE5" w:rsidP="00E42AAA">
            <w:pPr>
              <w:tabs>
                <w:tab w:val="left" w:pos="284"/>
              </w:tabs>
              <w:spacing w:before="100" w:after="100"/>
              <w:ind w:left="284" w:hanging="284"/>
              <w:jc w:val="right"/>
              <w:rPr>
                <w:rFonts w:ascii="Arial" w:hAnsi="Arial" w:cs="Arial"/>
                <w:sz w:val="16"/>
                <w:szCs w:val="16"/>
              </w:rPr>
            </w:pPr>
            <w:r w:rsidRPr="0092146F">
              <w:rPr>
                <w:rFonts w:ascii="Arial" w:hAnsi="Arial" w:cs="Arial"/>
                <w:sz w:val="16"/>
                <w:szCs w:val="16"/>
              </w:rPr>
              <w:t>$53.57</w:t>
            </w:r>
          </w:p>
        </w:tc>
      </w:tr>
    </w:tbl>
    <w:p w:rsidR="00076422" w:rsidRPr="0092146F" w:rsidRDefault="00076422" w:rsidP="00A279F8">
      <w:pPr>
        <w:pBdr>
          <w:bottom w:val="single" w:sz="4" w:space="1" w:color="auto"/>
        </w:pBdr>
        <w:spacing w:before="120" w:after="120"/>
        <w:ind w:left="567" w:hanging="567"/>
        <w:rPr>
          <w:rFonts w:ascii="Arial" w:hAnsi="Arial" w:cs="Arial"/>
          <w:b/>
          <w:sz w:val="18"/>
          <w:szCs w:val="18"/>
        </w:rPr>
      </w:pPr>
    </w:p>
    <w:p w:rsidR="00076422" w:rsidRPr="0092146F" w:rsidRDefault="00076422" w:rsidP="00A279F8">
      <w:pPr>
        <w:pBdr>
          <w:bottom w:val="single" w:sz="4" w:space="1" w:color="auto"/>
        </w:pBdr>
        <w:spacing w:before="120" w:after="120"/>
        <w:ind w:left="567" w:hanging="567"/>
        <w:rPr>
          <w:rFonts w:ascii="Arial" w:hAnsi="Arial" w:cs="Arial"/>
          <w:b/>
          <w:sz w:val="18"/>
          <w:szCs w:val="18"/>
        </w:rPr>
      </w:pPr>
      <w:r w:rsidRPr="0092146F">
        <w:rPr>
          <w:rFonts w:ascii="Arial" w:hAnsi="Arial" w:cs="Arial"/>
          <w:b/>
          <w:sz w:val="18"/>
          <w:szCs w:val="18"/>
        </w:rPr>
        <w:t>2.</w:t>
      </w:r>
      <w:r w:rsidRPr="0092146F">
        <w:rPr>
          <w:rFonts w:ascii="Arial" w:hAnsi="Arial" w:cs="Arial"/>
          <w:b/>
          <w:sz w:val="18"/>
          <w:szCs w:val="18"/>
        </w:rPr>
        <w:tab/>
        <w:t xml:space="preserve">CASUAL / SESSIONAL EMPLOYMENT – ACADEMIC EMPLOYEES – HOURLY RATES </w:t>
      </w:r>
      <w:r w:rsidRPr="0092146F">
        <w:rPr>
          <w:rFonts w:ascii="Arial" w:hAnsi="Arial" w:cs="Arial"/>
          <w:b/>
          <w:sz w:val="18"/>
          <w:szCs w:val="18"/>
        </w:rPr>
        <w:br/>
        <w:t>(Explanation and Definitions)</w:t>
      </w:r>
    </w:p>
    <w:p w:rsidR="00DD7FFA" w:rsidRPr="0092146F" w:rsidRDefault="00DD7FFA" w:rsidP="0098482D">
      <w:pPr>
        <w:pBdr>
          <w:bottom w:val="single" w:sz="4" w:space="1" w:color="auto"/>
        </w:pBdr>
        <w:spacing w:before="120" w:after="120"/>
        <w:ind w:left="567" w:hanging="567"/>
        <w:rPr>
          <w:rFonts w:ascii="Arial" w:hAnsi="Arial" w:cs="Arial"/>
          <w:sz w:val="18"/>
          <w:szCs w:val="18"/>
        </w:rPr>
      </w:pPr>
      <w:r w:rsidRPr="0092146F">
        <w:rPr>
          <w:rFonts w:ascii="Arial" w:hAnsi="Arial" w:cs="Arial"/>
          <w:sz w:val="18"/>
          <w:szCs w:val="18"/>
        </w:rPr>
        <w:tab/>
        <w:t>Note the hourly rates used in the below formulae are applicable to non-transferred Academic Casual/Sessional Employees</w:t>
      </w:r>
      <w:r w:rsidR="00B152B7" w:rsidRPr="0092146F">
        <w:rPr>
          <w:rFonts w:ascii="Arial" w:hAnsi="Arial" w:cs="Arial"/>
          <w:sz w:val="18"/>
          <w:szCs w:val="18"/>
        </w:rPr>
        <w:t xml:space="preserve"> only,</w:t>
      </w:r>
      <w:r w:rsidRPr="0092146F">
        <w:rPr>
          <w:rFonts w:ascii="Arial" w:hAnsi="Arial" w:cs="Arial"/>
          <w:sz w:val="18"/>
          <w:szCs w:val="18"/>
        </w:rPr>
        <w:t xml:space="preserve"> with effect from 29 June 2014.  The formulae are intended to be illustrative </w:t>
      </w:r>
      <w:r w:rsidR="00B152B7" w:rsidRPr="0092146F">
        <w:rPr>
          <w:rFonts w:ascii="Arial" w:hAnsi="Arial" w:cs="Arial"/>
          <w:sz w:val="18"/>
          <w:szCs w:val="18"/>
        </w:rPr>
        <w:t xml:space="preserve">and </w:t>
      </w:r>
      <w:r w:rsidRPr="0092146F">
        <w:rPr>
          <w:rFonts w:ascii="Arial" w:hAnsi="Arial" w:cs="Arial"/>
          <w:sz w:val="18"/>
          <w:szCs w:val="18"/>
        </w:rPr>
        <w:t xml:space="preserve">the rates will increase pursuant to the salary increases prescribed in clause 12 of this Agreement. </w:t>
      </w:r>
    </w:p>
    <w:p w:rsidR="00B152B7" w:rsidRPr="0092146F" w:rsidRDefault="00B152B7" w:rsidP="0098482D">
      <w:pPr>
        <w:pBdr>
          <w:bottom w:val="single" w:sz="4" w:space="1" w:color="auto"/>
        </w:pBdr>
        <w:spacing w:before="120" w:after="120"/>
        <w:ind w:left="567" w:hanging="567"/>
        <w:rPr>
          <w:rFonts w:ascii="Arial" w:hAnsi="Arial" w:cs="Arial"/>
          <w:sz w:val="18"/>
          <w:szCs w:val="18"/>
        </w:rPr>
      </w:pPr>
    </w:p>
    <w:p w:rsidR="00076422" w:rsidRPr="0092146F" w:rsidRDefault="00076422" w:rsidP="0098482D">
      <w:pPr>
        <w:pStyle w:val="agpsbold"/>
        <w:spacing w:after="120"/>
        <w:ind w:left="567" w:hanging="567"/>
        <w:rPr>
          <w:rFonts w:ascii="Arial" w:hAnsi="Arial" w:cs="Arial"/>
          <w:sz w:val="18"/>
          <w:szCs w:val="18"/>
          <w:lang w:val="en-US"/>
        </w:rPr>
      </w:pPr>
      <w:r w:rsidRPr="0092146F">
        <w:rPr>
          <w:rFonts w:ascii="Arial" w:hAnsi="Arial" w:cs="Arial"/>
          <w:sz w:val="18"/>
          <w:szCs w:val="18"/>
          <w:lang w:val="en-US"/>
        </w:rPr>
        <w:t>2.1</w:t>
      </w:r>
      <w:r w:rsidRPr="0092146F">
        <w:rPr>
          <w:rFonts w:ascii="Arial" w:hAnsi="Arial" w:cs="Arial"/>
          <w:sz w:val="18"/>
          <w:szCs w:val="18"/>
          <w:lang w:val="en-US"/>
        </w:rPr>
        <w:tab/>
        <w:t>Casual rates – Academic Employees</w:t>
      </w:r>
    </w:p>
    <w:p w:rsidR="00076422" w:rsidRPr="0092146F" w:rsidRDefault="00076422" w:rsidP="0098482D">
      <w:pPr>
        <w:spacing w:after="120"/>
        <w:ind w:left="567" w:hanging="567"/>
        <w:rPr>
          <w:rFonts w:ascii="Arial" w:hAnsi="Arial" w:cs="Arial"/>
          <w:sz w:val="18"/>
          <w:szCs w:val="18"/>
        </w:rPr>
      </w:pPr>
      <w:r w:rsidRPr="0092146F">
        <w:rPr>
          <w:rFonts w:ascii="Arial" w:hAnsi="Arial" w:cs="Arial"/>
          <w:sz w:val="18"/>
          <w:szCs w:val="18"/>
        </w:rPr>
        <w:tab/>
        <w:t>The minimum salaries paid to academic employees employed on a casual basis will be at the rates provided in this schedule.  These rates are derived from three base rates calculated using the following formulae:</w:t>
      </w:r>
    </w:p>
    <w:p w:rsidR="00076422" w:rsidRPr="0092146F" w:rsidRDefault="00076422" w:rsidP="0098482D">
      <w:pPr>
        <w:spacing w:after="120"/>
        <w:ind w:left="1418" w:hanging="851"/>
        <w:rPr>
          <w:rFonts w:ascii="Arial" w:hAnsi="Arial" w:cs="Arial"/>
          <w:b/>
          <w:sz w:val="18"/>
          <w:szCs w:val="18"/>
        </w:rPr>
      </w:pPr>
      <w:r w:rsidRPr="0092146F">
        <w:rPr>
          <w:rFonts w:ascii="Arial" w:hAnsi="Arial" w:cs="Arial"/>
          <w:b/>
          <w:sz w:val="18"/>
          <w:szCs w:val="18"/>
        </w:rPr>
        <w:t>2.1.1</w:t>
      </w:r>
      <w:r w:rsidRPr="0092146F">
        <w:rPr>
          <w:rFonts w:ascii="Arial" w:hAnsi="Arial" w:cs="Arial"/>
          <w:b/>
          <w:sz w:val="18"/>
          <w:szCs w:val="18"/>
        </w:rPr>
        <w:tab/>
        <w:t>Lecturing and higher marking rate</w:t>
      </w:r>
    </w:p>
    <w:p w:rsidR="00076422" w:rsidRPr="0092146F" w:rsidRDefault="00076422" w:rsidP="0098482D">
      <w:pPr>
        <w:spacing w:after="60"/>
        <w:ind w:left="1418" w:hanging="851"/>
        <w:rPr>
          <w:rFonts w:ascii="Arial" w:hAnsi="Arial" w:cs="Arial"/>
          <w:sz w:val="18"/>
          <w:szCs w:val="18"/>
        </w:rPr>
      </w:pPr>
      <w:r w:rsidRPr="0092146F">
        <w:rPr>
          <w:rFonts w:ascii="Arial" w:hAnsi="Arial" w:cs="Arial"/>
          <w:sz w:val="18"/>
          <w:szCs w:val="18"/>
        </w:rPr>
        <w:tab/>
        <w:t>The base rate applicable to lecturing or for purposes of the higher marking rate is determined by reference to the second step of the full-time Level B scale, step 2 ($</w:t>
      </w:r>
      <w:r w:rsidR="001C5BB6" w:rsidRPr="0092146F">
        <w:rPr>
          <w:rFonts w:ascii="Arial" w:hAnsi="Arial" w:cs="Arial"/>
          <w:sz w:val="18"/>
          <w:szCs w:val="18"/>
        </w:rPr>
        <w:t>87,375</w:t>
      </w:r>
      <w:r w:rsidRPr="0092146F">
        <w:rPr>
          <w:rFonts w:ascii="Arial" w:hAnsi="Arial" w:cs="Arial"/>
          <w:sz w:val="18"/>
          <w:szCs w:val="18"/>
        </w:rPr>
        <w:t>) and calculated as follows:</w:t>
      </w:r>
    </w:p>
    <w:p w:rsidR="00076422" w:rsidRPr="0092146F" w:rsidRDefault="00076422" w:rsidP="0098482D">
      <w:pPr>
        <w:ind w:left="1440" w:firstLine="720"/>
        <w:rPr>
          <w:rFonts w:ascii="Arial" w:hAnsi="Arial" w:cs="Arial"/>
          <w:sz w:val="18"/>
          <w:szCs w:val="18"/>
        </w:rPr>
      </w:pPr>
      <w:r w:rsidRPr="0092146F">
        <w:rPr>
          <w:rFonts w:ascii="Arial" w:hAnsi="Arial" w:cs="Arial"/>
          <w:sz w:val="18"/>
          <w:szCs w:val="18"/>
          <w:u w:val="single"/>
        </w:rPr>
        <w:t>$Level B, step 2/52</w:t>
      </w:r>
      <w:r w:rsidRPr="0092146F">
        <w:rPr>
          <w:rFonts w:ascii="Arial" w:hAnsi="Arial" w:cs="Arial"/>
          <w:sz w:val="18"/>
          <w:szCs w:val="18"/>
        </w:rPr>
        <w:t xml:space="preserve"> + 25% = $</w:t>
      </w:r>
      <w:r w:rsidR="001C5BB6" w:rsidRPr="0092146F">
        <w:rPr>
          <w:rFonts w:ascii="Arial" w:hAnsi="Arial" w:cs="Arial"/>
          <w:sz w:val="18"/>
          <w:szCs w:val="18"/>
        </w:rPr>
        <w:t>56.01</w:t>
      </w:r>
    </w:p>
    <w:p w:rsidR="00076422" w:rsidRPr="0092146F" w:rsidRDefault="00076422" w:rsidP="0098482D">
      <w:pPr>
        <w:spacing w:after="120"/>
        <w:ind w:left="2160" w:firstLine="720"/>
        <w:rPr>
          <w:rFonts w:ascii="Arial" w:hAnsi="Arial" w:cs="Arial"/>
          <w:sz w:val="18"/>
          <w:szCs w:val="18"/>
        </w:rPr>
      </w:pPr>
      <w:r w:rsidRPr="0092146F">
        <w:rPr>
          <w:rFonts w:ascii="Arial" w:hAnsi="Arial" w:cs="Arial"/>
          <w:sz w:val="18"/>
          <w:szCs w:val="18"/>
        </w:rPr>
        <w:t>37.5</w:t>
      </w:r>
    </w:p>
    <w:p w:rsidR="00076422" w:rsidRPr="0092146F" w:rsidRDefault="00076422" w:rsidP="0098482D">
      <w:pPr>
        <w:spacing w:after="120"/>
        <w:ind w:left="2160" w:firstLine="720"/>
        <w:rPr>
          <w:rFonts w:ascii="Arial" w:hAnsi="Arial" w:cs="Arial"/>
          <w:sz w:val="18"/>
          <w:szCs w:val="18"/>
        </w:rPr>
      </w:pPr>
    </w:p>
    <w:p w:rsidR="00076422" w:rsidRPr="0092146F" w:rsidRDefault="00076422" w:rsidP="0098482D">
      <w:pPr>
        <w:spacing w:after="120"/>
        <w:ind w:left="1418" w:hanging="851"/>
        <w:rPr>
          <w:rFonts w:ascii="Arial" w:hAnsi="Arial" w:cs="Arial"/>
          <w:b/>
          <w:sz w:val="18"/>
          <w:szCs w:val="18"/>
        </w:rPr>
      </w:pPr>
      <w:r w:rsidRPr="0092146F">
        <w:rPr>
          <w:rFonts w:ascii="Arial" w:hAnsi="Arial" w:cs="Arial"/>
          <w:b/>
          <w:sz w:val="18"/>
          <w:szCs w:val="18"/>
        </w:rPr>
        <w:t>2.1.2</w:t>
      </w:r>
      <w:r w:rsidRPr="0092146F">
        <w:rPr>
          <w:rFonts w:ascii="Arial" w:hAnsi="Arial" w:cs="Arial"/>
          <w:b/>
          <w:sz w:val="18"/>
          <w:szCs w:val="18"/>
        </w:rPr>
        <w:tab/>
        <w:t>Rate applicable to performance of other duties involving full-time subject coordination or possession of a relevant doctoral qualification</w:t>
      </w:r>
    </w:p>
    <w:p w:rsidR="00076422" w:rsidRPr="0092146F" w:rsidRDefault="00076422" w:rsidP="0098482D">
      <w:pPr>
        <w:spacing w:after="120"/>
        <w:ind w:left="1418" w:hanging="851"/>
        <w:rPr>
          <w:rFonts w:ascii="Arial" w:hAnsi="Arial" w:cs="Arial"/>
          <w:sz w:val="18"/>
          <w:szCs w:val="18"/>
        </w:rPr>
      </w:pPr>
      <w:r w:rsidRPr="0092146F">
        <w:rPr>
          <w:rFonts w:ascii="Arial" w:hAnsi="Arial" w:cs="Arial"/>
          <w:sz w:val="18"/>
          <w:szCs w:val="18"/>
        </w:rPr>
        <w:tab/>
        <w:t xml:space="preserve">The base rate applicable where the duties include full subject coordination or the academic possesses a relevant doctoral qualification is determined by reference to the sixth step of the full-time Level A scale </w:t>
      </w:r>
      <w:r w:rsidR="001C5BB6" w:rsidRPr="0092146F">
        <w:rPr>
          <w:rFonts w:ascii="Arial" w:hAnsi="Arial" w:cs="Arial"/>
          <w:sz w:val="18"/>
          <w:szCs w:val="18"/>
        </w:rPr>
        <w:t>($74,530</w:t>
      </w:r>
      <w:r w:rsidRPr="0092146F">
        <w:rPr>
          <w:rFonts w:ascii="Arial" w:hAnsi="Arial" w:cs="Arial"/>
          <w:sz w:val="18"/>
          <w:szCs w:val="18"/>
        </w:rPr>
        <w:t>) and calculated as follows:</w:t>
      </w:r>
    </w:p>
    <w:p w:rsidR="00076422" w:rsidRPr="0092146F" w:rsidRDefault="00076422" w:rsidP="00195B42">
      <w:pPr>
        <w:ind w:left="1440" w:firstLine="720"/>
        <w:rPr>
          <w:rFonts w:ascii="Arial" w:hAnsi="Arial" w:cs="Arial"/>
          <w:sz w:val="18"/>
          <w:szCs w:val="18"/>
        </w:rPr>
      </w:pPr>
      <w:r w:rsidRPr="0092146F">
        <w:rPr>
          <w:rFonts w:ascii="Arial" w:hAnsi="Arial" w:cs="Arial"/>
          <w:sz w:val="18"/>
          <w:szCs w:val="18"/>
          <w:u w:val="single"/>
        </w:rPr>
        <w:t>$Level A, step 6/52</w:t>
      </w:r>
      <w:r w:rsidRPr="0092146F">
        <w:rPr>
          <w:rFonts w:ascii="Arial" w:hAnsi="Arial" w:cs="Arial"/>
          <w:sz w:val="18"/>
          <w:szCs w:val="18"/>
        </w:rPr>
        <w:t xml:space="preserve"> + 25% = $</w:t>
      </w:r>
      <w:r w:rsidR="001C5BB6" w:rsidRPr="0092146F">
        <w:rPr>
          <w:rFonts w:ascii="Arial" w:hAnsi="Arial" w:cs="Arial"/>
          <w:sz w:val="18"/>
          <w:szCs w:val="18"/>
        </w:rPr>
        <w:t>47.78</w:t>
      </w:r>
    </w:p>
    <w:p w:rsidR="00076422" w:rsidRPr="0092146F" w:rsidRDefault="00076422" w:rsidP="00E66A02">
      <w:pPr>
        <w:spacing w:after="120"/>
        <w:ind w:left="2160" w:firstLine="720"/>
        <w:rPr>
          <w:rFonts w:ascii="Arial" w:hAnsi="Arial" w:cs="Arial"/>
          <w:sz w:val="18"/>
          <w:szCs w:val="18"/>
        </w:rPr>
      </w:pPr>
      <w:r w:rsidRPr="0092146F">
        <w:rPr>
          <w:rFonts w:ascii="Arial" w:hAnsi="Arial" w:cs="Arial"/>
          <w:sz w:val="18"/>
          <w:szCs w:val="18"/>
        </w:rPr>
        <w:t>37.5</w:t>
      </w:r>
    </w:p>
    <w:p w:rsidR="00076422" w:rsidRPr="0092146F" w:rsidRDefault="00076422" w:rsidP="005E6164">
      <w:pPr>
        <w:spacing w:after="120"/>
        <w:ind w:left="1418" w:hanging="851"/>
        <w:rPr>
          <w:rFonts w:ascii="Arial" w:hAnsi="Arial" w:cs="Arial"/>
          <w:b/>
          <w:sz w:val="18"/>
          <w:szCs w:val="18"/>
        </w:rPr>
      </w:pPr>
      <w:r w:rsidRPr="0092146F">
        <w:rPr>
          <w:rFonts w:ascii="Arial" w:hAnsi="Arial" w:cs="Arial"/>
          <w:b/>
          <w:sz w:val="18"/>
          <w:szCs w:val="18"/>
        </w:rPr>
        <w:t>2.1.3</w:t>
      </w:r>
      <w:r w:rsidRPr="0092146F">
        <w:rPr>
          <w:rFonts w:ascii="Arial" w:hAnsi="Arial" w:cs="Arial"/>
          <w:b/>
          <w:sz w:val="18"/>
          <w:szCs w:val="18"/>
        </w:rPr>
        <w:tab/>
        <w:t>Rate applicable to all other duties</w:t>
      </w:r>
    </w:p>
    <w:p w:rsidR="00076422" w:rsidRPr="0092146F" w:rsidRDefault="00076422" w:rsidP="0098482D">
      <w:pPr>
        <w:spacing w:after="120"/>
        <w:ind w:left="1418" w:hanging="851"/>
        <w:rPr>
          <w:rFonts w:ascii="Arial" w:hAnsi="Arial" w:cs="Arial"/>
          <w:sz w:val="18"/>
          <w:szCs w:val="18"/>
        </w:rPr>
      </w:pPr>
      <w:r w:rsidRPr="0092146F">
        <w:rPr>
          <w:rFonts w:ascii="Arial" w:hAnsi="Arial" w:cs="Arial"/>
          <w:sz w:val="18"/>
          <w:szCs w:val="18"/>
        </w:rPr>
        <w:tab/>
        <w:t>The base rate applicable to all other duties including tutoring rates not covered by sub-clause 2.1.2 is determined by reference to the second step of the full-time Level A scale ($</w:t>
      </w:r>
      <w:r w:rsidR="00AB1ED8" w:rsidRPr="0092146F">
        <w:rPr>
          <w:rFonts w:ascii="Arial" w:hAnsi="Arial" w:cs="Arial"/>
          <w:sz w:val="18"/>
          <w:szCs w:val="18"/>
        </w:rPr>
        <w:t>62,319</w:t>
      </w:r>
      <w:r w:rsidRPr="0092146F">
        <w:rPr>
          <w:rFonts w:ascii="Arial" w:hAnsi="Arial" w:cs="Arial"/>
          <w:sz w:val="18"/>
          <w:szCs w:val="18"/>
        </w:rPr>
        <w:t>) and calculated as follows:</w:t>
      </w:r>
    </w:p>
    <w:p w:rsidR="00076422" w:rsidRPr="0092146F" w:rsidRDefault="00076422" w:rsidP="0098482D">
      <w:pPr>
        <w:ind w:left="1440" w:firstLine="720"/>
        <w:rPr>
          <w:rFonts w:ascii="Arial" w:hAnsi="Arial" w:cs="Arial"/>
          <w:sz w:val="18"/>
          <w:szCs w:val="18"/>
        </w:rPr>
      </w:pPr>
      <w:r w:rsidRPr="0092146F">
        <w:rPr>
          <w:rFonts w:ascii="Arial" w:hAnsi="Arial" w:cs="Arial"/>
          <w:sz w:val="18"/>
          <w:szCs w:val="18"/>
          <w:u w:val="single"/>
        </w:rPr>
        <w:t>$Level A, step 2/52</w:t>
      </w:r>
      <w:r w:rsidRPr="0092146F">
        <w:rPr>
          <w:rFonts w:ascii="Arial" w:hAnsi="Arial" w:cs="Arial"/>
          <w:sz w:val="18"/>
          <w:szCs w:val="18"/>
        </w:rPr>
        <w:t xml:space="preserve"> + 25% = $3</w:t>
      </w:r>
      <w:r w:rsidR="00AB1ED8" w:rsidRPr="0092146F">
        <w:rPr>
          <w:rFonts w:ascii="Arial" w:hAnsi="Arial" w:cs="Arial"/>
          <w:sz w:val="18"/>
          <w:szCs w:val="18"/>
        </w:rPr>
        <w:t>9</w:t>
      </w:r>
      <w:r w:rsidRPr="0092146F">
        <w:rPr>
          <w:rFonts w:ascii="Arial" w:hAnsi="Arial" w:cs="Arial"/>
          <w:sz w:val="18"/>
          <w:szCs w:val="18"/>
        </w:rPr>
        <w:t>.</w:t>
      </w:r>
      <w:r w:rsidR="00AB1ED8" w:rsidRPr="0092146F">
        <w:rPr>
          <w:rFonts w:ascii="Arial" w:hAnsi="Arial" w:cs="Arial"/>
          <w:sz w:val="18"/>
          <w:szCs w:val="18"/>
        </w:rPr>
        <w:t>95</w:t>
      </w:r>
    </w:p>
    <w:p w:rsidR="00076422" w:rsidRPr="0092146F" w:rsidRDefault="00076422" w:rsidP="0098482D">
      <w:pPr>
        <w:spacing w:after="120"/>
        <w:ind w:left="2160" w:firstLine="720"/>
        <w:rPr>
          <w:rFonts w:ascii="Arial" w:hAnsi="Arial" w:cs="Arial"/>
          <w:sz w:val="18"/>
          <w:szCs w:val="18"/>
        </w:rPr>
      </w:pPr>
      <w:r w:rsidRPr="0092146F">
        <w:rPr>
          <w:rFonts w:ascii="Arial" w:hAnsi="Arial" w:cs="Arial"/>
          <w:sz w:val="18"/>
          <w:szCs w:val="18"/>
        </w:rPr>
        <w:t>37.5</w:t>
      </w:r>
    </w:p>
    <w:p w:rsidR="00076422" w:rsidRPr="0092146F" w:rsidRDefault="00076422" w:rsidP="0098482D">
      <w:pPr>
        <w:spacing w:after="120"/>
        <w:ind w:left="567" w:hanging="567"/>
        <w:rPr>
          <w:rFonts w:ascii="Arial" w:hAnsi="Arial" w:cs="Arial"/>
          <w:b/>
          <w:sz w:val="18"/>
          <w:szCs w:val="18"/>
        </w:rPr>
      </w:pPr>
      <w:r w:rsidRPr="0092146F">
        <w:rPr>
          <w:rFonts w:ascii="Arial" w:hAnsi="Arial" w:cs="Arial"/>
          <w:b/>
          <w:sz w:val="18"/>
          <w:szCs w:val="18"/>
        </w:rPr>
        <w:t>2.2</w:t>
      </w:r>
      <w:r w:rsidRPr="0092146F">
        <w:rPr>
          <w:rFonts w:ascii="Arial" w:hAnsi="Arial" w:cs="Arial"/>
          <w:b/>
          <w:sz w:val="18"/>
          <w:szCs w:val="18"/>
        </w:rPr>
        <w:tab/>
        <w:t>Lecturing</w:t>
      </w:r>
    </w:p>
    <w:p w:rsidR="00076422" w:rsidRPr="0092146F" w:rsidRDefault="00076422" w:rsidP="0098482D">
      <w:pPr>
        <w:pStyle w:val="BodyText"/>
        <w:tabs>
          <w:tab w:val="clear" w:pos="720"/>
          <w:tab w:val="clear" w:pos="1260"/>
          <w:tab w:val="clear" w:pos="1440"/>
        </w:tabs>
        <w:spacing w:after="120"/>
        <w:ind w:left="1418" w:hanging="851"/>
        <w:jc w:val="left"/>
        <w:rPr>
          <w:rFonts w:ascii="Arial" w:hAnsi="Arial" w:cs="Arial"/>
          <w:sz w:val="18"/>
          <w:szCs w:val="18"/>
          <w:lang w:val="en-US"/>
        </w:rPr>
      </w:pPr>
      <w:r w:rsidRPr="0092146F">
        <w:rPr>
          <w:rFonts w:ascii="Arial" w:hAnsi="Arial" w:cs="Arial"/>
          <w:b/>
          <w:sz w:val="18"/>
          <w:szCs w:val="18"/>
          <w:lang w:val="en-US"/>
        </w:rPr>
        <w:t>2.2.1</w:t>
      </w:r>
      <w:r w:rsidRPr="0092146F">
        <w:rPr>
          <w:rFonts w:ascii="Arial" w:hAnsi="Arial" w:cs="Arial"/>
          <w:sz w:val="18"/>
          <w:szCs w:val="18"/>
          <w:lang w:val="en-US"/>
        </w:rPr>
        <w:t xml:space="preserve"> </w:t>
      </w:r>
      <w:r w:rsidRPr="0092146F">
        <w:rPr>
          <w:rFonts w:ascii="Arial" w:hAnsi="Arial" w:cs="Arial"/>
          <w:sz w:val="18"/>
          <w:szCs w:val="18"/>
          <w:lang w:val="en-US"/>
        </w:rPr>
        <w:tab/>
        <w:t>A casual academic required to deliver a lecture of a specified duration and relatedly provide direct associated non-contact duties in the nature of preparation, administration of relevant records of the student for whom the casual employee is responsible, and student consultation, will be paid at a rate for each hour of lecture delivered, according to the following table:</w:t>
      </w:r>
    </w:p>
    <w:tbl>
      <w:tblPr>
        <w:tblW w:w="781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7"/>
        <w:gridCol w:w="1993"/>
        <w:gridCol w:w="13"/>
      </w:tblGrid>
      <w:tr w:rsidR="00782E4C" w:rsidRPr="0092146F" w:rsidTr="00E42AAA">
        <w:trPr>
          <w:jc w:val="right"/>
        </w:trPr>
        <w:tc>
          <w:tcPr>
            <w:tcW w:w="5807" w:type="dxa"/>
          </w:tcPr>
          <w:p w:rsidR="00076422" w:rsidRPr="0092146F" w:rsidRDefault="00076422" w:rsidP="0098482D">
            <w:pPr>
              <w:pStyle w:val="agpsbold"/>
              <w:rPr>
                <w:rFonts w:ascii="Arial" w:hAnsi="Arial" w:cs="Arial"/>
                <w:sz w:val="18"/>
                <w:szCs w:val="18"/>
                <w:lang w:val="en-US"/>
              </w:rPr>
            </w:pPr>
          </w:p>
          <w:p w:rsidR="00076422" w:rsidRPr="0092146F" w:rsidRDefault="00076422" w:rsidP="0098482D">
            <w:pPr>
              <w:pStyle w:val="agpsbold"/>
              <w:rPr>
                <w:rFonts w:ascii="Arial" w:hAnsi="Arial" w:cs="Arial"/>
                <w:sz w:val="18"/>
                <w:szCs w:val="18"/>
                <w:lang w:val="en-US"/>
              </w:rPr>
            </w:pPr>
            <w:r w:rsidRPr="0092146F">
              <w:rPr>
                <w:rFonts w:ascii="Arial" w:hAnsi="Arial" w:cs="Arial"/>
                <w:sz w:val="18"/>
                <w:szCs w:val="18"/>
                <w:lang w:val="en-US"/>
              </w:rPr>
              <w:t>Type of lecture and associated working time assumed</w:t>
            </w:r>
          </w:p>
        </w:tc>
        <w:tc>
          <w:tcPr>
            <w:tcW w:w="2006" w:type="dxa"/>
            <w:gridSpan w:val="2"/>
            <w:vAlign w:val="center"/>
          </w:tcPr>
          <w:p w:rsidR="00076422" w:rsidRPr="0092146F" w:rsidRDefault="00076422" w:rsidP="0098482D">
            <w:pPr>
              <w:spacing w:before="60" w:after="60"/>
              <w:ind w:left="-85"/>
              <w:jc w:val="center"/>
              <w:rPr>
                <w:rFonts w:ascii="Arial" w:hAnsi="Arial" w:cs="Arial"/>
                <w:sz w:val="18"/>
                <w:szCs w:val="18"/>
              </w:rPr>
            </w:pPr>
            <w:r w:rsidRPr="0092146F">
              <w:rPr>
                <w:rFonts w:ascii="Arial" w:hAnsi="Arial" w:cs="Arial"/>
                <w:b/>
                <w:sz w:val="18"/>
                <w:szCs w:val="18"/>
              </w:rPr>
              <w:t>Minimum salary per hour of lecture delivered</w:t>
            </w:r>
          </w:p>
        </w:tc>
      </w:tr>
      <w:tr w:rsidR="00782E4C" w:rsidRPr="0092146F" w:rsidTr="00E42AAA">
        <w:trPr>
          <w:gridAfter w:val="1"/>
          <w:wAfter w:w="13" w:type="dxa"/>
          <w:jc w:val="right"/>
        </w:trPr>
        <w:tc>
          <w:tcPr>
            <w:tcW w:w="5807" w:type="dxa"/>
          </w:tcPr>
          <w:p w:rsidR="00076422" w:rsidRPr="0092146F" w:rsidRDefault="00076422" w:rsidP="0098482D">
            <w:pPr>
              <w:spacing w:before="60" w:after="60"/>
              <w:rPr>
                <w:rFonts w:ascii="Arial" w:hAnsi="Arial" w:cs="Arial"/>
                <w:sz w:val="18"/>
                <w:szCs w:val="18"/>
              </w:rPr>
            </w:pPr>
            <w:r w:rsidRPr="0092146F">
              <w:rPr>
                <w:rFonts w:ascii="Arial" w:hAnsi="Arial" w:cs="Arial"/>
                <w:sz w:val="18"/>
                <w:szCs w:val="18"/>
              </w:rPr>
              <w:t>Basic lecture (one hour of delivery and two hours of associated working time).</w:t>
            </w:r>
          </w:p>
        </w:tc>
        <w:tc>
          <w:tcPr>
            <w:tcW w:w="1993" w:type="dxa"/>
            <w:vAlign w:val="center"/>
          </w:tcPr>
          <w:p w:rsidR="00076422" w:rsidRPr="0092146F" w:rsidRDefault="00076422" w:rsidP="00E42AAA">
            <w:pPr>
              <w:spacing w:before="60" w:after="60"/>
              <w:ind w:right="467"/>
              <w:jc w:val="right"/>
              <w:rPr>
                <w:rFonts w:ascii="Arial" w:hAnsi="Arial" w:cs="Arial"/>
                <w:sz w:val="18"/>
                <w:szCs w:val="18"/>
                <w:highlight w:val="yellow"/>
              </w:rPr>
            </w:pPr>
            <w:r w:rsidRPr="0092146F">
              <w:rPr>
                <w:rFonts w:ascii="Arial" w:hAnsi="Arial" w:cs="Arial"/>
                <w:sz w:val="18"/>
                <w:szCs w:val="18"/>
              </w:rPr>
              <w:t>$1</w:t>
            </w:r>
            <w:r w:rsidR="00AB1ED8" w:rsidRPr="0092146F">
              <w:rPr>
                <w:rFonts w:ascii="Arial" w:hAnsi="Arial" w:cs="Arial"/>
                <w:sz w:val="18"/>
                <w:szCs w:val="18"/>
              </w:rPr>
              <w:t>68.03</w:t>
            </w:r>
          </w:p>
        </w:tc>
      </w:tr>
      <w:tr w:rsidR="00782E4C" w:rsidRPr="0092146F" w:rsidTr="00E42AAA">
        <w:trPr>
          <w:gridAfter w:val="1"/>
          <w:wAfter w:w="13" w:type="dxa"/>
          <w:jc w:val="right"/>
        </w:trPr>
        <w:tc>
          <w:tcPr>
            <w:tcW w:w="5807" w:type="dxa"/>
          </w:tcPr>
          <w:p w:rsidR="00076422" w:rsidRPr="0092146F" w:rsidRDefault="00076422" w:rsidP="0098482D">
            <w:pPr>
              <w:pStyle w:val="BodyText"/>
              <w:tabs>
                <w:tab w:val="clear" w:pos="720"/>
                <w:tab w:val="clear" w:pos="1260"/>
                <w:tab w:val="clear" w:pos="1440"/>
              </w:tabs>
              <w:spacing w:before="60" w:after="60"/>
              <w:jc w:val="left"/>
              <w:rPr>
                <w:rFonts w:ascii="Arial" w:hAnsi="Arial" w:cs="Arial"/>
                <w:sz w:val="18"/>
                <w:szCs w:val="18"/>
              </w:rPr>
            </w:pPr>
            <w:r w:rsidRPr="0092146F">
              <w:rPr>
                <w:rFonts w:ascii="Arial" w:hAnsi="Arial" w:cs="Arial"/>
                <w:sz w:val="18"/>
                <w:szCs w:val="18"/>
              </w:rPr>
              <w:t>Developed lecture (one hour of delivery and three hours associated working time).  This rate is paid where the lecturer assumes significant responsibility for planning and developing a unit or a large part of a unit as well as lecturing or where a lecture or small group of lectures calls for special expertise; or where a lecture involves three hours of associated working time.</w:t>
            </w:r>
          </w:p>
        </w:tc>
        <w:tc>
          <w:tcPr>
            <w:tcW w:w="1993" w:type="dxa"/>
            <w:vAlign w:val="center"/>
          </w:tcPr>
          <w:p w:rsidR="00076422" w:rsidRPr="0092146F" w:rsidRDefault="00076422" w:rsidP="00E42AAA">
            <w:pPr>
              <w:spacing w:before="60" w:after="60"/>
              <w:ind w:right="467"/>
              <w:jc w:val="right"/>
              <w:rPr>
                <w:rFonts w:ascii="Arial" w:hAnsi="Arial" w:cs="Arial"/>
                <w:sz w:val="18"/>
                <w:szCs w:val="18"/>
                <w:highlight w:val="yellow"/>
              </w:rPr>
            </w:pPr>
            <w:r w:rsidRPr="0092146F">
              <w:rPr>
                <w:rFonts w:ascii="Arial" w:hAnsi="Arial" w:cs="Arial"/>
                <w:sz w:val="18"/>
                <w:szCs w:val="18"/>
              </w:rPr>
              <w:t>$</w:t>
            </w:r>
            <w:r w:rsidR="00AB1ED8" w:rsidRPr="0092146F">
              <w:rPr>
                <w:rFonts w:ascii="Arial" w:hAnsi="Arial" w:cs="Arial"/>
                <w:sz w:val="18"/>
                <w:szCs w:val="18"/>
              </w:rPr>
              <w:t>224</w:t>
            </w:r>
            <w:r w:rsidRPr="0092146F">
              <w:rPr>
                <w:rFonts w:ascii="Arial" w:hAnsi="Arial" w:cs="Arial"/>
                <w:sz w:val="18"/>
                <w:szCs w:val="18"/>
              </w:rPr>
              <w:t>.</w:t>
            </w:r>
            <w:r w:rsidR="00AB1ED8" w:rsidRPr="0092146F">
              <w:rPr>
                <w:rFonts w:ascii="Arial" w:hAnsi="Arial" w:cs="Arial"/>
                <w:sz w:val="18"/>
                <w:szCs w:val="18"/>
              </w:rPr>
              <w:t>04</w:t>
            </w:r>
          </w:p>
        </w:tc>
      </w:tr>
      <w:tr w:rsidR="00782E4C" w:rsidRPr="0092146F" w:rsidTr="00E42AAA">
        <w:trPr>
          <w:gridAfter w:val="1"/>
          <w:wAfter w:w="13" w:type="dxa"/>
          <w:jc w:val="right"/>
        </w:trPr>
        <w:tc>
          <w:tcPr>
            <w:tcW w:w="5807" w:type="dxa"/>
          </w:tcPr>
          <w:p w:rsidR="00076422" w:rsidRPr="0092146F" w:rsidRDefault="00076422" w:rsidP="0098482D">
            <w:pPr>
              <w:spacing w:before="60" w:after="60"/>
              <w:rPr>
                <w:rFonts w:ascii="Arial" w:hAnsi="Arial" w:cs="Arial"/>
                <w:sz w:val="18"/>
                <w:szCs w:val="18"/>
              </w:rPr>
            </w:pPr>
            <w:r w:rsidRPr="0092146F">
              <w:rPr>
                <w:rFonts w:ascii="Arial" w:hAnsi="Arial" w:cs="Arial"/>
                <w:sz w:val="18"/>
                <w:szCs w:val="18"/>
              </w:rPr>
              <w:t>Specialised lecture (one hour of delivery and four hours associated working time).  This rate is paid to a distinguished person for a single lecture for each of a small group of lectures; or where a lecture involves four hours of associated working time.</w:t>
            </w:r>
          </w:p>
        </w:tc>
        <w:tc>
          <w:tcPr>
            <w:tcW w:w="1993" w:type="dxa"/>
            <w:vAlign w:val="center"/>
          </w:tcPr>
          <w:p w:rsidR="00076422" w:rsidRPr="0092146F" w:rsidRDefault="00076422" w:rsidP="00E42AAA">
            <w:pPr>
              <w:spacing w:before="60" w:after="60"/>
              <w:ind w:right="467"/>
              <w:jc w:val="right"/>
              <w:rPr>
                <w:rFonts w:ascii="Arial" w:hAnsi="Arial" w:cs="Arial"/>
                <w:sz w:val="18"/>
                <w:szCs w:val="18"/>
                <w:highlight w:val="yellow"/>
              </w:rPr>
            </w:pPr>
            <w:r w:rsidRPr="0092146F">
              <w:rPr>
                <w:rFonts w:ascii="Arial" w:hAnsi="Arial" w:cs="Arial"/>
                <w:sz w:val="18"/>
                <w:szCs w:val="18"/>
              </w:rPr>
              <w:t>$</w:t>
            </w:r>
            <w:r w:rsidR="00AB1ED8" w:rsidRPr="0092146F">
              <w:rPr>
                <w:rFonts w:ascii="Arial" w:hAnsi="Arial" w:cs="Arial"/>
                <w:sz w:val="18"/>
                <w:szCs w:val="18"/>
              </w:rPr>
              <w:t>280.05</w:t>
            </w:r>
          </w:p>
        </w:tc>
      </w:tr>
      <w:tr w:rsidR="00782E4C" w:rsidRPr="0092146F" w:rsidTr="00E42AAA">
        <w:trPr>
          <w:gridAfter w:val="1"/>
          <w:wAfter w:w="13" w:type="dxa"/>
          <w:jc w:val="right"/>
        </w:trPr>
        <w:tc>
          <w:tcPr>
            <w:tcW w:w="5807" w:type="dxa"/>
          </w:tcPr>
          <w:p w:rsidR="00076422" w:rsidRPr="0092146F" w:rsidRDefault="00076422" w:rsidP="0098482D">
            <w:pPr>
              <w:spacing w:before="60" w:after="60"/>
              <w:rPr>
                <w:rFonts w:ascii="Arial" w:hAnsi="Arial" w:cs="Arial"/>
                <w:sz w:val="18"/>
                <w:szCs w:val="18"/>
              </w:rPr>
            </w:pPr>
            <w:r w:rsidRPr="0092146F">
              <w:rPr>
                <w:rFonts w:ascii="Arial" w:hAnsi="Arial" w:cs="Arial"/>
                <w:sz w:val="18"/>
                <w:szCs w:val="18"/>
              </w:rPr>
              <w:t>Repeat lecture (one hour of delivery and one hour associated working time).</w:t>
            </w:r>
          </w:p>
        </w:tc>
        <w:tc>
          <w:tcPr>
            <w:tcW w:w="1993" w:type="dxa"/>
            <w:vAlign w:val="center"/>
          </w:tcPr>
          <w:p w:rsidR="00076422" w:rsidRPr="0092146F" w:rsidRDefault="00076422" w:rsidP="00E42AAA">
            <w:pPr>
              <w:spacing w:before="60" w:after="60"/>
              <w:ind w:right="467"/>
              <w:jc w:val="right"/>
              <w:rPr>
                <w:rFonts w:ascii="Arial" w:hAnsi="Arial" w:cs="Arial"/>
                <w:sz w:val="18"/>
                <w:szCs w:val="18"/>
                <w:highlight w:val="yellow"/>
              </w:rPr>
            </w:pPr>
            <w:r w:rsidRPr="0092146F">
              <w:rPr>
                <w:rFonts w:ascii="Arial" w:hAnsi="Arial" w:cs="Arial"/>
                <w:sz w:val="18"/>
                <w:szCs w:val="18"/>
              </w:rPr>
              <w:t>$</w:t>
            </w:r>
            <w:r w:rsidR="00AB1ED8" w:rsidRPr="0092146F">
              <w:rPr>
                <w:rFonts w:ascii="Arial" w:hAnsi="Arial" w:cs="Arial"/>
                <w:sz w:val="18"/>
                <w:szCs w:val="18"/>
              </w:rPr>
              <w:t>112.02</w:t>
            </w:r>
          </w:p>
        </w:tc>
      </w:tr>
    </w:tbl>
    <w:p w:rsidR="00076422" w:rsidRPr="0092146F" w:rsidRDefault="00076422" w:rsidP="0098482D">
      <w:pPr>
        <w:rPr>
          <w:rFonts w:ascii="Arial" w:hAnsi="Arial" w:cs="Arial"/>
          <w:sz w:val="18"/>
          <w:szCs w:val="18"/>
        </w:rPr>
      </w:pPr>
    </w:p>
    <w:p w:rsidR="00076422" w:rsidRPr="0092146F" w:rsidRDefault="00076422" w:rsidP="0098482D">
      <w:pPr>
        <w:spacing w:after="120"/>
        <w:ind w:left="1418" w:hanging="851"/>
        <w:rPr>
          <w:rFonts w:ascii="Arial" w:hAnsi="Arial" w:cs="Arial"/>
          <w:sz w:val="18"/>
          <w:szCs w:val="18"/>
        </w:rPr>
      </w:pPr>
      <w:r w:rsidRPr="0092146F">
        <w:rPr>
          <w:rFonts w:ascii="Arial" w:hAnsi="Arial" w:cs="Arial"/>
          <w:b/>
          <w:sz w:val="18"/>
          <w:szCs w:val="18"/>
        </w:rPr>
        <w:lastRenderedPageBreak/>
        <w:t>2.2.2</w:t>
      </w:r>
      <w:r w:rsidRPr="0092146F">
        <w:rPr>
          <w:rFonts w:ascii="Arial" w:hAnsi="Arial" w:cs="Arial"/>
          <w:sz w:val="18"/>
          <w:szCs w:val="18"/>
        </w:rPr>
        <w:tab/>
        <w:t>The hourly rate in a repeat lecture applies to a second or subsequent delivery of substantially the same lecture in the same subject matter within a period of seven days and any student consultation reasonably contemporaneous with it.</w:t>
      </w:r>
    </w:p>
    <w:p w:rsidR="00076422" w:rsidRPr="0092146F" w:rsidRDefault="00076422" w:rsidP="0098482D">
      <w:pPr>
        <w:spacing w:after="120"/>
        <w:ind w:left="1418" w:hanging="851"/>
        <w:rPr>
          <w:rFonts w:ascii="Arial" w:hAnsi="Arial" w:cs="Arial"/>
          <w:sz w:val="18"/>
          <w:szCs w:val="18"/>
        </w:rPr>
      </w:pPr>
      <w:r w:rsidRPr="0092146F">
        <w:rPr>
          <w:rFonts w:ascii="Arial" w:hAnsi="Arial" w:cs="Arial"/>
          <w:b/>
          <w:sz w:val="18"/>
          <w:szCs w:val="18"/>
        </w:rPr>
        <w:t>2.2.3</w:t>
      </w:r>
      <w:r w:rsidRPr="0092146F">
        <w:rPr>
          <w:rFonts w:ascii="Arial" w:hAnsi="Arial" w:cs="Arial"/>
          <w:sz w:val="18"/>
          <w:szCs w:val="18"/>
        </w:rPr>
        <w:tab/>
        <w:t xml:space="preserve">For the purposes of this Agreement, the term </w:t>
      </w:r>
      <w:r w:rsidRPr="0092146F">
        <w:rPr>
          <w:rFonts w:ascii="Arial" w:hAnsi="Arial" w:cs="Arial"/>
          <w:b/>
          <w:sz w:val="18"/>
          <w:szCs w:val="18"/>
        </w:rPr>
        <w:t xml:space="preserve">lecture </w:t>
      </w:r>
      <w:r w:rsidRPr="0092146F">
        <w:rPr>
          <w:rFonts w:ascii="Arial" w:hAnsi="Arial" w:cs="Arial"/>
          <w:sz w:val="18"/>
          <w:szCs w:val="18"/>
        </w:rPr>
        <w:t>means any education delivery described as a lecture in a course or unit outline, or in an official timetable issued by the University.  A lecture may be face-to-face teaching or equivalent delivery through a different mode.</w:t>
      </w:r>
    </w:p>
    <w:p w:rsidR="00076422" w:rsidRPr="0092146F" w:rsidRDefault="00076422" w:rsidP="002A1AD5">
      <w:pPr>
        <w:ind w:left="1418" w:hanging="851"/>
        <w:jc w:val="both"/>
        <w:rPr>
          <w:rFonts w:ascii="Arial" w:hAnsi="Arial" w:cs="Arial"/>
          <w:sz w:val="18"/>
          <w:szCs w:val="18"/>
        </w:rPr>
      </w:pPr>
    </w:p>
    <w:p w:rsidR="00076422" w:rsidRPr="0092146F" w:rsidRDefault="00076422" w:rsidP="005E6164">
      <w:pPr>
        <w:pStyle w:val="agpsbold"/>
        <w:spacing w:after="120"/>
        <w:ind w:left="567" w:hanging="567"/>
        <w:rPr>
          <w:rFonts w:ascii="Arial" w:hAnsi="Arial" w:cs="Arial"/>
          <w:sz w:val="18"/>
          <w:szCs w:val="18"/>
          <w:lang w:val="en-US"/>
        </w:rPr>
      </w:pPr>
      <w:r w:rsidRPr="0092146F">
        <w:rPr>
          <w:rFonts w:ascii="Arial" w:hAnsi="Arial" w:cs="Arial"/>
          <w:sz w:val="18"/>
          <w:szCs w:val="18"/>
          <w:lang w:val="en-US"/>
        </w:rPr>
        <w:t>2.3</w:t>
      </w:r>
      <w:r w:rsidRPr="0092146F">
        <w:rPr>
          <w:rFonts w:ascii="Arial" w:hAnsi="Arial" w:cs="Arial"/>
          <w:sz w:val="18"/>
          <w:szCs w:val="18"/>
          <w:lang w:val="en-US"/>
        </w:rPr>
        <w:tab/>
        <w:t>Marking</w:t>
      </w:r>
    </w:p>
    <w:p w:rsidR="00076422" w:rsidRPr="0092146F" w:rsidRDefault="00076422" w:rsidP="0098482D">
      <w:pPr>
        <w:spacing w:after="120"/>
        <w:ind w:left="567" w:hanging="567"/>
        <w:rPr>
          <w:rFonts w:ascii="Arial" w:hAnsi="Arial" w:cs="Arial"/>
          <w:sz w:val="18"/>
          <w:szCs w:val="18"/>
        </w:rPr>
      </w:pPr>
      <w:r w:rsidRPr="0092146F">
        <w:rPr>
          <w:rFonts w:ascii="Arial" w:hAnsi="Arial" w:cs="Arial"/>
          <w:sz w:val="18"/>
          <w:szCs w:val="18"/>
        </w:rPr>
        <w:tab/>
        <w:t>Except in the case of actual marking undertaken during a lecture, tutorial or clinical session all marking completed by a sessional academic will be paid for at the prescribed marking rate.</w:t>
      </w:r>
    </w:p>
    <w:p w:rsidR="00076422" w:rsidRPr="0092146F" w:rsidRDefault="00076422" w:rsidP="0098482D">
      <w:pPr>
        <w:ind w:left="567" w:hanging="567"/>
        <w:rPr>
          <w:rFonts w:ascii="Arial" w:hAnsi="Arial" w:cs="Arial"/>
          <w:sz w:val="18"/>
          <w:szCs w:val="18"/>
        </w:rPr>
      </w:pPr>
    </w:p>
    <w:p w:rsidR="00076422" w:rsidRPr="0092146F" w:rsidRDefault="00076422" w:rsidP="0098482D">
      <w:pPr>
        <w:spacing w:after="120"/>
        <w:ind w:left="567" w:hanging="567"/>
        <w:rPr>
          <w:rFonts w:ascii="Arial" w:hAnsi="Arial" w:cs="Arial"/>
          <w:b/>
          <w:sz w:val="18"/>
          <w:szCs w:val="18"/>
        </w:rPr>
      </w:pPr>
      <w:r w:rsidRPr="0092146F">
        <w:rPr>
          <w:rFonts w:ascii="Arial" w:hAnsi="Arial" w:cs="Arial"/>
          <w:b/>
          <w:sz w:val="18"/>
          <w:szCs w:val="18"/>
        </w:rPr>
        <w:t>2.4</w:t>
      </w:r>
      <w:r w:rsidRPr="0092146F">
        <w:rPr>
          <w:rFonts w:ascii="Arial" w:hAnsi="Arial" w:cs="Arial"/>
          <w:b/>
          <w:sz w:val="18"/>
          <w:szCs w:val="18"/>
        </w:rPr>
        <w:tab/>
        <w:t>Tutoring</w:t>
      </w:r>
    </w:p>
    <w:p w:rsidR="00076422" w:rsidRPr="0092146F" w:rsidRDefault="00076422" w:rsidP="0098482D">
      <w:pPr>
        <w:pStyle w:val="Indent2"/>
        <w:ind w:left="1418" w:hanging="851"/>
        <w:jc w:val="left"/>
        <w:rPr>
          <w:rFonts w:ascii="Arial" w:hAnsi="Arial" w:cs="Arial"/>
          <w:sz w:val="18"/>
          <w:szCs w:val="18"/>
          <w:lang w:val="en-US"/>
        </w:rPr>
      </w:pPr>
      <w:r w:rsidRPr="0092146F">
        <w:rPr>
          <w:rFonts w:ascii="Arial" w:hAnsi="Arial" w:cs="Arial"/>
          <w:b/>
          <w:sz w:val="18"/>
          <w:szCs w:val="18"/>
          <w:lang w:val="en-US"/>
        </w:rPr>
        <w:t>2.4.1</w:t>
      </w:r>
      <w:r w:rsidRPr="0092146F">
        <w:rPr>
          <w:rFonts w:ascii="Arial" w:hAnsi="Arial" w:cs="Arial"/>
          <w:sz w:val="18"/>
          <w:szCs w:val="18"/>
          <w:lang w:val="en-US"/>
        </w:rPr>
        <w:tab/>
        <w:t>A casual academic required to deliver or present a tutorial (or equivalent delivery through other than face-to-face teaching mode) of a specified duration and relatedly provide directly associated non-contact duties in the nature of preparation, administration of relevant records of the student for whom the casual employee is responsible, and student consultation, will be paid at a rate for each hour of tutorial delivered or presented, according to the following table:</w:t>
      </w:r>
    </w:p>
    <w:p w:rsidR="00076422" w:rsidRPr="0092146F" w:rsidRDefault="00076422" w:rsidP="00E66A02">
      <w:pPr>
        <w:pStyle w:val="Header"/>
        <w:tabs>
          <w:tab w:val="clear" w:pos="4153"/>
          <w:tab w:val="clear" w:pos="8306"/>
        </w:tabs>
        <w:rPr>
          <w:rFonts w:ascii="Arial" w:hAnsi="Arial" w:cs="Arial"/>
          <w:sz w:val="12"/>
          <w:szCs w:val="12"/>
        </w:rPr>
      </w:pPr>
    </w:p>
    <w:tbl>
      <w:tblPr>
        <w:tblW w:w="7796"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1985"/>
        <w:gridCol w:w="1984"/>
      </w:tblGrid>
      <w:tr w:rsidR="00782E4C" w:rsidRPr="0092146F" w:rsidTr="005B6EE5">
        <w:tc>
          <w:tcPr>
            <w:tcW w:w="3827" w:type="dxa"/>
          </w:tcPr>
          <w:p w:rsidR="00076422" w:rsidRPr="0092146F" w:rsidRDefault="00076422" w:rsidP="005E6164">
            <w:pPr>
              <w:spacing w:before="60"/>
              <w:rPr>
                <w:rFonts w:ascii="Arial" w:hAnsi="Arial" w:cs="Arial"/>
                <w:b/>
                <w:sz w:val="18"/>
                <w:szCs w:val="18"/>
              </w:rPr>
            </w:pPr>
          </w:p>
          <w:p w:rsidR="00076422" w:rsidRPr="0092146F" w:rsidRDefault="00076422" w:rsidP="00E66A02">
            <w:pPr>
              <w:rPr>
                <w:rFonts w:ascii="Arial" w:hAnsi="Arial" w:cs="Arial"/>
                <w:b/>
                <w:sz w:val="18"/>
                <w:szCs w:val="18"/>
              </w:rPr>
            </w:pPr>
            <w:r w:rsidRPr="0092146F">
              <w:rPr>
                <w:rFonts w:ascii="Arial" w:hAnsi="Arial" w:cs="Arial"/>
                <w:b/>
                <w:sz w:val="18"/>
                <w:szCs w:val="18"/>
              </w:rPr>
              <w:t xml:space="preserve">Type of tutoring and associated working time assumed </w:t>
            </w:r>
          </w:p>
        </w:tc>
        <w:tc>
          <w:tcPr>
            <w:tcW w:w="1985" w:type="dxa"/>
          </w:tcPr>
          <w:p w:rsidR="00076422" w:rsidRPr="0092146F" w:rsidRDefault="00076422" w:rsidP="00C35332">
            <w:pPr>
              <w:pStyle w:val="agpsbold"/>
              <w:spacing w:before="180"/>
              <w:jc w:val="center"/>
              <w:rPr>
                <w:rFonts w:ascii="Arial" w:hAnsi="Arial" w:cs="Arial"/>
                <w:sz w:val="18"/>
                <w:szCs w:val="18"/>
                <w:lang w:val="en-US"/>
              </w:rPr>
            </w:pPr>
            <w:r w:rsidRPr="0092146F">
              <w:rPr>
                <w:rFonts w:ascii="Arial" w:hAnsi="Arial" w:cs="Arial"/>
                <w:sz w:val="18"/>
                <w:szCs w:val="18"/>
                <w:lang w:val="en-US"/>
              </w:rPr>
              <w:t>Minimum salary</w:t>
            </w:r>
            <w:r w:rsidRPr="0092146F">
              <w:rPr>
                <w:rFonts w:ascii="Arial" w:hAnsi="Arial" w:cs="Arial"/>
                <w:sz w:val="18"/>
                <w:szCs w:val="18"/>
                <w:lang w:val="en-US"/>
              </w:rPr>
              <w:br/>
              <w:t>per hour of tutorial delivered</w:t>
            </w:r>
          </w:p>
        </w:tc>
        <w:tc>
          <w:tcPr>
            <w:tcW w:w="1984" w:type="dxa"/>
          </w:tcPr>
          <w:p w:rsidR="00076422" w:rsidRPr="0092146F" w:rsidRDefault="00076422" w:rsidP="00C35332">
            <w:pPr>
              <w:pStyle w:val="agpsbold"/>
              <w:spacing w:before="60" w:after="60"/>
              <w:ind w:left="74"/>
              <w:jc w:val="center"/>
              <w:rPr>
                <w:rFonts w:ascii="Arial" w:hAnsi="Arial" w:cs="Arial"/>
                <w:sz w:val="18"/>
                <w:szCs w:val="18"/>
                <w:lang w:val="en-US"/>
              </w:rPr>
            </w:pPr>
            <w:r w:rsidRPr="0092146F">
              <w:rPr>
                <w:rFonts w:ascii="Arial" w:hAnsi="Arial" w:cs="Arial"/>
                <w:sz w:val="18"/>
                <w:szCs w:val="18"/>
                <w:lang w:val="en-US"/>
              </w:rPr>
              <w:t>Minimum salary per hour of tutorial delivered where 2.1.2 applies</w:t>
            </w:r>
          </w:p>
        </w:tc>
      </w:tr>
      <w:tr w:rsidR="00782E4C" w:rsidRPr="0092146F" w:rsidTr="005B6EE5">
        <w:tc>
          <w:tcPr>
            <w:tcW w:w="3827" w:type="dxa"/>
            <w:vAlign w:val="center"/>
          </w:tcPr>
          <w:p w:rsidR="00076422" w:rsidRPr="0092146F" w:rsidRDefault="00076422" w:rsidP="00A279F8">
            <w:pPr>
              <w:spacing w:before="60" w:after="60"/>
              <w:rPr>
                <w:rFonts w:ascii="Arial" w:hAnsi="Arial" w:cs="Arial"/>
                <w:sz w:val="18"/>
                <w:szCs w:val="18"/>
              </w:rPr>
            </w:pPr>
            <w:r w:rsidRPr="0092146F">
              <w:rPr>
                <w:rFonts w:ascii="Arial" w:hAnsi="Arial" w:cs="Arial"/>
                <w:sz w:val="18"/>
                <w:szCs w:val="18"/>
              </w:rPr>
              <w:t>Tutorial (one hour of delivery and two hours associated working time).</w:t>
            </w:r>
          </w:p>
        </w:tc>
        <w:tc>
          <w:tcPr>
            <w:tcW w:w="1985" w:type="dxa"/>
            <w:vAlign w:val="center"/>
          </w:tcPr>
          <w:p w:rsidR="00076422" w:rsidRPr="0092146F" w:rsidRDefault="00076422" w:rsidP="00AB1ED8">
            <w:pPr>
              <w:spacing w:before="60" w:after="60"/>
              <w:ind w:right="612"/>
              <w:jc w:val="right"/>
              <w:rPr>
                <w:rFonts w:ascii="Arial" w:hAnsi="Arial" w:cs="Arial"/>
                <w:sz w:val="18"/>
                <w:szCs w:val="18"/>
              </w:rPr>
            </w:pPr>
            <w:r w:rsidRPr="0092146F">
              <w:rPr>
                <w:rFonts w:ascii="Arial" w:hAnsi="Arial" w:cs="Arial"/>
                <w:sz w:val="18"/>
                <w:szCs w:val="18"/>
              </w:rPr>
              <w:t>$</w:t>
            </w:r>
            <w:r w:rsidR="00AB1ED8" w:rsidRPr="0092146F">
              <w:rPr>
                <w:rFonts w:ascii="Arial" w:hAnsi="Arial" w:cs="Arial"/>
                <w:sz w:val="18"/>
                <w:szCs w:val="18"/>
              </w:rPr>
              <w:t>119.84</w:t>
            </w:r>
          </w:p>
        </w:tc>
        <w:tc>
          <w:tcPr>
            <w:tcW w:w="1984" w:type="dxa"/>
            <w:vAlign w:val="center"/>
          </w:tcPr>
          <w:p w:rsidR="00076422" w:rsidRPr="0092146F" w:rsidRDefault="00076422" w:rsidP="00AB1ED8">
            <w:pPr>
              <w:spacing w:before="60" w:after="60"/>
              <w:ind w:right="432"/>
              <w:jc w:val="right"/>
              <w:rPr>
                <w:rFonts w:ascii="Arial" w:hAnsi="Arial" w:cs="Arial"/>
                <w:sz w:val="18"/>
                <w:szCs w:val="18"/>
              </w:rPr>
            </w:pPr>
            <w:r w:rsidRPr="0092146F">
              <w:rPr>
                <w:rFonts w:ascii="Arial" w:hAnsi="Arial" w:cs="Arial"/>
                <w:sz w:val="18"/>
                <w:szCs w:val="18"/>
              </w:rPr>
              <w:t>$1</w:t>
            </w:r>
            <w:r w:rsidR="00AB1ED8" w:rsidRPr="0092146F">
              <w:rPr>
                <w:rFonts w:ascii="Arial" w:hAnsi="Arial" w:cs="Arial"/>
                <w:sz w:val="18"/>
                <w:szCs w:val="18"/>
              </w:rPr>
              <w:t>4</w:t>
            </w:r>
            <w:r w:rsidRPr="0092146F">
              <w:rPr>
                <w:rFonts w:ascii="Arial" w:hAnsi="Arial" w:cs="Arial"/>
                <w:sz w:val="18"/>
                <w:szCs w:val="18"/>
              </w:rPr>
              <w:t>3.</w:t>
            </w:r>
            <w:r w:rsidR="00AB1ED8" w:rsidRPr="0092146F">
              <w:rPr>
                <w:rFonts w:ascii="Arial" w:hAnsi="Arial" w:cs="Arial"/>
                <w:sz w:val="18"/>
                <w:szCs w:val="18"/>
              </w:rPr>
              <w:t>33</w:t>
            </w:r>
          </w:p>
        </w:tc>
      </w:tr>
      <w:tr w:rsidR="00782E4C" w:rsidRPr="0092146F" w:rsidTr="005B6EE5">
        <w:tc>
          <w:tcPr>
            <w:tcW w:w="3827" w:type="dxa"/>
            <w:vAlign w:val="center"/>
          </w:tcPr>
          <w:p w:rsidR="00076422" w:rsidRPr="0092146F" w:rsidRDefault="00076422" w:rsidP="00A279F8">
            <w:pPr>
              <w:spacing w:before="60" w:after="60"/>
              <w:rPr>
                <w:rFonts w:ascii="Arial" w:hAnsi="Arial" w:cs="Arial"/>
                <w:sz w:val="18"/>
                <w:szCs w:val="18"/>
              </w:rPr>
            </w:pPr>
            <w:r w:rsidRPr="0092146F">
              <w:rPr>
                <w:rFonts w:ascii="Arial" w:hAnsi="Arial" w:cs="Arial"/>
                <w:sz w:val="18"/>
                <w:szCs w:val="18"/>
              </w:rPr>
              <w:t>Repeat tutorial (one hour of delivery and one hour associated working time).</w:t>
            </w:r>
          </w:p>
        </w:tc>
        <w:tc>
          <w:tcPr>
            <w:tcW w:w="1985" w:type="dxa"/>
            <w:vAlign w:val="center"/>
          </w:tcPr>
          <w:p w:rsidR="00076422" w:rsidRPr="0092146F" w:rsidRDefault="00076422" w:rsidP="00AB1ED8">
            <w:pPr>
              <w:spacing w:before="60" w:after="60"/>
              <w:ind w:right="612"/>
              <w:jc w:val="right"/>
              <w:rPr>
                <w:rFonts w:ascii="Arial" w:hAnsi="Arial" w:cs="Arial"/>
                <w:sz w:val="18"/>
                <w:szCs w:val="18"/>
              </w:rPr>
            </w:pPr>
            <w:r w:rsidRPr="0092146F">
              <w:rPr>
                <w:rFonts w:ascii="Arial" w:hAnsi="Arial" w:cs="Arial"/>
                <w:sz w:val="18"/>
                <w:szCs w:val="18"/>
              </w:rPr>
              <w:t>$</w:t>
            </w:r>
            <w:r w:rsidR="00AB1ED8" w:rsidRPr="0092146F">
              <w:rPr>
                <w:rFonts w:ascii="Arial" w:hAnsi="Arial" w:cs="Arial"/>
                <w:sz w:val="18"/>
                <w:szCs w:val="18"/>
              </w:rPr>
              <w:t>79.90</w:t>
            </w:r>
          </w:p>
        </w:tc>
        <w:tc>
          <w:tcPr>
            <w:tcW w:w="1984" w:type="dxa"/>
            <w:vAlign w:val="center"/>
          </w:tcPr>
          <w:p w:rsidR="00076422" w:rsidRPr="0092146F" w:rsidRDefault="00076422" w:rsidP="00AB1ED8">
            <w:pPr>
              <w:spacing w:before="60" w:after="60"/>
              <w:ind w:right="432"/>
              <w:jc w:val="right"/>
              <w:rPr>
                <w:rFonts w:ascii="Arial" w:hAnsi="Arial" w:cs="Arial"/>
                <w:sz w:val="18"/>
                <w:szCs w:val="18"/>
              </w:rPr>
            </w:pPr>
            <w:r w:rsidRPr="0092146F">
              <w:rPr>
                <w:rFonts w:ascii="Arial" w:hAnsi="Arial" w:cs="Arial"/>
                <w:sz w:val="18"/>
                <w:szCs w:val="18"/>
              </w:rPr>
              <w:t>$</w:t>
            </w:r>
            <w:r w:rsidR="00AB1ED8" w:rsidRPr="0092146F">
              <w:rPr>
                <w:rFonts w:ascii="Arial" w:hAnsi="Arial" w:cs="Arial"/>
                <w:sz w:val="18"/>
                <w:szCs w:val="18"/>
              </w:rPr>
              <w:t>95.55</w:t>
            </w:r>
          </w:p>
        </w:tc>
      </w:tr>
    </w:tbl>
    <w:p w:rsidR="00076422" w:rsidRPr="0092146F" w:rsidRDefault="00076422" w:rsidP="005E6164">
      <w:pPr>
        <w:ind w:left="1418" w:hanging="851"/>
        <w:rPr>
          <w:rFonts w:ascii="Arial" w:hAnsi="Arial" w:cs="Arial"/>
          <w:sz w:val="18"/>
          <w:szCs w:val="18"/>
        </w:rPr>
      </w:pPr>
    </w:p>
    <w:p w:rsidR="00076422" w:rsidRPr="0092146F" w:rsidRDefault="00076422" w:rsidP="0098482D">
      <w:pPr>
        <w:pStyle w:val="Indent2"/>
        <w:spacing w:after="120"/>
        <w:ind w:left="1418" w:hanging="851"/>
        <w:jc w:val="left"/>
        <w:rPr>
          <w:rFonts w:ascii="Arial" w:hAnsi="Arial" w:cs="Arial"/>
          <w:sz w:val="18"/>
          <w:szCs w:val="18"/>
          <w:lang w:val="en-US"/>
        </w:rPr>
      </w:pPr>
      <w:r w:rsidRPr="0092146F">
        <w:rPr>
          <w:rFonts w:ascii="Arial" w:hAnsi="Arial" w:cs="Arial"/>
          <w:b/>
          <w:sz w:val="18"/>
          <w:szCs w:val="18"/>
          <w:lang w:val="en-US"/>
        </w:rPr>
        <w:t>2.4.2</w:t>
      </w:r>
      <w:r w:rsidRPr="0092146F">
        <w:rPr>
          <w:rFonts w:ascii="Arial" w:hAnsi="Arial" w:cs="Arial"/>
          <w:b/>
          <w:sz w:val="18"/>
          <w:szCs w:val="18"/>
          <w:lang w:val="en-US"/>
        </w:rPr>
        <w:tab/>
      </w:r>
      <w:r w:rsidRPr="0092146F">
        <w:rPr>
          <w:rFonts w:ascii="Arial" w:hAnsi="Arial" w:cs="Arial"/>
          <w:sz w:val="18"/>
          <w:szCs w:val="18"/>
          <w:lang w:val="en-US"/>
        </w:rPr>
        <w:t>The hourly rate in a repeat tutorial applies to a second or subsequent delivery of substantially the same tutorial in the same subject matter within a period of seven days and any student consultation reasonably contemporaneous with it.</w:t>
      </w:r>
    </w:p>
    <w:p w:rsidR="00076422" w:rsidRPr="0092146F" w:rsidRDefault="00076422" w:rsidP="0098482D">
      <w:pPr>
        <w:spacing w:after="120"/>
        <w:ind w:left="1418" w:hanging="851"/>
        <w:rPr>
          <w:rFonts w:ascii="Arial" w:hAnsi="Arial" w:cs="Arial"/>
          <w:sz w:val="18"/>
          <w:szCs w:val="18"/>
        </w:rPr>
      </w:pPr>
      <w:r w:rsidRPr="0092146F">
        <w:rPr>
          <w:rFonts w:ascii="Arial" w:hAnsi="Arial" w:cs="Arial"/>
          <w:b/>
          <w:sz w:val="18"/>
          <w:szCs w:val="18"/>
        </w:rPr>
        <w:t>2.4.3</w:t>
      </w:r>
      <w:r w:rsidRPr="0092146F">
        <w:rPr>
          <w:rFonts w:ascii="Arial" w:hAnsi="Arial" w:cs="Arial"/>
          <w:b/>
          <w:sz w:val="18"/>
          <w:szCs w:val="18"/>
        </w:rPr>
        <w:tab/>
      </w:r>
      <w:r w:rsidRPr="0092146F">
        <w:rPr>
          <w:rFonts w:ascii="Arial" w:hAnsi="Arial" w:cs="Arial"/>
          <w:sz w:val="18"/>
          <w:szCs w:val="18"/>
        </w:rPr>
        <w:t xml:space="preserve">For the purposes of this Agreement, the term </w:t>
      </w:r>
      <w:r w:rsidRPr="0092146F">
        <w:rPr>
          <w:rFonts w:ascii="Arial" w:hAnsi="Arial" w:cs="Arial"/>
          <w:b/>
          <w:sz w:val="18"/>
          <w:szCs w:val="18"/>
        </w:rPr>
        <w:t xml:space="preserve">tutorial </w:t>
      </w:r>
      <w:r w:rsidRPr="0092146F">
        <w:rPr>
          <w:rFonts w:ascii="Arial" w:hAnsi="Arial" w:cs="Arial"/>
          <w:sz w:val="18"/>
          <w:szCs w:val="18"/>
        </w:rPr>
        <w:t>means any education delivery described as a tutorial in a course or unit outline, or in an official timet</w:t>
      </w:r>
      <w:r w:rsidR="00321771">
        <w:rPr>
          <w:rFonts w:ascii="Arial" w:hAnsi="Arial" w:cs="Arial"/>
          <w:sz w:val="18"/>
          <w:szCs w:val="18"/>
        </w:rPr>
        <w:t xml:space="preserve">able issued by the University.  </w:t>
      </w:r>
      <w:r w:rsidRPr="0092146F">
        <w:rPr>
          <w:rFonts w:ascii="Arial" w:hAnsi="Arial" w:cs="Arial"/>
          <w:sz w:val="18"/>
          <w:szCs w:val="18"/>
        </w:rPr>
        <w:t>It is a supplementary form of education delivery where matters already covered elsewhere in a course are discussed, clarified or elaborated.  A tutorial is conducted in a small group to enable effective student participation.  A tutorial is conducted in accordance with guidelines issued by the lecturer in charge of the subject.  Responsibility for the course rests with the lecturer in charge of the subject, not the casual employee.</w:t>
      </w:r>
    </w:p>
    <w:p w:rsidR="00076422" w:rsidRPr="0092146F" w:rsidRDefault="00076422" w:rsidP="0098482D">
      <w:pPr>
        <w:spacing w:after="120"/>
        <w:ind w:left="567" w:hanging="567"/>
        <w:rPr>
          <w:rFonts w:ascii="Arial" w:hAnsi="Arial" w:cs="Arial"/>
          <w:b/>
          <w:sz w:val="18"/>
          <w:szCs w:val="18"/>
        </w:rPr>
      </w:pPr>
      <w:r w:rsidRPr="0092146F">
        <w:rPr>
          <w:rFonts w:ascii="Arial" w:hAnsi="Arial" w:cs="Arial"/>
          <w:b/>
          <w:sz w:val="18"/>
          <w:szCs w:val="18"/>
        </w:rPr>
        <w:t>2.5</w:t>
      </w:r>
      <w:r w:rsidRPr="0092146F">
        <w:rPr>
          <w:rFonts w:ascii="Arial" w:hAnsi="Arial" w:cs="Arial"/>
          <w:b/>
          <w:sz w:val="18"/>
          <w:szCs w:val="18"/>
        </w:rPr>
        <w:tab/>
        <w:t>Musical accompanying with special educational services</w:t>
      </w:r>
    </w:p>
    <w:p w:rsidR="00076422" w:rsidRPr="0092146F" w:rsidRDefault="00076422" w:rsidP="0098482D">
      <w:pPr>
        <w:spacing w:after="120"/>
        <w:ind w:left="1418" w:hanging="851"/>
        <w:rPr>
          <w:rFonts w:ascii="Arial" w:hAnsi="Arial" w:cs="Arial"/>
          <w:sz w:val="18"/>
          <w:szCs w:val="18"/>
        </w:rPr>
      </w:pPr>
      <w:r w:rsidRPr="0092146F">
        <w:rPr>
          <w:rFonts w:ascii="Arial" w:hAnsi="Arial" w:cs="Arial"/>
          <w:b/>
          <w:sz w:val="18"/>
          <w:szCs w:val="18"/>
        </w:rPr>
        <w:t>2.5.1</w:t>
      </w:r>
      <w:r w:rsidRPr="0092146F">
        <w:rPr>
          <w:rFonts w:ascii="Arial" w:hAnsi="Arial" w:cs="Arial"/>
          <w:b/>
          <w:sz w:val="18"/>
          <w:szCs w:val="18"/>
        </w:rPr>
        <w:tab/>
      </w:r>
      <w:r w:rsidRPr="0092146F">
        <w:rPr>
          <w:rFonts w:ascii="Arial" w:hAnsi="Arial" w:cs="Arial"/>
          <w:sz w:val="18"/>
          <w:szCs w:val="18"/>
        </w:rPr>
        <w:t>For musical accompanying, the casual academic will be paid for each hour of accompanying as well as for one hour of preparation time for each hour of accompanying delivered:</w:t>
      </w:r>
    </w:p>
    <w:tbl>
      <w:tblPr>
        <w:tblW w:w="7796"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1985"/>
        <w:gridCol w:w="1984"/>
      </w:tblGrid>
      <w:tr w:rsidR="00782E4C" w:rsidRPr="0092146F" w:rsidTr="00E42AAA">
        <w:tc>
          <w:tcPr>
            <w:tcW w:w="3827" w:type="dxa"/>
          </w:tcPr>
          <w:p w:rsidR="00076422" w:rsidRPr="0092146F" w:rsidRDefault="00076422" w:rsidP="00DB0C84">
            <w:pPr>
              <w:spacing w:before="180"/>
              <w:rPr>
                <w:rFonts w:ascii="Arial" w:hAnsi="Arial" w:cs="Arial"/>
                <w:b/>
                <w:sz w:val="18"/>
                <w:szCs w:val="18"/>
              </w:rPr>
            </w:pPr>
            <w:r w:rsidRPr="0092146F">
              <w:rPr>
                <w:rFonts w:ascii="Arial" w:hAnsi="Arial" w:cs="Arial"/>
                <w:b/>
                <w:sz w:val="18"/>
                <w:szCs w:val="18"/>
              </w:rPr>
              <w:t>Musical accompanying with special educational service and associated working time assumed</w:t>
            </w:r>
          </w:p>
        </w:tc>
        <w:tc>
          <w:tcPr>
            <w:tcW w:w="1985" w:type="dxa"/>
          </w:tcPr>
          <w:p w:rsidR="00076422" w:rsidRPr="0092146F" w:rsidRDefault="00076422" w:rsidP="00C35332">
            <w:pPr>
              <w:spacing w:before="180"/>
              <w:jc w:val="center"/>
              <w:rPr>
                <w:rFonts w:ascii="Arial" w:hAnsi="Arial" w:cs="Arial"/>
                <w:b/>
                <w:sz w:val="18"/>
                <w:szCs w:val="18"/>
              </w:rPr>
            </w:pPr>
            <w:r w:rsidRPr="0092146F">
              <w:rPr>
                <w:rFonts w:ascii="Arial" w:hAnsi="Arial" w:cs="Arial"/>
                <w:b/>
                <w:sz w:val="18"/>
                <w:szCs w:val="18"/>
              </w:rPr>
              <w:t>Minimum salary per hour of musical accompanying</w:t>
            </w:r>
          </w:p>
        </w:tc>
        <w:tc>
          <w:tcPr>
            <w:tcW w:w="1984" w:type="dxa"/>
          </w:tcPr>
          <w:p w:rsidR="00076422" w:rsidRPr="0092146F" w:rsidRDefault="00076422" w:rsidP="00C35332">
            <w:pPr>
              <w:pStyle w:val="agpsbold"/>
              <w:spacing w:before="60" w:after="60"/>
              <w:jc w:val="center"/>
              <w:rPr>
                <w:rFonts w:ascii="Arial" w:hAnsi="Arial" w:cs="Arial"/>
                <w:sz w:val="18"/>
                <w:szCs w:val="18"/>
                <w:lang w:val="en-US"/>
              </w:rPr>
            </w:pPr>
            <w:r w:rsidRPr="0092146F">
              <w:rPr>
                <w:rFonts w:ascii="Arial" w:hAnsi="Arial" w:cs="Arial"/>
                <w:sz w:val="18"/>
                <w:szCs w:val="18"/>
                <w:lang w:val="en-US"/>
              </w:rPr>
              <w:t>Minimum salary per hour of musical accompanying where 2.1.2 applies</w:t>
            </w:r>
          </w:p>
        </w:tc>
      </w:tr>
      <w:tr w:rsidR="00782E4C" w:rsidRPr="0092146F" w:rsidTr="00E42AAA">
        <w:tc>
          <w:tcPr>
            <w:tcW w:w="3827" w:type="dxa"/>
            <w:vAlign w:val="center"/>
          </w:tcPr>
          <w:p w:rsidR="00076422" w:rsidRPr="0092146F" w:rsidRDefault="00076422" w:rsidP="00A279F8">
            <w:pPr>
              <w:spacing w:before="60" w:after="60"/>
              <w:rPr>
                <w:rFonts w:ascii="Arial" w:hAnsi="Arial" w:cs="Arial"/>
                <w:sz w:val="18"/>
                <w:szCs w:val="18"/>
              </w:rPr>
            </w:pPr>
            <w:r w:rsidRPr="0092146F">
              <w:rPr>
                <w:rFonts w:ascii="Arial" w:hAnsi="Arial" w:cs="Arial"/>
                <w:sz w:val="18"/>
                <w:szCs w:val="18"/>
              </w:rPr>
              <w:t>Musical accompanying (one hour of delivery and one hour preparation time).</w:t>
            </w:r>
          </w:p>
        </w:tc>
        <w:tc>
          <w:tcPr>
            <w:tcW w:w="1985" w:type="dxa"/>
            <w:vAlign w:val="center"/>
          </w:tcPr>
          <w:p w:rsidR="00076422" w:rsidRPr="0092146F" w:rsidRDefault="00076422" w:rsidP="00AB1ED8">
            <w:pPr>
              <w:spacing w:before="60" w:after="60"/>
              <w:ind w:right="612"/>
              <w:jc w:val="right"/>
              <w:rPr>
                <w:rFonts w:ascii="Arial" w:hAnsi="Arial" w:cs="Arial"/>
                <w:sz w:val="18"/>
                <w:szCs w:val="18"/>
                <w:highlight w:val="yellow"/>
              </w:rPr>
            </w:pPr>
            <w:r w:rsidRPr="0092146F">
              <w:rPr>
                <w:rFonts w:ascii="Arial" w:hAnsi="Arial" w:cs="Arial"/>
                <w:sz w:val="18"/>
                <w:szCs w:val="18"/>
              </w:rPr>
              <w:t>$</w:t>
            </w:r>
            <w:r w:rsidR="00AB1ED8" w:rsidRPr="0092146F">
              <w:rPr>
                <w:rFonts w:ascii="Arial" w:hAnsi="Arial" w:cs="Arial"/>
                <w:sz w:val="18"/>
                <w:szCs w:val="18"/>
              </w:rPr>
              <w:t>79.90</w:t>
            </w:r>
          </w:p>
        </w:tc>
        <w:tc>
          <w:tcPr>
            <w:tcW w:w="1984" w:type="dxa"/>
            <w:vAlign w:val="center"/>
          </w:tcPr>
          <w:p w:rsidR="00076422" w:rsidRPr="0092146F" w:rsidRDefault="00076422" w:rsidP="00AB1ED8">
            <w:pPr>
              <w:tabs>
                <w:tab w:val="left" w:pos="1312"/>
              </w:tabs>
              <w:spacing w:before="60" w:after="60"/>
              <w:ind w:right="612"/>
              <w:jc w:val="right"/>
              <w:rPr>
                <w:rFonts w:ascii="Arial" w:hAnsi="Arial" w:cs="Arial"/>
                <w:sz w:val="18"/>
                <w:szCs w:val="18"/>
                <w:highlight w:val="yellow"/>
              </w:rPr>
            </w:pPr>
            <w:r w:rsidRPr="0092146F">
              <w:rPr>
                <w:rFonts w:ascii="Arial" w:hAnsi="Arial" w:cs="Arial"/>
                <w:sz w:val="18"/>
                <w:szCs w:val="18"/>
              </w:rPr>
              <w:t>$</w:t>
            </w:r>
            <w:r w:rsidR="00AB1ED8" w:rsidRPr="0092146F">
              <w:rPr>
                <w:rFonts w:ascii="Arial" w:hAnsi="Arial" w:cs="Arial"/>
                <w:sz w:val="18"/>
                <w:szCs w:val="18"/>
              </w:rPr>
              <w:t>95.55</w:t>
            </w:r>
          </w:p>
        </w:tc>
      </w:tr>
    </w:tbl>
    <w:p w:rsidR="00076422" w:rsidRPr="0092146F" w:rsidRDefault="00076422" w:rsidP="00A279F8">
      <w:pPr>
        <w:pStyle w:val="Indent2"/>
        <w:ind w:left="1418" w:hanging="851"/>
        <w:rPr>
          <w:rFonts w:ascii="Arial" w:hAnsi="Arial" w:cs="Arial"/>
          <w:b/>
          <w:sz w:val="12"/>
          <w:szCs w:val="12"/>
          <w:lang w:val="en-US"/>
        </w:rPr>
      </w:pPr>
    </w:p>
    <w:p w:rsidR="00076422" w:rsidRPr="0092146F" w:rsidRDefault="00076422" w:rsidP="0098482D">
      <w:pPr>
        <w:pStyle w:val="Indent2"/>
        <w:spacing w:after="120"/>
        <w:ind w:left="1418" w:hanging="851"/>
        <w:jc w:val="left"/>
        <w:rPr>
          <w:rFonts w:ascii="Arial" w:hAnsi="Arial" w:cs="Arial"/>
          <w:sz w:val="18"/>
          <w:szCs w:val="18"/>
          <w:lang w:val="en-US"/>
        </w:rPr>
      </w:pPr>
      <w:r w:rsidRPr="0092146F">
        <w:rPr>
          <w:rFonts w:ascii="Arial" w:hAnsi="Arial" w:cs="Arial"/>
          <w:b/>
          <w:sz w:val="18"/>
          <w:szCs w:val="18"/>
          <w:lang w:val="en-US"/>
        </w:rPr>
        <w:t>2.5.2</w:t>
      </w:r>
      <w:r w:rsidRPr="0092146F">
        <w:rPr>
          <w:rFonts w:ascii="Arial" w:hAnsi="Arial" w:cs="Arial"/>
          <w:sz w:val="18"/>
          <w:szCs w:val="18"/>
          <w:lang w:val="en-US"/>
        </w:rPr>
        <w:tab/>
        <w:t xml:space="preserve">For the purposes of this sub-clause, the term </w:t>
      </w:r>
      <w:r w:rsidRPr="0092146F">
        <w:rPr>
          <w:rFonts w:ascii="Arial" w:hAnsi="Arial" w:cs="Arial"/>
          <w:b/>
          <w:sz w:val="18"/>
          <w:szCs w:val="18"/>
          <w:lang w:val="en-US"/>
        </w:rPr>
        <w:t>musical accompanying</w:t>
      </w:r>
      <w:r w:rsidRPr="0092146F">
        <w:rPr>
          <w:rFonts w:ascii="Arial" w:hAnsi="Arial" w:cs="Arial"/>
          <w:sz w:val="18"/>
          <w:szCs w:val="18"/>
          <w:lang w:val="en-US"/>
        </w:rPr>
        <w:t xml:space="preserve"> with special educational service means the provision of musical accompaniment to one or more students or employees in the course of teaching by another member of the academic employees in circumstances where the accompanist deploys educational expertise in repertoire development or expression for student concert or examination purposes, but does not include concert accompanying, vocal coaching or musical directing.</w:t>
      </w:r>
    </w:p>
    <w:p w:rsidR="00076422" w:rsidRPr="0092146F" w:rsidRDefault="00076422" w:rsidP="0098482D">
      <w:pPr>
        <w:pStyle w:val="agpsbold"/>
        <w:spacing w:after="120"/>
        <w:ind w:left="567" w:hanging="567"/>
        <w:rPr>
          <w:rFonts w:ascii="Arial" w:hAnsi="Arial" w:cs="Arial"/>
          <w:sz w:val="18"/>
          <w:szCs w:val="18"/>
          <w:lang w:val="en-US"/>
        </w:rPr>
      </w:pPr>
      <w:r w:rsidRPr="0092146F">
        <w:rPr>
          <w:rFonts w:ascii="Arial" w:hAnsi="Arial" w:cs="Arial"/>
          <w:sz w:val="18"/>
          <w:szCs w:val="18"/>
          <w:lang w:val="en-US"/>
        </w:rPr>
        <w:t>2.6</w:t>
      </w:r>
      <w:r w:rsidRPr="0092146F">
        <w:rPr>
          <w:rFonts w:ascii="Arial" w:hAnsi="Arial" w:cs="Arial"/>
          <w:sz w:val="18"/>
          <w:szCs w:val="18"/>
          <w:lang w:val="en-US"/>
        </w:rPr>
        <w:tab/>
        <w:t>Undergraduate clinical nurse education</w:t>
      </w:r>
    </w:p>
    <w:p w:rsidR="00076422" w:rsidRPr="0092146F" w:rsidRDefault="00076422" w:rsidP="0098482D">
      <w:pPr>
        <w:ind w:left="1418" w:hanging="851"/>
        <w:rPr>
          <w:rFonts w:ascii="Arial" w:hAnsi="Arial" w:cs="Arial"/>
          <w:sz w:val="18"/>
          <w:szCs w:val="18"/>
        </w:rPr>
      </w:pPr>
      <w:r w:rsidRPr="0092146F">
        <w:rPr>
          <w:rFonts w:ascii="Arial" w:hAnsi="Arial" w:cs="Arial"/>
          <w:b/>
          <w:sz w:val="18"/>
          <w:szCs w:val="18"/>
        </w:rPr>
        <w:t>2.6.1</w:t>
      </w:r>
      <w:r w:rsidRPr="0092146F">
        <w:rPr>
          <w:rFonts w:ascii="Arial" w:hAnsi="Arial" w:cs="Arial"/>
          <w:b/>
          <w:sz w:val="18"/>
          <w:szCs w:val="18"/>
        </w:rPr>
        <w:tab/>
      </w:r>
      <w:r w:rsidRPr="0092146F">
        <w:rPr>
          <w:rFonts w:ascii="Arial" w:hAnsi="Arial" w:cs="Arial"/>
          <w:sz w:val="18"/>
          <w:szCs w:val="18"/>
        </w:rPr>
        <w:t>A casual academic required to provide undergraduate clinical nurse education will be paid for each hour of clinical education delivered, together with directly associated non-contact duties in the nature of preparation, administration of relevant records of the student for whom the casual employee is responsible, and student consultation according to the following table:</w:t>
      </w:r>
    </w:p>
    <w:p w:rsidR="00076422" w:rsidRPr="0092146F" w:rsidRDefault="00076422" w:rsidP="002A1AD5">
      <w:pPr>
        <w:ind w:left="1418" w:hanging="851"/>
        <w:jc w:val="both"/>
        <w:rPr>
          <w:rFonts w:ascii="Arial" w:hAnsi="Arial" w:cs="Arial"/>
          <w:sz w:val="18"/>
          <w:szCs w:val="18"/>
        </w:rPr>
      </w:pPr>
      <w:r w:rsidRPr="0092146F">
        <w:rPr>
          <w:rFonts w:ascii="Arial" w:hAnsi="Arial" w:cs="Arial"/>
          <w:b/>
          <w:sz w:val="18"/>
          <w:szCs w:val="18"/>
        </w:rPr>
        <w:br w:type="page"/>
      </w:r>
    </w:p>
    <w:p w:rsidR="00076422" w:rsidRPr="0092146F" w:rsidRDefault="00076422" w:rsidP="00E66A02">
      <w:pPr>
        <w:rPr>
          <w:rFonts w:ascii="Arial" w:hAnsi="Arial" w:cs="Arial"/>
          <w:b/>
          <w:sz w:val="6"/>
          <w:szCs w:val="6"/>
        </w:rPr>
      </w:pPr>
    </w:p>
    <w:tbl>
      <w:tblPr>
        <w:tblW w:w="7796"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1985"/>
        <w:gridCol w:w="1984"/>
      </w:tblGrid>
      <w:tr w:rsidR="00782E4C" w:rsidRPr="0092146F" w:rsidTr="005B6EE5">
        <w:tc>
          <w:tcPr>
            <w:tcW w:w="3827" w:type="dxa"/>
          </w:tcPr>
          <w:p w:rsidR="00076422" w:rsidRPr="0092146F" w:rsidRDefault="00076422" w:rsidP="00DB0C84">
            <w:pPr>
              <w:pStyle w:val="agpsbold"/>
              <w:spacing w:before="180"/>
              <w:rPr>
                <w:rFonts w:ascii="Arial" w:hAnsi="Arial" w:cs="Arial"/>
                <w:sz w:val="18"/>
                <w:szCs w:val="18"/>
                <w:lang w:val="en-US"/>
              </w:rPr>
            </w:pPr>
            <w:r w:rsidRPr="0092146F">
              <w:rPr>
                <w:rFonts w:ascii="Arial" w:hAnsi="Arial" w:cs="Arial"/>
                <w:sz w:val="18"/>
                <w:szCs w:val="18"/>
                <w:lang w:val="en-US"/>
              </w:rPr>
              <w:t>Type of undergraduate clinical nurse education and associated working time assumed</w:t>
            </w:r>
          </w:p>
        </w:tc>
        <w:tc>
          <w:tcPr>
            <w:tcW w:w="1985" w:type="dxa"/>
          </w:tcPr>
          <w:p w:rsidR="00076422" w:rsidRPr="0092146F" w:rsidRDefault="00076422" w:rsidP="00C35332">
            <w:pPr>
              <w:spacing w:before="180" w:after="60"/>
              <w:jc w:val="center"/>
              <w:rPr>
                <w:rFonts w:ascii="Arial" w:hAnsi="Arial" w:cs="Arial"/>
                <w:b/>
                <w:sz w:val="18"/>
                <w:szCs w:val="18"/>
              </w:rPr>
            </w:pPr>
            <w:r w:rsidRPr="0092146F">
              <w:rPr>
                <w:rFonts w:ascii="Arial" w:hAnsi="Arial" w:cs="Arial"/>
                <w:b/>
                <w:sz w:val="18"/>
                <w:szCs w:val="18"/>
              </w:rPr>
              <w:t>Minimum salary per hour of clinical nurse education delivered</w:t>
            </w:r>
          </w:p>
        </w:tc>
        <w:tc>
          <w:tcPr>
            <w:tcW w:w="1984" w:type="dxa"/>
          </w:tcPr>
          <w:p w:rsidR="00076422" w:rsidRPr="0092146F" w:rsidRDefault="00076422" w:rsidP="00C35332">
            <w:pPr>
              <w:spacing w:before="60" w:after="60"/>
              <w:jc w:val="center"/>
              <w:rPr>
                <w:rFonts w:ascii="Arial" w:hAnsi="Arial" w:cs="Arial"/>
                <w:b/>
                <w:sz w:val="18"/>
                <w:szCs w:val="18"/>
              </w:rPr>
            </w:pPr>
            <w:r w:rsidRPr="0092146F">
              <w:rPr>
                <w:rFonts w:ascii="Arial" w:hAnsi="Arial" w:cs="Arial"/>
                <w:b/>
                <w:sz w:val="18"/>
                <w:szCs w:val="18"/>
              </w:rPr>
              <w:t>Minimum salary per hour of clinical nurse education where 2.1.2 applies</w:t>
            </w:r>
          </w:p>
        </w:tc>
      </w:tr>
      <w:tr w:rsidR="00782E4C" w:rsidRPr="0092146F" w:rsidTr="005B6EE5">
        <w:tc>
          <w:tcPr>
            <w:tcW w:w="3827" w:type="dxa"/>
            <w:vAlign w:val="center"/>
          </w:tcPr>
          <w:p w:rsidR="00076422" w:rsidRPr="0092146F" w:rsidRDefault="00076422" w:rsidP="00A279F8">
            <w:pPr>
              <w:spacing w:before="60" w:after="60"/>
              <w:rPr>
                <w:rFonts w:ascii="Arial" w:hAnsi="Arial" w:cs="Arial"/>
                <w:sz w:val="18"/>
                <w:szCs w:val="18"/>
              </w:rPr>
            </w:pPr>
            <w:r w:rsidRPr="0092146F">
              <w:rPr>
                <w:rFonts w:ascii="Arial" w:hAnsi="Arial" w:cs="Arial"/>
                <w:sz w:val="18"/>
                <w:szCs w:val="18"/>
              </w:rPr>
              <w:t>Little preparation required (one hour of delivery and 0.5 hours associated working time).</w:t>
            </w:r>
          </w:p>
        </w:tc>
        <w:tc>
          <w:tcPr>
            <w:tcW w:w="1985" w:type="dxa"/>
            <w:vAlign w:val="center"/>
          </w:tcPr>
          <w:p w:rsidR="00076422" w:rsidRPr="0092146F" w:rsidRDefault="00076422" w:rsidP="00AB1ED8">
            <w:pPr>
              <w:spacing w:before="60" w:after="60"/>
              <w:ind w:right="612"/>
              <w:jc w:val="right"/>
              <w:rPr>
                <w:rFonts w:ascii="Arial" w:hAnsi="Arial" w:cs="Arial"/>
                <w:sz w:val="18"/>
                <w:szCs w:val="18"/>
                <w:highlight w:val="yellow"/>
              </w:rPr>
            </w:pPr>
            <w:r w:rsidRPr="0092146F">
              <w:rPr>
                <w:rFonts w:ascii="Arial" w:hAnsi="Arial" w:cs="Arial"/>
                <w:sz w:val="18"/>
                <w:szCs w:val="18"/>
              </w:rPr>
              <w:t>$5</w:t>
            </w:r>
            <w:r w:rsidR="00AB1ED8" w:rsidRPr="0092146F">
              <w:rPr>
                <w:rFonts w:ascii="Arial" w:hAnsi="Arial" w:cs="Arial"/>
                <w:sz w:val="18"/>
                <w:szCs w:val="18"/>
              </w:rPr>
              <w:t>9.92</w:t>
            </w:r>
          </w:p>
        </w:tc>
        <w:tc>
          <w:tcPr>
            <w:tcW w:w="1984" w:type="dxa"/>
            <w:vAlign w:val="center"/>
          </w:tcPr>
          <w:p w:rsidR="00076422" w:rsidRPr="0092146F" w:rsidRDefault="00076422" w:rsidP="00AB1ED8">
            <w:pPr>
              <w:spacing w:before="60" w:after="60"/>
              <w:ind w:right="432"/>
              <w:jc w:val="right"/>
              <w:rPr>
                <w:rFonts w:ascii="Arial" w:hAnsi="Arial" w:cs="Arial"/>
                <w:sz w:val="18"/>
                <w:szCs w:val="18"/>
                <w:highlight w:val="yellow"/>
              </w:rPr>
            </w:pPr>
            <w:r w:rsidRPr="0092146F">
              <w:rPr>
                <w:rFonts w:ascii="Arial" w:hAnsi="Arial" w:cs="Arial"/>
                <w:sz w:val="18"/>
                <w:szCs w:val="18"/>
              </w:rPr>
              <w:t>$</w:t>
            </w:r>
            <w:r w:rsidR="00AB1ED8" w:rsidRPr="0092146F">
              <w:rPr>
                <w:rFonts w:ascii="Arial" w:hAnsi="Arial" w:cs="Arial"/>
                <w:sz w:val="18"/>
                <w:szCs w:val="18"/>
              </w:rPr>
              <w:t>7</w:t>
            </w:r>
            <w:r w:rsidRPr="0092146F">
              <w:rPr>
                <w:rFonts w:ascii="Arial" w:hAnsi="Arial" w:cs="Arial"/>
                <w:sz w:val="18"/>
                <w:szCs w:val="18"/>
              </w:rPr>
              <w:t>1.</w:t>
            </w:r>
            <w:r w:rsidR="00AB1ED8" w:rsidRPr="0092146F">
              <w:rPr>
                <w:rFonts w:ascii="Arial" w:hAnsi="Arial" w:cs="Arial"/>
                <w:sz w:val="18"/>
                <w:szCs w:val="18"/>
              </w:rPr>
              <w:t>6</w:t>
            </w:r>
            <w:r w:rsidRPr="0092146F">
              <w:rPr>
                <w:rFonts w:ascii="Arial" w:hAnsi="Arial" w:cs="Arial"/>
                <w:sz w:val="18"/>
                <w:szCs w:val="18"/>
              </w:rPr>
              <w:t>6</w:t>
            </w:r>
          </w:p>
        </w:tc>
      </w:tr>
      <w:tr w:rsidR="00782E4C" w:rsidRPr="0092146F" w:rsidTr="005B6EE5">
        <w:tc>
          <w:tcPr>
            <w:tcW w:w="3827" w:type="dxa"/>
            <w:vAlign w:val="center"/>
          </w:tcPr>
          <w:p w:rsidR="00076422" w:rsidRPr="0092146F" w:rsidRDefault="00076422" w:rsidP="00A279F8">
            <w:pPr>
              <w:spacing w:before="60" w:after="60"/>
              <w:rPr>
                <w:rFonts w:ascii="Arial" w:hAnsi="Arial" w:cs="Arial"/>
                <w:sz w:val="18"/>
                <w:szCs w:val="18"/>
              </w:rPr>
            </w:pPr>
            <w:r w:rsidRPr="0092146F">
              <w:rPr>
                <w:rFonts w:ascii="Arial" w:hAnsi="Arial" w:cs="Arial"/>
                <w:sz w:val="18"/>
                <w:szCs w:val="18"/>
              </w:rPr>
              <w:t>Normal preparation time (one hour of delivery and one hour associated working time).</w:t>
            </w:r>
          </w:p>
        </w:tc>
        <w:tc>
          <w:tcPr>
            <w:tcW w:w="1985" w:type="dxa"/>
            <w:vAlign w:val="center"/>
          </w:tcPr>
          <w:p w:rsidR="00076422" w:rsidRPr="0092146F" w:rsidRDefault="00076422" w:rsidP="00AB1ED8">
            <w:pPr>
              <w:spacing w:before="60" w:after="60"/>
              <w:ind w:right="612"/>
              <w:jc w:val="right"/>
              <w:rPr>
                <w:rFonts w:ascii="Arial" w:hAnsi="Arial" w:cs="Arial"/>
                <w:sz w:val="18"/>
                <w:szCs w:val="18"/>
                <w:highlight w:val="yellow"/>
              </w:rPr>
            </w:pPr>
            <w:r w:rsidRPr="0092146F">
              <w:rPr>
                <w:rFonts w:ascii="Arial" w:hAnsi="Arial" w:cs="Arial"/>
                <w:sz w:val="18"/>
                <w:szCs w:val="18"/>
              </w:rPr>
              <w:t>$</w:t>
            </w:r>
            <w:r w:rsidR="00AB1ED8" w:rsidRPr="0092146F">
              <w:rPr>
                <w:rFonts w:ascii="Arial" w:hAnsi="Arial" w:cs="Arial"/>
                <w:sz w:val="18"/>
                <w:szCs w:val="18"/>
              </w:rPr>
              <w:t>79.90</w:t>
            </w:r>
          </w:p>
        </w:tc>
        <w:tc>
          <w:tcPr>
            <w:tcW w:w="1984" w:type="dxa"/>
            <w:vAlign w:val="center"/>
          </w:tcPr>
          <w:p w:rsidR="00076422" w:rsidRPr="0092146F" w:rsidRDefault="00076422" w:rsidP="00AB1ED8">
            <w:pPr>
              <w:spacing w:before="60" w:after="60"/>
              <w:ind w:right="432"/>
              <w:jc w:val="right"/>
              <w:rPr>
                <w:rFonts w:ascii="Arial" w:hAnsi="Arial" w:cs="Arial"/>
                <w:sz w:val="18"/>
                <w:szCs w:val="18"/>
                <w:highlight w:val="yellow"/>
              </w:rPr>
            </w:pPr>
            <w:r w:rsidRPr="0092146F">
              <w:rPr>
                <w:rFonts w:ascii="Arial" w:hAnsi="Arial" w:cs="Arial"/>
                <w:sz w:val="18"/>
                <w:szCs w:val="18"/>
              </w:rPr>
              <w:t>$</w:t>
            </w:r>
            <w:r w:rsidR="00AB1ED8" w:rsidRPr="0092146F">
              <w:rPr>
                <w:rFonts w:ascii="Arial" w:hAnsi="Arial" w:cs="Arial"/>
                <w:sz w:val="18"/>
                <w:szCs w:val="18"/>
              </w:rPr>
              <w:t>95.55</w:t>
            </w:r>
          </w:p>
        </w:tc>
      </w:tr>
    </w:tbl>
    <w:p w:rsidR="00076422" w:rsidRPr="0092146F" w:rsidRDefault="00076422" w:rsidP="002A1AD5">
      <w:pPr>
        <w:ind w:left="1418" w:hanging="851"/>
        <w:jc w:val="both"/>
        <w:rPr>
          <w:rFonts w:ascii="Arial" w:hAnsi="Arial" w:cs="Arial"/>
          <w:b/>
          <w:sz w:val="18"/>
          <w:szCs w:val="18"/>
        </w:rPr>
      </w:pPr>
    </w:p>
    <w:p w:rsidR="00076422" w:rsidRPr="0092146F" w:rsidRDefault="00076422" w:rsidP="0098482D">
      <w:pPr>
        <w:spacing w:after="120"/>
        <w:ind w:left="1418" w:hanging="851"/>
        <w:rPr>
          <w:rFonts w:ascii="Arial" w:hAnsi="Arial" w:cs="Arial"/>
          <w:sz w:val="18"/>
          <w:szCs w:val="18"/>
        </w:rPr>
      </w:pPr>
      <w:r w:rsidRPr="0092146F">
        <w:rPr>
          <w:rFonts w:ascii="Arial" w:hAnsi="Arial" w:cs="Arial"/>
          <w:b/>
          <w:sz w:val="18"/>
          <w:szCs w:val="18"/>
        </w:rPr>
        <w:t>2.6.2</w:t>
      </w:r>
      <w:r w:rsidRPr="0092146F">
        <w:rPr>
          <w:rFonts w:ascii="Arial" w:hAnsi="Arial" w:cs="Arial"/>
          <w:b/>
          <w:sz w:val="18"/>
          <w:szCs w:val="18"/>
        </w:rPr>
        <w:tab/>
      </w:r>
      <w:r w:rsidRPr="0092146F">
        <w:rPr>
          <w:rFonts w:ascii="Arial" w:hAnsi="Arial" w:cs="Arial"/>
          <w:sz w:val="18"/>
          <w:szCs w:val="18"/>
        </w:rPr>
        <w:t xml:space="preserve">For the purpose of this sub-clause, the term </w:t>
      </w:r>
      <w:r w:rsidRPr="0092146F">
        <w:rPr>
          <w:rFonts w:ascii="Arial" w:hAnsi="Arial" w:cs="Arial"/>
          <w:b/>
          <w:sz w:val="18"/>
          <w:szCs w:val="18"/>
        </w:rPr>
        <w:t xml:space="preserve">undergraduate clinical nurse education </w:t>
      </w:r>
      <w:r w:rsidRPr="0092146F">
        <w:rPr>
          <w:rFonts w:ascii="Arial" w:hAnsi="Arial" w:cs="Arial"/>
          <w:sz w:val="18"/>
          <w:szCs w:val="18"/>
        </w:rPr>
        <w:t>means the conduct of undergraduate nurse education in a clinical setting.</w:t>
      </w:r>
    </w:p>
    <w:p w:rsidR="00076422" w:rsidRPr="0092146F" w:rsidRDefault="00076422" w:rsidP="0098482D">
      <w:pPr>
        <w:numPr>
          <w:ilvl w:val="1"/>
          <w:numId w:val="7"/>
        </w:numPr>
        <w:tabs>
          <w:tab w:val="clear" w:pos="360"/>
        </w:tabs>
        <w:spacing w:after="120"/>
        <w:ind w:left="567" w:hanging="567"/>
        <w:rPr>
          <w:rFonts w:ascii="Arial" w:hAnsi="Arial" w:cs="Arial"/>
          <w:b/>
          <w:sz w:val="18"/>
          <w:szCs w:val="18"/>
        </w:rPr>
      </w:pPr>
      <w:r w:rsidRPr="0092146F">
        <w:rPr>
          <w:rFonts w:ascii="Arial" w:hAnsi="Arial" w:cs="Arial"/>
          <w:b/>
          <w:sz w:val="18"/>
          <w:szCs w:val="18"/>
        </w:rPr>
        <w:t>Marking</w:t>
      </w:r>
    </w:p>
    <w:p w:rsidR="00076422" w:rsidRPr="0092146F" w:rsidRDefault="00076422" w:rsidP="0098482D">
      <w:pPr>
        <w:ind w:left="567" w:hanging="567"/>
        <w:rPr>
          <w:rFonts w:ascii="Arial" w:hAnsi="Arial" w:cs="Arial"/>
          <w:sz w:val="18"/>
          <w:szCs w:val="18"/>
        </w:rPr>
      </w:pPr>
      <w:r w:rsidRPr="0092146F">
        <w:rPr>
          <w:rFonts w:ascii="Arial" w:hAnsi="Arial" w:cs="Arial"/>
          <w:sz w:val="18"/>
          <w:szCs w:val="18"/>
        </w:rPr>
        <w:tab/>
        <w:t>All marking other than that referred to in 2.3 will be paid according to the following table, for all time worked:</w:t>
      </w:r>
    </w:p>
    <w:tbl>
      <w:tblPr>
        <w:tblpPr w:leftFromText="180" w:rightFromText="180" w:vertAnchor="text" w:horzAnchor="margin" w:tblpX="633"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6"/>
        <w:gridCol w:w="2127"/>
        <w:gridCol w:w="1984"/>
      </w:tblGrid>
      <w:tr w:rsidR="00782E4C" w:rsidRPr="0092146F" w:rsidTr="005B6EE5">
        <w:trPr>
          <w:cantSplit/>
        </w:trPr>
        <w:tc>
          <w:tcPr>
            <w:tcW w:w="4546" w:type="dxa"/>
          </w:tcPr>
          <w:p w:rsidR="00076422" w:rsidRPr="0092146F" w:rsidRDefault="00076422" w:rsidP="005B6EE5">
            <w:pPr>
              <w:spacing w:before="240"/>
              <w:rPr>
                <w:rFonts w:ascii="Arial" w:hAnsi="Arial" w:cs="Arial"/>
                <w:b/>
                <w:sz w:val="18"/>
                <w:szCs w:val="18"/>
              </w:rPr>
            </w:pPr>
            <w:r w:rsidRPr="0092146F">
              <w:rPr>
                <w:rFonts w:ascii="Arial" w:hAnsi="Arial" w:cs="Arial"/>
                <w:b/>
                <w:sz w:val="18"/>
                <w:szCs w:val="18"/>
              </w:rPr>
              <w:t>Type of marking</w:t>
            </w:r>
          </w:p>
        </w:tc>
        <w:tc>
          <w:tcPr>
            <w:tcW w:w="2127" w:type="dxa"/>
          </w:tcPr>
          <w:p w:rsidR="00076422" w:rsidRPr="0092146F" w:rsidRDefault="00076422" w:rsidP="005B6EE5">
            <w:pPr>
              <w:spacing w:before="180"/>
              <w:jc w:val="center"/>
              <w:rPr>
                <w:rFonts w:ascii="Arial" w:hAnsi="Arial" w:cs="Arial"/>
                <w:b/>
                <w:sz w:val="18"/>
                <w:szCs w:val="18"/>
              </w:rPr>
            </w:pPr>
            <w:r w:rsidRPr="0092146F">
              <w:rPr>
                <w:rFonts w:ascii="Arial" w:hAnsi="Arial" w:cs="Arial"/>
                <w:b/>
                <w:sz w:val="18"/>
                <w:szCs w:val="18"/>
              </w:rPr>
              <w:t>Minimum salary per hour of marking</w:t>
            </w:r>
          </w:p>
        </w:tc>
        <w:tc>
          <w:tcPr>
            <w:tcW w:w="1984" w:type="dxa"/>
          </w:tcPr>
          <w:p w:rsidR="00076422" w:rsidRPr="0092146F" w:rsidRDefault="00076422" w:rsidP="005B6EE5">
            <w:pPr>
              <w:spacing w:before="60" w:after="60"/>
              <w:jc w:val="center"/>
              <w:rPr>
                <w:rFonts w:ascii="Arial" w:hAnsi="Arial" w:cs="Arial"/>
                <w:b/>
                <w:sz w:val="18"/>
                <w:szCs w:val="18"/>
              </w:rPr>
            </w:pPr>
            <w:r w:rsidRPr="0092146F">
              <w:rPr>
                <w:rFonts w:ascii="Arial" w:hAnsi="Arial" w:cs="Arial"/>
                <w:b/>
                <w:sz w:val="18"/>
                <w:szCs w:val="18"/>
              </w:rPr>
              <w:t>Minimum salary per hour of marking where 2.1.2 applies</w:t>
            </w:r>
          </w:p>
        </w:tc>
      </w:tr>
      <w:tr w:rsidR="00782E4C" w:rsidRPr="0092146F" w:rsidTr="005B6EE5">
        <w:trPr>
          <w:cantSplit/>
        </w:trPr>
        <w:tc>
          <w:tcPr>
            <w:tcW w:w="4546" w:type="dxa"/>
            <w:vAlign w:val="center"/>
          </w:tcPr>
          <w:p w:rsidR="00076422" w:rsidRPr="0092146F" w:rsidRDefault="00076422" w:rsidP="005B6EE5">
            <w:pPr>
              <w:pStyle w:val="Header"/>
              <w:tabs>
                <w:tab w:val="clear" w:pos="4153"/>
                <w:tab w:val="clear" w:pos="8306"/>
              </w:tabs>
              <w:spacing w:before="120" w:after="120"/>
              <w:rPr>
                <w:rFonts w:ascii="Arial" w:hAnsi="Arial" w:cs="Arial"/>
                <w:sz w:val="18"/>
                <w:szCs w:val="18"/>
              </w:rPr>
            </w:pPr>
            <w:r w:rsidRPr="0092146F">
              <w:rPr>
                <w:rFonts w:ascii="Arial" w:hAnsi="Arial" w:cs="Arial"/>
                <w:sz w:val="18"/>
                <w:szCs w:val="18"/>
              </w:rPr>
              <w:t>Standard marking.</w:t>
            </w:r>
          </w:p>
        </w:tc>
        <w:tc>
          <w:tcPr>
            <w:tcW w:w="2127" w:type="dxa"/>
            <w:vAlign w:val="center"/>
          </w:tcPr>
          <w:p w:rsidR="00076422" w:rsidRPr="0092146F" w:rsidRDefault="00AB1ED8" w:rsidP="005B6EE5">
            <w:pPr>
              <w:spacing w:before="120" w:after="120"/>
              <w:ind w:right="612"/>
              <w:jc w:val="right"/>
              <w:rPr>
                <w:rFonts w:ascii="Arial" w:hAnsi="Arial" w:cs="Arial"/>
                <w:sz w:val="18"/>
                <w:szCs w:val="18"/>
                <w:highlight w:val="yellow"/>
              </w:rPr>
            </w:pPr>
            <w:r w:rsidRPr="0092146F">
              <w:rPr>
                <w:rFonts w:ascii="Arial" w:hAnsi="Arial" w:cs="Arial"/>
                <w:sz w:val="18"/>
                <w:szCs w:val="18"/>
              </w:rPr>
              <w:t>$39.95</w:t>
            </w:r>
          </w:p>
        </w:tc>
        <w:tc>
          <w:tcPr>
            <w:tcW w:w="1984" w:type="dxa"/>
            <w:vAlign w:val="center"/>
          </w:tcPr>
          <w:p w:rsidR="00076422" w:rsidRPr="0092146F" w:rsidRDefault="00076422" w:rsidP="005B6EE5">
            <w:pPr>
              <w:spacing w:before="120" w:after="120"/>
              <w:ind w:right="573"/>
              <w:jc w:val="right"/>
              <w:rPr>
                <w:rFonts w:ascii="Arial" w:hAnsi="Arial" w:cs="Arial"/>
                <w:sz w:val="18"/>
                <w:szCs w:val="18"/>
                <w:highlight w:val="yellow"/>
              </w:rPr>
            </w:pPr>
            <w:r w:rsidRPr="0092146F">
              <w:rPr>
                <w:rFonts w:ascii="Arial" w:hAnsi="Arial" w:cs="Arial"/>
                <w:sz w:val="18"/>
                <w:szCs w:val="18"/>
              </w:rPr>
              <w:t>$4</w:t>
            </w:r>
            <w:r w:rsidR="00AB1ED8" w:rsidRPr="0092146F">
              <w:rPr>
                <w:rFonts w:ascii="Arial" w:hAnsi="Arial" w:cs="Arial"/>
                <w:sz w:val="18"/>
                <w:szCs w:val="18"/>
              </w:rPr>
              <w:t>7.78</w:t>
            </w:r>
          </w:p>
        </w:tc>
      </w:tr>
      <w:tr w:rsidR="00782E4C" w:rsidRPr="0092146F" w:rsidTr="005B6EE5">
        <w:trPr>
          <w:cantSplit/>
        </w:trPr>
        <w:tc>
          <w:tcPr>
            <w:tcW w:w="4546" w:type="dxa"/>
            <w:vAlign w:val="center"/>
          </w:tcPr>
          <w:p w:rsidR="00076422" w:rsidRPr="0092146F" w:rsidRDefault="00076422" w:rsidP="005B6EE5">
            <w:pPr>
              <w:spacing w:before="60" w:after="60"/>
              <w:rPr>
                <w:rFonts w:ascii="Arial" w:hAnsi="Arial" w:cs="Arial"/>
                <w:sz w:val="18"/>
                <w:szCs w:val="18"/>
              </w:rPr>
            </w:pPr>
            <w:r w:rsidRPr="0092146F">
              <w:rPr>
                <w:rFonts w:ascii="Arial" w:hAnsi="Arial" w:cs="Arial"/>
                <w:sz w:val="18"/>
                <w:szCs w:val="18"/>
              </w:rPr>
              <w:t>Marking as a supervising examiner, or marking requiring a significant exercise of academic judgment appropriate to an academic at level B status.</w:t>
            </w:r>
          </w:p>
        </w:tc>
        <w:tc>
          <w:tcPr>
            <w:tcW w:w="2127" w:type="dxa"/>
            <w:vAlign w:val="center"/>
          </w:tcPr>
          <w:p w:rsidR="00076422" w:rsidRPr="0092146F" w:rsidRDefault="00076422" w:rsidP="005B6EE5">
            <w:pPr>
              <w:spacing w:before="60" w:after="60"/>
              <w:ind w:right="612"/>
              <w:jc w:val="right"/>
              <w:rPr>
                <w:rFonts w:ascii="Arial" w:hAnsi="Arial" w:cs="Arial"/>
                <w:sz w:val="18"/>
                <w:szCs w:val="18"/>
                <w:highlight w:val="yellow"/>
              </w:rPr>
            </w:pPr>
            <w:r w:rsidRPr="0092146F">
              <w:rPr>
                <w:rFonts w:ascii="Arial" w:hAnsi="Arial" w:cs="Arial"/>
                <w:sz w:val="18"/>
                <w:szCs w:val="18"/>
              </w:rPr>
              <w:t>$</w:t>
            </w:r>
            <w:r w:rsidR="00AB1ED8" w:rsidRPr="0092146F">
              <w:rPr>
                <w:rFonts w:ascii="Arial" w:hAnsi="Arial" w:cs="Arial"/>
                <w:sz w:val="18"/>
                <w:szCs w:val="18"/>
              </w:rPr>
              <w:t>56.01</w:t>
            </w:r>
          </w:p>
        </w:tc>
        <w:tc>
          <w:tcPr>
            <w:tcW w:w="1984" w:type="dxa"/>
            <w:vAlign w:val="center"/>
          </w:tcPr>
          <w:p w:rsidR="00076422" w:rsidRPr="0092146F" w:rsidRDefault="00AB1ED8" w:rsidP="005B6EE5">
            <w:pPr>
              <w:spacing w:before="60" w:after="60"/>
              <w:ind w:right="573"/>
              <w:jc w:val="right"/>
              <w:rPr>
                <w:rFonts w:ascii="Arial" w:hAnsi="Arial" w:cs="Arial"/>
                <w:sz w:val="18"/>
                <w:szCs w:val="18"/>
                <w:highlight w:val="yellow"/>
              </w:rPr>
            </w:pPr>
            <w:r w:rsidRPr="0092146F">
              <w:rPr>
                <w:rFonts w:ascii="Arial" w:hAnsi="Arial" w:cs="Arial"/>
                <w:sz w:val="18"/>
                <w:szCs w:val="18"/>
              </w:rPr>
              <w:t>$56.01</w:t>
            </w:r>
          </w:p>
        </w:tc>
      </w:tr>
    </w:tbl>
    <w:p w:rsidR="00076422" w:rsidRPr="0092146F" w:rsidRDefault="00076422" w:rsidP="00E66A02">
      <w:pPr>
        <w:rPr>
          <w:rFonts w:ascii="Arial" w:hAnsi="Arial" w:cs="Arial"/>
          <w:b/>
          <w:sz w:val="18"/>
          <w:szCs w:val="18"/>
        </w:rPr>
      </w:pPr>
    </w:p>
    <w:p w:rsidR="008C2407" w:rsidRDefault="008C2407" w:rsidP="00F207BE">
      <w:pPr>
        <w:spacing w:after="120"/>
        <w:ind w:left="567" w:hanging="567"/>
        <w:rPr>
          <w:rFonts w:ascii="Arial" w:hAnsi="Arial" w:cs="Arial"/>
          <w:b/>
          <w:sz w:val="18"/>
          <w:szCs w:val="18"/>
        </w:rPr>
      </w:pPr>
    </w:p>
    <w:p w:rsidR="008C2407" w:rsidRDefault="008C2407" w:rsidP="00F207BE">
      <w:pPr>
        <w:spacing w:after="120"/>
        <w:ind w:left="567" w:hanging="567"/>
        <w:rPr>
          <w:rFonts w:ascii="Arial" w:hAnsi="Arial" w:cs="Arial"/>
          <w:b/>
          <w:sz w:val="18"/>
          <w:szCs w:val="18"/>
        </w:rPr>
      </w:pPr>
    </w:p>
    <w:p w:rsidR="008C2407" w:rsidRDefault="008C2407" w:rsidP="00F207BE">
      <w:pPr>
        <w:spacing w:after="120"/>
        <w:ind w:left="567" w:hanging="567"/>
        <w:rPr>
          <w:rFonts w:ascii="Arial" w:hAnsi="Arial" w:cs="Arial"/>
          <w:b/>
          <w:sz w:val="18"/>
          <w:szCs w:val="18"/>
        </w:rPr>
      </w:pPr>
    </w:p>
    <w:p w:rsidR="008C2407" w:rsidRDefault="008C2407" w:rsidP="00F207BE">
      <w:pPr>
        <w:spacing w:after="120"/>
        <w:ind w:left="567" w:hanging="567"/>
        <w:rPr>
          <w:rFonts w:ascii="Arial" w:hAnsi="Arial" w:cs="Arial"/>
          <w:b/>
          <w:sz w:val="18"/>
          <w:szCs w:val="18"/>
        </w:rPr>
      </w:pPr>
    </w:p>
    <w:p w:rsidR="008C2407" w:rsidRDefault="008C2407" w:rsidP="00F207BE">
      <w:pPr>
        <w:spacing w:after="120"/>
        <w:ind w:left="567" w:hanging="567"/>
        <w:rPr>
          <w:rFonts w:ascii="Arial" w:hAnsi="Arial" w:cs="Arial"/>
          <w:b/>
          <w:sz w:val="18"/>
          <w:szCs w:val="18"/>
        </w:rPr>
      </w:pPr>
    </w:p>
    <w:p w:rsidR="008C2407" w:rsidRDefault="008C2407" w:rsidP="00F207BE">
      <w:pPr>
        <w:spacing w:after="120"/>
        <w:ind w:left="567" w:hanging="567"/>
        <w:rPr>
          <w:rFonts w:ascii="Arial" w:hAnsi="Arial" w:cs="Arial"/>
          <w:b/>
          <w:sz w:val="18"/>
          <w:szCs w:val="18"/>
        </w:rPr>
      </w:pPr>
    </w:p>
    <w:p w:rsidR="005B6EE5" w:rsidRDefault="005B6EE5" w:rsidP="005B6EE5">
      <w:pPr>
        <w:ind w:left="567" w:hanging="567"/>
        <w:rPr>
          <w:rFonts w:ascii="Arial" w:hAnsi="Arial" w:cs="Arial"/>
          <w:b/>
          <w:sz w:val="18"/>
          <w:szCs w:val="18"/>
        </w:rPr>
      </w:pPr>
    </w:p>
    <w:p w:rsidR="00076422" w:rsidRPr="0092146F" w:rsidRDefault="00076422" w:rsidP="005B6EE5">
      <w:pPr>
        <w:spacing w:after="120"/>
        <w:ind w:left="567" w:hanging="567"/>
        <w:rPr>
          <w:rFonts w:ascii="Arial" w:hAnsi="Arial" w:cs="Arial"/>
          <w:b/>
          <w:sz w:val="18"/>
          <w:szCs w:val="18"/>
        </w:rPr>
      </w:pPr>
      <w:r w:rsidRPr="0092146F">
        <w:rPr>
          <w:rFonts w:ascii="Arial" w:hAnsi="Arial" w:cs="Arial"/>
          <w:b/>
          <w:sz w:val="18"/>
          <w:szCs w:val="18"/>
        </w:rPr>
        <w:t>2.8</w:t>
      </w:r>
      <w:r w:rsidRPr="0092146F">
        <w:rPr>
          <w:rFonts w:ascii="Arial" w:hAnsi="Arial" w:cs="Arial"/>
          <w:b/>
          <w:sz w:val="18"/>
          <w:szCs w:val="18"/>
        </w:rPr>
        <w:tab/>
        <w:t>Other required academic activity</w:t>
      </w:r>
    </w:p>
    <w:p w:rsidR="00076422" w:rsidRPr="0092146F" w:rsidRDefault="00076422" w:rsidP="0098482D">
      <w:pPr>
        <w:spacing w:after="120"/>
        <w:ind w:left="567" w:hanging="567"/>
        <w:rPr>
          <w:rFonts w:ascii="Arial" w:hAnsi="Arial" w:cs="Arial"/>
          <w:sz w:val="18"/>
          <w:szCs w:val="18"/>
        </w:rPr>
      </w:pPr>
      <w:r w:rsidRPr="0092146F">
        <w:rPr>
          <w:rFonts w:ascii="Arial" w:hAnsi="Arial" w:cs="Arial"/>
          <w:b/>
          <w:sz w:val="18"/>
          <w:szCs w:val="18"/>
        </w:rPr>
        <w:t>2.8.1</w:t>
      </w:r>
      <w:r w:rsidRPr="0092146F">
        <w:rPr>
          <w:rFonts w:ascii="Arial" w:hAnsi="Arial" w:cs="Arial"/>
          <w:b/>
          <w:sz w:val="18"/>
          <w:szCs w:val="18"/>
        </w:rPr>
        <w:tab/>
      </w:r>
      <w:r w:rsidRPr="0092146F">
        <w:rPr>
          <w:rFonts w:ascii="Arial" w:hAnsi="Arial" w:cs="Arial"/>
          <w:sz w:val="18"/>
          <w:szCs w:val="18"/>
        </w:rPr>
        <w:t>A casual academic required to perform any other required academic activity as defined in 2.8.2 will be paid at an hourly rate of $34.48, or $41.24 if he/she holds a relevant doctoral qualification or is required to perform full subject coordination duties, for each hour of such activity delivered as required and demonstrated to have been performed.</w:t>
      </w:r>
    </w:p>
    <w:p w:rsidR="00076422" w:rsidRPr="0092146F" w:rsidRDefault="00076422" w:rsidP="0098482D">
      <w:pPr>
        <w:spacing w:after="80"/>
        <w:ind w:left="567" w:hanging="567"/>
        <w:rPr>
          <w:rFonts w:ascii="Arial" w:hAnsi="Arial" w:cs="Arial"/>
          <w:sz w:val="18"/>
          <w:szCs w:val="18"/>
        </w:rPr>
      </w:pPr>
      <w:r w:rsidRPr="0092146F">
        <w:rPr>
          <w:rFonts w:ascii="Arial" w:hAnsi="Arial" w:cs="Arial"/>
          <w:b/>
          <w:sz w:val="18"/>
          <w:szCs w:val="18"/>
        </w:rPr>
        <w:t>2.8.2</w:t>
      </w:r>
      <w:r w:rsidRPr="0092146F">
        <w:rPr>
          <w:rFonts w:ascii="Arial" w:hAnsi="Arial" w:cs="Arial"/>
          <w:sz w:val="18"/>
          <w:szCs w:val="18"/>
        </w:rPr>
        <w:tab/>
        <w:t xml:space="preserve">For the purposes of 2.8.1, </w:t>
      </w:r>
      <w:r w:rsidRPr="0092146F">
        <w:rPr>
          <w:rFonts w:ascii="Arial" w:hAnsi="Arial" w:cs="Arial"/>
          <w:b/>
          <w:sz w:val="18"/>
          <w:szCs w:val="18"/>
        </w:rPr>
        <w:t xml:space="preserve">other required academic activity </w:t>
      </w:r>
      <w:r w:rsidRPr="0092146F">
        <w:rPr>
          <w:rFonts w:ascii="Arial" w:hAnsi="Arial" w:cs="Arial"/>
          <w:sz w:val="18"/>
          <w:szCs w:val="18"/>
        </w:rPr>
        <w:t>will include work that a person, acting as or on behalf of the University requires the casual academic to perform and that is performed in accordance with any such requirement, being work of the following nature:</w:t>
      </w:r>
    </w:p>
    <w:p w:rsidR="00076422" w:rsidRPr="0092146F" w:rsidRDefault="00076422" w:rsidP="0098482D">
      <w:pPr>
        <w:numPr>
          <w:ilvl w:val="1"/>
          <w:numId w:val="0"/>
        </w:numPr>
        <w:tabs>
          <w:tab w:val="left" w:pos="1418"/>
        </w:tabs>
        <w:spacing w:after="80"/>
        <w:ind w:left="1418" w:hanging="851"/>
        <w:rPr>
          <w:rFonts w:ascii="Arial" w:hAnsi="Arial" w:cs="Arial"/>
          <w:sz w:val="18"/>
          <w:szCs w:val="18"/>
        </w:rPr>
      </w:pPr>
      <w:r w:rsidRPr="0092146F">
        <w:rPr>
          <w:rFonts w:ascii="Arial" w:hAnsi="Arial" w:cs="Arial"/>
          <w:sz w:val="18"/>
          <w:szCs w:val="18"/>
        </w:rPr>
        <w:t>a)</w:t>
      </w:r>
      <w:r w:rsidRPr="0092146F">
        <w:rPr>
          <w:rFonts w:ascii="Arial" w:hAnsi="Arial" w:cs="Arial"/>
          <w:sz w:val="18"/>
          <w:szCs w:val="18"/>
        </w:rPr>
        <w:tab/>
        <w:t>the conduct of practical classes, demonstrations, workshops, student field excursions;</w:t>
      </w:r>
    </w:p>
    <w:p w:rsidR="00076422" w:rsidRPr="0092146F" w:rsidRDefault="00076422" w:rsidP="0098482D">
      <w:pPr>
        <w:tabs>
          <w:tab w:val="left" w:pos="1418"/>
        </w:tabs>
        <w:spacing w:after="80"/>
        <w:ind w:left="1418" w:hanging="851"/>
        <w:rPr>
          <w:rFonts w:ascii="Arial" w:hAnsi="Arial" w:cs="Arial"/>
          <w:sz w:val="18"/>
          <w:szCs w:val="18"/>
        </w:rPr>
      </w:pPr>
      <w:r w:rsidRPr="0092146F">
        <w:rPr>
          <w:rFonts w:ascii="Arial" w:hAnsi="Arial" w:cs="Arial"/>
          <w:sz w:val="18"/>
          <w:szCs w:val="18"/>
        </w:rPr>
        <w:t>b)</w:t>
      </w:r>
      <w:r w:rsidRPr="0092146F">
        <w:rPr>
          <w:rFonts w:ascii="Arial" w:hAnsi="Arial" w:cs="Arial"/>
          <w:sz w:val="18"/>
          <w:szCs w:val="18"/>
        </w:rPr>
        <w:tab/>
        <w:t>the conduct of clinical sessions other than clinical nurse education;</w:t>
      </w:r>
    </w:p>
    <w:p w:rsidR="00076422" w:rsidRPr="0092146F" w:rsidRDefault="00076422" w:rsidP="0098482D">
      <w:pPr>
        <w:tabs>
          <w:tab w:val="left" w:pos="1418"/>
        </w:tabs>
        <w:spacing w:after="80"/>
        <w:ind w:left="1418" w:hanging="851"/>
        <w:rPr>
          <w:rFonts w:ascii="Arial" w:hAnsi="Arial" w:cs="Arial"/>
          <w:sz w:val="18"/>
          <w:szCs w:val="18"/>
        </w:rPr>
      </w:pPr>
      <w:r w:rsidRPr="0092146F">
        <w:rPr>
          <w:rFonts w:ascii="Arial" w:hAnsi="Arial" w:cs="Arial"/>
          <w:sz w:val="18"/>
          <w:szCs w:val="18"/>
        </w:rPr>
        <w:t xml:space="preserve">c) </w:t>
      </w:r>
      <w:r w:rsidRPr="0092146F">
        <w:rPr>
          <w:rFonts w:ascii="Arial" w:hAnsi="Arial" w:cs="Arial"/>
          <w:sz w:val="18"/>
          <w:szCs w:val="18"/>
        </w:rPr>
        <w:tab/>
        <w:t>the conduct of performance and visual art studio sessions;</w:t>
      </w:r>
    </w:p>
    <w:p w:rsidR="00076422" w:rsidRPr="0092146F" w:rsidRDefault="00076422" w:rsidP="0098482D">
      <w:pPr>
        <w:tabs>
          <w:tab w:val="left" w:pos="1418"/>
        </w:tabs>
        <w:spacing w:after="80"/>
        <w:ind w:left="1418" w:hanging="851"/>
        <w:rPr>
          <w:rFonts w:ascii="Arial" w:hAnsi="Arial" w:cs="Arial"/>
          <w:sz w:val="18"/>
          <w:szCs w:val="18"/>
        </w:rPr>
      </w:pPr>
      <w:r w:rsidRPr="0092146F">
        <w:rPr>
          <w:rFonts w:ascii="Arial" w:hAnsi="Arial" w:cs="Arial"/>
          <w:sz w:val="18"/>
          <w:szCs w:val="18"/>
        </w:rPr>
        <w:t xml:space="preserve">d) </w:t>
      </w:r>
      <w:r w:rsidRPr="0092146F">
        <w:rPr>
          <w:rFonts w:ascii="Arial" w:hAnsi="Arial" w:cs="Arial"/>
          <w:sz w:val="18"/>
          <w:szCs w:val="18"/>
        </w:rPr>
        <w:tab/>
        <w:t>musical coaching, repetiteurship and musical accompanying other than with special educational service;</w:t>
      </w:r>
    </w:p>
    <w:p w:rsidR="00076422" w:rsidRPr="0092146F" w:rsidRDefault="00076422" w:rsidP="0098482D">
      <w:pPr>
        <w:tabs>
          <w:tab w:val="left" w:pos="1418"/>
        </w:tabs>
        <w:spacing w:after="80"/>
        <w:ind w:left="1418" w:hanging="851"/>
        <w:rPr>
          <w:rFonts w:ascii="Arial" w:hAnsi="Arial" w:cs="Arial"/>
          <w:sz w:val="18"/>
          <w:szCs w:val="18"/>
        </w:rPr>
      </w:pPr>
      <w:r w:rsidRPr="0092146F">
        <w:rPr>
          <w:rFonts w:ascii="Arial" w:hAnsi="Arial" w:cs="Arial"/>
          <w:sz w:val="18"/>
          <w:szCs w:val="18"/>
        </w:rPr>
        <w:t xml:space="preserve">e) </w:t>
      </w:r>
      <w:r w:rsidRPr="0092146F">
        <w:rPr>
          <w:rFonts w:ascii="Arial" w:hAnsi="Arial" w:cs="Arial"/>
          <w:sz w:val="18"/>
          <w:szCs w:val="18"/>
        </w:rPr>
        <w:tab/>
        <w:t>development of teaching and subject materials such as preparation of subject guides and reading lists and basic activities associated with subject coordination;</w:t>
      </w:r>
    </w:p>
    <w:p w:rsidR="00076422" w:rsidRPr="0092146F" w:rsidRDefault="00076422" w:rsidP="0098482D">
      <w:pPr>
        <w:tabs>
          <w:tab w:val="left" w:pos="1418"/>
        </w:tabs>
        <w:spacing w:after="80"/>
        <w:ind w:left="1418" w:hanging="851"/>
        <w:rPr>
          <w:rFonts w:ascii="Arial" w:hAnsi="Arial" w:cs="Arial"/>
          <w:sz w:val="18"/>
          <w:szCs w:val="18"/>
        </w:rPr>
      </w:pPr>
      <w:r w:rsidRPr="0092146F">
        <w:rPr>
          <w:rFonts w:ascii="Arial" w:hAnsi="Arial" w:cs="Arial"/>
          <w:sz w:val="18"/>
          <w:szCs w:val="18"/>
        </w:rPr>
        <w:t>f)</w:t>
      </w:r>
      <w:r w:rsidRPr="0092146F">
        <w:rPr>
          <w:rFonts w:ascii="Arial" w:hAnsi="Arial" w:cs="Arial"/>
          <w:sz w:val="18"/>
          <w:szCs w:val="18"/>
        </w:rPr>
        <w:tab/>
        <w:t>consultation with students;</w:t>
      </w:r>
    </w:p>
    <w:p w:rsidR="00076422" w:rsidRPr="0092146F" w:rsidRDefault="00076422" w:rsidP="0098482D">
      <w:pPr>
        <w:tabs>
          <w:tab w:val="left" w:pos="1418"/>
        </w:tabs>
        <w:spacing w:after="80"/>
        <w:ind w:left="1418" w:hanging="851"/>
        <w:rPr>
          <w:rFonts w:ascii="Arial" w:hAnsi="Arial" w:cs="Arial"/>
          <w:sz w:val="18"/>
          <w:szCs w:val="18"/>
        </w:rPr>
      </w:pPr>
      <w:r w:rsidRPr="0092146F">
        <w:rPr>
          <w:rFonts w:ascii="Arial" w:hAnsi="Arial" w:cs="Arial"/>
          <w:sz w:val="18"/>
          <w:szCs w:val="18"/>
        </w:rPr>
        <w:t>g)</w:t>
      </w:r>
      <w:r w:rsidRPr="0092146F">
        <w:rPr>
          <w:rFonts w:ascii="Arial" w:hAnsi="Arial" w:cs="Arial"/>
          <w:sz w:val="18"/>
          <w:szCs w:val="18"/>
        </w:rPr>
        <w:tab/>
        <w:t>supervision;</w:t>
      </w:r>
    </w:p>
    <w:p w:rsidR="00076422" w:rsidRPr="0092146F" w:rsidRDefault="00076422" w:rsidP="0098482D">
      <w:pPr>
        <w:tabs>
          <w:tab w:val="left" w:pos="1418"/>
        </w:tabs>
        <w:spacing w:after="80"/>
        <w:ind w:left="1418" w:hanging="851"/>
        <w:rPr>
          <w:rFonts w:ascii="Arial" w:hAnsi="Arial" w:cs="Arial"/>
          <w:sz w:val="18"/>
          <w:szCs w:val="18"/>
        </w:rPr>
      </w:pPr>
      <w:r w:rsidRPr="0092146F">
        <w:rPr>
          <w:rFonts w:ascii="Arial" w:hAnsi="Arial" w:cs="Arial"/>
          <w:sz w:val="18"/>
          <w:szCs w:val="18"/>
        </w:rPr>
        <w:t xml:space="preserve">h) </w:t>
      </w:r>
      <w:r w:rsidRPr="0092146F">
        <w:rPr>
          <w:rFonts w:ascii="Arial" w:hAnsi="Arial" w:cs="Arial"/>
          <w:sz w:val="18"/>
          <w:szCs w:val="18"/>
        </w:rPr>
        <w:tab/>
        <w:t>attendance at departmental and/or faculty meetings as required; and</w:t>
      </w:r>
    </w:p>
    <w:p w:rsidR="00076422" w:rsidRPr="0092146F" w:rsidRDefault="00076422" w:rsidP="0098482D">
      <w:pPr>
        <w:tabs>
          <w:tab w:val="left" w:pos="1418"/>
        </w:tabs>
        <w:spacing w:after="120"/>
        <w:ind w:left="1418" w:hanging="851"/>
        <w:rPr>
          <w:rFonts w:ascii="Arial" w:hAnsi="Arial" w:cs="Arial"/>
          <w:sz w:val="18"/>
          <w:szCs w:val="18"/>
        </w:rPr>
      </w:pPr>
      <w:r w:rsidRPr="0092146F">
        <w:rPr>
          <w:rFonts w:ascii="Arial" w:hAnsi="Arial" w:cs="Arial"/>
          <w:sz w:val="18"/>
          <w:szCs w:val="18"/>
        </w:rPr>
        <w:t xml:space="preserve">i) </w:t>
      </w:r>
      <w:r w:rsidRPr="0092146F">
        <w:rPr>
          <w:rFonts w:ascii="Arial" w:hAnsi="Arial" w:cs="Arial"/>
          <w:sz w:val="18"/>
          <w:szCs w:val="18"/>
        </w:rPr>
        <w:tab/>
        <w:t>attendance at any of the activities set out in Clauses 2.2, 2.4, 2.5 and 2.6 as directed.</w:t>
      </w:r>
    </w:p>
    <w:p w:rsidR="00076422" w:rsidRPr="0092146F" w:rsidRDefault="00076422" w:rsidP="0098482D">
      <w:pPr>
        <w:spacing w:after="120"/>
        <w:ind w:left="567"/>
        <w:rPr>
          <w:rFonts w:ascii="Arial" w:hAnsi="Arial" w:cs="Arial"/>
          <w:sz w:val="18"/>
          <w:szCs w:val="18"/>
        </w:rPr>
      </w:pPr>
      <w:r w:rsidRPr="0092146F">
        <w:rPr>
          <w:rFonts w:ascii="Arial" w:hAnsi="Arial" w:cs="Arial"/>
          <w:sz w:val="18"/>
          <w:szCs w:val="18"/>
        </w:rPr>
        <w:t>The above list is not intended to be exhaustive, but is provided by way of examples and guidance.</w:t>
      </w:r>
    </w:p>
    <w:p w:rsidR="00076422" w:rsidRPr="0092146F" w:rsidRDefault="00076422" w:rsidP="0098482D">
      <w:pPr>
        <w:rPr>
          <w:rFonts w:ascii="Arial" w:hAnsi="Arial" w:cs="Arial"/>
          <w:sz w:val="18"/>
          <w:szCs w:val="18"/>
        </w:rPr>
      </w:pPr>
    </w:p>
    <w:p w:rsidR="00076422" w:rsidRPr="0092146F" w:rsidRDefault="00076422" w:rsidP="0098482D">
      <w:pPr>
        <w:spacing w:line="360" w:lineRule="auto"/>
        <w:ind w:left="567" w:hanging="567"/>
        <w:rPr>
          <w:rFonts w:ascii="Arial" w:hAnsi="Arial" w:cs="Arial"/>
          <w:b/>
          <w:sz w:val="18"/>
          <w:szCs w:val="18"/>
        </w:rPr>
      </w:pPr>
      <w:r w:rsidRPr="0092146F">
        <w:rPr>
          <w:rFonts w:ascii="Arial" w:hAnsi="Arial" w:cs="Arial"/>
          <w:b/>
          <w:sz w:val="18"/>
          <w:szCs w:val="18"/>
        </w:rPr>
        <w:t>2.9</w:t>
      </w:r>
      <w:r w:rsidRPr="0092146F">
        <w:rPr>
          <w:rFonts w:ascii="Arial" w:hAnsi="Arial" w:cs="Arial"/>
          <w:b/>
          <w:sz w:val="18"/>
          <w:szCs w:val="18"/>
        </w:rPr>
        <w:tab/>
        <w:t>Policy Familiarisation and Induction</w:t>
      </w:r>
    </w:p>
    <w:p w:rsidR="00076422" w:rsidRPr="0092146F" w:rsidRDefault="00076422" w:rsidP="0098482D">
      <w:pPr>
        <w:ind w:left="567" w:hanging="567"/>
        <w:rPr>
          <w:rFonts w:ascii="Arial" w:hAnsi="Arial" w:cs="Arial"/>
        </w:rPr>
      </w:pPr>
      <w:r w:rsidRPr="0092146F">
        <w:rPr>
          <w:rFonts w:ascii="Arial" w:hAnsi="Arial" w:cs="Arial"/>
          <w:b/>
        </w:rPr>
        <w:tab/>
      </w:r>
      <w:r w:rsidRPr="0092146F">
        <w:rPr>
          <w:rFonts w:ascii="Arial" w:hAnsi="Arial" w:cs="Arial"/>
          <w:sz w:val="18"/>
          <w:szCs w:val="18"/>
        </w:rPr>
        <w:t>Casual academic staff who are employed to deliver a series of lectures, tutorials or demonstrations amounting to at least one contact hour per week for a complete teaching period, and who have not been employed previously by the University on this basis, or on a full-time or fractional time basis, are expected to attend a session of up to 5 hours for induction and/or policy familiarisation.  Staff who attend such a session will be paid at the “other academic duties” rate for the length of the session.</w:t>
      </w:r>
    </w:p>
    <w:p w:rsidR="00076422" w:rsidRPr="0092146F" w:rsidRDefault="00076422" w:rsidP="005962FC">
      <w:pPr>
        <w:ind w:left="720" w:hanging="720"/>
        <w:rPr>
          <w:rFonts w:ascii="Arial" w:hAnsi="Arial" w:cs="Arial"/>
          <w:b/>
          <w:sz w:val="18"/>
          <w:szCs w:val="18"/>
        </w:rPr>
      </w:pPr>
      <w:r w:rsidRPr="0092146F">
        <w:rPr>
          <w:rFonts w:ascii="Arial" w:hAnsi="Arial" w:cs="Arial"/>
        </w:rPr>
        <w:br w:type="page"/>
      </w:r>
      <w:r w:rsidRPr="0092146F">
        <w:rPr>
          <w:rFonts w:ascii="Arial" w:hAnsi="Arial" w:cs="Arial"/>
          <w:b/>
          <w:sz w:val="18"/>
          <w:szCs w:val="18"/>
        </w:rPr>
        <w:lastRenderedPageBreak/>
        <w:t xml:space="preserve">SCHEDULE 3 </w:t>
      </w:r>
    </w:p>
    <w:p w:rsidR="00076422" w:rsidRPr="0092146F" w:rsidRDefault="00076422" w:rsidP="00E66A02">
      <w:pPr>
        <w:rPr>
          <w:rFonts w:ascii="Arial" w:hAnsi="Arial" w:cs="Arial"/>
          <w:b/>
          <w:sz w:val="18"/>
          <w:szCs w:val="18"/>
        </w:rPr>
      </w:pPr>
    </w:p>
    <w:p w:rsidR="00076422" w:rsidRPr="009A2700" w:rsidRDefault="00076422" w:rsidP="00FB40E5">
      <w:pPr>
        <w:spacing w:after="120"/>
        <w:rPr>
          <w:rFonts w:ascii="Arial" w:hAnsi="Arial" w:cs="Arial"/>
          <w:b/>
          <w:sz w:val="18"/>
          <w:szCs w:val="18"/>
          <w:highlight w:val="yellow"/>
        </w:rPr>
      </w:pPr>
      <w:r w:rsidRPr="009A2700">
        <w:rPr>
          <w:rFonts w:ascii="Arial" w:hAnsi="Arial" w:cs="Arial"/>
          <w:b/>
          <w:sz w:val="18"/>
          <w:szCs w:val="18"/>
        </w:rPr>
        <w:t>GENERAL STAFF ANNUAL SALARY RATES</w:t>
      </w:r>
      <w:r w:rsidRPr="009A2700">
        <w:rPr>
          <w:rFonts w:ascii="Arial" w:hAnsi="Arial" w:cs="Arial"/>
          <w:b/>
          <w:sz w:val="18"/>
          <w:szCs w:val="18"/>
          <w:highlight w:val="yellow"/>
        </w:rPr>
        <w:t xml:space="preserve"> </w:t>
      </w:r>
    </w:p>
    <w:tbl>
      <w:tblPr>
        <w:tblStyle w:val="TableGrid"/>
        <w:tblW w:w="9872" w:type="dxa"/>
        <w:tblLayout w:type="fixed"/>
        <w:tblLook w:val="04A0" w:firstRow="1" w:lastRow="0" w:firstColumn="1" w:lastColumn="0" w:noHBand="0" w:noVBand="1"/>
      </w:tblPr>
      <w:tblGrid>
        <w:gridCol w:w="883"/>
        <w:gridCol w:w="960"/>
        <w:gridCol w:w="992"/>
        <w:gridCol w:w="1037"/>
        <w:gridCol w:w="1111"/>
        <w:gridCol w:w="971"/>
        <w:gridCol w:w="992"/>
        <w:gridCol w:w="992"/>
        <w:gridCol w:w="967"/>
        <w:gridCol w:w="967"/>
      </w:tblGrid>
      <w:tr w:rsidR="00FB40E5" w:rsidRPr="0092146F" w:rsidTr="00FB40E5">
        <w:trPr>
          <w:trHeight w:val="300"/>
        </w:trPr>
        <w:tc>
          <w:tcPr>
            <w:tcW w:w="2835" w:type="dxa"/>
            <w:gridSpan w:val="3"/>
            <w:tcBorders>
              <w:top w:val="nil"/>
              <w:left w:val="nil"/>
            </w:tcBorders>
            <w:noWrap/>
            <w:vAlign w:val="center"/>
            <w:hideMark/>
          </w:tcPr>
          <w:p w:rsidR="00FB40E5" w:rsidRPr="0092146F" w:rsidRDefault="00FB40E5" w:rsidP="007A581D">
            <w:pPr>
              <w:jc w:val="center"/>
              <w:rPr>
                <w:rFonts w:ascii="Arial" w:hAnsi="Arial" w:cs="Arial"/>
                <w:b/>
                <w:bCs/>
                <w:sz w:val="18"/>
                <w:szCs w:val="18"/>
              </w:rPr>
            </w:pPr>
          </w:p>
        </w:tc>
        <w:tc>
          <w:tcPr>
            <w:tcW w:w="2148" w:type="dxa"/>
            <w:gridSpan w:val="2"/>
            <w:noWrap/>
            <w:vAlign w:val="center"/>
            <w:hideMark/>
          </w:tcPr>
          <w:p w:rsidR="00FB40E5" w:rsidRPr="00FB40E5" w:rsidRDefault="00FB40E5" w:rsidP="007A581D">
            <w:pPr>
              <w:jc w:val="center"/>
              <w:rPr>
                <w:rFonts w:ascii="Arial Narrow" w:hAnsi="Arial Narrow" w:cs="Arial"/>
                <w:b/>
                <w:bCs/>
                <w:sz w:val="18"/>
                <w:szCs w:val="18"/>
              </w:rPr>
            </w:pPr>
            <w:r w:rsidRPr="00FB40E5">
              <w:rPr>
                <w:rFonts w:ascii="Arial Narrow" w:hAnsi="Arial Narrow" w:cs="Arial"/>
                <w:b/>
                <w:bCs/>
                <w:sz w:val="18"/>
                <w:szCs w:val="18"/>
              </w:rPr>
              <w:t>28-Jun-15</w:t>
            </w:r>
          </w:p>
        </w:tc>
        <w:tc>
          <w:tcPr>
            <w:tcW w:w="1963" w:type="dxa"/>
            <w:gridSpan w:val="2"/>
            <w:noWrap/>
            <w:vAlign w:val="center"/>
            <w:hideMark/>
          </w:tcPr>
          <w:p w:rsidR="00FB40E5" w:rsidRPr="00FB40E5" w:rsidRDefault="00FB40E5" w:rsidP="007A581D">
            <w:pPr>
              <w:jc w:val="center"/>
              <w:rPr>
                <w:rFonts w:ascii="Arial Narrow" w:hAnsi="Arial Narrow" w:cs="Arial"/>
                <w:b/>
                <w:bCs/>
                <w:sz w:val="18"/>
                <w:szCs w:val="18"/>
              </w:rPr>
            </w:pPr>
            <w:r w:rsidRPr="00FB40E5">
              <w:rPr>
                <w:rFonts w:ascii="Arial Narrow" w:hAnsi="Arial Narrow" w:cs="Arial"/>
                <w:b/>
                <w:bCs/>
                <w:sz w:val="18"/>
                <w:szCs w:val="18"/>
              </w:rPr>
              <w:t>10-Jul-16</w:t>
            </w:r>
          </w:p>
        </w:tc>
        <w:tc>
          <w:tcPr>
            <w:tcW w:w="992" w:type="dxa"/>
            <w:noWrap/>
            <w:vAlign w:val="center"/>
            <w:hideMark/>
          </w:tcPr>
          <w:p w:rsidR="00FB40E5" w:rsidRPr="00FB40E5" w:rsidRDefault="00FB40E5" w:rsidP="007A581D">
            <w:pPr>
              <w:jc w:val="center"/>
              <w:rPr>
                <w:rFonts w:ascii="Arial Narrow" w:hAnsi="Arial Narrow" w:cs="Arial"/>
                <w:b/>
                <w:bCs/>
                <w:sz w:val="18"/>
                <w:szCs w:val="18"/>
              </w:rPr>
            </w:pPr>
            <w:r w:rsidRPr="00FB40E5">
              <w:rPr>
                <w:rFonts w:ascii="Arial Narrow" w:hAnsi="Arial Narrow" w:cs="Arial"/>
                <w:b/>
                <w:bCs/>
                <w:sz w:val="18"/>
                <w:szCs w:val="18"/>
              </w:rPr>
              <w:t>08-Jan-17</w:t>
            </w:r>
          </w:p>
        </w:tc>
        <w:tc>
          <w:tcPr>
            <w:tcW w:w="967" w:type="dxa"/>
            <w:noWrap/>
            <w:vAlign w:val="center"/>
            <w:hideMark/>
          </w:tcPr>
          <w:p w:rsidR="00FB40E5" w:rsidRPr="00FB40E5" w:rsidRDefault="00FB40E5" w:rsidP="007A581D">
            <w:pPr>
              <w:jc w:val="center"/>
              <w:rPr>
                <w:rFonts w:ascii="Arial Narrow" w:hAnsi="Arial Narrow" w:cs="Arial"/>
                <w:b/>
                <w:bCs/>
                <w:sz w:val="18"/>
                <w:szCs w:val="18"/>
              </w:rPr>
            </w:pPr>
            <w:r w:rsidRPr="00FB40E5">
              <w:rPr>
                <w:rFonts w:ascii="Arial Narrow" w:hAnsi="Arial Narrow" w:cs="Arial"/>
                <w:b/>
                <w:bCs/>
                <w:sz w:val="18"/>
                <w:szCs w:val="18"/>
              </w:rPr>
              <w:t>09-Jul-17</w:t>
            </w:r>
          </w:p>
        </w:tc>
        <w:tc>
          <w:tcPr>
            <w:tcW w:w="967" w:type="dxa"/>
            <w:noWrap/>
            <w:vAlign w:val="center"/>
            <w:hideMark/>
          </w:tcPr>
          <w:p w:rsidR="00FB40E5" w:rsidRPr="00FB40E5" w:rsidRDefault="00FB40E5" w:rsidP="007A581D">
            <w:pPr>
              <w:jc w:val="center"/>
              <w:rPr>
                <w:rFonts w:ascii="Arial Narrow" w:hAnsi="Arial Narrow" w:cs="Arial"/>
                <w:b/>
                <w:bCs/>
                <w:sz w:val="18"/>
                <w:szCs w:val="18"/>
              </w:rPr>
            </w:pPr>
            <w:r w:rsidRPr="00FB40E5">
              <w:rPr>
                <w:rFonts w:ascii="Arial Narrow" w:hAnsi="Arial Narrow" w:cs="Arial"/>
                <w:b/>
                <w:bCs/>
                <w:sz w:val="18"/>
                <w:szCs w:val="18"/>
              </w:rPr>
              <w:t>01-Apr-18</w:t>
            </w:r>
          </w:p>
        </w:tc>
      </w:tr>
      <w:tr w:rsidR="00782E4C" w:rsidRPr="0092146F" w:rsidTr="00FB40E5">
        <w:trPr>
          <w:trHeight w:val="945"/>
        </w:trPr>
        <w:tc>
          <w:tcPr>
            <w:tcW w:w="883" w:type="dxa"/>
            <w:noWrap/>
            <w:vAlign w:val="center"/>
            <w:hideMark/>
          </w:tcPr>
          <w:p w:rsidR="007A581D" w:rsidRPr="00FB40E5" w:rsidRDefault="007A581D" w:rsidP="007A581D">
            <w:pPr>
              <w:jc w:val="center"/>
              <w:rPr>
                <w:rFonts w:ascii="Arial" w:hAnsi="Arial" w:cs="Arial"/>
                <w:b/>
                <w:bCs/>
                <w:sz w:val="16"/>
                <w:szCs w:val="18"/>
              </w:rPr>
            </w:pPr>
            <w:r w:rsidRPr="00FB40E5">
              <w:rPr>
                <w:rFonts w:ascii="Arial" w:hAnsi="Arial" w:cs="Arial"/>
                <w:b/>
                <w:bCs/>
                <w:sz w:val="16"/>
                <w:szCs w:val="18"/>
              </w:rPr>
              <w:t>HEW Level</w:t>
            </w:r>
          </w:p>
        </w:tc>
        <w:tc>
          <w:tcPr>
            <w:tcW w:w="960" w:type="dxa"/>
            <w:vAlign w:val="center"/>
            <w:hideMark/>
          </w:tcPr>
          <w:p w:rsidR="007A581D" w:rsidRPr="00FB40E5" w:rsidRDefault="005560BC" w:rsidP="005560BC">
            <w:pPr>
              <w:jc w:val="center"/>
              <w:rPr>
                <w:rFonts w:ascii="Arial Narrow" w:hAnsi="Arial Narrow" w:cs="Arial"/>
                <w:b/>
                <w:bCs/>
                <w:sz w:val="16"/>
                <w:szCs w:val="18"/>
              </w:rPr>
            </w:pPr>
            <w:r w:rsidRPr="00FB40E5">
              <w:rPr>
                <w:rFonts w:ascii="Arial Narrow" w:hAnsi="Arial Narrow" w:cs="Arial"/>
                <w:b/>
                <w:bCs/>
                <w:sz w:val="16"/>
                <w:szCs w:val="18"/>
              </w:rPr>
              <w:t>Non-Transferred Employees</w:t>
            </w:r>
            <w:r w:rsidR="006C5E49" w:rsidRPr="00FB40E5">
              <w:rPr>
                <w:rFonts w:ascii="Arial Narrow" w:hAnsi="Arial Narrow" w:cs="Arial"/>
                <w:b/>
                <w:bCs/>
                <w:sz w:val="16"/>
                <w:szCs w:val="18"/>
              </w:rPr>
              <w:t xml:space="preserve"> </w:t>
            </w:r>
            <w:r w:rsidR="007A581D" w:rsidRPr="00FB40E5">
              <w:rPr>
                <w:rFonts w:ascii="Arial Narrow" w:hAnsi="Arial Narrow" w:cs="Arial"/>
                <w:b/>
                <w:bCs/>
                <w:sz w:val="16"/>
                <w:szCs w:val="18"/>
              </w:rPr>
              <w:t>Increment</w:t>
            </w:r>
          </w:p>
        </w:tc>
        <w:tc>
          <w:tcPr>
            <w:tcW w:w="992" w:type="dxa"/>
            <w:vAlign w:val="center"/>
            <w:hideMark/>
          </w:tcPr>
          <w:p w:rsidR="007A581D" w:rsidRPr="00FB40E5" w:rsidRDefault="007A581D" w:rsidP="006C7D5A">
            <w:pPr>
              <w:jc w:val="center"/>
              <w:rPr>
                <w:rFonts w:ascii="Arial Narrow" w:hAnsi="Arial Narrow" w:cs="Arial"/>
                <w:b/>
                <w:bCs/>
                <w:sz w:val="16"/>
                <w:szCs w:val="18"/>
              </w:rPr>
            </w:pPr>
            <w:r w:rsidRPr="00FB40E5">
              <w:rPr>
                <w:rFonts w:ascii="Arial Narrow" w:hAnsi="Arial Narrow" w:cs="Arial"/>
                <w:b/>
                <w:bCs/>
                <w:sz w:val="16"/>
                <w:szCs w:val="18"/>
              </w:rPr>
              <w:t>Gippsland Transfer</w:t>
            </w:r>
            <w:r w:rsidR="00BA3CAF" w:rsidRPr="00FB40E5">
              <w:rPr>
                <w:rFonts w:ascii="Arial Narrow" w:hAnsi="Arial Narrow" w:cs="Arial"/>
                <w:b/>
                <w:bCs/>
                <w:sz w:val="16"/>
                <w:szCs w:val="18"/>
              </w:rPr>
              <w:t xml:space="preserve">red </w:t>
            </w:r>
            <w:r w:rsidR="006C7D5A" w:rsidRPr="00FB40E5">
              <w:rPr>
                <w:rFonts w:ascii="Arial Narrow" w:hAnsi="Arial Narrow" w:cs="Arial"/>
                <w:b/>
                <w:bCs/>
                <w:sz w:val="16"/>
                <w:szCs w:val="18"/>
              </w:rPr>
              <w:t>Employee</w:t>
            </w:r>
            <w:r w:rsidR="008E71FA" w:rsidRPr="00FB40E5">
              <w:rPr>
                <w:rFonts w:ascii="Arial Narrow" w:hAnsi="Arial Narrow" w:cs="Arial"/>
                <w:b/>
                <w:bCs/>
                <w:sz w:val="16"/>
                <w:szCs w:val="18"/>
              </w:rPr>
              <w:t xml:space="preserve"> </w:t>
            </w:r>
            <w:r w:rsidRPr="00FB40E5">
              <w:rPr>
                <w:rFonts w:ascii="Arial Narrow" w:hAnsi="Arial Narrow" w:cs="Arial"/>
                <w:b/>
                <w:bCs/>
                <w:sz w:val="16"/>
                <w:szCs w:val="18"/>
              </w:rPr>
              <w:t>Increment</w:t>
            </w:r>
            <w:r w:rsidR="00C150EC" w:rsidRPr="00FB40E5">
              <w:rPr>
                <w:rFonts w:ascii="Arial Narrow" w:hAnsi="Arial Narrow" w:cs="Arial"/>
                <w:b/>
                <w:bCs/>
                <w:sz w:val="16"/>
                <w:szCs w:val="18"/>
              </w:rPr>
              <w:t>**</w:t>
            </w:r>
          </w:p>
        </w:tc>
        <w:tc>
          <w:tcPr>
            <w:tcW w:w="1037" w:type="dxa"/>
            <w:vAlign w:val="center"/>
            <w:hideMark/>
          </w:tcPr>
          <w:p w:rsidR="007A581D" w:rsidRPr="00FB40E5" w:rsidRDefault="005560BC" w:rsidP="007A581D">
            <w:pPr>
              <w:jc w:val="center"/>
              <w:rPr>
                <w:rFonts w:ascii="Arial Narrow" w:hAnsi="Arial Narrow" w:cs="Arial"/>
                <w:b/>
                <w:bCs/>
                <w:sz w:val="16"/>
                <w:szCs w:val="18"/>
              </w:rPr>
            </w:pPr>
            <w:r w:rsidRPr="00FB40E5">
              <w:rPr>
                <w:rFonts w:ascii="Arial Narrow" w:hAnsi="Arial Narrow" w:cs="Arial"/>
                <w:b/>
                <w:bCs/>
                <w:sz w:val="16"/>
                <w:szCs w:val="18"/>
              </w:rPr>
              <w:t xml:space="preserve">Non-Transferred Employees </w:t>
            </w:r>
            <w:r w:rsidR="007A581D" w:rsidRPr="00FB40E5">
              <w:rPr>
                <w:rFonts w:ascii="Arial Narrow" w:hAnsi="Arial Narrow" w:cs="Arial"/>
                <w:b/>
                <w:bCs/>
                <w:sz w:val="16"/>
                <w:szCs w:val="18"/>
              </w:rPr>
              <w:t>3%</w:t>
            </w:r>
          </w:p>
        </w:tc>
        <w:tc>
          <w:tcPr>
            <w:tcW w:w="1111" w:type="dxa"/>
            <w:vAlign w:val="center"/>
            <w:hideMark/>
          </w:tcPr>
          <w:p w:rsidR="00BA3CAF" w:rsidRPr="00FB40E5" w:rsidRDefault="007A581D" w:rsidP="00BA3CAF">
            <w:pPr>
              <w:jc w:val="center"/>
              <w:rPr>
                <w:rFonts w:ascii="Arial Narrow" w:hAnsi="Arial Narrow" w:cs="Arial"/>
                <w:b/>
                <w:bCs/>
                <w:sz w:val="16"/>
                <w:szCs w:val="18"/>
              </w:rPr>
            </w:pPr>
            <w:r w:rsidRPr="00FB40E5">
              <w:rPr>
                <w:rFonts w:ascii="Arial Narrow" w:hAnsi="Arial Narrow" w:cs="Arial"/>
                <w:b/>
                <w:bCs/>
                <w:sz w:val="16"/>
                <w:szCs w:val="18"/>
              </w:rPr>
              <w:t>Gippsland Transfer</w:t>
            </w:r>
            <w:r w:rsidR="00BA3CAF" w:rsidRPr="00FB40E5">
              <w:rPr>
                <w:rFonts w:ascii="Arial Narrow" w:hAnsi="Arial Narrow" w:cs="Arial"/>
                <w:b/>
                <w:bCs/>
                <w:sz w:val="16"/>
                <w:szCs w:val="18"/>
              </w:rPr>
              <w:t xml:space="preserve">red </w:t>
            </w:r>
            <w:r w:rsidR="005560BC" w:rsidRPr="00FB40E5">
              <w:rPr>
                <w:rFonts w:ascii="Arial Narrow" w:hAnsi="Arial Narrow" w:cs="Arial"/>
                <w:b/>
                <w:bCs/>
                <w:sz w:val="16"/>
                <w:szCs w:val="18"/>
              </w:rPr>
              <w:t>Employees</w:t>
            </w:r>
            <w:r w:rsidR="00C150EC" w:rsidRPr="00FB40E5">
              <w:rPr>
                <w:rFonts w:ascii="Arial Narrow" w:hAnsi="Arial Narrow" w:cs="Arial"/>
                <w:b/>
                <w:bCs/>
                <w:sz w:val="16"/>
                <w:szCs w:val="18"/>
              </w:rPr>
              <w:t>**</w:t>
            </w:r>
          </w:p>
          <w:p w:rsidR="007A581D" w:rsidRPr="00FB40E5" w:rsidRDefault="007A581D" w:rsidP="00BA3CAF">
            <w:pPr>
              <w:jc w:val="center"/>
              <w:rPr>
                <w:rFonts w:ascii="Arial Narrow" w:hAnsi="Arial Narrow" w:cs="Arial"/>
                <w:b/>
                <w:bCs/>
                <w:sz w:val="16"/>
                <w:szCs w:val="18"/>
              </w:rPr>
            </w:pPr>
            <w:r w:rsidRPr="00FB40E5">
              <w:rPr>
                <w:rFonts w:ascii="Arial Narrow" w:hAnsi="Arial Narrow" w:cs="Arial"/>
                <w:b/>
                <w:bCs/>
                <w:sz w:val="16"/>
                <w:szCs w:val="18"/>
              </w:rPr>
              <w:t xml:space="preserve"> 2%</w:t>
            </w:r>
          </w:p>
        </w:tc>
        <w:tc>
          <w:tcPr>
            <w:tcW w:w="971" w:type="dxa"/>
            <w:vAlign w:val="center"/>
            <w:hideMark/>
          </w:tcPr>
          <w:p w:rsidR="007A581D" w:rsidRPr="00FB40E5" w:rsidRDefault="007A581D" w:rsidP="00FB40E5">
            <w:pPr>
              <w:ind w:left="-129" w:right="-108"/>
              <w:jc w:val="center"/>
              <w:rPr>
                <w:rFonts w:ascii="Arial Narrow" w:hAnsi="Arial Narrow" w:cs="Arial"/>
                <w:b/>
                <w:bCs/>
                <w:sz w:val="16"/>
                <w:szCs w:val="18"/>
              </w:rPr>
            </w:pPr>
            <w:r w:rsidRPr="00FB40E5">
              <w:rPr>
                <w:rFonts w:ascii="Arial Narrow" w:hAnsi="Arial Narrow" w:cs="Arial"/>
                <w:b/>
                <w:bCs/>
                <w:sz w:val="16"/>
                <w:szCs w:val="18"/>
              </w:rPr>
              <w:t xml:space="preserve">Increment </w:t>
            </w:r>
            <w:r w:rsidR="00FB40E5">
              <w:rPr>
                <w:rFonts w:ascii="Arial Narrow" w:hAnsi="Arial Narrow" w:cs="Arial"/>
                <w:b/>
                <w:bCs/>
                <w:sz w:val="16"/>
                <w:szCs w:val="18"/>
              </w:rPr>
              <w:br/>
            </w:r>
            <w:r w:rsidRPr="00FB40E5">
              <w:rPr>
                <w:rFonts w:ascii="Arial Narrow" w:hAnsi="Arial Narrow" w:cs="Arial"/>
                <w:b/>
                <w:bCs/>
                <w:sz w:val="16"/>
                <w:szCs w:val="18"/>
              </w:rPr>
              <w:t xml:space="preserve">(All HEW </w:t>
            </w:r>
            <w:r w:rsidR="005560BC" w:rsidRPr="00FB40E5">
              <w:rPr>
                <w:rFonts w:ascii="Arial Narrow" w:hAnsi="Arial Narrow" w:cs="Arial"/>
                <w:b/>
                <w:bCs/>
                <w:sz w:val="16"/>
                <w:szCs w:val="18"/>
              </w:rPr>
              <w:t>Employees</w:t>
            </w:r>
            <w:r w:rsidRPr="00FB40E5">
              <w:rPr>
                <w:rFonts w:ascii="Arial Narrow" w:hAnsi="Arial Narrow" w:cs="Arial"/>
                <w:b/>
                <w:bCs/>
                <w:sz w:val="16"/>
                <w:szCs w:val="18"/>
              </w:rPr>
              <w:t>)</w:t>
            </w:r>
            <w:r w:rsidR="00F46163" w:rsidRPr="00FB40E5">
              <w:rPr>
                <w:rFonts w:ascii="Arial Narrow" w:hAnsi="Arial Narrow" w:cs="Arial"/>
                <w:b/>
                <w:bCs/>
                <w:sz w:val="16"/>
                <w:szCs w:val="18"/>
              </w:rPr>
              <w:t>*</w:t>
            </w:r>
          </w:p>
        </w:tc>
        <w:tc>
          <w:tcPr>
            <w:tcW w:w="992" w:type="dxa"/>
            <w:vAlign w:val="center"/>
            <w:hideMark/>
          </w:tcPr>
          <w:p w:rsidR="007A581D" w:rsidRPr="00FB40E5" w:rsidRDefault="007A581D" w:rsidP="007A581D">
            <w:pPr>
              <w:jc w:val="center"/>
              <w:rPr>
                <w:rFonts w:ascii="Arial Narrow" w:hAnsi="Arial Narrow" w:cs="Arial"/>
                <w:b/>
                <w:bCs/>
                <w:sz w:val="16"/>
                <w:szCs w:val="18"/>
              </w:rPr>
            </w:pPr>
            <w:r w:rsidRPr="00FB40E5">
              <w:rPr>
                <w:rFonts w:ascii="Arial Narrow" w:hAnsi="Arial Narrow" w:cs="Arial"/>
                <w:b/>
                <w:bCs/>
                <w:sz w:val="16"/>
                <w:szCs w:val="18"/>
              </w:rPr>
              <w:t>3% and Equalise</w:t>
            </w:r>
            <w:r w:rsidR="00C150EC" w:rsidRPr="00FB40E5">
              <w:rPr>
                <w:rFonts w:ascii="Arial Narrow" w:hAnsi="Arial Narrow" w:cs="Arial"/>
                <w:b/>
                <w:bCs/>
                <w:sz w:val="16"/>
                <w:szCs w:val="18"/>
              </w:rPr>
              <w:t>d</w:t>
            </w:r>
            <w:r w:rsidRPr="00FB40E5">
              <w:rPr>
                <w:rFonts w:ascii="Arial Narrow" w:hAnsi="Arial Narrow" w:cs="Arial"/>
                <w:b/>
                <w:bCs/>
                <w:sz w:val="16"/>
                <w:szCs w:val="18"/>
              </w:rPr>
              <w:t xml:space="preserve"> Salary Scales</w:t>
            </w:r>
          </w:p>
        </w:tc>
        <w:tc>
          <w:tcPr>
            <w:tcW w:w="992" w:type="dxa"/>
            <w:vAlign w:val="center"/>
            <w:hideMark/>
          </w:tcPr>
          <w:p w:rsidR="007A581D" w:rsidRPr="00FB40E5" w:rsidRDefault="007A581D" w:rsidP="007A581D">
            <w:pPr>
              <w:jc w:val="center"/>
              <w:rPr>
                <w:rFonts w:ascii="Arial" w:hAnsi="Arial" w:cs="Arial"/>
                <w:b/>
                <w:bCs/>
                <w:sz w:val="16"/>
                <w:szCs w:val="18"/>
              </w:rPr>
            </w:pPr>
            <w:r w:rsidRPr="00FB40E5">
              <w:rPr>
                <w:rFonts w:ascii="Arial" w:hAnsi="Arial" w:cs="Arial"/>
                <w:b/>
                <w:bCs/>
                <w:sz w:val="16"/>
                <w:szCs w:val="18"/>
              </w:rPr>
              <w:t>2%</w:t>
            </w:r>
          </w:p>
        </w:tc>
        <w:tc>
          <w:tcPr>
            <w:tcW w:w="967" w:type="dxa"/>
            <w:vAlign w:val="center"/>
            <w:hideMark/>
          </w:tcPr>
          <w:p w:rsidR="007A581D" w:rsidRPr="00FB40E5" w:rsidRDefault="007A581D" w:rsidP="007A581D">
            <w:pPr>
              <w:jc w:val="center"/>
              <w:rPr>
                <w:rFonts w:ascii="Arial" w:hAnsi="Arial" w:cs="Arial"/>
                <w:b/>
                <w:bCs/>
                <w:sz w:val="16"/>
                <w:szCs w:val="18"/>
              </w:rPr>
            </w:pPr>
            <w:r w:rsidRPr="00FB40E5">
              <w:rPr>
                <w:rFonts w:ascii="Arial" w:hAnsi="Arial" w:cs="Arial"/>
                <w:b/>
                <w:bCs/>
                <w:sz w:val="16"/>
                <w:szCs w:val="18"/>
              </w:rPr>
              <w:t>2%</w:t>
            </w:r>
          </w:p>
        </w:tc>
        <w:tc>
          <w:tcPr>
            <w:tcW w:w="967" w:type="dxa"/>
            <w:vAlign w:val="center"/>
            <w:hideMark/>
          </w:tcPr>
          <w:p w:rsidR="007A581D" w:rsidRPr="00FB40E5" w:rsidRDefault="007A581D" w:rsidP="007A581D">
            <w:pPr>
              <w:jc w:val="center"/>
              <w:rPr>
                <w:rFonts w:ascii="Arial" w:hAnsi="Arial" w:cs="Arial"/>
                <w:b/>
                <w:bCs/>
                <w:sz w:val="16"/>
                <w:szCs w:val="18"/>
              </w:rPr>
            </w:pPr>
            <w:r w:rsidRPr="00FB40E5">
              <w:rPr>
                <w:rFonts w:ascii="Arial" w:hAnsi="Arial" w:cs="Arial"/>
                <w:b/>
                <w:bCs/>
                <w:sz w:val="16"/>
                <w:szCs w:val="18"/>
              </w:rPr>
              <w:t>1%</w:t>
            </w:r>
          </w:p>
        </w:tc>
      </w:tr>
      <w:tr w:rsidR="00782E4C" w:rsidRPr="0092146F" w:rsidTr="00FB40E5">
        <w:trPr>
          <w:trHeight w:val="300"/>
        </w:trPr>
        <w:tc>
          <w:tcPr>
            <w:tcW w:w="883" w:type="dxa"/>
            <w:vMerge w:val="restart"/>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HEW 1</w:t>
            </w:r>
          </w:p>
        </w:tc>
        <w:tc>
          <w:tcPr>
            <w:tcW w:w="960"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3</w:t>
            </w:r>
          </w:p>
        </w:tc>
        <w:tc>
          <w:tcPr>
            <w:tcW w:w="103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$42,636</w:t>
            </w:r>
          </w:p>
        </w:tc>
        <w:tc>
          <w:tcPr>
            <w:tcW w:w="1111"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$43,069</w:t>
            </w:r>
          </w:p>
        </w:tc>
        <w:tc>
          <w:tcPr>
            <w:tcW w:w="971" w:type="dxa"/>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1</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$44,362</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$45,249</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$46,154</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$46,616</w:t>
            </w:r>
          </w:p>
        </w:tc>
      </w:tr>
      <w:tr w:rsidR="00782E4C" w:rsidRPr="0092146F" w:rsidTr="00FB40E5">
        <w:trPr>
          <w:trHeight w:val="300"/>
        </w:trPr>
        <w:tc>
          <w:tcPr>
            <w:tcW w:w="883" w:type="dxa"/>
            <w:vMerge/>
            <w:vAlign w:val="center"/>
            <w:hideMark/>
          </w:tcPr>
          <w:p w:rsidR="007A581D" w:rsidRPr="0092146F" w:rsidRDefault="007A581D" w:rsidP="007A581D">
            <w:pPr>
              <w:jc w:val="center"/>
              <w:rPr>
                <w:rFonts w:ascii="Arial" w:hAnsi="Arial" w:cs="Arial"/>
                <w:b/>
                <w:bCs/>
                <w:sz w:val="18"/>
                <w:szCs w:val="18"/>
              </w:rPr>
            </w:pPr>
          </w:p>
        </w:tc>
        <w:tc>
          <w:tcPr>
            <w:tcW w:w="960"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2</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2</w:t>
            </w:r>
          </w:p>
        </w:tc>
        <w:tc>
          <w:tcPr>
            <w:tcW w:w="103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$43,489</w:t>
            </w:r>
          </w:p>
        </w:tc>
        <w:tc>
          <w:tcPr>
            <w:tcW w:w="1111"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$43,947</w:t>
            </w:r>
          </w:p>
        </w:tc>
        <w:tc>
          <w:tcPr>
            <w:tcW w:w="971" w:type="dxa"/>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2</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$45,265</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$46,170</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$47,093</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$47,564</w:t>
            </w:r>
          </w:p>
        </w:tc>
      </w:tr>
      <w:tr w:rsidR="00782E4C" w:rsidRPr="0092146F" w:rsidTr="00FB40E5">
        <w:trPr>
          <w:trHeight w:val="300"/>
        </w:trPr>
        <w:tc>
          <w:tcPr>
            <w:tcW w:w="883" w:type="dxa"/>
            <w:vMerge/>
            <w:vAlign w:val="center"/>
            <w:hideMark/>
          </w:tcPr>
          <w:p w:rsidR="007A581D" w:rsidRPr="0092146F" w:rsidRDefault="007A581D" w:rsidP="007A581D">
            <w:pPr>
              <w:jc w:val="center"/>
              <w:rPr>
                <w:rFonts w:ascii="Arial" w:hAnsi="Arial" w:cs="Arial"/>
                <w:b/>
                <w:bCs/>
                <w:sz w:val="18"/>
                <w:szCs w:val="18"/>
              </w:rPr>
            </w:pPr>
          </w:p>
        </w:tc>
        <w:tc>
          <w:tcPr>
            <w:tcW w:w="960"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3</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w:t>
            </w:r>
          </w:p>
        </w:tc>
        <w:tc>
          <w:tcPr>
            <w:tcW w:w="103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$44,359</w:t>
            </w:r>
          </w:p>
        </w:tc>
        <w:tc>
          <w:tcPr>
            <w:tcW w:w="1111"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$44,826</w:t>
            </w:r>
          </w:p>
        </w:tc>
        <w:tc>
          <w:tcPr>
            <w:tcW w:w="971" w:type="dxa"/>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3</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$46,172</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$47,095</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$48,037</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$48,517</w:t>
            </w:r>
          </w:p>
        </w:tc>
      </w:tr>
      <w:tr w:rsidR="00782E4C" w:rsidRPr="0092146F" w:rsidTr="00FB40E5">
        <w:trPr>
          <w:trHeight w:val="300"/>
        </w:trPr>
        <w:tc>
          <w:tcPr>
            <w:tcW w:w="883" w:type="dxa"/>
            <w:vMerge w:val="restart"/>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HEW 2</w:t>
            </w:r>
          </w:p>
        </w:tc>
        <w:tc>
          <w:tcPr>
            <w:tcW w:w="960"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3</w:t>
            </w:r>
          </w:p>
        </w:tc>
        <w:tc>
          <w:tcPr>
            <w:tcW w:w="103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$46,028</w:t>
            </w:r>
          </w:p>
        </w:tc>
        <w:tc>
          <w:tcPr>
            <w:tcW w:w="1111"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$46,495</w:t>
            </w:r>
          </w:p>
        </w:tc>
        <w:tc>
          <w:tcPr>
            <w:tcW w:w="971" w:type="dxa"/>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1</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$47,890</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$48,848</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$49,825</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$50,323</w:t>
            </w:r>
          </w:p>
        </w:tc>
      </w:tr>
      <w:tr w:rsidR="00782E4C" w:rsidRPr="0092146F" w:rsidTr="00FB40E5">
        <w:trPr>
          <w:trHeight w:val="300"/>
        </w:trPr>
        <w:tc>
          <w:tcPr>
            <w:tcW w:w="883" w:type="dxa"/>
            <w:vMerge/>
            <w:vAlign w:val="center"/>
            <w:hideMark/>
          </w:tcPr>
          <w:p w:rsidR="007A581D" w:rsidRPr="0092146F" w:rsidRDefault="007A581D" w:rsidP="007A581D">
            <w:pPr>
              <w:jc w:val="center"/>
              <w:rPr>
                <w:rFonts w:ascii="Arial" w:hAnsi="Arial" w:cs="Arial"/>
                <w:b/>
                <w:bCs/>
                <w:sz w:val="18"/>
                <w:szCs w:val="18"/>
              </w:rPr>
            </w:pPr>
          </w:p>
        </w:tc>
        <w:tc>
          <w:tcPr>
            <w:tcW w:w="960"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2</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2</w:t>
            </w:r>
          </w:p>
        </w:tc>
        <w:tc>
          <w:tcPr>
            <w:tcW w:w="103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$46,949</w:t>
            </w:r>
          </w:p>
        </w:tc>
        <w:tc>
          <w:tcPr>
            <w:tcW w:w="1111"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$47,421</w:t>
            </w:r>
          </w:p>
        </w:tc>
        <w:tc>
          <w:tcPr>
            <w:tcW w:w="971" w:type="dxa"/>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2</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$48,844</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$49,821</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$50,817</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$51,325</w:t>
            </w:r>
          </w:p>
        </w:tc>
      </w:tr>
      <w:tr w:rsidR="00782E4C" w:rsidRPr="0092146F" w:rsidTr="00FB40E5">
        <w:trPr>
          <w:trHeight w:val="300"/>
        </w:trPr>
        <w:tc>
          <w:tcPr>
            <w:tcW w:w="883" w:type="dxa"/>
            <w:vMerge/>
            <w:vAlign w:val="center"/>
            <w:hideMark/>
          </w:tcPr>
          <w:p w:rsidR="007A581D" w:rsidRPr="0092146F" w:rsidRDefault="007A581D" w:rsidP="007A581D">
            <w:pPr>
              <w:jc w:val="center"/>
              <w:rPr>
                <w:rFonts w:ascii="Arial" w:hAnsi="Arial" w:cs="Arial"/>
                <w:b/>
                <w:bCs/>
                <w:sz w:val="18"/>
                <w:szCs w:val="18"/>
              </w:rPr>
            </w:pPr>
          </w:p>
        </w:tc>
        <w:tc>
          <w:tcPr>
            <w:tcW w:w="960"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3</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w:t>
            </w:r>
          </w:p>
        </w:tc>
        <w:tc>
          <w:tcPr>
            <w:tcW w:w="103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$47,888</w:t>
            </w:r>
          </w:p>
        </w:tc>
        <w:tc>
          <w:tcPr>
            <w:tcW w:w="1111"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$48,355</w:t>
            </w:r>
          </w:p>
        </w:tc>
        <w:tc>
          <w:tcPr>
            <w:tcW w:w="971" w:type="dxa"/>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3</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$49,806</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$50,802</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$51,818</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$52,336</w:t>
            </w:r>
          </w:p>
        </w:tc>
      </w:tr>
      <w:tr w:rsidR="00782E4C" w:rsidRPr="0092146F" w:rsidTr="00FB40E5">
        <w:trPr>
          <w:trHeight w:val="300"/>
        </w:trPr>
        <w:tc>
          <w:tcPr>
            <w:tcW w:w="883" w:type="dxa"/>
            <w:vMerge w:val="restart"/>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HEW 3</w:t>
            </w:r>
          </w:p>
        </w:tc>
        <w:tc>
          <w:tcPr>
            <w:tcW w:w="960"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7</w:t>
            </w:r>
          </w:p>
        </w:tc>
        <w:tc>
          <w:tcPr>
            <w:tcW w:w="103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$48,445</w:t>
            </w:r>
          </w:p>
        </w:tc>
        <w:tc>
          <w:tcPr>
            <w:tcW w:w="1111"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$48,942</w:t>
            </w:r>
          </w:p>
        </w:tc>
        <w:tc>
          <w:tcPr>
            <w:tcW w:w="971" w:type="dxa"/>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1</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$50,410</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$51,418</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$52,446</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$52,970</w:t>
            </w:r>
          </w:p>
        </w:tc>
      </w:tr>
      <w:tr w:rsidR="00782E4C" w:rsidRPr="0092146F" w:rsidTr="00FB40E5">
        <w:trPr>
          <w:trHeight w:val="300"/>
        </w:trPr>
        <w:tc>
          <w:tcPr>
            <w:tcW w:w="883" w:type="dxa"/>
            <w:vMerge/>
            <w:vAlign w:val="center"/>
            <w:hideMark/>
          </w:tcPr>
          <w:p w:rsidR="007A581D" w:rsidRPr="0092146F" w:rsidRDefault="007A581D" w:rsidP="007A581D">
            <w:pPr>
              <w:jc w:val="center"/>
              <w:rPr>
                <w:rFonts w:ascii="Arial" w:hAnsi="Arial" w:cs="Arial"/>
                <w:b/>
                <w:bCs/>
                <w:sz w:val="18"/>
                <w:szCs w:val="18"/>
              </w:rPr>
            </w:pPr>
          </w:p>
        </w:tc>
        <w:tc>
          <w:tcPr>
            <w:tcW w:w="960"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2</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6</w:t>
            </w:r>
          </w:p>
        </w:tc>
        <w:tc>
          <w:tcPr>
            <w:tcW w:w="103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$49,413</w:t>
            </w:r>
          </w:p>
        </w:tc>
        <w:tc>
          <w:tcPr>
            <w:tcW w:w="1111"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$49,917</w:t>
            </w:r>
          </w:p>
        </w:tc>
        <w:tc>
          <w:tcPr>
            <w:tcW w:w="971" w:type="dxa"/>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2</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$51,415</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$52,443</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$53,492</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$54,027</w:t>
            </w:r>
          </w:p>
        </w:tc>
      </w:tr>
      <w:tr w:rsidR="00782E4C" w:rsidRPr="0092146F" w:rsidTr="00FB40E5">
        <w:trPr>
          <w:trHeight w:val="300"/>
        </w:trPr>
        <w:tc>
          <w:tcPr>
            <w:tcW w:w="883" w:type="dxa"/>
            <w:vMerge/>
            <w:vAlign w:val="center"/>
            <w:hideMark/>
          </w:tcPr>
          <w:p w:rsidR="007A581D" w:rsidRPr="0092146F" w:rsidRDefault="007A581D" w:rsidP="007A581D">
            <w:pPr>
              <w:jc w:val="center"/>
              <w:rPr>
                <w:rFonts w:ascii="Arial" w:hAnsi="Arial" w:cs="Arial"/>
                <w:b/>
                <w:bCs/>
                <w:sz w:val="18"/>
                <w:szCs w:val="18"/>
              </w:rPr>
            </w:pPr>
          </w:p>
        </w:tc>
        <w:tc>
          <w:tcPr>
            <w:tcW w:w="960"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3</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w:t>
            </w:r>
          </w:p>
        </w:tc>
        <w:tc>
          <w:tcPr>
            <w:tcW w:w="103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$50,405</w:t>
            </w:r>
          </w:p>
        </w:tc>
        <w:tc>
          <w:tcPr>
            <w:tcW w:w="1111"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$50,900</w:t>
            </w:r>
          </w:p>
        </w:tc>
        <w:tc>
          <w:tcPr>
            <w:tcW w:w="971" w:type="dxa"/>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3</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$52,427</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$53,476</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$54,546</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$55,091</w:t>
            </w:r>
          </w:p>
        </w:tc>
      </w:tr>
      <w:tr w:rsidR="00782E4C" w:rsidRPr="0092146F" w:rsidTr="00FB40E5">
        <w:trPr>
          <w:trHeight w:val="300"/>
        </w:trPr>
        <w:tc>
          <w:tcPr>
            <w:tcW w:w="883" w:type="dxa"/>
            <w:vMerge/>
            <w:vAlign w:val="center"/>
            <w:hideMark/>
          </w:tcPr>
          <w:p w:rsidR="007A581D" w:rsidRPr="0092146F" w:rsidRDefault="007A581D" w:rsidP="007A581D">
            <w:pPr>
              <w:jc w:val="center"/>
              <w:rPr>
                <w:rFonts w:ascii="Arial" w:hAnsi="Arial" w:cs="Arial"/>
                <w:b/>
                <w:bCs/>
                <w:sz w:val="18"/>
                <w:szCs w:val="18"/>
              </w:rPr>
            </w:pPr>
          </w:p>
        </w:tc>
        <w:tc>
          <w:tcPr>
            <w:tcW w:w="960"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4</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4</w:t>
            </w:r>
          </w:p>
        </w:tc>
        <w:tc>
          <w:tcPr>
            <w:tcW w:w="103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$51,408</w:t>
            </w:r>
          </w:p>
        </w:tc>
        <w:tc>
          <w:tcPr>
            <w:tcW w:w="1111"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$51,926</w:t>
            </w:r>
          </w:p>
        </w:tc>
        <w:tc>
          <w:tcPr>
            <w:tcW w:w="971" w:type="dxa"/>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4</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$53,484</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$54,554</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$55,645</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$56,201</w:t>
            </w:r>
          </w:p>
        </w:tc>
      </w:tr>
      <w:tr w:rsidR="00782E4C" w:rsidRPr="0092146F" w:rsidTr="00FB40E5">
        <w:trPr>
          <w:trHeight w:val="300"/>
        </w:trPr>
        <w:tc>
          <w:tcPr>
            <w:tcW w:w="883" w:type="dxa"/>
            <w:vMerge/>
            <w:vAlign w:val="center"/>
            <w:hideMark/>
          </w:tcPr>
          <w:p w:rsidR="007A581D" w:rsidRPr="0092146F" w:rsidRDefault="007A581D" w:rsidP="007A581D">
            <w:pPr>
              <w:jc w:val="center"/>
              <w:rPr>
                <w:rFonts w:ascii="Arial" w:hAnsi="Arial" w:cs="Arial"/>
                <w:b/>
                <w:bCs/>
                <w:sz w:val="18"/>
                <w:szCs w:val="18"/>
              </w:rPr>
            </w:pPr>
          </w:p>
        </w:tc>
        <w:tc>
          <w:tcPr>
            <w:tcW w:w="960"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3</w:t>
            </w:r>
          </w:p>
        </w:tc>
        <w:tc>
          <w:tcPr>
            <w:tcW w:w="103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$52,437</w:t>
            </w:r>
          </w:p>
        </w:tc>
        <w:tc>
          <w:tcPr>
            <w:tcW w:w="1111"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$52,952</w:t>
            </w:r>
          </w:p>
        </w:tc>
        <w:tc>
          <w:tcPr>
            <w:tcW w:w="971" w:type="dxa"/>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5</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$54,541</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$55,632</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$56,745</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$57,312</w:t>
            </w:r>
          </w:p>
        </w:tc>
      </w:tr>
      <w:tr w:rsidR="00782E4C" w:rsidRPr="0092146F" w:rsidTr="00FB40E5">
        <w:trPr>
          <w:trHeight w:val="300"/>
        </w:trPr>
        <w:tc>
          <w:tcPr>
            <w:tcW w:w="883" w:type="dxa"/>
            <w:vMerge/>
            <w:vAlign w:val="center"/>
            <w:hideMark/>
          </w:tcPr>
          <w:p w:rsidR="007A581D" w:rsidRPr="0092146F" w:rsidRDefault="007A581D" w:rsidP="007A581D">
            <w:pPr>
              <w:jc w:val="center"/>
              <w:rPr>
                <w:rFonts w:ascii="Arial" w:hAnsi="Arial" w:cs="Arial"/>
                <w:b/>
                <w:bCs/>
                <w:sz w:val="18"/>
                <w:szCs w:val="18"/>
              </w:rPr>
            </w:pPr>
          </w:p>
        </w:tc>
        <w:tc>
          <w:tcPr>
            <w:tcW w:w="960"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6</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2</w:t>
            </w:r>
          </w:p>
        </w:tc>
        <w:tc>
          <w:tcPr>
            <w:tcW w:w="103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$53,489</w:t>
            </w:r>
          </w:p>
        </w:tc>
        <w:tc>
          <w:tcPr>
            <w:tcW w:w="1111"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$54,011</w:t>
            </w:r>
          </w:p>
        </w:tc>
        <w:tc>
          <w:tcPr>
            <w:tcW w:w="971" w:type="dxa"/>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6</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$55,631</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$56,744</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$57,879</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$58,458</w:t>
            </w:r>
          </w:p>
        </w:tc>
      </w:tr>
      <w:tr w:rsidR="00782E4C" w:rsidRPr="0092146F" w:rsidTr="00FB40E5">
        <w:trPr>
          <w:trHeight w:val="300"/>
        </w:trPr>
        <w:tc>
          <w:tcPr>
            <w:tcW w:w="883" w:type="dxa"/>
            <w:vMerge w:val="restart"/>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HEW 4</w:t>
            </w:r>
          </w:p>
        </w:tc>
        <w:tc>
          <w:tcPr>
            <w:tcW w:w="960"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4</w:t>
            </w:r>
          </w:p>
        </w:tc>
        <w:tc>
          <w:tcPr>
            <w:tcW w:w="103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$55,716</w:t>
            </w:r>
          </w:p>
        </w:tc>
        <w:tc>
          <w:tcPr>
            <w:tcW w:w="1111"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$56,276</w:t>
            </w:r>
          </w:p>
        </w:tc>
        <w:tc>
          <w:tcPr>
            <w:tcW w:w="971" w:type="dxa"/>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1</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$57,963</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$59,122</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$60,304</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$60,907</w:t>
            </w:r>
          </w:p>
        </w:tc>
      </w:tr>
      <w:tr w:rsidR="00782E4C" w:rsidRPr="0092146F" w:rsidTr="00FB40E5">
        <w:trPr>
          <w:trHeight w:val="300"/>
        </w:trPr>
        <w:tc>
          <w:tcPr>
            <w:tcW w:w="883" w:type="dxa"/>
            <w:vMerge/>
            <w:vAlign w:val="center"/>
            <w:hideMark/>
          </w:tcPr>
          <w:p w:rsidR="007A581D" w:rsidRPr="0092146F" w:rsidRDefault="007A581D" w:rsidP="007A581D">
            <w:pPr>
              <w:jc w:val="center"/>
              <w:rPr>
                <w:rFonts w:ascii="Arial" w:hAnsi="Arial" w:cs="Arial"/>
                <w:b/>
                <w:bCs/>
                <w:sz w:val="18"/>
                <w:szCs w:val="18"/>
              </w:rPr>
            </w:pPr>
          </w:p>
        </w:tc>
        <w:tc>
          <w:tcPr>
            <w:tcW w:w="960"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2</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3</w:t>
            </w:r>
          </w:p>
        </w:tc>
        <w:tc>
          <w:tcPr>
            <w:tcW w:w="103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$56,831</w:t>
            </w:r>
          </w:p>
        </w:tc>
        <w:tc>
          <w:tcPr>
            <w:tcW w:w="1111"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$57,406</w:t>
            </w:r>
          </w:p>
        </w:tc>
        <w:tc>
          <w:tcPr>
            <w:tcW w:w="971" w:type="dxa"/>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2</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$59,128</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$60,311</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$61,517</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$62,132</w:t>
            </w:r>
          </w:p>
        </w:tc>
      </w:tr>
      <w:tr w:rsidR="00782E4C" w:rsidRPr="0092146F" w:rsidTr="00FB40E5">
        <w:trPr>
          <w:trHeight w:val="300"/>
        </w:trPr>
        <w:tc>
          <w:tcPr>
            <w:tcW w:w="883" w:type="dxa"/>
            <w:vMerge/>
            <w:vAlign w:val="center"/>
            <w:hideMark/>
          </w:tcPr>
          <w:p w:rsidR="007A581D" w:rsidRPr="0092146F" w:rsidRDefault="007A581D" w:rsidP="007A581D">
            <w:pPr>
              <w:jc w:val="center"/>
              <w:rPr>
                <w:rFonts w:ascii="Arial" w:hAnsi="Arial" w:cs="Arial"/>
                <w:b/>
                <w:bCs/>
                <w:sz w:val="18"/>
                <w:szCs w:val="18"/>
              </w:rPr>
            </w:pPr>
          </w:p>
        </w:tc>
        <w:tc>
          <w:tcPr>
            <w:tcW w:w="960"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3</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2</w:t>
            </w:r>
          </w:p>
        </w:tc>
        <w:tc>
          <w:tcPr>
            <w:tcW w:w="103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$57,967</w:t>
            </w:r>
          </w:p>
        </w:tc>
        <w:tc>
          <w:tcPr>
            <w:tcW w:w="1111"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$58,727</w:t>
            </w:r>
          </w:p>
        </w:tc>
        <w:tc>
          <w:tcPr>
            <w:tcW w:w="971" w:type="dxa"/>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3</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$60,490</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$61,700</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$62,934</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$63,563</w:t>
            </w:r>
          </w:p>
        </w:tc>
      </w:tr>
      <w:tr w:rsidR="00782E4C" w:rsidRPr="0092146F" w:rsidTr="00FB40E5">
        <w:trPr>
          <w:trHeight w:val="300"/>
        </w:trPr>
        <w:tc>
          <w:tcPr>
            <w:tcW w:w="883" w:type="dxa"/>
            <w:vMerge/>
            <w:vAlign w:val="center"/>
            <w:hideMark/>
          </w:tcPr>
          <w:p w:rsidR="007A581D" w:rsidRPr="0092146F" w:rsidRDefault="007A581D" w:rsidP="007A581D">
            <w:pPr>
              <w:jc w:val="center"/>
              <w:rPr>
                <w:rFonts w:ascii="Arial" w:hAnsi="Arial" w:cs="Arial"/>
                <w:b/>
                <w:bCs/>
                <w:sz w:val="18"/>
                <w:szCs w:val="18"/>
              </w:rPr>
            </w:pPr>
          </w:p>
        </w:tc>
        <w:tc>
          <w:tcPr>
            <w:tcW w:w="960"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4</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w:t>
            </w:r>
          </w:p>
        </w:tc>
        <w:tc>
          <w:tcPr>
            <w:tcW w:w="103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$59,126</w:t>
            </w:r>
          </w:p>
        </w:tc>
        <w:tc>
          <w:tcPr>
            <w:tcW w:w="1111"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$60,195</w:t>
            </w:r>
          </w:p>
        </w:tc>
        <w:tc>
          <w:tcPr>
            <w:tcW w:w="971" w:type="dxa"/>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4</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$62,001</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$63,241</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$64,506</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$65,151</w:t>
            </w:r>
          </w:p>
        </w:tc>
      </w:tr>
      <w:tr w:rsidR="00782E4C" w:rsidRPr="0092146F" w:rsidTr="00FB40E5">
        <w:trPr>
          <w:trHeight w:val="300"/>
        </w:trPr>
        <w:tc>
          <w:tcPr>
            <w:tcW w:w="883" w:type="dxa"/>
            <w:vMerge w:val="restart"/>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HEW 5</w:t>
            </w:r>
          </w:p>
        </w:tc>
        <w:tc>
          <w:tcPr>
            <w:tcW w:w="960"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8</w:t>
            </w:r>
          </w:p>
        </w:tc>
        <w:tc>
          <w:tcPr>
            <w:tcW w:w="103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$60,558</w:t>
            </w:r>
          </w:p>
        </w:tc>
        <w:tc>
          <w:tcPr>
            <w:tcW w:w="1111"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$61,174</w:t>
            </w:r>
          </w:p>
        </w:tc>
        <w:tc>
          <w:tcPr>
            <w:tcW w:w="971" w:type="dxa"/>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1</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$63,010</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$64,270</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$65,555</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$66,211</w:t>
            </w:r>
          </w:p>
        </w:tc>
      </w:tr>
      <w:tr w:rsidR="00782E4C" w:rsidRPr="0092146F" w:rsidTr="00FB40E5">
        <w:trPr>
          <w:trHeight w:val="300"/>
        </w:trPr>
        <w:tc>
          <w:tcPr>
            <w:tcW w:w="883" w:type="dxa"/>
            <w:vMerge/>
            <w:vAlign w:val="center"/>
            <w:hideMark/>
          </w:tcPr>
          <w:p w:rsidR="007A581D" w:rsidRPr="0092146F" w:rsidRDefault="007A581D" w:rsidP="007A581D">
            <w:pPr>
              <w:jc w:val="center"/>
              <w:rPr>
                <w:rFonts w:ascii="Arial" w:hAnsi="Arial" w:cs="Arial"/>
                <w:b/>
                <w:bCs/>
                <w:sz w:val="18"/>
                <w:szCs w:val="18"/>
              </w:rPr>
            </w:pPr>
          </w:p>
        </w:tc>
        <w:tc>
          <w:tcPr>
            <w:tcW w:w="960"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2</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7</w:t>
            </w:r>
          </w:p>
        </w:tc>
        <w:tc>
          <w:tcPr>
            <w:tcW w:w="103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$61,771</w:t>
            </w:r>
          </w:p>
        </w:tc>
        <w:tc>
          <w:tcPr>
            <w:tcW w:w="1111"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$62,399</w:t>
            </w:r>
          </w:p>
        </w:tc>
        <w:tc>
          <w:tcPr>
            <w:tcW w:w="971" w:type="dxa"/>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2</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$64,272</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$65,557</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$66,868</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$67,537</w:t>
            </w:r>
          </w:p>
        </w:tc>
      </w:tr>
      <w:tr w:rsidR="00782E4C" w:rsidRPr="0092146F" w:rsidTr="00FB40E5">
        <w:trPr>
          <w:trHeight w:val="300"/>
        </w:trPr>
        <w:tc>
          <w:tcPr>
            <w:tcW w:w="883" w:type="dxa"/>
            <w:vMerge/>
            <w:vAlign w:val="center"/>
            <w:hideMark/>
          </w:tcPr>
          <w:p w:rsidR="007A581D" w:rsidRPr="0092146F" w:rsidRDefault="007A581D" w:rsidP="007A581D">
            <w:pPr>
              <w:jc w:val="center"/>
              <w:rPr>
                <w:rFonts w:ascii="Arial" w:hAnsi="Arial" w:cs="Arial"/>
                <w:b/>
                <w:bCs/>
                <w:sz w:val="18"/>
                <w:szCs w:val="18"/>
              </w:rPr>
            </w:pPr>
          </w:p>
        </w:tc>
        <w:tc>
          <w:tcPr>
            <w:tcW w:w="960"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3</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6</w:t>
            </w:r>
          </w:p>
        </w:tc>
        <w:tc>
          <w:tcPr>
            <w:tcW w:w="103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$63,007</w:t>
            </w:r>
          </w:p>
        </w:tc>
        <w:tc>
          <w:tcPr>
            <w:tcW w:w="1111"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$63,672</w:t>
            </w:r>
          </w:p>
        </w:tc>
        <w:tc>
          <w:tcPr>
            <w:tcW w:w="971" w:type="dxa"/>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3</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$65,582</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$66,894</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$68,232</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$68,914</w:t>
            </w:r>
          </w:p>
        </w:tc>
      </w:tr>
      <w:tr w:rsidR="00782E4C" w:rsidRPr="0092146F" w:rsidTr="00FB40E5">
        <w:trPr>
          <w:trHeight w:val="300"/>
        </w:trPr>
        <w:tc>
          <w:tcPr>
            <w:tcW w:w="883" w:type="dxa"/>
            <w:vMerge/>
            <w:vAlign w:val="center"/>
            <w:hideMark/>
          </w:tcPr>
          <w:p w:rsidR="007A581D" w:rsidRPr="0092146F" w:rsidRDefault="007A581D" w:rsidP="007A581D">
            <w:pPr>
              <w:jc w:val="center"/>
              <w:rPr>
                <w:rFonts w:ascii="Arial" w:hAnsi="Arial" w:cs="Arial"/>
                <w:b/>
                <w:bCs/>
                <w:sz w:val="18"/>
                <w:szCs w:val="18"/>
              </w:rPr>
            </w:pPr>
          </w:p>
        </w:tc>
        <w:tc>
          <w:tcPr>
            <w:tcW w:w="960"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4</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w:t>
            </w:r>
          </w:p>
        </w:tc>
        <w:tc>
          <w:tcPr>
            <w:tcW w:w="103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$64,264</w:t>
            </w:r>
          </w:p>
        </w:tc>
        <w:tc>
          <w:tcPr>
            <w:tcW w:w="1111"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$64,941</w:t>
            </w:r>
          </w:p>
        </w:tc>
        <w:tc>
          <w:tcPr>
            <w:tcW w:w="971" w:type="dxa"/>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4</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$66,888</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$68,226</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$69,591</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$70,287</w:t>
            </w:r>
          </w:p>
        </w:tc>
      </w:tr>
      <w:tr w:rsidR="00782E4C" w:rsidRPr="0092146F" w:rsidTr="00FB40E5">
        <w:trPr>
          <w:trHeight w:val="300"/>
        </w:trPr>
        <w:tc>
          <w:tcPr>
            <w:tcW w:w="883" w:type="dxa"/>
            <w:vMerge/>
            <w:vAlign w:val="center"/>
            <w:hideMark/>
          </w:tcPr>
          <w:p w:rsidR="007A581D" w:rsidRPr="0092146F" w:rsidRDefault="007A581D" w:rsidP="007A581D">
            <w:pPr>
              <w:jc w:val="center"/>
              <w:rPr>
                <w:rFonts w:ascii="Arial" w:hAnsi="Arial" w:cs="Arial"/>
                <w:b/>
                <w:bCs/>
                <w:sz w:val="18"/>
                <w:szCs w:val="18"/>
              </w:rPr>
            </w:pPr>
          </w:p>
        </w:tc>
        <w:tc>
          <w:tcPr>
            <w:tcW w:w="960"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4</w:t>
            </w:r>
          </w:p>
        </w:tc>
        <w:tc>
          <w:tcPr>
            <w:tcW w:w="103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$65,552</w:t>
            </w:r>
          </w:p>
        </w:tc>
        <w:tc>
          <w:tcPr>
            <w:tcW w:w="1111"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$66,218</w:t>
            </w:r>
          </w:p>
        </w:tc>
        <w:tc>
          <w:tcPr>
            <w:tcW w:w="971" w:type="dxa"/>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5</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$68,205</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$69,569</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$70,960</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$71,670</w:t>
            </w:r>
          </w:p>
        </w:tc>
      </w:tr>
      <w:tr w:rsidR="00782E4C" w:rsidRPr="0092146F" w:rsidTr="00FB40E5">
        <w:trPr>
          <w:trHeight w:val="300"/>
        </w:trPr>
        <w:tc>
          <w:tcPr>
            <w:tcW w:w="883" w:type="dxa"/>
            <w:vMerge/>
            <w:vAlign w:val="center"/>
            <w:hideMark/>
          </w:tcPr>
          <w:p w:rsidR="007A581D" w:rsidRPr="0092146F" w:rsidRDefault="007A581D" w:rsidP="007A581D">
            <w:pPr>
              <w:jc w:val="center"/>
              <w:rPr>
                <w:rFonts w:ascii="Arial" w:hAnsi="Arial" w:cs="Arial"/>
                <w:b/>
                <w:bCs/>
                <w:sz w:val="18"/>
                <w:szCs w:val="18"/>
              </w:rPr>
            </w:pPr>
          </w:p>
        </w:tc>
        <w:tc>
          <w:tcPr>
            <w:tcW w:w="960"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6</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3</w:t>
            </w:r>
          </w:p>
        </w:tc>
        <w:tc>
          <w:tcPr>
            <w:tcW w:w="103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$66,863</w:t>
            </w:r>
          </w:p>
        </w:tc>
        <w:tc>
          <w:tcPr>
            <w:tcW w:w="1111"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$67,537</w:t>
            </w:r>
          </w:p>
        </w:tc>
        <w:tc>
          <w:tcPr>
            <w:tcW w:w="971" w:type="dxa"/>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6</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$69,563</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$70,954</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$72,373</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$73,097</w:t>
            </w:r>
          </w:p>
        </w:tc>
      </w:tr>
      <w:tr w:rsidR="00782E4C" w:rsidRPr="0092146F" w:rsidTr="00FB40E5">
        <w:trPr>
          <w:trHeight w:val="300"/>
        </w:trPr>
        <w:tc>
          <w:tcPr>
            <w:tcW w:w="883" w:type="dxa"/>
            <w:vMerge/>
            <w:vAlign w:val="center"/>
            <w:hideMark/>
          </w:tcPr>
          <w:p w:rsidR="007A581D" w:rsidRPr="0092146F" w:rsidRDefault="007A581D" w:rsidP="007A581D">
            <w:pPr>
              <w:jc w:val="center"/>
              <w:rPr>
                <w:rFonts w:ascii="Arial" w:hAnsi="Arial" w:cs="Arial"/>
                <w:b/>
                <w:bCs/>
                <w:sz w:val="18"/>
                <w:szCs w:val="18"/>
              </w:rPr>
            </w:pPr>
          </w:p>
        </w:tc>
        <w:tc>
          <w:tcPr>
            <w:tcW w:w="960"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7</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2</w:t>
            </w:r>
          </w:p>
        </w:tc>
        <w:tc>
          <w:tcPr>
            <w:tcW w:w="103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$68,203</w:t>
            </w:r>
          </w:p>
        </w:tc>
        <w:tc>
          <w:tcPr>
            <w:tcW w:w="1111"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$68,887</w:t>
            </w:r>
          </w:p>
        </w:tc>
        <w:tc>
          <w:tcPr>
            <w:tcW w:w="971" w:type="dxa"/>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7</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$70,955</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$72,374</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$73,821</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$74,559</w:t>
            </w:r>
          </w:p>
        </w:tc>
      </w:tr>
      <w:tr w:rsidR="00782E4C" w:rsidRPr="0092146F" w:rsidTr="00FB40E5">
        <w:trPr>
          <w:trHeight w:val="300"/>
        </w:trPr>
        <w:tc>
          <w:tcPr>
            <w:tcW w:w="883" w:type="dxa"/>
            <w:vMerge w:val="restart"/>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HEW 6</w:t>
            </w:r>
          </w:p>
        </w:tc>
        <w:tc>
          <w:tcPr>
            <w:tcW w:w="960"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w:t>
            </w:r>
          </w:p>
        </w:tc>
        <w:tc>
          <w:tcPr>
            <w:tcW w:w="103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$70,251</w:t>
            </w:r>
          </w:p>
        </w:tc>
        <w:tc>
          <w:tcPr>
            <w:tcW w:w="1111"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$70,960</w:t>
            </w:r>
          </w:p>
        </w:tc>
        <w:tc>
          <w:tcPr>
            <w:tcW w:w="971" w:type="dxa"/>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1</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$73,088</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$74,550</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$76,041</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$76,801</w:t>
            </w:r>
          </w:p>
        </w:tc>
      </w:tr>
      <w:tr w:rsidR="00782E4C" w:rsidRPr="0092146F" w:rsidTr="00FB40E5">
        <w:trPr>
          <w:trHeight w:val="300"/>
        </w:trPr>
        <w:tc>
          <w:tcPr>
            <w:tcW w:w="883" w:type="dxa"/>
            <w:vMerge/>
            <w:vAlign w:val="center"/>
            <w:hideMark/>
          </w:tcPr>
          <w:p w:rsidR="007A581D" w:rsidRPr="0092146F" w:rsidRDefault="007A581D" w:rsidP="007A581D">
            <w:pPr>
              <w:jc w:val="center"/>
              <w:rPr>
                <w:rFonts w:ascii="Arial" w:hAnsi="Arial" w:cs="Arial"/>
                <w:b/>
                <w:bCs/>
                <w:sz w:val="18"/>
                <w:szCs w:val="18"/>
              </w:rPr>
            </w:pPr>
          </w:p>
        </w:tc>
        <w:tc>
          <w:tcPr>
            <w:tcW w:w="960"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2</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4</w:t>
            </w:r>
          </w:p>
        </w:tc>
        <w:tc>
          <w:tcPr>
            <w:tcW w:w="103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$71,656</w:t>
            </w:r>
          </w:p>
        </w:tc>
        <w:tc>
          <w:tcPr>
            <w:tcW w:w="1111"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$72,378</w:t>
            </w:r>
          </w:p>
        </w:tc>
        <w:tc>
          <w:tcPr>
            <w:tcW w:w="971" w:type="dxa"/>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2</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$74,548</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$76,039</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$77,560</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$78,336</w:t>
            </w:r>
          </w:p>
        </w:tc>
      </w:tr>
      <w:tr w:rsidR="00782E4C" w:rsidRPr="0092146F" w:rsidTr="00FB40E5">
        <w:trPr>
          <w:trHeight w:val="300"/>
        </w:trPr>
        <w:tc>
          <w:tcPr>
            <w:tcW w:w="883" w:type="dxa"/>
            <w:vMerge/>
            <w:vAlign w:val="center"/>
            <w:hideMark/>
          </w:tcPr>
          <w:p w:rsidR="007A581D" w:rsidRPr="0092146F" w:rsidRDefault="007A581D" w:rsidP="007A581D">
            <w:pPr>
              <w:jc w:val="center"/>
              <w:rPr>
                <w:rFonts w:ascii="Arial" w:hAnsi="Arial" w:cs="Arial"/>
                <w:b/>
                <w:bCs/>
                <w:sz w:val="18"/>
                <w:szCs w:val="18"/>
              </w:rPr>
            </w:pPr>
          </w:p>
        </w:tc>
        <w:tc>
          <w:tcPr>
            <w:tcW w:w="960"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3</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3</w:t>
            </w:r>
          </w:p>
        </w:tc>
        <w:tc>
          <w:tcPr>
            <w:tcW w:w="103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$73,087</w:t>
            </w:r>
          </w:p>
        </w:tc>
        <w:tc>
          <w:tcPr>
            <w:tcW w:w="1111"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$73,851</w:t>
            </w:r>
          </w:p>
        </w:tc>
        <w:tc>
          <w:tcPr>
            <w:tcW w:w="971" w:type="dxa"/>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3</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$76,066</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$77,587</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$79,139</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$79,930</w:t>
            </w:r>
          </w:p>
        </w:tc>
      </w:tr>
      <w:tr w:rsidR="00782E4C" w:rsidRPr="0092146F" w:rsidTr="00FB40E5">
        <w:trPr>
          <w:trHeight w:val="300"/>
        </w:trPr>
        <w:tc>
          <w:tcPr>
            <w:tcW w:w="883" w:type="dxa"/>
            <w:vMerge/>
            <w:vAlign w:val="center"/>
            <w:hideMark/>
          </w:tcPr>
          <w:p w:rsidR="007A581D" w:rsidRPr="0092146F" w:rsidRDefault="007A581D" w:rsidP="007A581D">
            <w:pPr>
              <w:jc w:val="center"/>
              <w:rPr>
                <w:rFonts w:ascii="Arial" w:hAnsi="Arial" w:cs="Arial"/>
                <w:b/>
                <w:bCs/>
                <w:sz w:val="18"/>
                <w:szCs w:val="18"/>
              </w:rPr>
            </w:pPr>
          </w:p>
        </w:tc>
        <w:tc>
          <w:tcPr>
            <w:tcW w:w="960"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4</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2</w:t>
            </w:r>
          </w:p>
        </w:tc>
        <w:tc>
          <w:tcPr>
            <w:tcW w:w="103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$74,550</w:t>
            </w:r>
          </w:p>
        </w:tc>
        <w:tc>
          <w:tcPr>
            <w:tcW w:w="1111"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$75,320</w:t>
            </w:r>
          </w:p>
        </w:tc>
        <w:tc>
          <w:tcPr>
            <w:tcW w:w="971" w:type="dxa"/>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4</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$77,580</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$79,132</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$80,715</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$81,522</w:t>
            </w:r>
          </w:p>
        </w:tc>
      </w:tr>
      <w:tr w:rsidR="00782E4C" w:rsidRPr="0092146F" w:rsidTr="00FB40E5">
        <w:trPr>
          <w:trHeight w:val="300"/>
        </w:trPr>
        <w:tc>
          <w:tcPr>
            <w:tcW w:w="883" w:type="dxa"/>
            <w:vMerge/>
            <w:vAlign w:val="center"/>
            <w:hideMark/>
          </w:tcPr>
          <w:p w:rsidR="007A581D" w:rsidRPr="0092146F" w:rsidRDefault="007A581D" w:rsidP="007A581D">
            <w:pPr>
              <w:jc w:val="center"/>
              <w:rPr>
                <w:rFonts w:ascii="Arial" w:hAnsi="Arial" w:cs="Arial"/>
                <w:b/>
                <w:bCs/>
                <w:sz w:val="18"/>
                <w:szCs w:val="18"/>
              </w:rPr>
            </w:pPr>
          </w:p>
        </w:tc>
        <w:tc>
          <w:tcPr>
            <w:tcW w:w="960"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w:t>
            </w:r>
          </w:p>
        </w:tc>
        <w:tc>
          <w:tcPr>
            <w:tcW w:w="103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$76,041</w:t>
            </w:r>
          </w:p>
        </w:tc>
        <w:tc>
          <w:tcPr>
            <w:tcW w:w="1111"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$76,592</w:t>
            </w:r>
          </w:p>
        </w:tc>
        <w:tc>
          <w:tcPr>
            <w:tcW w:w="971" w:type="dxa"/>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5</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$78,890</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$80,468</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$82,077</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$82,898</w:t>
            </w:r>
          </w:p>
        </w:tc>
      </w:tr>
      <w:tr w:rsidR="00782E4C" w:rsidRPr="0092146F" w:rsidTr="00FB40E5">
        <w:trPr>
          <w:trHeight w:val="300"/>
        </w:trPr>
        <w:tc>
          <w:tcPr>
            <w:tcW w:w="883" w:type="dxa"/>
            <w:vMerge w:val="restart"/>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HEW 7</w:t>
            </w:r>
          </w:p>
        </w:tc>
        <w:tc>
          <w:tcPr>
            <w:tcW w:w="960"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6</w:t>
            </w:r>
          </w:p>
        </w:tc>
        <w:tc>
          <w:tcPr>
            <w:tcW w:w="103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$77,518</w:t>
            </w:r>
          </w:p>
        </w:tc>
        <w:tc>
          <w:tcPr>
            <w:tcW w:w="1111"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$78,307</w:t>
            </w:r>
          </w:p>
        </w:tc>
        <w:tc>
          <w:tcPr>
            <w:tcW w:w="971" w:type="dxa"/>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1</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$80,655</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$82,268</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$83,913</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$84,752</w:t>
            </w:r>
          </w:p>
        </w:tc>
      </w:tr>
      <w:tr w:rsidR="00782E4C" w:rsidRPr="0092146F" w:rsidTr="00FB40E5">
        <w:trPr>
          <w:trHeight w:val="300"/>
        </w:trPr>
        <w:tc>
          <w:tcPr>
            <w:tcW w:w="883" w:type="dxa"/>
            <w:vMerge/>
            <w:vAlign w:val="center"/>
            <w:hideMark/>
          </w:tcPr>
          <w:p w:rsidR="007A581D" w:rsidRPr="0092146F" w:rsidRDefault="007A581D" w:rsidP="007A581D">
            <w:pPr>
              <w:jc w:val="center"/>
              <w:rPr>
                <w:rFonts w:ascii="Arial" w:hAnsi="Arial" w:cs="Arial"/>
                <w:b/>
                <w:bCs/>
                <w:sz w:val="18"/>
                <w:szCs w:val="18"/>
              </w:rPr>
            </w:pPr>
          </w:p>
        </w:tc>
        <w:tc>
          <w:tcPr>
            <w:tcW w:w="960"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2</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w:t>
            </w:r>
          </w:p>
        </w:tc>
        <w:tc>
          <w:tcPr>
            <w:tcW w:w="103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$79,066</w:t>
            </w:r>
          </w:p>
        </w:tc>
        <w:tc>
          <w:tcPr>
            <w:tcW w:w="1111"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$79,874</w:t>
            </w:r>
          </w:p>
        </w:tc>
        <w:tc>
          <w:tcPr>
            <w:tcW w:w="971" w:type="dxa"/>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2</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$82,270</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$83,915</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$85,593</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$86,449</w:t>
            </w:r>
          </w:p>
        </w:tc>
      </w:tr>
      <w:tr w:rsidR="00782E4C" w:rsidRPr="0092146F" w:rsidTr="00FB40E5">
        <w:trPr>
          <w:trHeight w:val="300"/>
        </w:trPr>
        <w:tc>
          <w:tcPr>
            <w:tcW w:w="883" w:type="dxa"/>
            <w:vMerge/>
            <w:vAlign w:val="center"/>
            <w:hideMark/>
          </w:tcPr>
          <w:p w:rsidR="007A581D" w:rsidRPr="0092146F" w:rsidRDefault="007A581D" w:rsidP="007A581D">
            <w:pPr>
              <w:jc w:val="center"/>
              <w:rPr>
                <w:rFonts w:ascii="Arial" w:hAnsi="Arial" w:cs="Arial"/>
                <w:b/>
                <w:bCs/>
                <w:sz w:val="18"/>
                <w:szCs w:val="18"/>
              </w:rPr>
            </w:pPr>
          </w:p>
        </w:tc>
        <w:tc>
          <w:tcPr>
            <w:tcW w:w="960"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3</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4</w:t>
            </w:r>
          </w:p>
        </w:tc>
        <w:tc>
          <w:tcPr>
            <w:tcW w:w="103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$80,649</w:t>
            </w:r>
          </w:p>
        </w:tc>
        <w:tc>
          <w:tcPr>
            <w:tcW w:w="1111"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$81,482</w:t>
            </w:r>
          </w:p>
        </w:tc>
        <w:tc>
          <w:tcPr>
            <w:tcW w:w="971" w:type="dxa"/>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3</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$83,926</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$85,605</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$87,317</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$88,190</w:t>
            </w:r>
          </w:p>
        </w:tc>
      </w:tr>
      <w:tr w:rsidR="00782E4C" w:rsidRPr="0092146F" w:rsidTr="00FB40E5">
        <w:trPr>
          <w:trHeight w:val="300"/>
        </w:trPr>
        <w:tc>
          <w:tcPr>
            <w:tcW w:w="883" w:type="dxa"/>
            <w:vMerge/>
            <w:vAlign w:val="center"/>
            <w:hideMark/>
          </w:tcPr>
          <w:p w:rsidR="007A581D" w:rsidRPr="0092146F" w:rsidRDefault="007A581D" w:rsidP="007A581D">
            <w:pPr>
              <w:jc w:val="center"/>
              <w:rPr>
                <w:rFonts w:ascii="Arial" w:hAnsi="Arial" w:cs="Arial"/>
                <w:b/>
                <w:bCs/>
                <w:sz w:val="18"/>
                <w:szCs w:val="18"/>
              </w:rPr>
            </w:pPr>
          </w:p>
        </w:tc>
        <w:tc>
          <w:tcPr>
            <w:tcW w:w="960"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4</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3</w:t>
            </w:r>
          </w:p>
        </w:tc>
        <w:tc>
          <w:tcPr>
            <w:tcW w:w="103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$82,263</w:t>
            </w:r>
          </w:p>
        </w:tc>
        <w:tc>
          <w:tcPr>
            <w:tcW w:w="1111"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$83,102</w:t>
            </w:r>
          </w:p>
        </w:tc>
        <w:tc>
          <w:tcPr>
            <w:tcW w:w="971" w:type="dxa"/>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4</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$85,595</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$87,307</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$89,053</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$89,944</w:t>
            </w:r>
          </w:p>
        </w:tc>
      </w:tr>
      <w:tr w:rsidR="00782E4C" w:rsidRPr="0092146F" w:rsidTr="00FB40E5">
        <w:trPr>
          <w:trHeight w:val="300"/>
        </w:trPr>
        <w:tc>
          <w:tcPr>
            <w:tcW w:w="883" w:type="dxa"/>
            <w:vMerge/>
            <w:vAlign w:val="center"/>
            <w:hideMark/>
          </w:tcPr>
          <w:p w:rsidR="007A581D" w:rsidRPr="0092146F" w:rsidRDefault="007A581D" w:rsidP="007A581D">
            <w:pPr>
              <w:jc w:val="center"/>
              <w:rPr>
                <w:rFonts w:ascii="Arial" w:hAnsi="Arial" w:cs="Arial"/>
                <w:b/>
                <w:bCs/>
                <w:sz w:val="18"/>
                <w:szCs w:val="18"/>
              </w:rPr>
            </w:pPr>
          </w:p>
        </w:tc>
        <w:tc>
          <w:tcPr>
            <w:tcW w:w="960"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2</w:t>
            </w:r>
          </w:p>
        </w:tc>
        <w:tc>
          <w:tcPr>
            <w:tcW w:w="103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$83,904</w:t>
            </w:r>
          </w:p>
        </w:tc>
        <w:tc>
          <w:tcPr>
            <w:tcW w:w="1111"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$84,761</w:t>
            </w:r>
          </w:p>
        </w:tc>
        <w:tc>
          <w:tcPr>
            <w:tcW w:w="971" w:type="dxa"/>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5</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$87,304</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$89,050</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$90,831</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$91,739</w:t>
            </w:r>
          </w:p>
        </w:tc>
      </w:tr>
      <w:tr w:rsidR="00782E4C" w:rsidRPr="0092146F" w:rsidTr="00FB40E5">
        <w:trPr>
          <w:trHeight w:val="300"/>
        </w:trPr>
        <w:tc>
          <w:tcPr>
            <w:tcW w:w="883" w:type="dxa"/>
            <w:vMerge w:val="restart"/>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HEW 8</w:t>
            </w:r>
          </w:p>
        </w:tc>
        <w:tc>
          <w:tcPr>
            <w:tcW w:w="960"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6</w:t>
            </w:r>
          </w:p>
        </w:tc>
        <w:tc>
          <w:tcPr>
            <w:tcW w:w="103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$87,205</w:t>
            </w:r>
          </w:p>
        </w:tc>
        <w:tc>
          <w:tcPr>
            <w:tcW w:w="1111"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$88,097</w:t>
            </w:r>
          </w:p>
        </w:tc>
        <w:tc>
          <w:tcPr>
            <w:tcW w:w="971" w:type="dxa"/>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1</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$90,740</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$92,555</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$94,406</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$95,350</w:t>
            </w:r>
          </w:p>
        </w:tc>
      </w:tr>
      <w:tr w:rsidR="00782E4C" w:rsidRPr="0092146F" w:rsidTr="00FB40E5">
        <w:trPr>
          <w:trHeight w:val="300"/>
        </w:trPr>
        <w:tc>
          <w:tcPr>
            <w:tcW w:w="883" w:type="dxa"/>
            <w:vMerge/>
            <w:vAlign w:val="center"/>
            <w:hideMark/>
          </w:tcPr>
          <w:p w:rsidR="007A581D" w:rsidRPr="0092146F" w:rsidRDefault="007A581D" w:rsidP="007A581D">
            <w:pPr>
              <w:jc w:val="center"/>
              <w:rPr>
                <w:rFonts w:ascii="Arial" w:hAnsi="Arial" w:cs="Arial"/>
                <w:b/>
                <w:bCs/>
                <w:sz w:val="18"/>
                <w:szCs w:val="18"/>
              </w:rPr>
            </w:pPr>
          </w:p>
        </w:tc>
        <w:tc>
          <w:tcPr>
            <w:tcW w:w="960"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2</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w:t>
            </w:r>
          </w:p>
        </w:tc>
        <w:tc>
          <w:tcPr>
            <w:tcW w:w="103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$88,949</w:t>
            </w:r>
          </w:p>
        </w:tc>
        <w:tc>
          <w:tcPr>
            <w:tcW w:w="1111"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$89,850</w:t>
            </w:r>
          </w:p>
        </w:tc>
        <w:tc>
          <w:tcPr>
            <w:tcW w:w="971" w:type="dxa"/>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2</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$92,547</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$94,398</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$96,286</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$97,249</w:t>
            </w:r>
          </w:p>
        </w:tc>
      </w:tr>
      <w:tr w:rsidR="00782E4C" w:rsidRPr="0092146F" w:rsidTr="00FB40E5">
        <w:trPr>
          <w:trHeight w:val="300"/>
        </w:trPr>
        <w:tc>
          <w:tcPr>
            <w:tcW w:w="883" w:type="dxa"/>
            <w:vMerge/>
            <w:vAlign w:val="center"/>
            <w:hideMark/>
          </w:tcPr>
          <w:p w:rsidR="007A581D" w:rsidRPr="0092146F" w:rsidRDefault="007A581D" w:rsidP="007A581D">
            <w:pPr>
              <w:jc w:val="center"/>
              <w:rPr>
                <w:rFonts w:ascii="Arial" w:hAnsi="Arial" w:cs="Arial"/>
                <w:b/>
                <w:bCs/>
                <w:sz w:val="18"/>
                <w:szCs w:val="18"/>
              </w:rPr>
            </w:pPr>
          </w:p>
        </w:tc>
        <w:tc>
          <w:tcPr>
            <w:tcW w:w="960"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3</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4</w:t>
            </w:r>
          </w:p>
        </w:tc>
        <w:tc>
          <w:tcPr>
            <w:tcW w:w="103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$90,733</w:t>
            </w:r>
          </w:p>
        </w:tc>
        <w:tc>
          <w:tcPr>
            <w:tcW w:w="1111"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$91,665</w:t>
            </w:r>
          </w:p>
        </w:tc>
        <w:tc>
          <w:tcPr>
            <w:tcW w:w="971" w:type="dxa"/>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3</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$94,415</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$96,303</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$98,229</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$99,211</w:t>
            </w:r>
          </w:p>
        </w:tc>
      </w:tr>
      <w:tr w:rsidR="00782E4C" w:rsidRPr="0092146F" w:rsidTr="00FB40E5">
        <w:trPr>
          <w:trHeight w:val="300"/>
        </w:trPr>
        <w:tc>
          <w:tcPr>
            <w:tcW w:w="883" w:type="dxa"/>
            <w:vMerge/>
            <w:vAlign w:val="center"/>
            <w:hideMark/>
          </w:tcPr>
          <w:p w:rsidR="007A581D" w:rsidRPr="0092146F" w:rsidRDefault="007A581D" w:rsidP="007A581D">
            <w:pPr>
              <w:jc w:val="center"/>
              <w:rPr>
                <w:rFonts w:ascii="Arial" w:hAnsi="Arial" w:cs="Arial"/>
                <w:b/>
                <w:bCs/>
                <w:sz w:val="18"/>
                <w:szCs w:val="18"/>
              </w:rPr>
            </w:pPr>
          </w:p>
        </w:tc>
        <w:tc>
          <w:tcPr>
            <w:tcW w:w="960"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4</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3</w:t>
            </w:r>
          </w:p>
        </w:tc>
        <w:tc>
          <w:tcPr>
            <w:tcW w:w="103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$92,542</w:t>
            </w:r>
          </w:p>
        </w:tc>
        <w:tc>
          <w:tcPr>
            <w:tcW w:w="1111"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$93,474</w:t>
            </w:r>
          </w:p>
        </w:tc>
        <w:tc>
          <w:tcPr>
            <w:tcW w:w="971" w:type="dxa"/>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4</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$96,279</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$98,205</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$100,169</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$101,171</w:t>
            </w:r>
          </w:p>
        </w:tc>
      </w:tr>
      <w:tr w:rsidR="00782E4C" w:rsidRPr="0092146F" w:rsidTr="00FB40E5">
        <w:trPr>
          <w:trHeight w:val="300"/>
        </w:trPr>
        <w:tc>
          <w:tcPr>
            <w:tcW w:w="883" w:type="dxa"/>
            <w:vMerge/>
            <w:vAlign w:val="center"/>
            <w:hideMark/>
          </w:tcPr>
          <w:p w:rsidR="007A581D" w:rsidRPr="0092146F" w:rsidRDefault="007A581D" w:rsidP="007A581D">
            <w:pPr>
              <w:jc w:val="center"/>
              <w:rPr>
                <w:rFonts w:ascii="Arial" w:hAnsi="Arial" w:cs="Arial"/>
                <w:b/>
                <w:bCs/>
                <w:sz w:val="18"/>
                <w:szCs w:val="18"/>
              </w:rPr>
            </w:pPr>
          </w:p>
        </w:tc>
        <w:tc>
          <w:tcPr>
            <w:tcW w:w="960"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2</w:t>
            </w:r>
          </w:p>
        </w:tc>
        <w:tc>
          <w:tcPr>
            <w:tcW w:w="103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$94,391</w:t>
            </w:r>
          </w:p>
        </w:tc>
        <w:tc>
          <w:tcPr>
            <w:tcW w:w="1111"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$95,335</w:t>
            </w:r>
          </w:p>
        </w:tc>
        <w:tc>
          <w:tcPr>
            <w:tcW w:w="971" w:type="dxa"/>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5</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$98,194</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$100,158</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$102,161</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$103,183</w:t>
            </w:r>
          </w:p>
        </w:tc>
      </w:tr>
      <w:tr w:rsidR="00782E4C" w:rsidRPr="0092146F" w:rsidTr="00FB40E5">
        <w:trPr>
          <w:trHeight w:val="300"/>
        </w:trPr>
        <w:tc>
          <w:tcPr>
            <w:tcW w:w="883" w:type="dxa"/>
            <w:vMerge/>
            <w:vAlign w:val="center"/>
            <w:hideMark/>
          </w:tcPr>
          <w:p w:rsidR="007A581D" w:rsidRPr="0092146F" w:rsidRDefault="007A581D" w:rsidP="007A581D">
            <w:pPr>
              <w:jc w:val="center"/>
              <w:rPr>
                <w:rFonts w:ascii="Arial" w:hAnsi="Arial" w:cs="Arial"/>
                <w:b/>
                <w:bCs/>
                <w:sz w:val="18"/>
                <w:szCs w:val="18"/>
              </w:rPr>
            </w:pPr>
          </w:p>
        </w:tc>
        <w:tc>
          <w:tcPr>
            <w:tcW w:w="960"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6</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w:t>
            </w:r>
          </w:p>
        </w:tc>
        <w:tc>
          <w:tcPr>
            <w:tcW w:w="103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$96,282</w:t>
            </w:r>
          </w:p>
        </w:tc>
        <w:tc>
          <w:tcPr>
            <w:tcW w:w="1111"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$97,242</w:t>
            </w:r>
          </w:p>
        </w:tc>
        <w:tc>
          <w:tcPr>
            <w:tcW w:w="971" w:type="dxa"/>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6</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$100,159</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$102,162</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$104,205</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$105,247</w:t>
            </w:r>
          </w:p>
        </w:tc>
      </w:tr>
      <w:tr w:rsidR="00782E4C" w:rsidRPr="0092146F" w:rsidTr="00FB40E5">
        <w:trPr>
          <w:trHeight w:val="300"/>
        </w:trPr>
        <w:tc>
          <w:tcPr>
            <w:tcW w:w="883" w:type="dxa"/>
            <w:vMerge/>
            <w:vAlign w:val="center"/>
            <w:hideMark/>
          </w:tcPr>
          <w:p w:rsidR="007A581D" w:rsidRPr="0092146F" w:rsidRDefault="007A581D" w:rsidP="007A581D">
            <w:pPr>
              <w:jc w:val="center"/>
              <w:rPr>
                <w:rFonts w:ascii="Arial" w:hAnsi="Arial" w:cs="Arial"/>
                <w:b/>
                <w:bCs/>
                <w:sz w:val="18"/>
                <w:szCs w:val="18"/>
              </w:rPr>
            </w:pPr>
          </w:p>
        </w:tc>
        <w:tc>
          <w:tcPr>
            <w:tcW w:w="960"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7</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n/a</w:t>
            </w:r>
          </w:p>
        </w:tc>
        <w:tc>
          <w:tcPr>
            <w:tcW w:w="103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$98,207</w:t>
            </w:r>
          </w:p>
        </w:tc>
        <w:tc>
          <w:tcPr>
            <w:tcW w:w="1111"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n/a</w:t>
            </w:r>
          </w:p>
        </w:tc>
        <w:tc>
          <w:tcPr>
            <w:tcW w:w="971" w:type="dxa"/>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7</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$102,162</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$104,205</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$106,289</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$107,352</w:t>
            </w:r>
          </w:p>
        </w:tc>
      </w:tr>
      <w:tr w:rsidR="00782E4C" w:rsidRPr="0092146F" w:rsidTr="00FB40E5">
        <w:trPr>
          <w:trHeight w:val="300"/>
        </w:trPr>
        <w:tc>
          <w:tcPr>
            <w:tcW w:w="883" w:type="dxa"/>
            <w:vMerge w:val="restart"/>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lastRenderedPageBreak/>
              <w:t>HEW 9</w:t>
            </w:r>
          </w:p>
        </w:tc>
        <w:tc>
          <w:tcPr>
            <w:tcW w:w="960"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4</w:t>
            </w:r>
          </w:p>
        </w:tc>
        <w:tc>
          <w:tcPr>
            <w:tcW w:w="103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$101,739</w:t>
            </w:r>
          </w:p>
        </w:tc>
        <w:tc>
          <w:tcPr>
            <w:tcW w:w="1111"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$102,776</w:t>
            </w:r>
          </w:p>
        </w:tc>
        <w:tc>
          <w:tcPr>
            <w:tcW w:w="971" w:type="dxa"/>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1</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$105,859</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$107,976</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$110,136</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$111,237</w:t>
            </w:r>
          </w:p>
        </w:tc>
      </w:tr>
      <w:tr w:rsidR="00782E4C" w:rsidRPr="0092146F" w:rsidTr="00FB40E5">
        <w:trPr>
          <w:trHeight w:val="300"/>
        </w:trPr>
        <w:tc>
          <w:tcPr>
            <w:tcW w:w="883" w:type="dxa"/>
            <w:vMerge/>
            <w:vAlign w:val="center"/>
            <w:hideMark/>
          </w:tcPr>
          <w:p w:rsidR="007A581D" w:rsidRPr="0092146F" w:rsidRDefault="007A581D" w:rsidP="007A581D">
            <w:pPr>
              <w:jc w:val="center"/>
              <w:rPr>
                <w:rFonts w:ascii="Arial" w:hAnsi="Arial" w:cs="Arial"/>
                <w:b/>
                <w:bCs/>
                <w:sz w:val="18"/>
                <w:szCs w:val="18"/>
              </w:rPr>
            </w:pPr>
          </w:p>
        </w:tc>
        <w:tc>
          <w:tcPr>
            <w:tcW w:w="960"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2</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3</w:t>
            </w:r>
          </w:p>
        </w:tc>
        <w:tc>
          <w:tcPr>
            <w:tcW w:w="103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$103,781</w:t>
            </w:r>
          </w:p>
        </w:tc>
        <w:tc>
          <w:tcPr>
            <w:tcW w:w="1111"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$104,830</w:t>
            </w:r>
          </w:p>
        </w:tc>
        <w:tc>
          <w:tcPr>
            <w:tcW w:w="971" w:type="dxa"/>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2</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$107,976</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$110,136</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$112,339</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$113,462</w:t>
            </w:r>
          </w:p>
        </w:tc>
      </w:tr>
      <w:tr w:rsidR="00782E4C" w:rsidRPr="0092146F" w:rsidTr="00FB40E5">
        <w:trPr>
          <w:trHeight w:val="300"/>
        </w:trPr>
        <w:tc>
          <w:tcPr>
            <w:tcW w:w="883" w:type="dxa"/>
            <w:vMerge/>
            <w:vAlign w:val="center"/>
            <w:hideMark/>
          </w:tcPr>
          <w:p w:rsidR="007A581D" w:rsidRPr="0092146F" w:rsidRDefault="007A581D" w:rsidP="007A581D">
            <w:pPr>
              <w:jc w:val="center"/>
              <w:rPr>
                <w:rFonts w:ascii="Arial" w:hAnsi="Arial" w:cs="Arial"/>
                <w:b/>
                <w:bCs/>
                <w:sz w:val="18"/>
                <w:szCs w:val="18"/>
              </w:rPr>
            </w:pPr>
          </w:p>
        </w:tc>
        <w:tc>
          <w:tcPr>
            <w:tcW w:w="960"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3</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2</w:t>
            </w:r>
          </w:p>
        </w:tc>
        <w:tc>
          <w:tcPr>
            <w:tcW w:w="103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$105,858</w:t>
            </w:r>
          </w:p>
        </w:tc>
        <w:tc>
          <w:tcPr>
            <w:tcW w:w="1111"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$106,933</w:t>
            </w:r>
          </w:p>
        </w:tc>
        <w:tc>
          <w:tcPr>
            <w:tcW w:w="971" w:type="dxa"/>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3</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$110,141</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$112,344</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$114,591</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$115,737</w:t>
            </w:r>
          </w:p>
        </w:tc>
      </w:tr>
      <w:tr w:rsidR="007A581D" w:rsidRPr="0092146F" w:rsidTr="00FB40E5">
        <w:trPr>
          <w:trHeight w:val="315"/>
        </w:trPr>
        <w:tc>
          <w:tcPr>
            <w:tcW w:w="883" w:type="dxa"/>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HEW10</w:t>
            </w:r>
          </w:p>
        </w:tc>
        <w:tc>
          <w:tcPr>
            <w:tcW w:w="960"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w:t>
            </w:r>
          </w:p>
        </w:tc>
        <w:tc>
          <w:tcPr>
            <w:tcW w:w="103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$109,007</w:t>
            </w:r>
          </w:p>
        </w:tc>
        <w:tc>
          <w:tcPr>
            <w:tcW w:w="1111"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$110,116</w:t>
            </w:r>
          </w:p>
        </w:tc>
        <w:tc>
          <w:tcPr>
            <w:tcW w:w="971" w:type="dxa"/>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1</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$113,419</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$115,687</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$118,001</w:t>
            </w:r>
          </w:p>
        </w:tc>
        <w:tc>
          <w:tcPr>
            <w:tcW w:w="967"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$119,181</w:t>
            </w:r>
          </w:p>
        </w:tc>
      </w:tr>
    </w:tbl>
    <w:p w:rsidR="007A581D" w:rsidRPr="0092146F" w:rsidRDefault="007A581D">
      <w:pPr>
        <w:rPr>
          <w:rFonts w:ascii="Arial" w:hAnsi="Arial" w:cs="Arial"/>
          <w:b/>
          <w:bCs/>
          <w:sz w:val="18"/>
          <w:szCs w:val="18"/>
        </w:rPr>
      </w:pPr>
    </w:p>
    <w:p w:rsidR="00F46163" w:rsidRPr="0092146F" w:rsidRDefault="00F46163" w:rsidP="00F46163">
      <w:pPr>
        <w:spacing w:before="120"/>
        <w:ind w:left="284" w:hanging="284"/>
        <w:rPr>
          <w:rFonts w:ascii="Arial" w:hAnsi="Arial" w:cs="Arial"/>
          <w:sz w:val="18"/>
          <w:szCs w:val="18"/>
        </w:rPr>
      </w:pPr>
      <w:r w:rsidRPr="0092146F">
        <w:rPr>
          <w:rFonts w:ascii="Arial" w:eastAsia="SimSun" w:hAnsi="Arial" w:cs="Arial"/>
          <w:sz w:val="18"/>
          <w:szCs w:val="18"/>
          <w:lang w:val="en-AU" w:eastAsia="zh-CN"/>
        </w:rPr>
        <w:t>*</w:t>
      </w:r>
      <w:r w:rsidRPr="0092146F">
        <w:rPr>
          <w:rFonts w:ascii="Arial" w:eastAsia="SimSun" w:hAnsi="Arial" w:cs="Arial"/>
          <w:sz w:val="18"/>
          <w:szCs w:val="18"/>
          <w:lang w:val="en-AU" w:eastAsia="zh-CN"/>
        </w:rPr>
        <w:tab/>
      </w:r>
      <w:r w:rsidRPr="0092146F">
        <w:rPr>
          <w:rFonts w:ascii="Arial" w:eastAsia="SimSun" w:hAnsi="Arial" w:cs="Arial"/>
          <w:b/>
          <w:sz w:val="18"/>
          <w:szCs w:val="18"/>
          <w:lang w:val="en-AU" w:eastAsia="zh-CN"/>
        </w:rPr>
        <w:t xml:space="preserve">Gippsland </w:t>
      </w:r>
      <w:r w:rsidR="00C150EC" w:rsidRPr="0092146F">
        <w:rPr>
          <w:rFonts w:ascii="Arial" w:eastAsia="SimSun" w:hAnsi="Arial" w:cs="Arial"/>
          <w:b/>
          <w:sz w:val="18"/>
          <w:szCs w:val="18"/>
          <w:lang w:val="en-AU" w:eastAsia="zh-CN"/>
        </w:rPr>
        <w:t xml:space="preserve">Transferred </w:t>
      </w:r>
      <w:r w:rsidRPr="0092146F">
        <w:rPr>
          <w:rFonts w:ascii="Arial" w:eastAsia="SimSun" w:hAnsi="Arial" w:cs="Arial"/>
          <w:b/>
          <w:sz w:val="18"/>
          <w:szCs w:val="18"/>
          <w:lang w:val="en-AU" w:eastAsia="zh-CN"/>
        </w:rPr>
        <w:t>Staff only</w:t>
      </w:r>
      <w:r w:rsidRPr="0092146F">
        <w:rPr>
          <w:rFonts w:ascii="Arial" w:eastAsia="SimSun" w:hAnsi="Arial" w:cs="Arial"/>
          <w:sz w:val="18"/>
          <w:szCs w:val="18"/>
          <w:lang w:val="en-AU" w:eastAsia="zh-CN"/>
        </w:rPr>
        <w:t xml:space="preserve">:  from 10 July 2016 incremental progression order </w:t>
      </w:r>
      <w:r w:rsidR="00923703" w:rsidRPr="0092146F">
        <w:rPr>
          <w:rFonts w:ascii="Arial" w:eastAsia="SimSun" w:hAnsi="Arial" w:cs="Arial"/>
          <w:sz w:val="18"/>
          <w:szCs w:val="18"/>
          <w:lang w:val="en-AU" w:eastAsia="zh-CN"/>
        </w:rPr>
        <w:t xml:space="preserve">will </w:t>
      </w:r>
      <w:r w:rsidRPr="0092146F">
        <w:rPr>
          <w:rFonts w:ascii="Arial" w:eastAsia="SimSun" w:hAnsi="Arial" w:cs="Arial"/>
          <w:sz w:val="18"/>
          <w:szCs w:val="18"/>
          <w:lang w:val="en-AU" w:eastAsia="zh-CN"/>
        </w:rPr>
        <w:t xml:space="preserve">change so that increment point 1 becomes the bottom of salary range and the highest increment number becomes top of salary range for each classification level. For the avoidance of doubt this will have no impact on, or change to, incremental progression </w:t>
      </w:r>
      <w:r w:rsidR="006C5E49">
        <w:rPr>
          <w:rFonts w:ascii="Arial" w:eastAsia="SimSun" w:hAnsi="Arial" w:cs="Arial"/>
          <w:sz w:val="18"/>
          <w:szCs w:val="18"/>
          <w:lang w:val="en-AU" w:eastAsia="zh-CN"/>
        </w:rPr>
        <w:t>e.g.</w:t>
      </w:r>
      <w:r w:rsidRPr="0092146F">
        <w:rPr>
          <w:rFonts w:ascii="Arial" w:eastAsia="SimSun" w:hAnsi="Arial" w:cs="Arial"/>
          <w:sz w:val="18"/>
          <w:szCs w:val="18"/>
          <w:lang w:val="en-AU" w:eastAsia="zh-CN"/>
        </w:rPr>
        <w:t xml:space="preserve"> a </w:t>
      </w:r>
      <w:r w:rsidR="00243E02" w:rsidRPr="0092146F">
        <w:rPr>
          <w:rFonts w:ascii="Arial" w:eastAsia="SimSun" w:hAnsi="Arial" w:cs="Arial"/>
          <w:sz w:val="18"/>
          <w:szCs w:val="18"/>
          <w:lang w:val="en-AU" w:eastAsia="zh-CN"/>
        </w:rPr>
        <w:t>Gippsland Transferred</w:t>
      </w:r>
      <w:r w:rsidRPr="0092146F">
        <w:rPr>
          <w:rFonts w:ascii="Arial" w:eastAsia="SimSun" w:hAnsi="Arial" w:cs="Arial"/>
          <w:sz w:val="18"/>
          <w:szCs w:val="18"/>
          <w:lang w:val="en-AU" w:eastAsia="zh-CN"/>
        </w:rPr>
        <w:t xml:space="preserve"> </w:t>
      </w:r>
      <w:r w:rsidR="008E71FA" w:rsidRPr="0092146F">
        <w:rPr>
          <w:rFonts w:ascii="Arial" w:eastAsia="SimSun" w:hAnsi="Arial" w:cs="Arial"/>
          <w:sz w:val="18"/>
          <w:szCs w:val="18"/>
          <w:lang w:val="en-AU" w:eastAsia="zh-CN"/>
        </w:rPr>
        <w:t xml:space="preserve">Employee </w:t>
      </w:r>
      <w:r w:rsidRPr="0092146F">
        <w:rPr>
          <w:rFonts w:ascii="Arial" w:eastAsia="SimSun" w:hAnsi="Arial" w:cs="Arial"/>
          <w:sz w:val="18"/>
          <w:szCs w:val="18"/>
          <w:lang w:val="en-AU" w:eastAsia="zh-CN"/>
        </w:rPr>
        <w:t>on the second lowest salary increment prior to 10 July 2016 such as HEW Level 5 increment 7 will change to HEW Level 5 increment 2 on 10 July 2016.</w:t>
      </w:r>
    </w:p>
    <w:p w:rsidR="007A581D" w:rsidRDefault="007A581D">
      <w:pPr>
        <w:rPr>
          <w:rFonts w:ascii="Arial" w:hAnsi="Arial" w:cs="Arial"/>
          <w:b/>
          <w:bCs/>
          <w:sz w:val="18"/>
          <w:szCs w:val="18"/>
        </w:rPr>
      </w:pPr>
    </w:p>
    <w:p w:rsidR="00FB40E5" w:rsidRPr="0092146F" w:rsidRDefault="00FB40E5">
      <w:pPr>
        <w:rPr>
          <w:rFonts w:ascii="Arial" w:hAnsi="Arial" w:cs="Arial"/>
          <w:b/>
          <w:bCs/>
          <w:sz w:val="18"/>
          <w:szCs w:val="18"/>
        </w:rPr>
      </w:pPr>
    </w:p>
    <w:p w:rsidR="007A581D" w:rsidRPr="0092146F" w:rsidRDefault="007A581D">
      <w:pPr>
        <w:rPr>
          <w:rFonts w:ascii="Arial" w:hAnsi="Arial" w:cs="Arial"/>
          <w:b/>
          <w:bCs/>
          <w:sz w:val="18"/>
          <w:szCs w:val="18"/>
        </w:rPr>
      </w:pPr>
      <w:r w:rsidRPr="0092146F">
        <w:rPr>
          <w:rFonts w:ascii="Arial" w:hAnsi="Arial" w:cs="Arial"/>
          <w:b/>
          <w:bCs/>
          <w:sz w:val="18"/>
          <w:szCs w:val="18"/>
        </w:rPr>
        <w:t xml:space="preserve">Gippsland Transferred </w:t>
      </w:r>
      <w:r w:rsidR="005560BC" w:rsidRPr="0092146F">
        <w:rPr>
          <w:rFonts w:ascii="Arial" w:hAnsi="Arial" w:cs="Arial"/>
          <w:b/>
          <w:bCs/>
          <w:sz w:val="18"/>
          <w:szCs w:val="18"/>
        </w:rPr>
        <w:t>Employees</w:t>
      </w:r>
      <w:r w:rsidRPr="0092146F">
        <w:rPr>
          <w:rFonts w:ascii="Arial" w:hAnsi="Arial" w:cs="Arial"/>
          <w:b/>
          <w:bCs/>
          <w:sz w:val="18"/>
          <w:szCs w:val="18"/>
        </w:rPr>
        <w:t xml:space="preserve"> only:</w:t>
      </w:r>
    </w:p>
    <w:p w:rsidR="007A581D" w:rsidRPr="0092146F" w:rsidRDefault="007A581D">
      <w:pPr>
        <w:rPr>
          <w:rFonts w:ascii="Arial" w:hAnsi="Arial" w:cs="Arial"/>
          <w:b/>
          <w:bCs/>
          <w:sz w:val="18"/>
          <w:szCs w:val="18"/>
        </w:rPr>
      </w:pPr>
    </w:p>
    <w:tbl>
      <w:tblPr>
        <w:tblStyle w:val="TableGrid"/>
        <w:tblW w:w="9918" w:type="dxa"/>
        <w:tblLayout w:type="fixed"/>
        <w:tblLook w:val="04A0" w:firstRow="1" w:lastRow="0" w:firstColumn="1" w:lastColumn="0" w:noHBand="0" w:noVBand="1"/>
      </w:tblPr>
      <w:tblGrid>
        <w:gridCol w:w="1838"/>
        <w:gridCol w:w="992"/>
        <w:gridCol w:w="993"/>
        <w:gridCol w:w="1134"/>
        <w:gridCol w:w="992"/>
        <w:gridCol w:w="992"/>
        <w:gridCol w:w="992"/>
        <w:gridCol w:w="993"/>
        <w:gridCol w:w="992"/>
      </w:tblGrid>
      <w:tr w:rsidR="00782E4C" w:rsidRPr="0092146F" w:rsidTr="00FB40E5">
        <w:trPr>
          <w:trHeight w:val="501"/>
        </w:trPr>
        <w:tc>
          <w:tcPr>
            <w:tcW w:w="1838" w:type="dxa"/>
            <w:vMerge w:val="restart"/>
            <w:noWrap/>
            <w:vAlign w:val="center"/>
            <w:hideMark/>
          </w:tcPr>
          <w:p w:rsidR="00043AD8" w:rsidRPr="00FB40E5" w:rsidRDefault="00043AD8" w:rsidP="00FB40E5">
            <w:pPr>
              <w:jc w:val="center"/>
              <w:rPr>
                <w:rFonts w:ascii="Arial Narrow" w:hAnsi="Arial Narrow" w:cs="Arial"/>
                <w:b/>
                <w:bCs/>
                <w:sz w:val="16"/>
                <w:szCs w:val="18"/>
              </w:rPr>
            </w:pPr>
            <w:r w:rsidRPr="00FB40E5">
              <w:rPr>
                <w:rFonts w:ascii="Arial Narrow" w:hAnsi="Arial Narrow" w:cs="Arial"/>
                <w:b/>
                <w:bCs/>
                <w:sz w:val="16"/>
                <w:szCs w:val="18"/>
              </w:rPr>
              <w:t>HEW Level</w:t>
            </w:r>
          </w:p>
        </w:tc>
        <w:tc>
          <w:tcPr>
            <w:tcW w:w="992" w:type="dxa"/>
            <w:vMerge w:val="restart"/>
            <w:noWrap/>
            <w:vAlign w:val="center"/>
            <w:hideMark/>
          </w:tcPr>
          <w:p w:rsidR="00043AD8" w:rsidRPr="00FB40E5" w:rsidRDefault="00043AD8" w:rsidP="00FB40E5">
            <w:pPr>
              <w:jc w:val="center"/>
              <w:rPr>
                <w:rFonts w:ascii="Arial Narrow" w:hAnsi="Arial Narrow" w:cs="Arial"/>
                <w:b/>
                <w:bCs/>
                <w:sz w:val="16"/>
                <w:szCs w:val="18"/>
              </w:rPr>
            </w:pPr>
            <w:r w:rsidRPr="00FB40E5">
              <w:rPr>
                <w:rFonts w:ascii="Arial Narrow" w:hAnsi="Arial Narrow" w:cs="Arial"/>
                <w:b/>
                <w:bCs/>
                <w:sz w:val="16"/>
                <w:szCs w:val="18"/>
              </w:rPr>
              <w:t>Increment</w:t>
            </w:r>
          </w:p>
        </w:tc>
        <w:tc>
          <w:tcPr>
            <w:tcW w:w="2127" w:type="dxa"/>
            <w:gridSpan w:val="2"/>
            <w:noWrap/>
            <w:vAlign w:val="center"/>
            <w:hideMark/>
          </w:tcPr>
          <w:p w:rsidR="00043AD8" w:rsidRPr="00FB40E5" w:rsidRDefault="00043AD8" w:rsidP="00FB40E5">
            <w:pPr>
              <w:jc w:val="center"/>
              <w:rPr>
                <w:rFonts w:ascii="Arial Narrow" w:hAnsi="Arial Narrow" w:cs="Arial"/>
                <w:b/>
                <w:bCs/>
                <w:sz w:val="16"/>
                <w:szCs w:val="18"/>
              </w:rPr>
            </w:pPr>
            <w:r w:rsidRPr="00FB40E5">
              <w:rPr>
                <w:rFonts w:ascii="Arial Narrow" w:hAnsi="Arial Narrow" w:cs="Arial"/>
                <w:b/>
                <w:bCs/>
                <w:sz w:val="16"/>
                <w:szCs w:val="18"/>
              </w:rPr>
              <w:t>28-Jun-15</w:t>
            </w:r>
          </w:p>
        </w:tc>
        <w:tc>
          <w:tcPr>
            <w:tcW w:w="1984" w:type="dxa"/>
            <w:gridSpan w:val="2"/>
            <w:noWrap/>
            <w:vAlign w:val="center"/>
            <w:hideMark/>
          </w:tcPr>
          <w:p w:rsidR="00043AD8" w:rsidRPr="00FB40E5" w:rsidRDefault="00043AD8" w:rsidP="00FB40E5">
            <w:pPr>
              <w:jc w:val="center"/>
              <w:rPr>
                <w:rFonts w:ascii="Arial Narrow" w:hAnsi="Arial Narrow" w:cs="Arial"/>
                <w:b/>
                <w:bCs/>
                <w:sz w:val="16"/>
                <w:szCs w:val="18"/>
              </w:rPr>
            </w:pPr>
            <w:r w:rsidRPr="00FB40E5">
              <w:rPr>
                <w:rFonts w:ascii="Arial Narrow" w:hAnsi="Arial Narrow" w:cs="Arial"/>
                <w:b/>
                <w:bCs/>
                <w:sz w:val="16"/>
                <w:szCs w:val="18"/>
              </w:rPr>
              <w:t>10-Jul-16</w:t>
            </w:r>
          </w:p>
        </w:tc>
        <w:tc>
          <w:tcPr>
            <w:tcW w:w="992" w:type="dxa"/>
            <w:noWrap/>
            <w:vAlign w:val="center"/>
            <w:hideMark/>
          </w:tcPr>
          <w:p w:rsidR="00043AD8" w:rsidRPr="00FB40E5" w:rsidRDefault="00043AD8" w:rsidP="00FB40E5">
            <w:pPr>
              <w:jc w:val="center"/>
              <w:rPr>
                <w:rFonts w:ascii="Arial Narrow" w:hAnsi="Arial Narrow" w:cs="Arial"/>
                <w:b/>
                <w:bCs/>
                <w:sz w:val="16"/>
                <w:szCs w:val="18"/>
              </w:rPr>
            </w:pPr>
            <w:r w:rsidRPr="00FB40E5">
              <w:rPr>
                <w:rFonts w:ascii="Arial Narrow" w:hAnsi="Arial Narrow" w:cs="Arial"/>
                <w:b/>
                <w:bCs/>
                <w:sz w:val="16"/>
                <w:szCs w:val="18"/>
              </w:rPr>
              <w:t>08-Jan-17</w:t>
            </w:r>
          </w:p>
        </w:tc>
        <w:tc>
          <w:tcPr>
            <w:tcW w:w="993" w:type="dxa"/>
            <w:noWrap/>
            <w:vAlign w:val="center"/>
            <w:hideMark/>
          </w:tcPr>
          <w:p w:rsidR="00043AD8" w:rsidRPr="00FB40E5" w:rsidRDefault="00043AD8" w:rsidP="00FB40E5">
            <w:pPr>
              <w:jc w:val="center"/>
              <w:rPr>
                <w:rFonts w:ascii="Arial Narrow" w:hAnsi="Arial Narrow" w:cs="Arial"/>
                <w:b/>
                <w:bCs/>
                <w:sz w:val="16"/>
                <w:szCs w:val="18"/>
              </w:rPr>
            </w:pPr>
            <w:r w:rsidRPr="00FB40E5">
              <w:rPr>
                <w:rFonts w:ascii="Arial Narrow" w:hAnsi="Arial Narrow" w:cs="Arial"/>
                <w:b/>
                <w:bCs/>
                <w:sz w:val="16"/>
                <w:szCs w:val="18"/>
              </w:rPr>
              <w:t>09-Jul-17</w:t>
            </w:r>
          </w:p>
        </w:tc>
        <w:tc>
          <w:tcPr>
            <w:tcW w:w="992" w:type="dxa"/>
            <w:noWrap/>
            <w:vAlign w:val="center"/>
            <w:hideMark/>
          </w:tcPr>
          <w:p w:rsidR="00043AD8" w:rsidRPr="00FB40E5" w:rsidRDefault="00043AD8" w:rsidP="00FB40E5">
            <w:pPr>
              <w:jc w:val="center"/>
              <w:rPr>
                <w:rFonts w:ascii="Arial Narrow" w:hAnsi="Arial Narrow" w:cs="Arial"/>
                <w:b/>
                <w:bCs/>
                <w:sz w:val="16"/>
                <w:szCs w:val="18"/>
              </w:rPr>
            </w:pPr>
            <w:r w:rsidRPr="00FB40E5">
              <w:rPr>
                <w:rFonts w:ascii="Arial Narrow" w:hAnsi="Arial Narrow" w:cs="Arial"/>
                <w:b/>
                <w:bCs/>
                <w:sz w:val="16"/>
                <w:szCs w:val="18"/>
              </w:rPr>
              <w:t>01-Apr-18</w:t>
            </w:r>
          </w:p>
        </w:tc>
      </w:tr>
      <w:tr w:rsidR="00782E4C" w:rsidRPr="0092146F" w:rsidTr="00FB40E5">
        <w:trPr>
          <w:trHeight w:val="619"/>
        </w:trPr>
        <w:tc>
          <w:tcPr>
            <w:tcW w:w="1838" w:type="dxa"/>
            <w:vMerge/>
            <w:noWrap/>
            <w:vAlign w:val="center"/>
            <w:hideMark/>
          </w:tcPr>
          <w:p w:rsidR="00043AD8" w:rsidRPr="00FB40E5" w:rsidRDefault="00043AD8" w:rsidP="00FB40E5">
            <w:pPr>
              <w:jc w:val="center"/>
              <w:rPr>
                <w:rFonts w:ascii="Arial Narrow" w:hAnsi="Arial Narrow" w:cs="Arial"/>
                <w:b/>
                <w:bCs/>
                <w:sz w:val="16"/>
                <w:szCs w:val="18"/>
              </w:rPr>
            </w:pPr>
          </w:p>
        </w:tc>
        <w:tc>
          <w:tcPr>
            <w:tcW w:w="992" w:type="dxa"/>
            <w:vMerge/>
            <w:vAlign w:val="center"/>
            <w:hideMark/>
          </w:tcPr>
          <w:p w:rsidR="00043AD8" w:rsidRPr="00FB40E5" w:rsidRDefault="00043AD8" w:rsidP="00FB40E5">
            <w:pPr>
              <w:jc w:val="center"/>
              <w:rPr>
                <w:rFonts w:ascii="Arial Narrow" w:hAnsi="Arial Narrow" w:cs="Arial"/>
                <w:b/>
                <w:bCs/>
                <w:sz w:val="16"/>
                <w:szCs w:val="18"/>
              </w:rPr>
            </w:pPr>
          </w:p>
        </w:tc>
        <w:tc>
          <w:tcPr>
            <w:tcW w:w="993" w:type="dxa"/>
            <w:vAlign w:val="center"/>
            <w:hideMark/>
          </w:tcPr>
          <w:p w:rsidR="00043AD8" w:rsidRPr="00FB40E5" w:rsidRDefault="00043AD8" w:rsidP="00FB40E5">
            <w:pPr>
              <w:jc w:val="center"/>
              <w:rPr>
                <w:rFonts w:ascii="Arial Narrow" w:hAnsi="Arial Narrow" w:cs="Arial"/>
                <w:b/>
                <w:bCs/>
                <w:sz w:val="16"/>
                <w:szCs w:val="18"/>
              </w:rPr>
            </w:pPr>
            <w:r w:rsidRPr="00FB40E5">
              <w:rPr>
                <w:rFonts w:ascii="Arial Narrow" w:hAnsi="Arial Narrow" w:cs="Arial"/>
                <w:b/>
                <w:bCs/>
                <w:sz w:val="16"/>
                <w:szCs w:val="18"/>
              </w:rPr>
              <w:t>Fed Uni 3%</w:t>
            </w:r>
          </w:p>
        </w:tc>
        <w:tc>
          <w:tcPr>
            <w:tcW w:w="1134" w:type="dxa"/>
            <w:vAlign w:val="center"/>
            <w:hideMark/>
          </w:tcPr>
          <w:p w:rsidR="00043AD8" w:rsidRPr="00FB40E5" w:rsidRDefault="00043AD8" w:rsidP="00FB40E5">
            <w:pPr>
              <w:jc w:val="center"/>
              <w:rPr>
                <w:rFonts w:ascii="Arial Narrow" w:hAnsi="Arial Narrow" w:cs="Arial"/>
                <w:b/>
                <w:bCs/>
                <w:sz w:val="16"/>
                <w:szCs w:val="18"/>
              </w:rPr>
            </w:pPr>
            <w:r w:rsidRPr="00FB40E5">
              <w:rPr>
                <w:rFonts w:ascii="Arial Narrow" w:hAnsi="Arial Narrow" w:cs="Arial"/>
                <w:b/>
                <w:bCs/>
                <w:sz w:val="16"/>
                <w:szCs w:val="18"/>
              </w:rPr>
              <w:t>2%</w:t>
            </w:r>
          </w:p>
        </w:tc>
        <w:tc>
          <w:tcPr>
            <w:tcW w:w="992" w:type="dxa"/>
            <w:vAlign w:val="center"/>
            <w:hideMark/>
          </w:tcPr>
          <w:p w:rsidR="00043AD8" w:rsidRPr="00FB40E5" w:rsidRDefault="00043AD8" w:rsidP="00FB40E5">
            <w:pPr>
              <w:jc w:val="center"/>
              <w:rPr>
                <w:rFonts w:ascii="Arial Narrow" w:hAnsi="Arial Narrow" w:cs="Arial"/>
                <w:b/>
                <w:bCs/>
                <w:sz w:val="16"/>
                <w:szCs w:val="18"/>
              </w:rPr>
            </w:pPr>
            <w:r w:rsidRPr="00FB40E5">
              <w:rPr>
                <w:rFonts w:ascii="Arial Narrow" w:hAnsi="Arial Narrow" w:cs="Arial"/>
                <w:b/>
                <w:bCs/>
                <w:sz w:val="16"/>
                <w:szCs w:val="18"/>
              </w:rPr>
              <w:t>Fed Uni Increment</w:t>
            </w:r>
          </w:p>
        </w:tc>
        <w:tc>
          <w:tcPr>
            <w:tcW w:w="992" w:type="dxa"/>
            <w:vAlign w:val="center"/>
            <w:hideMark/>
          </w:tcPr>
          <w:p w:rsidR="00043AD8" w:rsidRPr="00FB40E5" w:rsidRDefault="00043AD8" w:rsidP="00FB40E5">
            <w:pPr>
              <w:jc w:val="center"/>
              <w:rPr>
                <w:rFonts w:ascii="Arial Narrow" w:hAnsi="Arial Narrow" w:cs="Arial"/>
                <w:b/>
                <w:bCs/>
                <w:sz w:val="16"/>
                <w:szCs w:val="18"/>
              </w:rPr>
            </w:pPr>
            <w:r w:rsidRPr="00FB40E5">
              <w:rPr>
                <w:rFonts w:ascii="Arial Narrow" w:hAnsi="Arial Narrow" w:cs="Arial"/>
                <w:b/>
                <w:bCs/>
                <w:sz w:val="16"/>
                <w:szCs w:val="18"/>
              </w:rPr>
              <w:t>3%</w:t>
            </w:r>
          </w:p>
        </w:tc>
        <w:tc>
          <w:tcPr>
            <w:tcW w:w="992" w:type="dxa"/>
            <w:vAlign w:val="center"/>
            <w:hideMark/>
          </w:tcPr>
          <w:p w:rsidR="00043AD8" w:rsidRPr="00FB40E5" w:rsidRDefault="00043AD8" w:rsidP="00FB40E5">
            <w:pPr>
              <w:jc w:val="center"/>
              <w:rPr>
                <w:rFonts w:ascii="Arial Narrow" w:hAnsi="Arial Narrow" w:cs="Arial"/>
                <w:b/>
                <w:bCs/>
                <w:sz w:val="16"/>
                <w:szCs w:val="18"/>
              </w:rPr>
            </w:pPr>
            <w:r w:rsidRPr="00FB40E5">
              <w:rPr>
                <w:rFonts w:ascii="Arial Narrow" w:hAnsi="Arial Narrow" w:cs="Arial"/>
                <w:b/>
                <w:bCs/>
                <w:sz w:val="16"/>
                <w:szCs w:val="18"/>
              </w:rPr>
              <w:t>2%</w:t>
            </w:r>
          </w:p>
        </w:tc>
        <w:tc>
          <w:tcPr>
            <w:tcW w:w="993" w:type="dxa"/>
            <w:vAlign w:val="center"/>
            <w:hideMark/>
          </w:tcPr>
          <w:p w:rsidR="00043AD8" w:rsidRPr="00FB40E5" w:rsidRDefault="00043AD8" w:rsidP="00FB40E5">
            <w:pPr>
              <w:jc w:val="center"/>
              <w:rPr>
                <w:rFonts w:ascii="Arial Narrow" w:hAnsi="Arial Narrow" w:cs="Arial"/>
                <w:b/>
                <w:bCs/>
                <w:sz w:val="16"/>
                <w:szCs w:val="18"/>
              </w:rPr>
            </w:pPr>
            <w:r w:rsidRPr="00FB40E5">
              <w:rPr>
                <w:rFonts w:ascii="Arial Narrow" w:hAnsi="Arial Narrow" w:cs="Arial"/>
                <w:b/>
                <w:bCs/>
                <w:sz w:val="16"/>
                <w:szCs w:val="18"/>
              </w:rPr>
              <w:t>2%</w:t>
            </w:r>
          </w:p>
        </w:tc>
        <w:tc>
          <w:tcPr>
            <w:tcW w:w="992" w:type="dxa"/>
            <w:vAlign w:val="center"/>
            <w:hideMark/>
          </w:tcPr>
          <w:p w:rsidR="00043AD8" w:rsidRPr="00FB40E5" w:rsidRDefault="00043AD8" w:rsidP="00FB40E5">
            <w:pPr>
              <w:jc w:val="center"/>
              <w:rPr>
                <w:rFonts w:ascii="Arial Narrow" w:hAnsi="Arial Narrow" w:cs="Arial"/>
                <w:b/>
                <w:bCs/>
                <w:sz w:val="16"/>
                <w:szCs w:val="18"/>
              </w:rPr>
            </w:pPr>
            <w:r w:rsidRPr="00FB40E5">
              <w:rPr>
                <w:rFonts w:ascii="Arial Narrow" w:hAnsi="Arial Narrow" w:cs="Arial"/>
                <w:b/>
                <w:bCs/>
                <w:sz w:val="16"/>
                <w:szCs w:val="18"/>
              </w:rPr>
              <w:t>1%</w:t>
            </w:r>
          </w:p>
        </w:tc>
      </w:tr>
      <w:tr w:rsidR="00782E4C" w:rsidRPr="0092146F" w:rsidTr="00FB40E5">
        <w:trPr>
          <w:trHeight w:val="300"/>
        </w:trPr>
        <w:tc>
          <w:tcPr>
            <w:tcW w:w="1838" w:type="dxa"/>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HEW 3</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w:t>
            </w:r>
          </w:p>
        </w:tc>
        <w:tc>
          <w:tcPr>
            <w:tcW w:w="993"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n/a</w:t>
            </w:r>
          </w:p>
        </w:tc>
        <w:tc>
          <w:tcPr>
            <w:tcW w:w="1134"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$55,092</w:t>
            </w:r>
          </w:p>
        </w:tc>
        <w:tc>
          <w:tcPr>
            <w:tcW w:w="992" w:type="dxa"/>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7</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$56,744</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$57,879</w:t>
            </w:r>
          </w:p>
        </w:tc>
        <w:tc>
          <w:tcPr>
            <w:tcW w:w="993"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$59,037</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$59,627</w:t>
            </w:r>
          </w:p>
        </w:tc>
      </w:tr>
      <w:tr w:rsidR="00782E4C" w:rsidRPr="0092146F" w:rsidTr="00FB40E5">
        <w:trPr>
          <w:trHeight w:val="300"/>
        </w:trPr>
        <w:tc>
          <w:tcPr>
            <w:tcW w:w="1838" w:type="dxa"/>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HEW 5</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w:t>
            </w:r>
          </w:p>
        </w:tc>
        <w:tc>
          <w:tcPr>
            <w:tcW w:w="993"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n/a</w:t>
            </w:r>
          </w:p>
        </w:tc>
        <w:tc>
          <w:tcPr>
            <w:tcW w:w="1134"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$70,268</w:t>
            </w:r>
          </w:p>
        </w:tc>
        <w:tc>
          <w:tcPr>
            <w:tcW w:w="992" w:type="dxa"/>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8</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$72,376</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$73,824</w:t>
            </w:r>
          </w:p>
        </w:tc>
        <w:tc>
          <w:tcPr>
            <w:tcW w:w="993"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$75,300</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$76,053</w:t>
            </w:r>
          </w:p>
        </w:tc>
      </w:tr>
      <w:tr w:rsidR="00782E4C" w:rsidRPr="0092146F" w:rsidTr="00FB40E5">
        <w:trPr>
          <w:trHeight w:val="300"/>
        </w:trPr>
        <w:tc>
          <w:tcPr>
            <w:tcW w:w="1838" w:type="dxa"/>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HEW 7</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w:t>
            </w:r>
          </w:p>
        </w:tc>
        <w:tc>
          <w:tcPr>
            <w:tcW w:w="993"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n/a</w:t>
            </w:r>
          </w:p>
        </w:tc>
        <w:tc>
          <w:tcPr>
            <w:tcW w:w="1134"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$85,888</w:t>
            </w:r>
          </w:p>
        </w:tc>
        <w:tc>
          <w:tcPr>
            <w:tcW w:w="992" w:type="dxa"/>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6</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$88,465</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$90,234</w:t>
            </w:r>
          </w:p>
        </w:tc>
        <w:tc>
          <w:tcPr>
            <w:tcW w:w="993"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$92,039</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$92,959</w:t>
            </w:r>
          </w:p>
        </w:tc>
      </w:tr>
      <w:tr w:rsidR="007A581D" w:rsidRPr="0092146F" w:rsidTr="00FB40E5">
        <w:trPr>
          <w:trHeight w:val="300"/>
        </w:trPr>
        <w:tc>
          <w:tcPr>
            <w:tcW w:w="1838" w:type="dxa"/>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HEW 9</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w:t>
            </w:r>
          </w:p>
        </w:tc>
        <w:tc>
          <w:tcPr>
            <w:tcW w:w="993"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n/a</w:t>
            </w:r>
          </w:p>
        </w:tc>
        <w:tc>
          <w:tcPr>
            <w:tcW w:w="1134"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$109,090</w:t>
            </w:r>
          </w:p>
        </w:tc>
        <w:tc>
          <w:tcPr>
            <w:tcW w:w="992" w:type="dxa"/>
            <w:noWrap/>
            <w:vAlign w:val="center"/>
            <w:hideMark/>
          </w:tcPr>
          <w:p w:rsidR="007A581D" w:rsidRPr="0092146F" w:rsidRDefault="007A581D" w:rsidP="007A581D">
            <w:pPr>
              <w:jc w:val="center"/>
              <w:rPr>
                <w:rFonts w:ascii="Arial" w:hAnsi="Arial" w:cs="Arial"/>
                <w:b/>
                <w:bCs/>
                <w:sz w:val="18"/>
                <w:szCs w:val="18"/>
              </w:rPr>
            </w:pPr>
            <w:r w:rsidRPr="0092146F">
              <w:rPr>
                <w:rFonts w:ascii="Arial" w:hAnsi="Arial" w:cs="Arial"/>
                <w:b/>
                <w:bCs/>
                <w:sz w:val="18"/>
                <w:szCs w:val="18"/>
              </w:rPr>
              <w:t>4</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$112,363</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$114,610</w:t>
            </w:r>
          </w:p>
        </w:tc>
        <w:tc>
          <w:tcPr>
            <w:tcW w:w="993"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$116,902</w:t>
            </w:r>
          </w:p>
        </w:tc>
        <w:tc>
          <w:tcPr>
            <w:tcW w:w="992" w:type="dxa"/>
            <w:noWrap/>
            <w:vAlign w:val="center"/>
            <w:hideMark/>
          </w:tcPr>
          <w:p w:rsidR="007A581D" w:rsidRPr="0092146F" w:rsidRDefault="007A581D" w:rsidP="007A581D">
            <w:pPr>
              <w:jc w:val="center"/>
              <w:rPr>
                <w:rFonts w:ascii="Arial" w:hAnsi="Arial" w:cs="Arial"/>
                <w:bCs/>
                <w:sz w:val="18"/>
                <w:szCs w:val="18"/>
              </w:rPr>
            </w:pPr>
            <w:r w:rsidRPr="0092146F">
              <w:rPr>
                <w:rFonts w:ascii="Arial" w:hAnsi="Arial" w:cs="Arial"/>
                <w:bCs/>
                <w:sz w:val="18"/>
                <w:szCs w:val="18"/>
              </w:rPr>
              <w:t>$118,071</w:t>
            </w:r>
          </w:p>
        </w:tc>
      </w:tr>
    </w:tbl>
    <w:p w:rsidR="007A581D" w:rsidRPr="0092146F" w:rsidRDefault="007A581D">
      <w:pPr>
        <w:rPr>
          <w:rFonts w:ascii="Arial" w:hAnsi="Arial" w:cs="Arial"/>
          <w:b/>
          <w:bCs/>
          <w:sz w:val="18"/>
          <w:szCs w:val="18"/>
        </w:rPr>
      </w:pPr>
    </w:p>
    <w:p w:rsidR="007A581D" w:rsidRDefault="007A581D">
      <w:pPr>
        <w:rPr>
          <w:rFonts w:ascii="Arial" w:hAnsi="Arial" w:cs="Arial"/>
          <w:b/>
          <w:bCs/>
          <w:sz w:val="18"/>
          <w:szCs w:val="18"/>
        </w:rPr>
      </w:pPr>
      <w:r w:rsidRPr="0092146F">
        <w:rPr>
          <w:rFonts w:ascii="Arial" w:hAnsi="Arial" w:cs="Arial"/>
          <w:b/>
          <w:bCs/>
          <w:sz w:val="18"/>
          <w:szCs w:val="18"/>
        </w:rPr>
        <w:br w:type="page"/>
      </w:r>
    </w:p>
    <w:tbl>
      <w:tblPr>
        <w:tblStyle w:val="TableGrid"/>
        <w:tblpPr w:leftFromText="180" w:rightFromText="180" w:vertAnchor="page" w:horzAnchor="margin" w:tblpXSpec="center" w:tblpY="1549"/>
        <w:tblW w:w="7513" w:type="dxa"/>
        <w:tblLook w:val="04A0" w:firstRow="1" w:lastRow="0" w:firstColumn="1" w:lastColumn="0" w:noHBand="0" w:noVBand="1"/>
      </w:tblPr>
      <w:tblGrid>
        <w:gridCol w:w="2410"/>
        <w:gridCol w:w="1417"/>
        <w:gridCol w:w="1843"/>
        <w:gridCol w:w="1843"/>
      </w:tblGrid>
      <w:tr w:rsidR="00387288" w:rsidRPr="0092146F" w:rsidTr="00387288">
        <w:trPr>
          <w:trHeight w:val="702"/>
        </w:trPr>
        <w:tc>
          <w:tcPr>
            <w:tcW w:w="7513" w:type="dxa"/>
            <w:gridSpan w:val="4"/>
            <w:vAlign w:val="center"/>
          </w:tcPr>
          <w:p w:rsidR="00387288" w:rsidRPr="0092146F" w:rsidRDefault="00387288" w:rsidP="00387288">
            <w:pPr>
              <w:jc w:val="center"/>
              <w:rPr>
                <w:rFonts w:ascii="Arial" w:hAnsi="Arial" w:cs="Arial"/>
                <w:b/>
                <w:bCs/>
                <w:sz w:val="18"/>
                <w:szCs w:val="18"/>
              </w:rPr>
            </w:pPr>
            <w:r w:rsidRPr="0092146F">
              <w:rPr>
                <w:rFonts w:ascii="Arial" w:hAnsi="Arial" w:cs="Arial"/>
                <w:b/>
                <w:bCs/>
                <w:sz w:val="18"/>
                <w:szCs w:val="18"/>
              </w:rPr>
              <w:lastRenderedPageBreak/>
              <w:t xml:space="preserve">10 July 2016 salary increases for HEW Non-Transferred Employees </w:t>
            </w:r>
            <w:r>
              <w:rPr>
                <w:rFonts w:ascii="Arial" w:hAnsi="Arial" w:cs="Arial"/>
                <w:b/>
                <w:bCs/>
                <w:sz w:val="18"/>
                <w:szCs w:val="18"/>
              </w:rPr>
              <w:br/>
            </w:r>
            <w:r w:rsidRPr="0092146F">
              <w:rPr>
                <w:rFonts w:ascii="Arial" w:hAnsi="Arial" w:cs="Arial"/>
                <w:b/>
                <w:bCs/>
                <w:sz w:val="18"/>
                <w:szCs w:val="18"/>
              </w:rPr>
              <w:t>showing total % increases inclusive of 3% plus equalisation</w:t>
            </w:r>
          </w:p>
        </w:tc>
      </w:tr>
      <w:tr w:rsidR="00387288" w:rsidRPr="0092146F" w:rsidTr="00387288">
        <w:trPr>
          <w:trHeight w:val="410"/>
        </w:trPr>
        <w:tc>
          <w:tcPr>
            <w:tcW w:w="2410" w:type="dxa"/>
            <w:vAlign w:val="center"/>
          </w:tcPr>
          <w:p w:rsidR="00387288" w:rsidRPr="0092146F" w:rsidRDefault="00387288" w:rsidP="00387288">
            <w:pPr>
              <w:jc w:val="center"/>
              <w:rPr>
                <w:rFonts w:ascii="Arial" w:hAnsi="Arial" w:cs="Arial"/>
                <w:b/>
                <w:bCs/>
                <w:sz w:val="18"/>
                <w:szCs w:val="18"/>
              </w:rPr>
            </w:pPr>
            <w:r w:rsidRPr="0092146F">
              <w:rPr>
                <w:rFonts w:ascii="Arial" w:hAnsi="Arial" w:cs="Arial"/>
                <w:b/>
                <w:bCs/>
                <w:sz w:val="18"/>
                <w:szCs w:val="18"/>
              </w:rPr>
              <w:t>HEW Level</w:t>
            </w:r>
          </w:p>
        </w:tc>
        <w:tc>
          <w:tcPr>
            <w:tcW w:w="1417" w:type="dxa"/>
            <w:vAlign w:val="center"/>
          </w:tcPr>
          <w:p w:rsidR="00387288" w:rsidRPr="0092146F" w:rsidRDefault="00387288" w:rsidP="00387288">
            <w:pPr>
              <w:jc w:val="center"/>
              <w:rPr>
                <w:rFonts w:ascii="Arial" w:hAnsi="Arial" w:cs="Arial"/>
                <w:b/>
                <w:bCs/>
                <w:sz w:val="18"/>
                <w:szCs w:val="18"/>
              </w:rPr>
            </w:pPr>
            <w:r w:rsidRPr="0092146F">
              <w:rPr>
                <w:rFonts w:ascii="Arial" w:hAnsi="Arial" w:cs="Arial"/>
                <w:b/>
                <w:bCs/>
                <w:sz w:val="18"/>
                <w:szCs w:val="18"/>
              </w:rPr>
              <w:t>Increment</w:t>
            </w:r>
          </w:p>
        </w:tc>
        <w:tc>
          <w:tcPr>
            <w:tcW w:w="1843" w:type="dxa"/>
            <w:noWrap/>
            <w:vAlign w:val="center"/>
          </w:tcPr>
          <w:p w:rsidR="00387288" w:rsidRPr="0092146F" w:rsidRDefault="00387288" w:rsidP="00387288">
            <w:pPr>
              <w:jc w:val="center"/>
              <w:rPr>
                <w:rFonts w:ascii="Arial" w:hAnsi="Arial" w:cs="Arial"/>
                <w:b/>
                <w:bCs/>
                <w:sz w:val="18"/>
                <w:szCs w:val="18"/>
              </w:rPr>
            </w:pPr>
            <w:r w:rsidRPr="0092146F">
              <w:rPr>
                <w:rFonts w:ascii="Arial" w:hAnsi="Arial" w:cs="Arial"/>
                <w:b/>
                <w:bCs/>
                <w:sz w:val="18"/>
                <w:szCs w:val="18"/>
              </w:rPr>
              <w:t>Annual Salary</w:t>
            </w:r>
          </w:p>
        </w:tc>
        <w:tc>
          <w:tcPr>
            <w:tcW w:w="1843" w:type="dxa"/>
            <w:noWrap/>
            <w:vAlign w:val="center"/>
          </w:tcPr>
          <w:p w:rsidR="00387288" w:rsidRPr="0092146F" w:rsidRDefault="00387288" w:rsidP="00387288">
            <w:pPr>
              <w:jc w:val="center"/>
              <w:rPr>
                <w:rFonts w:ascii="Arial" w:hAnsi="Arial" w:cs="Arial"/>
                <w:b/>
                <w:bCs/>
                <w:sz w:val="18"/>
                <w:szCs w:val="18"/>
              </w:rPr>
            </w:pPr>
            <w:r w:rsidRPr="0092146F">
              <w:rPr>
                <w:rFonts w:ascii="Arial" w:hAnsi="Arial" w:cs="Arial"/>
                <w:b/>
                <w:bCs/>
                <w:sz w:val="18"/>
                <w:szCs w:val="18"/>
              </w:rPr>
              <w:t>Total % increase</w:t>
            </w:r>
          </w:p>
        </w:tc>
      </w:tr>
      <w:tr w:rsidR="00387288" w:rsidRPr="0092146F" w:rsidTr="00572EAB">
        <w:tc>
          <w:tcPr>
            <w:tcW w:w="2410" w:type="dxa"/>
            <w:vMerge w:val="restart"/>
            <w:vAlign w:val="center"/>
          </w:tcPr>
          <w:p w:rsidR="00387288" w:rsidRPr="0092146F" w:rsidRDefault="00387288" w:rsidP="00572EAB">
            <w:pPr>
              <w:spacing w:before="40" w:after="40"/>
              <w:jc w:val="center"/>
              <w:rPr>
                <w:rFonts w:ascii="Arial" w:hAnsi="Arial" w:cs="Arial"/>
                <w:b/>
                <w:bCs/>
                <w:sz w:val="18"/>
                <w:szCs w:val="18"/>
              </w:rPr>
            </w:pPr>
            <w:r w:rsidRPr="0092146F">
              <w:rPr>
                <w:rFonts w:ascii="Arial" w:hAnsi="Arial" w:cs="Arial"/>
                <w:b/>
                <w:bCs/>
                <w:sz w:val="18"/>
                <w:szCs w:val="18"/>
              </w:rPr>
              <w:t>HEW 1</w:t>
            </w:r>
          </w:p>
        </w:tc>
        <w:tc>
          <w:tcPr>
            <w:tcW w:w="1417" w:type="dxa"/>
            <w:vAlign w:val="center"/>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1</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$44,362</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4.05%</w:t>
            </w:r>
          </w:p>
        </w:tc>
      </w:tr>
      <w:tr w:rsidR="00387288" w:rsidRPr="0092146F" w:rsidTr="00572EAB">
        <w:tc>
          <w:tcPr>
            <w:tcW w:w="2410" w:type="dxa"/>
            <w:vMerge/>
            <w:vAlign w:val="center"/>
          </w:tcPr>
          <w:p w:rsidR="00387288" w:rsidRPr="0092146F" w:rsidRDefault="00387288" w:rsidP="00572EAB">
            <w:pPr>
              <w:spacing w:before="40" w:after="40"/>
              <w:jc w:val="center"/>
              <w:rPr>
                <w:rFonts w:ascii="Arial" w:hAnsi="Arial" w:cs="Arial"/>
                <w:b/>
                <w:bCs/>
                <w:sz w:val="18"/>
                <w:szCs w:val="18"/>
              </w:rPr>
            </w:pPr>
          </w:p>
        </w:tc>
        <w:tc>
          <w:tcPr>
            <w:tcW w:w="1417" w:type="dxa"/>
            <w:vAlign w:val="center"/>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2</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$45,265</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4.08%</w:t>
            </w:r>
          </w:p>
        </w:tc>
      </w:tr>
      <w:tr w:rsidR="00387288" w:rsidRPr="0092146F" w:rsidTr="00572EAB">
        <w:tc>
          <w:tcPr>
            <w:tcW w:w="2410" w:type="dxa"/>
            <w:vMerge/>
            <w:vAlign w:val="center"/>
          </w:tcPr>
          <w:p w:rsidR="00387288" w:rsidRPr="0092146F" w:rsidRDefault="00387288" w:rsidP="00572EAB">
            <w:pPr>
              <w:spacing w:before="40" w:after="40"/>
              <w:jc w:val="center"/>
              <w:rPr>
                <w:rFonts w:ascii="Arial" w:hAnsi="Arial" w:cs="Arial"/>
                <w:b/>
                <w:bCs/>
                <w:sz w:val="18"/>
                <w:szCs w:val="18"/>
              </w:rPr>
            </w:pPr>
          </w:p>
        </w:tc>
        <w:tc>
          <w:tcPr>
            <w:tcW w:w="1417" w:type="dxa"/>
            <w:vAlign w:val="center"/>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3</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$46,172</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4.09%</w:t>
            </w:r>
          </w:p>
        </w:tc>
      </w:tr>
      <w:tr w:rsidR="00387288" w:rsidRPr="0092146F" w:rsidTr="00572EAB">
        <w:tc>
          <w:tcPr>
            <w:tcW w:w="2410" w:type="dxa"/>
            <w:vMerge w:val="restart"/>
            <w:vAlign w:val="center"/>
          </w:tcPr>
          <w:p w:rsidR="00387288" w:rsidRPr="0092146F" w:rsidRDefault="00387288" w:rsidP="00572EAB">
            <w:pPr>
              <w:spacing w:before="40" w:after="40"/>
              <w:jc w:val="center"/>
              <w:rPr>
                <w:rFonts w:ascii="Arial" w:hAnsi="Arial" w:cs="Arial"/>
                <w:b/>
                <w:bCs/>
                <w:sz w:val="18"/>
                <w:szCs w:val="18"/>
              </w:rPr>
            </w:pPr>
            <w:r w:rsidRPr="0092146F">
              <w:rPr>
                <w:rFonts w:ascii="Arial" w:hAnsi="Arial" w:cs="Arial"/>
                <w:b/>
                <w:bCs/>
                <w:sz w:val="18"/>
                <w:szCs w:val="18"/>
              </w:rPr>
              <w:t>HEW 2</w:t>
            </w:r>
          </w:p>
        </w:tc>
        <w:tc>
          <w:tcPr>
            <w:tcW w:w="1417" w:type="dxa"/>
            <w:vAlign w:val="center"/>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1</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$47,890</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4.05%</w:t>
            </w:r>
          </w:p>
        </w:tc>
      </w:tr>
      <w:tr w:rsidR="00387288" w:rsidRPr="0092146F" w:rsidTr="00572EAB">
        <w:tc>
          <w:tcPr>
            <w:tcW w:w="2410" w:type="dxa"/>
            <w:vMerge/>
            <w:vAlign w:val="center"/>
          </w:tcPr>
          <w:p w:rsidR="00387288" w:rsidRPr="0092146F" w:rsidRDefault="00387288" w:rsidP="00572EAB">
            <w:pPr>
              <w:spacing w:before="40" w:after="40"/>
              <w:jc w:val="center"/>
              <w:rPr>
                <w:rFonts w:ascii="Arial" w:hAnsi="Arial" w:cs="Arial"/>
                <w:b/>
                <w:bCs/>
                <w:sz w:val="18"/>
                <w:szCs w:val="18"/>
              </w:rPr>
            </w:pPr>
          </w:p>
        </w:tc>
        <w:tc>
          <w:tcPr>
            <w:tcW w:w="1417" w:type="dxa"/>
            <w:vAlign w:val="center"/>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2</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$48,844</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4.04%</w:t>
            </w:r>
          </w:p>
        </w:tc>
      </w:tr>
      <w:tr w:rsidR="00387288" w:rsidRPr="0092146F" w:rsidTr="00572EAB">
        <w:tc>
          <w:tcPr>
            <w:tcW w:w="2410" w:type="dxa"/>
            <w:vMerge/>
            <w:vAlign w:val="center"/>
          </w:tcPr>
          <w:p w:rsidR="00387288" w:rsidRPr="0092146F" w:rsidRDefault="00387288" w:rsidP="00572EAB">
            <w:pPr>
              <w:spacing w:before="40" w:after="40"/>
              <w:jc w:val="center"/>
              <w:rPr>
                <w:rFonts w:ascii="Arial" w:hAnsi="Arial" w:cs="Arial"/>
                <w:b/>
                <w:bCs/>
                <w:sz w:val="18"/>
                <w:szCs w:val="18"/>
              </w:rPr>
            </w:pPr>
          </w:p>
        </w:tc>
        <w:tc>
          <w:tcPr>
            <w:tcW w:w="1417" w:type="dxa"/>
            <w:vAlign w:val="center"/>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3</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$49,806</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4.01%</w:t>
            </w:r>
          </w:p>
        </w:tc>
      </w:tr>
      <w:tr w:rsidR="00387288" w:rsidRPr="0092146F" w:rsidTr="00572EAB">
        <w:tc>
          <w:tcPr>
            <w:tcW w:w="2410" w:type="dxa"/>
            <w:vMerge w:val="restart"/>
            <w:vAlign w:val="center"/>
          </w:tcPr>
          <w:p w:rsidR="00387288" w:rsidRPr="0092146F" w:rsidRDefault="00387288" w:rsidP="00572EAB">
            <w:pPr>
              <w:spacing w:before="40" w:after="40"/>
              <w:jc w:val="center"/>
              <w:rPr>
                <w:rFonts w:ascii="Arial" w:hAnsi="Arial" w:cs="Arial"/>
                <w:b/>
                <w:bCs/>
                <w:sz w:val="18"/>
                <w:szCs w:val="18"/>
              </w:rPr>
            </w:pPr>
            <w:r w:rsidRPr="0092146F">
              <w:rPr>
                <w:rFonts w:ascii="Arial" w:hAnsi="Arial" w:cs="Arial"/>
                <w:b/>
                <w:bCs/>
                <w:sz w:val="18"/>
                <w:szCs w:val="18"/>
              </w:rPr>
              <w:t>HEW 3</w:t>
            </w:r>
          </w:p>
        </w:tc>
        <w:tc>
          <w:tcPr>
            <w:tcW w:w="1417" w:type="dxa"/>
            <w:vAlign w:val="center"/>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1</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$50,410</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4.06%</w:t>
            </w:r>
          </w:p>
        </w:tc>
      </w:tr>
      <w:tr w:rsidR="00387288" w:rsidRPr="0092146F" w:rsidTr="00572EAB">
        <w:tc>
          <w:tcPr>
            <w:tcW w:w="2410" w:type="dxa"/>
            <w:vMerge/>
            <w:vAlign w:val="center"/>
          </w:tcPr>
          <w:p w:rsidR="00387288" w:rsidRPr="0092146F" w:rsidRDefault="00387288" w:rsidP="00572EAB">
            <w:pPr>
              <w:spacing w:before="40" w:after="40"/>
              <w:jc w:val="center"/>
              <w:rPr>
                <w:rFonts w:ascii="Arial" w:hAnsi="Arial" w:cs="Arial"/>
                <w:bCs/>
                <w:sz w:val="18"/>
                <w:szCs w:val="18"/>
              </w:rPr>
            </w:pPr>
          </w:p>
        </w:tc>
        <w:tc>
          <w:tcPr>
            <w:tcW w:w="1417" w:type="dxa"/>
            <w:vAlign w:val="center"/>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2</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$51,415</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4.05%</w:t>
            </w:r>
          </w:p>
        </w:tc>
      </w:tr>
      <w:tr w:rsidR="00387288" w:rsidRPr="0092146F" w:rsidTr="00572EAB">
        <w:tc>
          <w:tcPr>
            <w:tcW w:w="2410" w:type="dxa"/>
            <w:vMerge/>
            <w:vAlign w:val="center"/>
          </w:tcPr>
          <w:p w:rsidR="00387288" w:rsidRPr="0092146F" w:rsidRDefault="00387288" w:rsidP="00572EAB">
            <w:pPr>
              <w:spacing w:before="40" w:after="40"/>
              <w:jc w:val="center"/>
              <w:rPr>
                <w:rFonts w:ascii="Arial" w:hAnsi="Arial" w:cs="Arial"/>
                <w:b/>
                <w:bCs/>
                <w:sz w:val="18"/>
                <w:szCs w:val="18"/>
              </w:rPr>
            </w:pPr>
          </w:p>
        </w:tc>
        <w:tc>
          <w:tcPr>
            <w:tcW w:w="1417" w:type="dxa"/>
            <w:vAlign w:val="center"/>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3</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$52,427</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4.01%</w:t>
            </w:r>
          </w:p>
        </w:tc>
      </w:tr>
      <w:tr w:rsidR="00387288" w:rsidRPr="0092146F" w:rsidTr="00572EAB">
        <w:tc>
          <w:tcPr>
            <w:tcW w:w="2410" w:type="dxa"/>
            <w:vMerge/>
            <w:vAlign w:val="center"/>
          </w:tcPr>
          <w:p w:rsidR="00387288" w:rsidRPr="0092146F" w:rsidRDefault="00387288" w:rsidP="00572EAB">
            <w:pPr>
              <w:spacing w:before="40" w:after="40"/>
              <w:jc w:val="center"/>
              <w:rPr>
                <w:rFonts w:ascii="Arial" w:hAnsi="Arial" w:cs="Arial"/>
                <w:b/>
                <w:bCs/>
                <w:sz w:val="18"/>
                <w:szCs w:val="18"/>
              </w:rPr>
            </w:pPr>
          </w:p>
        </w:tc>
        <w:tc>
          <w:tcPr>
            <w:tcW w:w="1417" w:type="dxa"/>
            <w:vAlign w:val="center"/>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4</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$53,484</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4.04%</w:t>
            </w:r>
          </w:p>
        </w:tc>
      </w:tr>
      <w:tr w:rsidR="00387288" w:rsidRPr="0092146F" w:rsidTr="00572EAB">
        <w:tc>
          <w:tcPr>
            <w:tcW w:w="2410" w:type="dxa"/>
            <w:vMerge/>
            <w:vAlign w:val="center"/>
          </w:tcPr>
          <w:p w:rsidR="00387288" w:rsidRPr="0092146F" w:rsidRDefault="00387288" w:rsidP="00572EAB">
            <w:pPr>
              <w:spacing w:before="40" w:after="40"/>
              <w:jc w:val="center"/>
              <w:rPr>
                <w:rFonts w:ascii="Arial" w:hAnsi="Arial" w:cs="Arial"/>
                <w:b/>
                <w:bCs/>
                <w:sz w:val="18"/>
                <w:szCs w:val="18"/>
              </w:rPr>
            </w:pPr>
          </w:p>
        </w:tc>
        <w:tc>
          <w:tcPr>
            <w:tcW w:w="1417" w:type="dxa"/>
            <w:vAlign w:val="center"/>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5</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$54,541</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4.01%</w:t>
            </w:r>
          </w:p>
        </w:tc>
      </w:tr>
      <w:tr w:rsidR="00387288" w:rsidRPr="0092146F" w:rsidTr="00572EAB">
        <w:tc>
          <w:tcPr>
            <w:tcW w:w="2410" w:type="dxa"/>
            <w:vMerge/>
            <w:vAlign w:val="center"/>
          </w:tcPr>
          <w:p w:rsidR="00387288" w:rsidRPr="0092146F" w:rsidRDefault="00387288" w:rsidP="00572EAB">
            <w:pPr>
              <w:spacing w:before="40" w:after="40"/>
              <w:jc w:val="center"/>
              <w:rPr>
                <w:rFonts w:ascii="Arial" w:hAnsi="Arial" w:cs="Arial"/>
                <w:b/>
                <w:bCs/>
                <w:sz w:val="18"/>
                <w:szCs w:val="18"/>
              </w:rPr>
            </w:pPr>
          </w:p>
        </w:tc>
        <w:tc>
          <w:tcPr>
            <w:tcW w:w="1417" w:type="dxa"/>
            <w:vAlign w:val="center"/>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6</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$55,631</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4.00%</w:t>
            </w:r>
          </w:p>
        </w:tc>
      </w:tr>
      <w:tr w:rsidR="00387288" w:rsidRPr="0092146F" w:rsidTr="00572EAB">
        <w:tc>
          <w:tcPr>
            <w:tcW w:w="2410" w:type="dxa"/>
            <w:vMerge w:val="restart"/>
            <w:vAlign w:val="center"/>
          </w:tcPr>
          <w:p w:rsidR="00387288" w:rsidRPr="0092146F" w:rsidRDefault="00387288" w:rsidP="00572EAB">
            <w:pPr>
              <w:spacing w:before="40" w:after="40"/>
              <w:jc w:val="center"/>
              <w:rPr>
                <w:rFonts w:ascii="Arial" w:hAnsi="Arial" w:cs="Arial"/>
                <w:b/>
                <w:bCs/>
                <w:sz w:val="18"/>
                <w:szCs w:val="18"/>
              </w:rPr>
            </w:pPr>
            <w:r w:rsidRPr="0092146F">
              <w:rPr>
                <w:rFonts w:ascii="Arial" w:hAnsi="Arial" w:cs="Arial"/>
                <w:b/>
                <w:bCs/>
                <w:sz w:val="18"/>
                <w:szCs w:val="18"/>
              </w:rPr>
              <w:t>HEW 4</w:t>
            </w:r>
          </w:p>
        </w:tc>
        <w:tc>
          <w:tcPr>
            <w:tcW w:w="1417" w:type="dxa"/>
            <w:vAlign w:val="center"/>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1</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$57,963</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4.03%</w:t>
            </w:r>
          </w:p>
        </w:tc>
      </w:tr>
      <w:tr w:rsidR="00387288" w:rsidRPr="0092146F" w:rsidTr="00572EAB">
        <w:tc>
          <w:tcPr>
            <w:tcW w:w="2410" w:type="dxa"/>
            <w:vMerge/>
            <w:vAlign w:val="center"/>
          </w:tcPr>
          <w:p w:rsidR="00387288" w:rsidRPr="0092146F" w:rsidRDefault="00387288" w:rsidP="00572EAB">
            <w:pPr>
              <w:spacing w:before="40" w:after="40"/>
              <w:jc w:val="center"/>
              <w:rPr>
                <w:rFonts w:ascii="Arial" w:hAnsi="Arial" w:cs="Arial"/>
                <w:b/>
                <w:bCs/>
                <w:sz w:val="18"/>
                <w:szCs w:val="18"/>
              </w:rPr>
            </w:pPr>
          </w:p>
        </w:tc>
        <w:tc>
          <w:tcPr>
            <w:tcW w:w="1417" w:type="dxa"/>
            <w:vAlign w:val="center"/>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2</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$59,128</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4.04%</w:t>
            </w:r>
          </w:p>
        </w:tc>
      </w:tr>
      <w:tr w:rsidR="00387288" w:rsidRPr="0092146F" w:rsidTr="00572EAB">
        <w:tc>
          <w:tcPr>
            <w:tcW w:w="2410" w:type="dxa"/>
            <w:vMerge/>
            <w:vAlign w:val="center"/>
          </w:tcPr>
          <w:p w:rsidR="00387288" w:rsidRPr="0092146F" w:rsidRDefault="00387288" w:rsidP="00572EAB">
            <w:pPr>
              <w:spacing w:before="40" w:after="40"/>
              <w:jc w:val="center"/>
              <w:rPr>
                <w:rFonts w:ascii="Arial" w:hAnsi="Arial" w:cs="Arial"/>
                <w:b/>
                <w:bCs/>
                <w:sz w:val="18"/>
                <w:szCs w:val="18"/>
              </w:rPr>
            </w:pPr>
          </w:p>
        </w:tc>
        <w:tc>
          <w:tcPr>
            <w:tcW w:w="1417" w:type="dxa"/>
            <w:vAlign w:val="center"/>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3</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$60,490</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4.35%</w:t>
            </w:r>
          </w:p>
        </w:tc>
      </w:tr>
      <w:tr w:rsidR="00387288" w:rsidRPr="0092146F" w:rsidTr="00572EAB">
        <w:tc>
          <w:tcPr>
            <w:tcW w:w="2410" w:type="dxa"/>
            <w:vMerge/>
            <w:vAlign w:val="center"/>
          </w:tcPr>
          <w:p w:rsidR="00387288" w:rsidRPr="0092146F" w:rsidRDefault="00387288" w:rsidP="00572EAB">
            <w:pPr>
              <w:spacing w:before="40" w:after="40"/>
              <w:jc w:val="center"/>
              <w:rPr>
                <w:rFonts w:ascii="Arial" w:hAnsi="Arial" w:cs="Arial"/>
                <w:b/>
                <w:bCs/>
                <w:sz w:val="18"/>
                <w:szCs w:val="18"/>
              </w:rPr>
            </w:pPr>
          </w:p>
        </w:tc>
        <w:tc>
          <w:tcPr>
            <w:tcW w:w="1417" w:type="dxa"/>
            <w:vAlign w:val="center"/>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4</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$62,001</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4.86%</w:t>
            </w:r>
          </w:p>
        </w:tc>
      </w:tr>
      <w:tr w:rsidR="00387288" w:rsidRPr="0092146F" w:rsidTr="00572EAB">
        <w:tc>
          <w:tcPr>
            <w:tcW w:w="2410" w:type="dxa"/>
            <w:vMerge w:val="restart"/>
            <w:vAlign w:val="center"/>
          </w:tcPr>
          <w:p w:rsidR="00387288" w:rsidRPr="0092146F" w:rsidRDefault="00387288" w:rsidP="00572EAB">
            <w:pPr>
              <w:spacing w:before="40" w:after="40"/>
              <w:jc w:val="center"/>
              <w:rPr>
                <w:rFonts w:ascii="Arial" w:hAnsi="Arial" w:cs="Arial"/>
                <w:b/>
                <w:bCs/>
                <w:sz w:val="18"/>
                <w:szCs w:val="18"/>
              </w:rPr>
            </w:pPr>
            <w:r w:rsidRPr="0092146F">
              <w:rPr>
                <w:rFonts w:ascii="Arial" w:hAnsi="Arial" w:cs="Arial"/>
                <w:b/>
                <w:bCs/>
                <w:sz w:val="18"/>
                <w:szCs w:val="18"/>
              </w:rPr>
              <w:t>HEW 5</w:t>
            </w:r>
          </w:p>
        </w:tc>
        <w:tc>
          <w:tcPr>
            <w:tcW w:w="1417" w:type="dxa"/>
            <w:vAlign w:val="center"/>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1</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$63,010</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4.05%</w:t>
            </w:r>
          </w:p>
        </w:tc>
      </w:tr>
      <w:tr w:rsidR="00387288" w:rsidRPr="0092146F" w:rsidTr="00572EAB">
        <w:tc>
          <w:tcPr>
            <w:tcW w:w="2410" w:type="dxa"/>
            <w:vMerge/>
            <w:vAlign w:val="center"/>
          </w:tcPr>
          <w:p w:rsidR="00387288" w:rsidRPr="0092146F" w:rsidRDefault="00387288" w:rsidP="00572EAB">
            <w:pPr>
              <w:spacing w:before="40" w:after="40"/>
              <w:jc w:val="center"/>
              <w:rPr>
                <w:rFonts w:ascii="Arial" w:hAnsi="Arial" w:cs="Arial"/>
                <w:b/>
                <w:bCs/>
                <w:sz w:val="18"/>
                <w:szCs w:val="18"/>
              </w:rPr>
            </w:pPr>
          </w:p>
        </w:tc>
        <w:tc>
          <w:tcPr>
            <w:tcW w:w="1417" w:type="dxa"/>
            <w:vAlign w:val="center"/>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2</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$64,272</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4.05%</w:t>
            </w:r>
          </w:p>
        </w:tc>
      </w:tr>
      <w:tr w:rsidR="00387288" w:rsidRPr="0092146F" w:rsidTr="00572EAB">
        <w:tc>
          <w:tcPr>
            <w:tcW w:w="2410" w:type="dxa"/>
            <w:vMerge/>
            <w:vAlign w:val="center"/>
          </w:tcPr>
          <w:p w:rsidR="00387288" w:rsidRPr="0092146F" w:rsidRDefault="00387288" w:rsidP="00572EAB">
            <w:pPr>
              <w:spacing w:before="40" w:after="40"/>
              <w:jc w:val="center"/>
              <w:rPr>
                <w:rFonts w:ascii="Arial" w:hAnsi="Arial" w:cs="Arial"/>
                <w:b/>
                <w:bCs/>
                <w:sz w:val="18"/>
                <w:szCs w:val="18"/>
              </w:rPr>
            </w:pPr>
          </w:p>
        </w:tc>
        <w:tc>
          <w:tcPr>
            <w:tcW w:w="1417" w:type="dxa"/>
            <w:vAlign w:val="center"/>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3</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$65,582</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4.09%</w:t>
            </w:r>
          </w:p>
        </w:tc>
      </w:tr>
      <w:tr w:rsidR="00387288" w:rsidRPr="0092146F" w:rsidTr="00572EAB">
        <w:tc>
          <w:tcPr>
            <w:tcW w:w="2410" w:type="dxa"/>
            <w:vMerge/>
            <w:vAlign w:val="center"/>
          </w:tcPr>
          <w:p w:rsidR="00387288" w:rsidRPr="0092146F" w:rsidRDefault="00387288" w:rsidP="00572EAB">
            <w:pPr>
              <w:spacing w:before="40" w:after="40"/>
              <w:jc w:val="center"/>
              <w:rPr>
                <w:rFonts w:ascii="Arial" w:hAnsi="Arial" w:cs="Arial"/>
                <w:b/>
                <w:bCs/>
                <w:sz w:val="18"/>
                <w:szCs w:val="18"/>
              </w:rPr>
            </w:pPr>
          </w:p>
        </w:tc>
        <w:tc>
          <w:tcPr>
            <w:tcW w:w="1417" w:type="dxa"/>
            <w:vAlign w:val="center"/>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4</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$66,888</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4.08%</w:t>
            </w:r>
          </w:p>
        </w:tc>
      </w:tr>
      <w:tr w:rsidR="00387288" w:rsidRPr="0092146F" w:rsidTr="00572EAB">
        <w:tc>
          <w:tcPr>
            <w:tcW w:w="2410" w:type="dxa"/>
            <w:vMerge/>
            <w:vAlign w:val="center"/>
          </w:tcPr>
          <w:p w:rsidR="00387288" w:rsidRPr="0092146F" w:rsidRDefault="00387288" w:rsidP="00572EAB">
            <w:pPr>
              <w:spacing w:before="40" w:after="40"/>
              <w:jc w:val="center"/>
              <w:rPr>
                <w:rFonts w:ascii="Arial" w:hAnsi="Arial" w:cs="Arial"/>
                <w:b/>
                <w:bCs/>
                <w:sz w:val="18"/>
                <w:szCs w:val="18"/>
              </w:rPr>
            </w:pPr>
          </w:p>
        </w:tc>
        <w:tc>
          <w:tcPr>
            <w:tcW w:w="1417" w:type="dxa"/>
            <w:vAlign w:val="center"/>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5</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$68,205</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4.05%</w:t>
            </w:r>
          </w:p>
        </w:tc>
      </w:tr>
      <w:tr w:rsidR="00387288" w:rsidRPr="0092146F" w:rsidTr="00572EAB">
        <w:tc>
          <w:tcPr>
            <w:tcW w:w="2410" w:type="dxa"/>
            <w:vMerge/>
            <w:vAlign w:val="center"/>
          </w:tcPr>
          <w:p w:rsidR="00387288" w:rsidRPr="0092146F" w:rsidRDefault="00387288" w:rsidP="00572EAB">
            <w:pPr>
              <w:spacing w:before="40" w:after="40"/>
              <w:jc w:val="center"/>
              <w:rPr>
                <w:rFonts w:ascii="Arial" w:hAnsi="Arial" w:cs="Arial"/>
                <w:b/>
                <w:bCs/>
                <w:sz w:val="18"/>
                <w:szCs w:val="18"/>
              </w:rPr>
            </w:pPr>
          </w:p>
        </w:tc>
        <w:tc>
          <w:tcPr>
            <w:tcW w:w="1417" w:type="dxa"/>
            <w:vAlign w:val="center"/>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6</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$69,563</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4.04%</w:t>
            </w:r>
          </w:p>
        </w:tc>
      </w:tr>
      <w:tr w:rsidR="00387288" w:rsidRPr="0092146F" w:rsidTr="00572EAB">
        <w:tc>
          <w:tcPr>
            <w:tcW w:w="2410" w:type="dxa"/>
            <w:vMerge/>
            <w:vAlign w:val="center"/>
          </w:tcPr>
          <w:p w:rsidR="00387288" w:rsidRPr="0092146F" w:rsidRDefault="00387288" w:rsidP="00572EAB">
            <w:pPr>
              <w:spacing w:before="40" w:after="40"/>
              <w:jc w:val="center"/>
              <w:rPr>
                <w:rFonts w:ascii="Arial" w:hAnsi="Arial" w:cs="Arial"/>
                <w:b/>
                <w:bCs/>
                <w:sz w:val="18"/>
                <w:szCs w:val="18"/>
              </w:rPr>
            </w:pPr>
          </w:p>
        </w:tc>
        <w:tc>
          <w:tcPr>
            <w:tcW w:w="1417" w:type="dxa"/>
            <w:vAlign w:val="center"/>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7</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$70,955</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4.04%</w:t>
            </w:r>
          </w:p>
        </w:tc>
      </w:tr>
      <w:tr w:rsidR="00387288" w:rsidRPr="0092146F" w:rsidTr="00572EAB">
        <w:tc>
          <w:tcPr>
            <w:tcW w:w="2410" w:type="dxa"/>
            <w:vMerge w:val="restart"/>
            <w:vAlign w:val="center"/>
          </w:tcPr>
          <w:p w:rsidR="00387288" w:rsidRPr="0092146F" w:rsidRDefault="00387288" w:rsidP="00572EAB">
            <w:pPr>
              <w:spacing w:before="40" w:after="40"/>
              <w:jc w:val="center"/>
              <w:rPr>
                <w:rFonts w:ascii="Arial" w:hAnsi="Arial" w:cs="Arial"/>
                <w:b/>
                <w:bCs/>
                <w:sz w:val="18"/>
                <w:szCs w:val="18"/>
              </w:rPr>
            </w:pPr>
            <w:r w:rsidRPr="0092146F">
              <w:rPr>
                <w:rFonts w:ascii="Arial" w:hAnsi="Arial" w:cs="Arial"/>
                <w:b/>
                <w:bCs/>
                <w:sz w:val="18"/>
                <w:szCs w:val="18"/>
              </w:rPr>
              <w:t>HEW 6</w:t>
            </w:r>
          </w:p>
        </w:tc>
        <w:tc>
          <w:tcPr>
            <w:tcW w:w="1417" w:type="dxa"/>
            <w:vAlign w:val="center"/>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1</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$73,088</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4.04%</w:t>
            </w:r>
          </w:p>
        </w:tc>
      </w:tr>
      <w:tr w:rsidR="00387288" w:rsidRPr="0092146F" w:rsidTr="00572EAB">
        <w:tc>
          <w:tcPr>
            <w:tcW w:w="2410" w:type="dxa"/>
            <w:vMerge/>
            <w:vAlign w:val="center"/>
          </w:tcPr>
          <w:p w:rsidR="00387288" w:rsidRPr="0092146F" w:rsidRDefault="00387288" w:rsidP="00572EAB">
            <w:pPr>
              <w:spacing w:before="40" w:after="40"/>
              <w:jc w:val="center"/>
              <w:rPr>
                <w:rFonts w:ascii="Arial" w:hAnsi="Arial" w:cs="Arial"/>
                <w:b/>
                <w:bCs/>
                <w:sz w:val="18"/>
                <w:szCs w:val="18"/>
              </w:rPr>
            </w:pPr>
          </w:p>
        </w:tc>
        <w:tc>
          <w:tcPr>
            <w:tcW w:w="1417" w:type="dxa"/>
            <w:vAlign w:val="center"/>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2</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$74,548</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4.04%</w:t>
            </w:r>
          </w:p>
        </w:tc>
      </w:tr>
      <w:tr w:rsidR="00387288" w:rsidRPr="0092146F" w:rsidTr="00572EAB">
        <w:tc>
          <w:tcPr>
            <w:tcW w:w="2410" w:type="dxa"/>
            <w:vMerge/>
            <w:vAlign w:val="center"/>
          </w:tcPr>
          <w:p w:rsidR="00387288" w:rsidRPr="0092146F" w:rsidRDefault="00387288" w:rsidP="00572EAB">
            <w:pPr>
              <w:spacing w:before="40" w:after="40"/>
              <w:jc w:val="center"/>
              <w:rPr>
                <w:rFonts w:ascii="Arial" w:hAnsi="Arial" w:cs="Arial"/>
                <w:b/>
                <w:bCs/>
                <w:sz w:val="18"/>
                <w:szCs w:val="18"/>
              </w:rPr>
            </w:pPr>
          </w:p>
        </w:tc>
        <w:tc>
          <w:tcPr>
            <w:tcW w:w="1417" w:type="dxa"/>
            <w:vAlign w:val="center"/>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3</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$76,066</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4.08%</w:t>
            </w:r>
          </w:p>
        </w:tc>
      </w:tr>
      <w:tr w:rsidR="00387288" w:rsidRPr="0092146F" w:rsidTr="00572EAB">
        <w:tc>
          <w:tcPr>
            <w:tcW w:w="2410" w:type="dxa"/>
            <w:vMerge/>
            <w:vAlign w:val="center"/>
          </w:tcPr>
          <w:p w:rsidR="00387288" w:rsidRPr="0092146F" w:rsidRDefault="00387288" w:rsidP="00572EAB">
            <w:pPr>
              <w:spacing w:before="40" w:after="40"/>
              <w:jc w:val="center"/>
              <w:rPr>
                <w:rFonts w:ascii="Arial" w:hAnsi="Arial" w:cs="Arial"/>
                <w:b/>
                <w:bCs/>
                <w:sz w:val="18"/>
                <w:szCs w:val="18"/>
              </w:rPr>
            </w:pPr>
          </w:p>
        </w:tc>
        <w:tc>
          <w:tcPr>
            <w:tcW w:w="1417" w:type="dxa"/>
            <w:vAlign w:val="center"/>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4</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$77,580</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4.06%</w:t>
            </w:r>
          </w:p>
        </w:tc>
      </w:tr>
      <w:tr w:rsidR="00387288" w:rsidRPr="0092146F" w:rsidTr="00572EAB">
        <w:tc>
          <w:tcPr>
            <w:tcW w:w="2410" w:type="dxa"/>
            <w:vMerge/>
            <w:vAlign w:val="center"/>
          </w:tcPr>
          <w:p w:rsidR="00387288" w:rsidRPr="0092146F" w:rsidRDefault="00387288" w:rsidP="00572EAB">
            <w:pPr>
              <w:spacing w:before="40" w:after="40"/>
              <w:jc w:val="center"/>
              <w:rPr>
                <w:rFonts w:ascii="Arial" w:hAnsi="Arial" w:cs="Arial"/>
                <w:b/>
                <w:bCs/>
                <w:sz w:val="18"/>
                <w:szCs w:val="18"/>
              </w:rPr>
            </w:pPr>
          </w:p>
        </w:tc>
        <w:tc>
          <w:tcPr>
            <w:tcW w:w="1417" w:type="dxa"/>
            <w:vAlign w:val="center"/>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5</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$78,890</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3.75%</w:t>
            </w:r>
          </w:p>
        </w:tc>
      </w:tr>
      <w:tr w:rsidR="00387288" w:rsidRPr="0092146F" w:rsidTr="00572EAB">
        <w:tc>
          <w:tcPr>
            <w:tcW w:w="2410" w:type="dxa"/>
            <w:vMerge w:val="restart"/>
            <w:vAlign w:val="center"/>
          </w:tcPr>
          <w:p w:rsidR="00387288" w:rsidRPr="0092146F" w:rsidRDefault="00387288" w:rsidP="00572EAB">
            <w:pPr>
              <w:spacing w:before="40" w:after="40"/>
              <w:jc w:val="center"/>
              <w:rPr>
                <w:rFonts w:ascii="Arial" w:hAnsi="Arial" w:cs="Arial"/>
                <w:b/>
                <w:bCs/>
                <w:sz w:val="18"/>
                <w:szCs w:val="18"/>
              </w:rPr>
            </w:pPr>
            <w:r w:rsidRPr="0092146F">
              <w:rPr>
                <w:rFonts w:ascii="Arial" w:hAnsi="Arial" w:cs="Arial"/>
                <w:b/>
                <w:bCs/>
                <w:sz w:val="18"/>
                <w:szCs w:val="18"/>
              </w:rPr>
              <w:t>HEW 7</w:t>
            </w:r>
          </w:p>
        </w:tc>
        <w:tc>
          <w:tcPr>
            <w:tcW w:w="1417" w:type="dxa"/>
            <w:vAlign w:val="center"/>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1</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$80,655</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4.05%</w:t>
            </w:r>
          </w:p>
        </w:tc>
      </w:tr>
      <w:tr w:rsidR="00387288" w:rsidRPr="0092146F" w:rsidTr="00572EAB">
        <w:tc>
          <w:tcPr>
            <w:tcW w:w="2410" w:type="dxa"/>
            <w:vMerge/>
            <w:vAlign w:val="center"/>
          </w:tcPr>
          <w:p w:rsidR="00387288" w:rsidRPr="0092146F" w:rsidRDefault="00387288" w:rsidP="00572EAB">
            <w:pPr>
              <w:spacing w:before="40" w:after="40"/>
              <w:jc w:val="center"/>
              <w:rPr>
                <w:rFonts w:ascii="Arial" w:hAnsi="Arial" w:cs="Arial"/>
                <w:b/>
                <w:bCs/>
                <w:sz w:val="18"/>
                <w:szCs w:val="18"/>
              </w:rPr>
            </w:pPr>
          </w:p>
        </w:tc>
        <w:tc>
          <w:tcPr>
            <w:tcW w:w="1417" w:type="dxa"/>
            <w:vAlign w:val="center"/>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2</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$82,270</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4.05%</w:t>
            </w:r>
          </w:p>
        </w:tc>
      </w:tr>
      <w:tr w:rsidR="00387288" w:rsidRPr="0092146F" w:rsidTr="00572EAB">
        <w:tc>
          <w:tcPr>
            <w:tcW w:w="2410" w:type="dxa"/>
            <w:vMerge/>
            <w:vAlign w:val="center"/>
          </w:tcPr>
          <w:p w:rsidR="00387288" w:rsidRPr="0092146F" w:rsidRDefault="00387288" w:rsidP="00572EAB">
            <w:pPr>
              <w:spacing w:before="40" w:after="40"/>
              <w:jc w:val="center"/>
              <w:rPr>
                <w:rFonts w:ascii="Arial" w:hAnsi="Arial" w:cs="Arial"/>
                <w:b/>
                <w:bCs/>
                <w:sz w:val="18"/>
                <w:szCs w:val="18"/>
              </w:rPr>
            </w:pPr>
          </w:p>
        </w:tc>
        <w:tc>
          <w:tcPr>
            <w:tcW w:w="1417" w:type="dxa"/>
            <w:vAlign w:val="center"/>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3</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$83,926</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4.06%</w:t>
            </w:r>
          </w:p>
        </w:tc>
      </w:tr>
      <w:tr w:rsidR="00387288" w:rsidRPr="0092146F" w:rsidTr="00572EAB">
        <w:tc>
          <w:tcPr>
            <w:tcW w:w="2410" w:type="dxa"/>
            <w:vMerge/>
            <w:vAlign w:val="center"/>
          </w:tcPr>
          <w:p w:rsidR="00387288" w:rsidRPr="0092146F" w:rsidRDefault="00387288" w:rsidP="00572EAB">
            <w:pPr>
              <w:spacing w:before="40" w:after="40"/>
              <w:jc w:val="center"/>
              <w:rPr>
                <w:rFonts w:ascii="Arial" w:hAnsi="Arial" w:cs="Arial"/>
                <w:b/>
                <w:bCs/>
                <w:sz w:val="18"/>
                <w:szCs w:val="18"/>
              </w:rPr>
            </w:pPr>
          </w:p>
        </w:tc>
        <w:tc>
          <w:tcPr>
            <w:tcW w:w="1417" w:type="dxa"/>
            <w:vAlign w:val="center"/>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4</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$85,595</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4.05%</w:t>
            </w:r>
          </w:p>
        </w:tc>
      </w:tr>
      <w:tr w:rsidR="00387288" w:rsidRPr="0092146F" w:rsidTr="00572EAB">
        <w:tc>
          <w:tcPr>
            <w:tcW w:w="2410" w:type="dxa"/>
            <w:vMerge/>
            <w:vAlign w:val="center"/>
          </w:tcPr>
          <w:p w:rsidR="00387288" w:rsidRPr="0092146F" w:rsidRDefault="00387288" w:rsidP="00572EAB">
            <w:pPr>
              <w:spacing w:before="40" w:after="40"/>
              <w:jc w:val="center"/>
              <w:rPr>
                <w:rFonts w:ascii="Arial" w:hAnsi="Arial" w:cs="Arial"/>
                <w:b/>
                <w:bCs/>
                <w:sz w:val="18"/>
                <w:szCs w:val="18"/>
              </w:rPr>
            </w:pPr>
          </w:p>
        </w:tc>
        <w:tc>
          <w:tcPr>
            <w:tcW w:w="1417" w:type="dxa"/>
            <w:vAlign w:val="center"/>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5</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$87,304</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4.05%</w:t>
            </w:r>
          </w:p>
        </w:tc>
      </w:tr>
      <w:tr w:rsidR="00387288" w:rsidRPr="0092146F" w:rsidTr="00572EAB">
        <w:tc>
          <w:tcPr>
            <w:tcW w:w="2410" w:type="dxa"/>
            <w:vMerge w:val="restart"/>
            <w:vAlign w:val="center"/>
          </w:tcPr>
          <w:p w:rsidR="00387288" w:rsidRPr="0092146F" w:rsidRDefault="00387288" w:rsidP="00572EAB">
            <w:pPr>
              <w:spacing w:before="40" w:after="40"/>
              <w:jc w:val="center"/>
              <w:rPr>
                <w:rFonts w:ascii="Arial" w:hAnsi="Arial" w:cs="Arial"/>
                <w:b/>
                <w:bCs/>
                <w:sz w:val="18"/>
                <w:szCs w:val="18"/>
              </w:rPr>
            </w:pPr>
            <w:r w:rsidRPr="0092146F">
              <w:rPr>
                <w:rFonts w:ascii="Arial" w:hAnsi="Arial" w:cs="Arial"/>
                <w:b/>
                <w:bCs/>
                <w:sz w:val="18"/>
                <w:szCs w:val="18"/>
              </w:rPr>
              <w:t>HEW 8</w:t>
            </w:r>
          </w:p>
        </w:tc>
        <w:tc>
          <w:tcPr>
            <w:tcW w:w="1417" w:type="dxa"/>
            <w:vAlign w:val="center"/>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1</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$90,740</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4.05%</w:t>
            </w:r>
          </w:p>
        </w:tc>
      </w:tr>
      <w:tr w:rsidR="00387288" w:rsidRPr="0092146F" w:rsidTr="00572EAB">
        <w:tc>
          <w:tcPr>
            <w:tcW w:w="2410" w:type="dxa"/>
            <w:vMerge/>
            <w:vAlign w:val="center"/>
          </w:tcPr>
          <w:p w:rsidR="00387288" w:rsidRPr="0092146F" w:rsidRDefault="00387288" w:rsidP="00572EAB">
            <w:pPr>
              <w:spacing w:before="40" w:after="40"/>
              <w:jc w:val="center"/>
              <w:rPr>
                <w:rFonts w:ascii="Arial" w:hAnsi="Arial" w:cs="Arial"/>
                <w:b/>
                <w:bCs/>
                <w:sz w:val="18"/>
                <w:szCs w:val="18"/>
              </w:rPr>
            </w:pPr>
          </w:p>
        </w:tc>
        <w:tc>
          <w:tcPr>
            <w:tcW w:w="1417" w:type="dxa"/>
            <w:vAlign w:val="center"/>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2</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$92,547</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4.05%</w:t>
            </w:r>
          </w:p>
        </w:tc>
      </w:tr>
      <w:tr w:rsidR="00387288" w:rsidRPr="0092146F" w:rsidTr="00572EAB">
        <w:tc>
          <w:tcPr>
            <w:tcW w:w="2410" w:type="dxa"/>
            <w:vMerge/>
            <w:vAlign w:val="center"/>
          </w:tcPr>
          <w:p w:rsidR="00387288" w:rsidRPr="0092146F" w:rsidRDefault="00387288" w:rsidP="00572EAB">
            <w:pPr>
              <w:spacing w:before="40" w:after="40"/>
              <w:jc w:val="center"/>
              <w:rPr>
                <w:rFonts w:ascii="Arial" w:hAnsi="Arial" w:cs="Arial"/>
                <w:b/>
                <w:bCs/>
                <w:sz w:val="18"/>
                <w:szCs w:val="18"/>
              </w:rPr>
            </w:pPr>
          </w:p>
        </w:tc>
        <w:tc>
          <w:tcPr>
            <w:tcW w:w="1417" w:type="dxa"/>
            <w:vAlign w:val="center"/>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3</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$94,415</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4.06%</w:t>
            </w:r>
          </w:p>
        </w:tc>
      </w:tr>
      <w:tr w:rsidR="00387288" w:rsidRPr="0092146F" w:rsidTr="00572EAB">
        <w:tc>
          <w:tcPr>
            <w:tcW w:w="2410" w:type="dxa"/>
            <w:vMerge/>
            <w:vAlign w:val="center"/>
          </w:tcPr>
          <w:p w:rsidR="00387288" w:rsidRPr="0092146F" w:rsidRDefault="00387288" w:rsidP="00572EAB">
            <w:pPr>
              <w:spacing w:before="40" w:after="40"/>
              <w:jc w:val="center"/>
              <w:rPr>
                <w:rFonts w:ascii="Arial" w:hAnsi="Arial" w:cs="Arial"/>
                <w:b/>
                <w:bCs/>
                <w:sz w:val="18"/>
                <w:szCs w:val="18"/>
              </w:rPr>
            </w:pPr>
          </w:p>
        </w:tc>
        <w:tc>
          <w:tcPr>
            <w:tcW w:w="1417" w:type="dxa"/>
            <w:vAlign w:val="center"/>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4</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$96,279</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4.04%</w:t>
            </w:r>
          </w:p>
        </w:tc>
      </w:tr>
      <w:tr w:rsidR="00387288" w:rsidRPr="0092146F" w:rsidTr="00572EAB">
        <w:tc>
          <w:tcPr>
            <w:tcW w:w="2410" w:type="dxa"/>
            <w:vMerge/>
            <w:vAlign w:val="center"/>
          </w:tcPr>
          <w:p w:rsidR="00387288" w:rsidRPr="0092146F" w:rsidRDefault="00387288" w:rsidP="00572EAB">
            <w:pPr>
              <w:spacing w:before="40" w:after="40"/>
              <w:jc w:val="center"/>
              <w:rPr>
                <w:rFonts w:ascii="Arial" w:hAnsi="Arial" w:cs="Arial"/>
                <w:b/>
                <w:bCs/>
                <w:sz w:val="18"/>
                <w:szCs w:val="18"/>
              </w:rPr>
            </w:pPr>
          </w:p>
        </w:tc>
        <w:tc>
          <w:tcPr>
            <w:tcW w:w="1417" w:type="dxa"/>
            <w:vAlign w:val="center"/>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5</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$98,194</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4.03%</w:t>
            </w:r>
          </w:p>
        </w:tc>
      </w:tr>
      <w:tr w:rsidR="00387288" w:rsidRPr="0092146F" w:rsidTr="00572EAB">
        <w:tc>
          <w:tcPr>
            <w:tcW w:w="2410" w:type="dxa"/>
            <w:vMerge/>
            <w:vAlign w:val="center"/>
          </w:tcPr>
          <w:p w:rsidR="00387288" w:rsidRPr="0092146F" w:rsidRDefault="00387288" w:rsidP="00572EAB">
            <w:pPr>
              <w:spacing w:before="40" w:after="40"/>
              <w:jc w:val="center"/>
              <w:rPr>
                <w:rFonts w:ascii="Arial" w:hAnsi="Arial" w:cs="Arial"/>
                <w:b/>
                <w:bCs/>
                <w:sz w:val="18"/>
                <w:szCs w:val="18"/>
              </w:rPr>
            </w:pPr>
          </w:p>
        </w:tc>
        <w:tc>
          <w:tcPr>
            <w:tcW w:w="1417" w:type="dxa"/>
            <w:vAlign w:val="center"/>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6</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$100,159</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4.03%</w:t>
            </w:r>
          </w:p>
        </w:tc>
      </w:tr>
      <w:tr w:rsidR="00387288" w:rsidRPr="0092146F" w:rsidTr="00572EAB">
        <w:tc>
          <w:tcPr>
            <w:tcW w:w="2410" w:type="dxa"/>
            <w:vMerge/>
            <w:vAlign w:val="center"/>
          </w:tcPr>
          <w:p w:rsidR="00387288" w:rsidRPr="0092146F" w:rsidRDefault="00387288" w:rsidP="00572EAB">
            <w:pPr>
              <w:spacing w:before="40" w:after="40"/>
              <w:jc w:val="center"/>
              <w:rPr>
                <w:rFonts w:ascii="Arial" w:hAnsi="Arial" w:cs="Arial"/>
                <w:b/>
                <w:bCs/>
                <w:sz w:val="18"/>
                <w:szCs w:val="18"/>
              </w:rPr>
            </w:pPr>
          </w:p>
        </w:tc>
        <w:tc>
          <w:tcPr>
            <w:tcW w:w="1417" w:type="dxa"/>
            <w:vAlign w:val="center"/>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7</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$102,162</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4.03%</w:t>
            </w:r>
          </w:p>
        </w:tc>
      </w:tr>
      <w:tr w:rsidR="00387288" w:rsidRPr="0092146F" w:rsidTr="00572EAB">
        <w:tc>
          <w:tcPr>
            <w:tcW w:w="2410" w:type="dxa"/>
            <w:vMerge w:val="restart"/>
            <w:vAlign w:val="center"/>
          </w:tcPr>
          <w:p w:rsidR="00387288" w:rsidRPr="0092146F" w:rsidRDefault="00387288" w:rsidP="00572EAB">
            <w:pPr>
              <w:spacing w:before="40" w:after="40"/>
              <w:jc w:val="center"/>
              <w:rPr>
                <w:rFonts w:ascii="Arial" w:hAnsi="Arial" w:cs="Arial"/>
                <w:b/>
                <w:bCs/>
                <w:sz w:val="18"/>
                <w:szCs w:val="18"/>
              </w:rPr>
            </w:pPr>
            <w:r w:rsidRPr="0092146F">
              <w:rPr>
                <w:rFonts w:ascii="Arial" w:hAnsi="Arial" w:cs="Arial"/>
                <w:b/>
                <w:bCs/>
                <w:sz w:val="18"/>
                <w:szCs w:val="18"/>
              </w:rPr>
              <w:t>HEW 9</w:t>
            </w:r>
          </w:p>
        </w:tc>
        <w:tc>
          <w:tcPr>
            <w:tcW w:w="1417" w:type="dxa"/>
            <w:vAlign w:val="center"/>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1</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$105,859</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4.05%</w:t>
            </w:r>
          </w:p>
        </w:tc>
      </w:tr>
      <w:tr w:rsidR="00387288" w:rsidRPr="0092146F" w:rsidTr="00572EAB">
        <w:tc>
          <w:tcPr>
            <w:tcW w:w="2410" w:type="dxa"/>
            <w:vMerge/>
            <w:vAlign w:val="center"/>
          </w:tcPr>
          <w:p w:rsidR="00387288" w:rsidRPr="0092146F" w:rsidRDefault="00387288" w:rsidP="00572EAB">
            <w:pPr>
              <w:spacing w:before="40" w:after="40"/>
              <w:jc w:val="center"/>
              <w:rPr>
                <w:rFonts w:ascii="Arial" w:hAnsi="Arial" w:cs="Arial"/>
                <w:b/>
                <w:bCs/>
                <w:sz w:val="18"/>
                <w:szCs w:val="18"/>
              </w:rPr>
            </w:pPr>
          </w:p>
        </w:tc>
        <w:tc>
          <w:tcPr>
            <w:tcW w:w="1417" w:type="dxa"/>
            <w:vAlign w:val="center"/>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2</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$107,976</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4.04%</w:t>
            </w:r>
          </w:p>
        </w:tc>
      </w:tr>
      <w:tr w:rsidR="00387288" w:rsidRPr="0092146F" w:rsidTr="00572EAB">
        <w:tc>
          <w:tcPr>
            <w:tcW w:w="2410" w:type="dxa"/>
            <w:vMerge/>
            <w:vAlign w:val="center"/>
          </w:tcPr>
          <w:p w:rsidR="00387288" w:rsidRPr="0092146F" w:rsidRDefault="00387288" w:rsidP="00572EAB">
            <w:pPr>
              <w:spacing w:before="40" w:after="40"/>
              <w:jc w:val="center"/>
              <w:rPr>
                <w:rFonts w:ascii="Arial" w:hAnsi="Arial" w:cs="Arial"/>
                <w:b/>
                <w:bCs/>
                <w:sz w:val="18"/>
                <w:szCs w:val="18"/>
              </w:rPr>
            </w:pPr>
          </w:p>
        </w:tc>
        <w:tc>
          <w:tcPr>
            <w:tcW w:w="1417" w:type="dxa"/>
            <w:vAlign w:val="center"/>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3</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$110,141</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4.05%</w:t>
            </w:r>
          </w:p>
        </w:tc>
      </w:tr>
      <w:tr w:rsidR="00387288" w:rsidRPr="0092146F" w:rsidTr="00572EAB">
        <w:tc>
          <w:tcPr>
            <w:tcW w:w="2410" w:type="dxa"/>
            <w:vAlign w:val="center"/>
          </w:tcPr>
          <w:p w:rsidR="00387288" w:rsidRPr="0092146F" w:rsidRDefault="00387288" w:rsidP="00572EAB">
            <w:pPr>
              <w:spacing w:before="40" w:after="40"/>
              <w:jc w:val="center"/>
              <w:rPr>
                <w:rFonts w:ascii="Arial" w:hAnsi="Arial" w:cs="Arial"/>
                <w:b/>
                <w:bCs/>
                <w:sz w:val="18"/>
                <w:szCs w:val="18"/>
              </w:rPr>
            </w:pPr>
            <w:r w:rsidRPr="0092146F">
              <w:rPr>
                <w:rFonts w:ascii="Arial" w:hAnsi="Arial" w:cs="Arial"/>
                <w:b/>
                <w:bCs/>
                <w:sz w:val="18"/>
                <w:szCs w:val="18"/>
              </w:rPr>
              <w:t>HEW 10</w:t>
            </w:r>
          </w:p>
        </w:tc>
        <w:tc>
          <w:tcPr>
            <w:tcW w:w="1417" w:type="dxa"/>
            <w:vAlign w:val="center"/>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1</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$113,419</w:t>
            </w:r>
          </w:p>
        </w:tc>
        <w:tc>
          <w:tcPr>
            <w:tcW w:w="1843" w:type="dxa"/>
            <w:noWrap/>
            <w:vAlign w:val="center"/>
            <w:hideMark/>
          </w:tcPr>
          <w:p w:rsidR="00387288" w:rsidRPr="0092146F" w:rsidRDefault="00387288" w:rsidP="00572EAB">
            <w:pPr>
              <w:spacing w:before="40" w:after="40"/>
              <w:jc w:val="center"/>
              <w:rPr>
                <w:rFonts w:ascii="Arial" w:hAnsi="Arial" w:cs="Arial"/>
                <w:bCs/>
                <w:sz w:val="18"/>
                <w:szCs w:val="18"/>
              </w:rPr>
            </w:pPr>
            <w:r w:rsidRPr="0092146F">
              <w:rPr>
                <w:rFonts w:ascii="Arial" w:hAnsi="Arial" w:cs="Arial"/>
                <w:bCs/>
                <w:sz w:val="18"/>
                <w:szCs w:val="18"/>
              </w:rPr>
              <w:t>4.05%</w:t>
            </w:r>
          </w:p>
        </w:tc>
      </w:tr>
    </w:tbl>
    <w:p w:rsidR="00873A74" w:rsidRPr="0092146F" w:rsidRDefault="00873A74">
      <w:pPr>
        <w:rPr>
          <w:rFonts w:ascii="Arial" w:hAnsi="Arial" w:cs="Arial"/>
          <w:b/>
          <w:bCs/>
          <w:sz w:val="18"/>
          <w:szCs w:val="18"/>
        </w:rPr>
      </w:pPr>
    </w:p>
    <w:p w:rsidR="00B85BEC" w:rsidRPr="0092146F" w:rsidRDefault="00B85BEC">
      <w:pPr>
        <w:rPr>
          <w:rFonts w:ascii="Arial" w:hAnsi="Arial" w:cs="Arial"/>
          <w:b/>
          <w:bCs/>
          <w:sz w:val="18"/>
          <w:szCs w:val="18"/>
        </w:rPr>
      </w:pPr>
      <w:r w:rsidRPr="0092146F">
        <w:rPr>
          <w:rFonts w:ascii="Arial" w:hAnsi="Arial" w:cs="Arial"/>
          <w:b/>
          <w:bCs/>
          <w:sz w:val="18"/>
          <w:szCs w:val="18"/>
        </w:rPr>
        <w:br w:type="page"/>
      </w:r>
    </w:p>
    <w:p w:rsidR="00076422" w:rsidRPr="0092146F" w:rsidRDefault="0041367D" w:rsidP="00572EAB">
      <w:pPr>
        <w:rPr>
          <w:rFonts w:ascii="Arial" w:hAnsi="Arial" w:cs="Arial"/>
          <w:b/>
          <w:bCs/>
          <w:sz w:val="18"/>
          <w:szCs w:val="18"/>
        </w:rPr>
      </w:pPr>
      <w:r>
        <w:rPr>
          <w:rFonts w:ascii="Arial" w:hAnsi="Arial" w:cs="Arial"/>
          <w:b/>
          <w:bCs/>
          <w:sz w:val="18"/>
          <w:szCs w:val="18"/>
        </w:rPr>
        <w:lastRenderedPageBreak/>
        <w:t>SCHEDULE 4</w:t>
      </w:r>
    </w:p>
    <w:p w:rsidR="00076422" w:rsidRPr="0092146F" w:rsidRDefault="00076422" w:rsidP="00572EAB">
      <w:pPr>
        <w:rPr>
          <w:rFonts w:ascii="Arial" w:hAnsi="Arial" w:cs="Arial"/>
          <w:b/>
          <w:bCs/>
          <w:sz w:val="18"/>
          <w:szCs w:val="18"/>
        </w:rPr>
      </w:pPr>
    </w:p>
    <w:p w:rsidR="002B43C7" w:rsidRDefault="00321771" w:rsidP="002B43C7">
      <w:pPr>
        <w:rPr>
          <w:rFonts w:ascii="Arial" w:hAnsi="Arial" w:cs="Arial"/>
          <w:b/>
          <w:bCs/>
          <w:sz w:val="18"/>
          <w:szCs w:val="18"/>
        </w:rPr>
      </w:pPr>
      <w:r w:rsidRPr="0092146F">
        <w:rPr>
          <w:rFonts w:ascii="Arial" w:hAnsi="Arial" w:cs="Arial"/>
          <w:b/>
          <w:bCs/>
          <w:sz w:val="18"/>
          <w:szCs w:val="18"/>
        </w:rPr>
        <w:t xml:space="preserve">TEACHING </w:t>
      </w:r>
      <w:r w:rsidR="0041367D">
        <w:rPr>
          <w:rFonts w:ascii="Arial" w:hAnsi="Arial" w:cs="Arial"/>
          <w:b/>
          <w:bCs/>
          <w:sz w:val="18"/>
          <w:szCs w:val="18"/>
        </w:rPr>
        <w:t>AND RESEARCH ACADEMIC EMPLOYEES</w:t>
      </w:r>
    </w:p>
    <w:p w:rsidR="00076422" w:rsidRPr="0092146F" w:rsidRDefault="00076422" w:rsidP="002B43C7">
      <w:pPr>
        <w:spacing w:after="120"/>
        <w:rPr>
          <w:rFonts w:ascii="Arial" w:hAnsi="Arial" w:cs="Arial"/>
          <w:b/>
          <w:bCs/>
          <w:sz w:val="18"/>
          <w:szCs w:val="18"/>
        </w:rPr>
      </w:pPr>
      <w:r w:rsidRPr="0092146F">
        <w:rPr>
          <w:rFonts w:ascii="Arial" w:hAnsi="Arial" w:cs="Arial"/>
          <w:b/>
          <w:bCs/>
          <w:sz w:val="18"/>
          <w:szCs w:val="18"/>
        </w:rPr>
        <w:t>Minimum Standards for Academic Levels (MSALs)</w:t>
      </w:r>
    </w:p>
    <w:p w:rsidR="00076422" w:rsidRPr="0092146F" w:rsidRDefault="00076422" w:rsidP="00572EAB">
      <w:pPr>
        <w:rPr>
          <w:rFonts w:ascii="Arial" w:hAnsi="Arial" w:cs="Arial"/>
          <w:b/>
          <w:bCs/>
          <w:sz w:val="18"/>
          <w:szCs w:val="18"/>
        </w:rPr>
      </w:pPr>
    </w:p>
    <w:p w:rsidR="00076422" w:rsidRPr="0092146F" w:rsidRDefault="00321771" w:rsidP="00572EAB">
      <w:pPr>
        <w:spacing w:after="60"/>
        <w:rPr>
          <w:rFonts w:ascii="Arial" w:hAnsi="Arial" w:cs="Arial"/>
          <w:sz w:val="18"/>
          <w:szCs w:val="18"/>
        </w:rPr>
      </w:pPr>
      <w:r w:rsidRPr="0092146F">
        <w:rPr>
          <w:rFonts w:ascii="Arial" w:hAnsi="Arial" w:cs="Arial"/>
          <w:b/>
          <w:bCs/>
          <w:sz w:val="18"/>
          <w:szCs w:val="18"/>
        </w:rPr>
        <w:t>LEVEL A</w:t>
      </w:r>
    </w:p>
    <w:p w:rsidR="00076422" w:rsidRPr="0092146F" w:rsidRDefault="00076422" w:rsidP="00572EAB">
      <w:pPr>
        <w:pStyle w:val="NormalWeb"/>
        <w:spacing w:before="0" w:beforeAutospacing="0" w:after="60" w:afterAutospacing="0"/>
        <w:ind w:left="0"/>
        <w:rPr>
          <w:rFonts w:ascii="Arial" w:hAnsi="Arial" w:cs="Arial"/>
          <w:sz w:val="18"/>
          <w:szCs w:val="18"/>
        </w:rPr>
      </w:pPr>
      <w:r w:rsidRPr="0092146F">
        <w:rPr>
          <w:rFonts w:ascii="Arial" w:hAnsi="Arial" w:cs="Arial"/>
          <w:sz w:val="18"/>
          <w:szCs w:val="18"/>
        </w:rPr>
        <w:t>A Level A academic will work with the support and guidance from more senior academic staff and is expected to develop his or her expertise in teaching and research with an increasing degree of autonomy. A Level A academic will normally have completed four years of tertiary study or equivalent qualifications and experience and may be required to hold a relevant higher degree.</w:t>
      </w:r>
    </w:p>
    <w:p w:rsidR="00076422" w:rsidRPr="0092146F" w:rsidRDefault="00076422" w:rsidP="00572EAB">
      <w:pPr>
        <w:pStyle w:val="NormalWeb"/>
        <w:spacing w:before="0" w:beforeAutospacing="0" w:after="60" w:afterAutospacing="0"/>
        <w:ind w:left="0"/>
        <w:rPr>
          <w:rFonts w:ascii="Arial" w:hAnsi="Arial" w:cs="Arial"/>
          <w:sz w:val="18"/>
          <w:szCs w:val="18"/>
        </w:rPr>
      </w:pPr>
      <w:r w:rsidRPr="0092146F">
        <w:rPr>
          <w:rFonts w:ascii="Arial" w:hAnsi="Arial" w:cs="Arial"/>
          <w:sz w:val="18"/>
          <w:szCs w:val="18"/>
        </w:rPr>
        <w:t>A Level A academic will normally contribute to teaching at the institution, at a level appropriate to the skills and experience of the staff member, engage in scholarly, research and/or professional activities appropriate to his or her professional discipline, and undertake administration primarily relating to his or her activities at the institution. The contribution to teaching of level A academics shall be primarily at undergraduate and graduate diploma level.</w:t>
      </w:r>
    </w:p>
    <w:p w:rsidR="00076422" w:rsidRPr="0092146F" w:rsidRDefault="00076422" w:rsidP="00572EAB">
      <w:pPr>
        <w:pStyle w:val="NormalWeb"/>
        <w:spacing w:before="0" w:beforeAutospacing="0" w:after="0" w:afterAutospacing="0"/>
        <w:ind w:left="0"/>
        <w:rPr>
          <w:rFonts w:ascii="Arial" w:hAnsi="Arial" w:cs="Arial"/>
          <w:sz w:val="18"/>
          <w:szCs w:val="18"/>
        </w:rPr>
      </w:pPr>
      <w:r w:rsidRPr="0092146F">
        <w:rPr>
          <w:rFonts w:ascii="Arial" w:hAnsi="Arial" w:cs="Arial"/>
          <w:i/>
          <w:iCs/>
          <w:sz w:val="18"/>
          <w:szCs w:val="18"/>
        </w:rPr>
        <w:t>The standards are not exhaustive of all tasks in academic employment, which is by its nature multi-skilled and involves an overlap of duties between levels.</w:t>
      </w:r>
    </w:p>
    <w:p w:rsidR="00076422" w:rsidRPr="0092146F" w:rsidRDefault="00076422" w:rsidP="00572EAB">
      <w:pPr>
        <w:rPr>
          <w:rFonts w:ascii="Arial" w:hAnsi="Arial" w:cs="Arial"/>
          <w:sz w:val="18"/>
          <w:szCs w:val="18"/>
        </w:rPr>
      </w:pPr>
    </w:p>
    <w:p w:rsidR="00076422" w:rsidRPr="0092146F" w:rsidRDefault="00321771" w:rsidP="00572EAB">
      <w:pPr>
        <w:spacing w:after="60"/>
        <w:rPr>
          <w:rFonts w:ascii="Arial" w:hAnsi="Arial" w:cs="Arial"/>
          <w:sz w:val="18"/>
          <w:szCs w:val="18"/>
        </w:rPr>
      </w:pPr>
      <w:r w:rsidRPr="0092146F">
        <w:rPr>
          <w:rFonts w:ascii="Arial" w:hAnsi="Arial" w:cs="Arial"/>
          <w:b/>
          <w:bCs/>
          <w:sz w:val="18"/>
          <w:szCs w:val="18"/>
        </w:rPr>
        <w:t>LEVEL B</w:t>
      </w:r>
    </w:p>
    <w:p w:rsidR="00076422" w:rsidRPr="0092146F" w:rsidRDefault="00076422" w:rsidP="00572EAB">
      <w:pPr>
        <w:pStyle w:val="NormalWeb"/>
        <w:spacing w:before="0" w:beforeAutospacing="0" w:after="60" w:afterAutospacing="0"/>
        <w:ind w:left="0"/>
        <w:rPr>
          <w:rFonts w:ascii="Arial" w:hAnsi="Arial" w:cs="Arial"/>
          <w:sz w:val="18"/>
          <w:szCs w:val="18"/>
        </w:rPr>
      </w:pPr>
      <w:r w:rsidRPr="0092146F">
        <w:rPr>
          <w:rFonts w:ascii="Arial" w:hAnsi="Arial" w:cs="Arial"/>
          <w:sz w:val="18"/>
          <w:szCs w:val="18"/>
        </w:rPr>
        <w:t>A Level B academic will undertake independent teaching and research in his or her discipline or related area. In research and/or scholarship and/or teaching a Level B academic will make an independent contribution through professional practice and expertise, and co-ordinate and/or lead the activities of other staff, as appropriate to the discipline.</w:t>
      </w:r>
    </w:p>
    <w:p w:rsidR="00076422" w:rsidRPr="0092146F" w:rsidRDefault="00076422" w:rsidP="00572EAB">
      <w:pPr>
        <w:pStyle w:val="NormalWeb"/>
        <w:spacing w:before="0" w:beforeAutospacing="0" w:after="60" w:afterAutospacing="0"/>
        <w:ind w:left="0"/>
        <w:rPr>
          <w:rFonts w:ascii="Arial" w:hAnsi="Arial" w:cs="Arial"/>
          <w:sz w:val="18"/>
          <w:szCs w:val="18"/>
        </w:rPr>
      </w:pPr>
      <w:r w:rsidRPr="0092146F">
        <w:rPr>
          <w:rFonts w:ascii="Arial" w:hAnsi="Arial" w:cs="Arial"/>
          <w:sz w:val="18"/>
          <w:szCs w:val="18"/>
        </w:rPr>
        <w:t>A Level B academic will normally contribute to teaching at undergraduate, honours and postgraduate level, engage in independent scholarship and/or research and/or professional activities appropriate to his or her profession or discipline. He or she will normally undertake administration primarily relating to his or her activities at the institution and may be required to perform the full academic responsibilities of and related administration for the co-ordination of an award program of the institution.</w:t>
      </w:r>
    </w:p>
    <w:p w:rsidR="00076422" w:rsidRPr="0092146F" w:rsidRDefault="00076422" w:rsidP="00572EAB">
      <w:pPr>
        <w:pStyle w:val="NormalWeb"/>
        <w:spacing w:before="0" w:beforeAutospacing="0" w:after="0" w:afterAutospacing="0"/>
        <w:ind w:left="0"/>
        <w:rPr>
          <w:rFonts w:ascii="Arial" w:hAnsi="Arial" w:cs="Arial"/>
          <w:i/>
          <w:iCs/>
          <w:sz w:val="18"/>
          <w:szCs w:val="18"/>
        </w:rPr>
      </w:pPr>
      <w:r w:rsidRPr="0092146F">
        <w:rPr>
          <w:rFonts w:ascii="Arial" w:hAnsi="Arial" w:cs="Arial"/>
          <w:i/>
          <w:iCs/>
          <w:sz w:val="18"/>
          <w:szCs w:val="18"/>
        </w:rPr>
        <w:t>The standards are not exhaustive of all tasks in academic employment, which is by its nature multi-skilled and involves an overlap of duties between levels.</w:t>
      </w:r>
    </w:p>
    <w:p w:rsidR="00076422" w:rsidRPr="0092146F" w:rsidRDefault="00076422" w:rsidP="00572EAB">
      <w:pPr>
        <w:pStyle w:val="NormalWeb"/>
        <w:spacing w:before="0" w:beforeAutospacing="0" w:after="0" w:afterAutospacing="0"/>
        <w:ind w:left="0"/>
        <w:rPr>
          <w:rFonts w:ascii="Arial" w:hAnsi="Arial" w:cs="Arial"/>
          <w:i/>
          <w:iCs/>
          <w:sz w:val="18"/>
          <w:szCs w:val="18"/>
        </w:rPr>
      </w:pPr>
    </w:p>
    <w:p w:rsidR="00076422" w:rsidRPr="0092146F" w:rsidRDefault="00321771" w:rsidP="00572EAB">
      <w:pPr>
        <w:spacing w:after="60"/>
        <w:rPr>
          <w:rFonts w:ascii="Arial" w:hAnsi="Arial" w:cs="Arial"/>
          <w:sz w:val="18"/>
          <w:szCs w:val="18"/>
        </w:rPr>
      </w:pPr>
      <w:r w:rsidRPr="0092146F">
        <w:rPr>
          <w:rFonts w:ascii="Arial" w:hAnsi="Arial" w:cs="Arial"/>
          <w:b/>
          <w:bCs/>
          <w:sz w:val="18"/>
          <w:szCs w:val="18"/>
        </w:rPr>
        <w:t>LEVEL C</w:t>
      </w:r>
    </w:p>
    <w:p w:rsidR="00076422" w:rsidRPr="0092146F" w:rsidRDefault="00076422" w:rsidP="00572EAB">
      <w:pPr>
        <w:pStyle w:val="NormalWeb"/>
        <w:spacing w:before="0" w:beforeAutospacing="0" w:after="60" w:afterAutospacing="0"/>
        <w:ind w:left="0"/>
        <w:rPr>
          <w:rFonts w:ascii="Arial" w:hAnsi="Arial" w:cs="Arial"/>
          <w:sz w:val="18"/>
          <w:szCs w:val="18"/>
        </w:rPr>
      </w:pPr>
      <w:r w:rsidRPr="0092146F">
        <w:rPr>
          <w:rFonts w:ascii="Arial" w:hAnsi="Arial" w:cs="Arial"/>
          <w:sz w:val="18"/>
          <w:szCs w:val="18"/>
        </w:rPr>
        <w:t>A Level C academic will make a significant contribution to the discipline at the national level. In research and/or scholarship and/or teaching he or she will make original contributions, which expand knowledge or practice in his or her discipline.</w:t>
      </w:r>
    </w:p>
    <w:p w:rsidR="00076422" w:rsidRPr="0092146F" w:rsidRDefault="00076422" w:rsidP="00572EAB">
      <w:pPr>
        <w:pStyle w:val="NormalWeb"/>
        <w:spacing w:before="0" w:beforeAutospacing="0" w:after="60" w:afterAutospacing="0"/>
        <w:ind w:left="0"/>
        <w:rPr>
          <w:rFonts w:ascii="Arial" w:hAnsi="Arial" w:cs="Arial"/>
          <w:sz w:val="18"/>
          <w:szCs w:val="18"/>
        </w:rPr>
      </w:pPr>
      <w:r w:rsidRPr="0092146F">
        <w:rPr>
          <w:rFonts w:ascii="Arial" w:hAnsi="Arial" w:cs="Arial"/>
          <w:sz w:val="18"/>
          <w:szCs w:val="18"/>
        </w:rPr>
        <w:t>A Level C academic will normally make a significant contribution to research and/or scholarship and/or teaching and administration activities of an organisational unit or an interdisciplinary area at undergraduate, honours and postgraduate level. He or she will normally play a major role or provide a significant degree of leadership in scholarly, research and/or professional activities relevant to the profession, discipline and/or community and may be required to perform the full academic responsibilities of and related administration for the co-ordination of a large award program or a number of smaller award programs of the institution.</w:t>
      </w:r>
    </w:p>
    <w:p w:rsidR="00076422" w:rsidRPr="0092146F" w:rsidRDefault="00076422" w:rsidP="00572EAB">
      <w:pPr>
        <w:pStyle w:val="NormalWeb"/>
        <w:spacing w:before="0" w:beforeAutospacing="0" w:after="0" w:afterAutospacing="0"/>
        <w:ind w:left="0"/>
        <w:rPr>
          <w:rFonts w:ascii="Arial" w:hAnsi="Arial" w:cs="Arial"/>
          <w:i/>
          <w:iCs/>
          <w:sz w:val="18"/>
          <w:szCs w:val="18"/>
        </w:rPr>
      </w:pPr>
      <w:r w:rsidRPr="0092146F">
        <w:rPr>
          <w:rFonts w:ascii="Arial" w:hAnsi="Arial" w:cs="Arial"/>
          <w:i/>
          <w:iCs/>
          <w:sz w:val="18"/>
          <w:szCs w:val="18"/>
        </w:rPr>
        <w:t>The standards are not exhaustive of all tasks in academic employment, which is by its nature multi-skilled and involves an overlap of duties between levels.</w:t>
      </w:r>
    </w:p>
    <w:p w:rsidR="00076422" w:rsidRPr="0092146F" w:rsidRDefault="00076422" w:rsidP="00572EAB">
      <w:pPr>
        <w:pStyle w:val="NormalWeb"/>
        <w:spacing w:before="0" w:beforeAutospacing="0" w:after="0" w:afterAutospacing="0"/>
        <w:ind w:left="0"/>
        <w:rPr>
          <w:rFonts w:ascii="Arial" w:hAnsi="Arial" w:cs="Arial"/>
          <w:i/>
          <w:iCs/>
          <w:sz w:val="18"/>
          <w:szCs w:val="18"/>
        </w:rPr>
      </w:pPr>
    </w:p>
    <w:p w:rsidR="00076422" w:rsidRPr="0092146F" w:rsidRDefault="00321771" w:rsidP="00572EAB">
      <w:pPr>
        <w:spacing w:after="60"/>
        <w:rPr>
          <w:rFonts w:ascii="Arial" w:hAnsi="Arial" w:cs="Arial"/>
          <w:sz w:val="18"/>
          <w:szCs w:val="18"/>
        </w:rPr>
      </w:pPr>
      <w:r w:rsidRPr="0092146F">
        <w:rPr>
          <w:rFonts w:ascii="Arial" w:hAnsi="Arial" w:cs="Arial"/>
          <w:b/>
          <w:bCs/>
          <w:sz w:val="18"/>
          <w:szCs w:val="18"/>
        </w:rPr>
        <w:t>LEVEL D</w:t>
      </w:r>
    </w:p>
    <w:p w:rsidR="00076422" w:rsidRPr="0092146F" w:rsidRDefault="00076422" w:rsidP="00572EAB">
      <w:pPr>
        <w:pStyle w:val="NormalWeb"/>
        <w:spacing w:before="0" w:beforeAutospacing="0" w:after="60" w:afterAutospacing="0"/>
        <w:ind w:left="0"/>
        <w:rPr>
          <w:rFonts w:ascii="Arial" w:hAnsi="Arial" w:cs="Arial"/>
          <w:sz w:val="18"/>
          <w:szCs w:val="18"/>
        </w:rPr>
      </w:pPr>
      <w:r w:rsidRPr="0092146F">
        <w:rPr>
          <w:rFonts w:ascii="Arial" w:hAnsi="Arial" w:cs="Arial"/>
          <w:sz w:val="18"/>
          <w:szCs w:val="18"/>
        </w:rPr>
        <w:t>A Level D academic will normally make an outstanding contribution to the research and/or scholarship and/or teaching and administration activities of an organization unit, including a large organisational unit, or interdisciplinary area.</w:t>
      </w:r>
    </w:p>
    <w:p w:rsidR="00076422" w:rsidRPr="0092146F" w:rsidRDefault="00076422" w:rsidP="00572EAB">
      <w:pPr>
        <w:pStyle w:val="NormalWeb"/>
        <w:spacing w:before="0" w:beforeAutospacing="0" w:after="60" w:afterAutospacing="0"/>
        <w:ind w:left="0"/>
        <w:rPr>
          <w:rFonts w:ascii="Arial" w:hAnsi="Arial" w:cs="Arial"/>
          <w:sz w:val="18"/>
          <w:szCs w:val="18"/>
        </w:rPr>
      </w:pPr>
      <w:r w:rsidRPr="0092146F">
        <w:rPr>
          <w:rFonts w:ascii="Arial" w:hAnsi="Arial" w:cs="Arial"/>
          <w:sz w:val="18"/>
          <w:szCs w:val="18"/>
        </w:rPr>
        <w:t>A Level D academic will make an outstanding contribution to the governance and collegial life inside and outside of the institution and will have attained recognition at a national or international level in his or her discipline. He or she will make original and innovative contributions to the advancement of scholarship, research and teaching in his or her discipline.</w:t>
      </w:r>
    </w:p>
    <w:p w:rsidR="00076422" w:rsidRPr="0092146F" w:rsidRDefault="00076422" w:rsidP="00572EAB">
      <w:pPr>
        <w:pStyle w:val="NormalWeb"/>
        <w:spacing w:before="0" w:beforeAutospacing="0" w:after="0" w:afterAutospacing="0"/>
        <w:ind w:left="0"/>
        <w:rPr>
          <w:rFonts w:ascii="Arial" w:hAnsi="Arial" w:cs="Arial"/>
          <w:i/>
          <w:iCs/>
          <w:sz w:val="18"/>
          <w:szCs w:val="18"/>
        </w:rPr>
      </w:pPr>
      <w:r w:rsidRPr="0092146F">
        <w:rPr>
          <w:rFonts w:ascii="Arial" w:hAnsi="Arial" w:cs="Arial"/>
          <w:i/>
          <w:iCs/>
          <w:sz w:val="18"/>
          <w:szCs w:val="18"/>
        </w:rPr>
        <w:t>The standards are not exhaustive of all tasks in academic employment, which is by its nature multi-skilled and involves an overlap of duties between levels.</w:t>
      </w:r>
    </w:p>
    <w:p w:rsidR="00076422" w:rsidRPr="0098482D" w:rsidRDefault="00076422" w:rsidP="00572EAB">
      <w:pPr>
        <w:pStyle w:val="NormalWeb"/>
        <w:spacing w:before="0" w:beforeAutospacing="0" w:after="0" w:afterAutospacing="0"/>
        <w:ind w:left="0"/>
        <w:rPr>
          <w:rFonts w:ascii="Arial" w:hAnsi="Arial" w:cs="Arial"/>
          <w:iCs/>
          <w:sz w:val="18"/>
          <w:szCs w:val="18"/>
        </w:rPr>
      </w:pPr>
    </w:p>
    <w:p w:rsidR="00076422" w:rsidRPr="0092146F" w:rsidRDefault="00321771" w:rsidP="00572EAB">
      <w:pPr>
        <w:spacing w:after="60"/>
        <w:rPr>
          <w:rFonts w:ascii="Arial" w:hAnsi="Arial" w:cs="Arial"/>
          <w:sz w:val="18"/>
          <w:szCs w:val="18"/>
        </w:rPr>
      </w:pPr>
      <w:r w:rsidRPr="0092146F">
        <w:rPr>
          <w:rFonts w:ascii="Arial" w:hAnsi="Arial" w:cs="Arial"/>
          <w:b/>
          <w:bCs/>
          <w:sz w:val="18"/>
          <w:szCs w:val="18"/>
        </w:rPr>
        <w:t>LEVEL E</w:t>
      </w:r>
    </w:p>
    <w:p w:rsidR="00076422" w:rsidRPr="0092146F" w:rsidRDefault="00076422" w:rsidP="00572EAB">
      <w:pPr>
        <w:pStyle w:val="NormalWeb"/>
        <w:spacing w:before="0" w:beforeAutospacing="0" w:after="60" w:afterAutospacing="0"/>
        <w:ind w:left="0"/>
        <w:rPr>
          <w:rFonts w:ascii="Arial" w:hAnsi="Arial" w:cs="Arial"/>
          <w:sz w:val="18"/>
          <w:szCs w:val="18"/>
        </w:rPr>
      </w:pPr>
      <w:r w:rsidRPr="0092146F">
        <w:rPr>
          <w:rFonts w:ascii="Arial" w:hAnsi="Arial" w:cs="Arial"/>
          <w:sz w:val="18"/>
          <w:szCs w:val="18"/>
        </w:rPr>
        <w:t>A Level E academic will provide leadership and foster excellence in research, teaching and policy development in the academic discipline within the institution and within the community, professional, commercial or industrial sectors.</w:t>
      </w:r>
    </w:p>
    <w:p w:rsidR="00076422" w:rsidRPr="0092146F" w:rsidRDefault="00076422" w:rsidP="00572EAB">
      <w:pPr>
        <w:pStyle w:val="NormalWeb"/>
        <w:spacing w:before="0" w:beforeAutospacing="0" w:after="60" w:afterAutospacing="0"/>
        <w:ind w:left="0"/>
        <w:rPr>
          <w:rFonts w:ascii="Arial" w:hAnsi="Arial" w:cs="Arial"/>
          <w:sz w:val="18"/>
          <w:szCs w:val="18"/>
        </w:rPr>
      </w:pPr>
      <w:r w:rsidRPr="0092146F">
        <w:rPr>
          <w:rFonts w:ascii="Arial" w:hAnsi="Arial" w:cs="Arial"/>
          <w:sz w:val="18"/>
          <w:szCs w:val="18"/>
        </w:rPr>
        <w:t>A Level E academic will have attained recognition as an eminent authority in his or her discipline, will have achieved distinction at the national level and may be required to have achieved distinction at the international level. A Level E academic will make original, innovative and distinguished contributions to scholarship, researching and teaching in his or her discipline. He or she will make a commensurate contribution to the work of the institution.</w:t>
      </w:r>
    </w:p>
    <w:p w:rsidR="00076422" w:rsidRPr="0092146F" w:rsidRDefault="00076422" w:rsidP="00572EAB">
      <w:pPr>
        <w:pStyle w:val="NormalWeb"/>
        <w:spacing w:before="0" w:beforeAutospacing="0" w:after="0" w:afterAutospacing="0"/>
        <w:ind w:left="0"/>
        <w:rPr>
          <w:rFonts w:ascii="Arial" w:hAnsi="Arial" w:cs="Arial"/>
          <w:sz w:val="18"/>
          <w:szCs w:val="18"/>
        </w:rPr>
      </w:pPr>
      <w:r w:rsidRPr="0092146F">
        <w:rPr>
          <w:rFonts w:ascii="Arial" w:hAnsi="Arial" w:cs="Arial"/>
          <w:i/>
          <w:sz w:val="18"/>
          <w:szCs w:val="18"/>
        </w:rPr>
        <w:t>The standards are not exhaustive of all tasks in academic employment, which is by its nature multi-skilled and involves an overlap of duties between levels.</w:t>
      </w:r>
    </w:p>
    <w:p w:rsidR="00076422" w:rsidRPr="0092146F" w:rsidRDefault="00076422" w:rsidP="002B43C7">
      <w:pPr>
        <w:spacing w:after="120"/>
        <w:rPr>
          <w:rFonts w:ascii="Arial" w:hAnsi="Arial" w:cs="Arial"/>
          <w:sz w:val="18"/>
          <w:szCs w:val="18"/>
          <w:lang w:val="en-AU"/>
        </w:rPr>
      </w:pPr>
      <w:r w:rsidRPr="0092146F">
        <w:rPr>
          <w:rFonts w:ascii="Arial" w:hAnsi="Arial" w:cs="Arial"/>
          <w:sz w:val="18"/>
          <w:szCs w:val="18"/>
          <w:lang w:val="en-AU"/>
        </w:rPr>
        <w:br w:type="page"/>
      </w:r>
      <w:r w:rsidRPr="0092146F">
        <w:rPr>
          <w:rFonts w:ascii="Arial" w:hAnsi="Arial" w:cs="Arial"/>
          <w:b/>
          <w:bCs/>
          <w:sz w:val="18"/>
          <w:szCs w:val="18"/>
        </w:rPr>
        <w:lastRenderedPageBreak/>
        <w:t>SCHEDULE 5</w:t>
      </w:r>
    </w:p>
    <w:p w:rsidR="00076422" w:rsidRPr="0092146F" w:rsidRDefault="00076422" w:rsidP="002B43C7">
      <w:pPr>
        <w:spacing w:after="120"/>
        <w:rPr>
          <w:rFonts w:ascii="Arial" w:hAnsi="Arial" w:cs="Arial"/>
          <w:b/>
          <w:bCs/>
          <w:sz w:val="18"/>
          <w:szCs w:val="18"/>
        </w:rPr>
      </w:pPr>
    </w:p>
    <w:p w:rsidR="00076422" w:rsidRPr="0092146F" w:rsidRDefault="00321771" w:rsidP="002B43C7">
      <w:pPr>
        <w:rPr>
          <w:rFonts w:ascii="Arial" w:hAnsi="Arial" w:cs="Arial"/>
          <w:b/>
          <w:bCs/>
          <w:sz w:val="18"/>
          <w:szCs w:val="18"/>
        </w:rPr>
      </w:pPr>
      <w:r w:rsidRPr="0092146F">
        <w:rPr>
          <w:rFonts w:ascii="Arial" w:hAnsi="Arial" w:cs="Arial"/>
          <w:b/>
          <w:bCs/>
          <w:sz w:val="18"/>
          <w:szCs w:val="18"/>
        </w:rPr>
        <w:t>RESEARCH ACADEMIC EMPLOYEES</w:t>
      </w:r>
    </w:p>
    <w:p w:rsidR="00076422" w:rsidRPr="0092146F" w:rsidRDefault="00076422" w:rsidP="002B43C7">
      <w:pPr>
        <w:spacing w:after="120"/>
        <w:rPr>
          <w:rFonts w:ascii="Arial" w:hAnsi="Arial" w:cs="Arial"/>
          <w:b/>
          <w:bCs/>
          <w:sz w:val="18"/>
          <w:szCs w:val="18"/>
        </w:rPr>
      </w:pPr>
      <w:r w:rsidRPr="0092146F">
        <w:rPr>
          <w:rFonts w:ascii="Arial" w:hAnsi="Arial" w:cs="Arial"/>
          <w:b/>
          <w:bCs/>
          <w:sz w:val="18"/>
          <w:szCs w:val="18"/>
        </w:rPr>
        <w:t>Minimum Standards for Academic Levels (MSALs)</w:t>
      </w:r>
    </w:p>
    <w:p w:rsidR="00076422" w:rsidRPr="0092146F" w:rsidRDefault="00076422" w:rsidP="002B43C7">
      <w:pPr>
        <w:spacing w:after="120"/>
        <w:rPr>
          <w:rFonts w:ascii="Arial" w:hAnsi="Arial" w:cs="Arial"/>
          <w:b/>
          <w:bCs/>
          <w:sz w:val="18"/>
          <w:szCs w:val="18"/>
        </w:rPr>
      </w:pPr>
    </w:p>
    <w:p w:rsidR="00076422" w:rsidRPr="0092146F" w:rsidRDefault="00321771" w:rsidP="002B43C7">
      <w:pPr>
        <w:spacing w:after="120"/>
        <w:rPr>
          <w:rFonts w:ascii="Arial" w:hAnsi="Arial" w:cs="Arial"/>
          <w:sz w:val="18"/>
          <w:szCs w:val="18"/>
        </w:rPr>
      </w:pPr>
      <w:r w:rsidRPr="0092146F">
        <w:rPr>
          <w:rFonts w:ascii="Arial" w:hAnsi="Arial" w:cs="Arial"/>
          <w:b/>
          <w:bCs/>
          <w:sz w:val="18"/>
          <w:szCs w:val="18"/>
        </w:rPr>
        <w:t>LEVEL A</w:t>
      </w:r>
      <w:r w:rsidRPr="0092146F">
        <w:rPr>
          <w:rFonts w:ascii="Arial" w:hAnsi="Arial" w:cs="Arial"/>
          <w:sz w:val="18"/>
          <w:szCs w:val="18"/>
        </w:rPr>
        <w:t xml:space="preserve"> </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A Level A research academic will typically conduct research/scholarly activities under limited supervision either independently or as a member of a team, and will normally hold a relevant higher degree.</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A Level A research academic will normally work under the supervision of academic staff at Level B or above, with an increasing degree of autonomy as the research academic gains skills and experience.  A Level A research academic may undertake limited teaching, may supervise at undergraduate levels and may publish the results of the research conducted as sole author or in collaboration.  He or she will undertake administration primarily relating to his or her activities at the institution.</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i/>
          <w:iCs/>
          <w:sz w:val="18"/>
          <w:szCs w:val="18"/>
        </w:rPr>
        <w:t>The standards are not exhaustive of all tasks in academic employment, which is by its nature multi-skilled and involves an overlap of duties between levels.</w:t>
      </w:r>
    </w:p>
    <w:p w:rsidR="00076422" w:rsidRPr="0092146F" w:rsidRDefault="00076422" w:rsidP="002B43C7">
      <w:pPr>
        <w:spacing w:after="120"/>
        <w:rPr>
          <w:rFonts w:ascii="Arial" w:hAnsi="Arial" w:cs="Arial"/>
          <w:sz w:val="18"/>
          <w:szCs w:val="18"/>
        </w:rPr>
      </w:pPr>
    </w:p>
    <w:p w:rsidR="00076422" w:rsidRPr="0092146F" w:rsidRDefault="00321771" w:rsidP="002B43C7">
      <w:pPr>
        <w:spacing w:after="120"/>
        <w:rPr>
          <w:rFonts w:ascii="Arial" w:hAnsi="Arial" w:cs="Arial"/>
          <w:sz w:val="18"/>
          <w:szCs w:val="18"/>
        </w:rPr>
      </w:pPr>
      <w:r w:rsidRPr="0092146F">
        <w:rPr>
          <w:rFonts w:ascii="Arial" w:hAnsi="Arial" w:cs="Arial"/>
          <w:b/>
          <w:bCs/>
          <w:sz w:val="18"/>
          <w:szCs w:val="18"/>
        </w:rPr>
        <w:t>LEVEL B</w:t>
      </w:r>
      <w:r w:rsidRPr="0092146F">
        <w:rPr>
          <w:rFonts w:ascii="Arial" w:hAnsi="Arial" w:cs="Arial"/>
          <w:sz w:val="18"/>
          <w:szCs w:val="18"/>
        </w:rPr>
        <w:t xml:space="preserve"> </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A Level B research academic will normally have experience in research or scholarly activities which have resulted in publications in refereed journals or other demonstrated scholarly activities.</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A Level B research academic will carry out independent and/or team research.  A Level B research academic may supervise postgraduate research students or projects and be involved in research training.</w:t>
      </w:r>
    </w:p>
    <w:p w:rsidR="00076422" w:rsidRPr="0092146F" w:rsidRDefault="00076422" w:rsidP="002B43C7">
      <w:pPr>
        <w:pStyle w:val="NormalWeb"/>
        <w:spacing w:before="0" w:beforeAutospacing="0" w:after="120" w:afterAutospacing="0"/>
        <w:ind w:left="0"/>
        <w:rPr>
          <w:rFonts w:ascii="Arial" w:hAnsi="Arial" w:cs="Arial"/>
          <w:i/>
          <w:iCs/>
          <w:sz w:val="18"/>
          <w:szCs w:val="18"/>
        </w:rPr>
      </w:pPr>
      <w:r w:rsidRPr="0092146F">
        <w:rPr>
          <w:rFonts w:ascii="Arial" w:hAnsi="Arial" w:cs="Arial"/>
          <w:i/>
          <w:iCs/>
          <w:sz w:val="18"/>
          <w:szCs w:val="18"/>
        </w:rPr>
        <w:t>The standards are not exhaustive of all tasks in academic employment, which is by its nature multi-skilled and involves an overlap of duties between levels.</w:t>
      </w:r>
    </w:p>
    <w:p w:rsidR="00076422" w:rsidRPr="0092146F" w:rsidRDefault="00076422" w:rsidP="002B43C7">
      <w:pPr>
        <w:spacing w:after="120"/>
        <w:rPr>
          <w:rFonts w:ascii="Arial" w:hAnsi="Arial" w:cs="Arial"/>
          <w:sz w:val="18"/>
          <w:szCs w:val="18"/>
        </w:rPr>
      </w:pPr>
    </w:p>
    <w:p w:rsidR="00076422" w:rsidRPr="0092146F" w:rsidRDefault="00321771" w:rsidP="002B43C7">
      <w:pPr>
        <w:spacing w:after="120"/>
        <w:rPr>
          <w:rFonts w:ascii="Arial" w:hAnsi="Arial" w:cs="Arial"/>
          <w:sz w:val="18"/>
          <w:szCs w:val="18"/>
        </w:rPr>
      </w:pPr>
      <w:r w:rsidRPr="0092146F">
        <w:rPr>
          <w:rFonts w:ascii="Arial" w:hAnsi="Arial" w:cs="Arial"/>
          <w:b/>
          <w:bCs/>
          <w:sz w:val="18"/>
          <w:szCs w:val="18"/>
        </w:rPr>
        <w:t>LEVEL C</w:t>
      </w:r>
      <w:r w:rsidRPr="0092146F">
        <w:rPr>
          <w:rFonts w:ascii="Arial" w:hAnsi="Arial" w:cs="Arial"/>
          <w:sz w:val="18"/>
          <w:szCs w:val="18"/>
        </w:rPr>
        <w:t xml:space="preserve"> </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A Level C research academic will make independent and original contributions to research which have a significant impact on his or her field of expertise.</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 xml:space="preserve">The work of the research academic will be acknowledged at a national level as being influential in expanding the knowledge of his or her discipline.  This standing will normally be demonstrated by a strong record of published work or other demonstrated scholarly activities. </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A Level C research academic will provide leadership in research, including research training and supervision.</w:t>
      </w:r>
    </w:p>
    <w:p w:rsidR="00076422" w:rsidRPr="0092146F" w:rsidRDefault="00076422" w:rsidP="002B43C7">
      <w:pPr>
        <w:pStyle w:val="NormalWeb"/>
        <w:spacing w:before="0" w:beforeAutospacing="0" w:after="120" w:afterAutospacing="0"/>
        <w:ind w:left="0"/>
        <w:rPr>
          <w:rFonts w:ascii="Arial" w:hAnsi="Arial" w:cs="Arial"/>
          <w:i/>
          <w:iCs/>
          <w:sz w:val="18"/>
          <w:szCs w:val="18"/>
        </w:rPr>
      </w:pPr>
      <w:r w:rsidRPr="0092146F">
        <w:rPr>
          <w:rFonts w:ascii="Arial" w:hAnsi="Arial" w:cs="Arial"/>
          <w:i/>
          <w:iCs/>
          <w:sz w:val="18"/>
          <w:szCs w:val="18"/>
        </w:rPr>
        <w:t>The standards are not exhaustive of all tasks in academic employment, which is by its nature multi-skilled and involves an overlap of duties between levels.</w:t>
      </w:r>
    </w:p>
    <w:p w:rsidR="00076422" w:rsidRPr="0092146F" w:rsidRDefault="00076422" w:rsidP="002B43C7">
      <w:pPr>
        <w:spacing w:after="120"/>
        <w:rPr>
          <w:rFonts w:ascii="Arial" w:hAnsi="Arial" w:cs="Arial"/>
          <w:sz w:val="18"/>
          <w:szCs w:val="18"/>
        </w:rPr>
      </w:pPr>
    </w:p>
    <w:p w:rsidR="00076422" w:rsidRPr="0092146F" w:rsidRDefault="00321771" w:rsidP="002B43C7">
      <w:pPr>
        <w:spacing w:after="120"/>
        <w:rPr>
          <w:rFonts w:ascii="Arial" w:hAnsi="Arial" w:cs="Arial"/>
          <w:sz w:val="18"/>
          <w:szCs w:val="18"/>
        </w:rPr>
      </w:pPr>
      <w:r w:rsidRPr="0092146F">
        <w:rPr>
          <w:rFonts w:ascii="Arial" w:hAnsi="Arial" w:cs="Arial"/>
          <w:b/>
          <w:bCs/>
          <w:sz w:val="18"/>
          <w:szCs w:val="18"/>
        </w:rPr>
        <w:t>LEVEL D</w:t>
      </w:r>
      <w:r w:rsidRPr="0092146F">
        <w:rPr>
          <w:rFonts w:ascii="Arial" w:hAnsi="Arial" w:cs="Arial"/>
          <w:sz w:val="18"/>
          <w:szCs w:val="18"/>
        </w:rPr>
        <w:t xml:space="preserve"> </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A Level D research academic will make major original and innovative contributions to his or her field of study or research, which are recognized as outstanding nationally or internationally.</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A Level D research academic will play an outstanding role within his or her institution, discipline and/or profession in fostering the research activities of others, and in research training.</w:t>
      </w:r>
    </w:p>
    <w:p w:rsidR="00076422" w:rsidRPr="0092146F" w:rsidRDefault="00076422" w:rsidP="002B43C7">
      <w:pPr>
        <w:pStyle w:val="NormalWeb"/>
        <w:spacing w:before="0" w:beforeAutospacing="0" w:after="120" w:afterAutospacing="0"/>
        <w:ind w:left="0"/>
        <w:rPr>
          <w:rFonts w:ascii="Arial" w:hAnsi="Arial" w:cs="Arial"/>
          <w:i/>
          <w:iCs/>
          <w:sz w:val="18"/>
          <w:szCs w:val="18"/>
        </w:rPr>
      </w:pPr>
      <w:r w:rsidRPr="0092146F">
        <w:rPr>
          <w:rFonts w:ascii="Arial" w:hAnsi="Arial" w:cs="Arial"/>
          <w:i/>
          <w:iCs/>
          <w:sz w:val="18"/>
          <w:szCs w:val="18"/>
        </w:rPr>
        <w:t>The standards are not exhaustive of all tasks in academic employment, which is by its nature multi-skilled and involves an overlap of duties between levels.</w:t>
      </w:r>
    </w:p>
    <w:p w:rsidR="00076422" w:rsidRPr="0092146F" w:rsidRDefault="00076422" w:rsidP="002B43C7">
      <w:pPr>
        <w:spacing w:after="120"/>
        <w:rPr>
          <w:rFonts w:ascii="Arial" w:hAnsi="Arial" w:cs="Arial"/>
          <w:sz w:val="18"/>
          <w:szCs w:val="18"/>
        </w:rPr>
      </w:pPr>
    </w:p>
    <w:p w:rsidR="00076422" w:rsidRPr="0092146F" w:rsidRDefault="00321771" w:rsidP="002B43C7">
      <w:pPr>
        <w:spacing w:after="120"/>
        <w:rPr>
          <w:rFonts w:ascii="Arial" w:hAnsi="Arial" w:cs="Arial"/>
          <w:sz w:val="18"/>
          <w:szCs w:val="18"/>
        </w:rPr>
      </w:pPr>
      <w:r w:rsidRPr="0092146F">
        <w:rPr>
          <w:rFonts w:ascii="Arial" w:hAnsi="Arial" w:cs="Arial"/>
          <w:b/>
          <w:bCs/>
          <w:sz w:val="18"/>
          <w:szCs w:val="18"/>
        </w:rPr>
        <w:t>LEVEL E</w:t>
      </w:r>
      <w:r w:rsidRPr="0092146F">
        <w:rPr>
          <w:rFonts w:ascii="Arial" w:hAnsi="Arial" w:cs="Arial"/>
          <w:sz w:val="18"/>
          <w:szCs w:val="18"/>
        </w:rPr>
        <w:t xml:space="preserve"> </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A Level E research academic will typically have achieved international recognition through original, innovative and distinguished contributions to his or her field of research, which is demonstrated by sustained and distinguished performance.</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A Level E research academic will provide leadership in his or her field of research, within their institution, discipline and/or profession and within the scholarly and/or general community.  He or she will foster excellence in research, research policy and research training.</w:t>
      </w:r>
    </w:p>
    <w:p w:rsidR="00076422" w:rsidRPr="0092146F" w:rsidRDefault="00076422" w:rsidP="002B43C7">
      <w:pPr>
        <w:pStyle w:val="NormalWeb"/>
        <w:spacing w:before="0" w:beforeAutospacing="0" w:after="120" w:afterAutospacing="0"/>
        <w:ind w:left="0"/>
        <w:rPr>
          <w:rFonts w:ascii="Arial" w:hAnsi="Arial" w:cs="Arial"/>
          <w:i/>
          <w:iCs/>
          <w:sz w:val="18"/>
          <w:szCs w:val="18"/>
        </w:rPr>
      </w:pPr>
      <w:r w:rsidRPr="0092146F">
        <w:rPr>
          <w:rFonts w:ascii="Arial" w:hAnsi="Arial" w:cs="Arial"/>
          <w:i/>
          <w:sz w:val="18"/>
          <w:szCs w:val="18"/>
        </w:rPr>
        <w:t>The standards are not exhaustive of all tasks in academic employment, which is by its nature multi-skilled and involves an overlap of duties between levels.</w:t>
      </w:r>
    </w:p>
    <w:p w:rsidR="00076422" w:rsidRPr="0092146F" w:rsidRDefault="00076422" w:rsidP="002B43C7">
      <w:pPr>
        <w:spacing w:after="120"/>
        <w:rPr>
          <w:rFonts w:ascii="Arial" w:hAnsi="Arial" w:cs="Arial"/>
          <w:b/>
          <w:sz w:val="18"/>
          <w:szCs w:val="18"/>
        </w:rPr>
      </w:pPr>
      <w:r w:rsidRPr="0092146F">
        <w:rPr>
          <w:rFonts w:ascii="Arial" w:hAnsi="Arial" w:cs="Arial"/>
        </w:rPr>
        <w:br w:type="page"/>
      </w:r>
      <w:r w:rsidRPr="0092146F">
        <w:rPr>
          <w:rFonts w:ascii="Arial" w:hAnsi="Arial" w:cs="Arial"/>
          <w:b/>
          <w:sz w:val="18"/>
          <w:szCs w:val="18"/>
        </w:rPr>
        <w:lastRenderedPageBreak/>
        <w:t>SCHEDULE 6</w:t>
      </w:r>
    </w:p>
    <w:p w:rsidR="00076422" w:rsidRPr="0092146F" w:rsidRDefault="00076422" w:rsidP="002B43C7">
      <w:pPr>
        <w:pStyle w:val="NormalWeb"/>
        <w:spacing w:before="0" w:beforeAutospacing="0" w:after="120" w:afterAutospacing="0"/>
        <w:ind w:left="0"/>
        <w:rPr>
          <w:rFonts w:ascii="Arial" w:hAnsi="Arial" w:cs="Arial"/>
          <w:b/>
          <w:bCs/>
          <w:sz w:val="18"/>
          <w:szCs w:val="18"/>
        </w:rPr>
      </w:pPr>
    </w:p>
    <w:p w:rsidR="00076422" w:rsidRPr="0092146F" w:rsidRDefault="00321771" w:rsidP="002B43C7">
      <w:pPr>
        <w:pStyle w:val="NormalWeb"/>
        <w:spacing w:before="0" w:beforeAutospacing="0" w:after="120" w:afterAutospacing="0"/>
        <w:ind w:left="0"/>
        <w:rPr>
          <w:rFonts w:ascii="Arial" w:hAnsi="Arial" w:cs="Arial"/>
          <w:sz w:val="18"/>
          <w:szCs w:val="18"/>
        </w:rPr>
      </w:pPr>
      <w:r w:rsidRPr="0092146F">
        <w:rPr>
          <w:rFonts w:ascii="Arial" w:hAnsi="Arial" w:cs="Arial"/>
          <w:b/>
          <w:bCs/>
          <w:sz w:val="18"/>
          <w:szCs w:val="18"/>
        </w:rPr>
        <w:t>GENERAL STAFF POSITION CLASSIFICATION STANDARDS</w:t>
      </w:r>
    </w:p>
    <w:p w:rsidR="00076422" w:rsidRPr="0092146F" w:rsidRDefault="00321771" w:rsidP="002B43C7">
      <w:pPr>
        <w:pStyle w:val="Heading3"/>
        <w:spacing w:before="0" w:after="120"/>
        <w:rPr>
          <w:rFonts w:cs="Arial"/>
          <w:b/>
          <w:sz w:val="18"/>
          <w:szCs w:val="18"/>
        </w:rPr>
      </w:pPr>
      <w:r w:rsidRPr="0092146F">
        <w:rPr>
          <w:rFonts w:cs="Arial"/>
          <w:b/>
          <w:sz w:val="18"/>
          <w:szCs w:val="18"/>
        </w:rPr>
        <w:t>INTRODUCTION</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Positions will be classified in accordance with the standards and definitions as set out below.  Positions will be classified at the level which most accurately reflects the work performed by the employee as required by the University, taking into account the skills and responsibilities required to perform that work.  Determination of the classification of general staff employee positions levels 1 to 10 will be based on the descriptors set out below.</w:t>
      </w:r>
    </w:p>
    <w:p w:rsidR="00076422" w:rsidRPr="0092146F" w:rsidRDefault="00076422" w:rsidP="00B22A9B">
      <w:pPr>
        <w:pStyle w:val="NormalWeb"/>
        <w:spacing w:before="0" w:beforeAutospacing="0" w:after="0" w:afterAutospacing="0"/>
        <w:ind w:left="0"/>
        <w:rPr>
          <w:rFonts w:ascii="Arial" w:hAnsi="Arial" w:cs="Arial"/>
          <w:sz w:val="18"/>
          <w:szCs w:val="18"/>
        </w:rPr>
      </w:pPr>
      <w:r w:rsidRPr="0092146F">
        <w:rPr>
          <w:rFonts w:ascii="Arial" w:hAnsi="Arial" w:cs="Arial"/>
          <w:sz w:val="18"/>
          <w:szCs w:val="18"/>
        </w:rPr>
        <w:t>The minimum salary entitlement of general staff employees, and certain other employment conditions as set out in this Agreement, will be determined by the classification of the employee's position.</w:t>
      </w:r>
    </w:p>
    <w:p w:rsidR="00076422" w:rsidRDefault="00076422" w:rsidP="002B43C7">
      <w:pPr>
        <w:pStyle w:val="Heading3"/>
        <w:spacing w:before="0" w:after="120"/>
        <w:rPr>
          <w:rFonts w:cs="Arial"/>
          <w:sz w:val="18"/>
          <w:szCs w:val="18"/>
        </w:rPr>
      </w:pPr>
    </w:p>
    <w:p w:rsidR="00076422" w:rsidRPr="0092146F" w:rsidRDefault="00321771" w:rsidP="002B43C7">
      <w:pPr>
        <w:pStyle w:val="Heading3"/>
        <w:spacing w:before="0" w:after="120"/>
        <w:rPr>
          <w:rFonts w:cs="Arial"/>
          <w:b/>
          <w:sz w:val="18"/>
          <w:szCs w:val="18"/>
        </w:rPr>
      </w:pPr>
      <w:r w:rsidRPr="0092146F">
        <w:rPr>
          <w:rFonts w:cs="Arial"/>
          <w:b/>
          <w:sz w:val="18"/>
          <w:szCs w:val="18"/>
        </w:rPr>
        <w:t xml:space="preserve">GENERAL STAFF EMPLOYEE POSITION DESCRIPTORS </w:t>
      </w:r>
    </w:p>
    <w:p w:rsidR="00076422" w:rsidRPr="0092146F" w:rsidRDefault="00321771" w:rsidP="002B43C7">
      <w:pPr>
        <w:pStyle w:val="NormalWeb"/>
        <w:spacing w:before="0" w:beforeAutospacing="0" w:after="120" w:afterAutospacing="0"/>
        <w:ind w:left="0"/>
        <w:outlineLvl w:val="3"/>
        <w:rPr>
          <w:rFonts w:ascii="Arial" w:hAnsi="Arial" w:cs="Arial"/>
          <w:b/>
          <w:bCs/>
          <w:sz w:val="18"/>
          <w:szCs w:val="18"/>
        </w:rPr>
      </w:pPr>
      <w:r w:rsidRPr="0092146F">
        <w:rPr>
          <w:rFonts w:ascii="Arial" w:hAnsi="Arial" w:cs="Arial"/>
          <w:b/>
          <w:bCs/>
          <w:sz w:val="18"/>
          <w:szCs w:val="18"/>
        </w:rPr>
        <w:t>DEFINITION 1: SUPERVISION</w:t>
      </w:r>
    </w:p>
    <w:p w:rsidR="00076422" w:rsidRPr="0092146F" w:rsidRDefault="00076422" w:rsidP="002B43C7">
      <w:pPr>
        <w:spacing w:after="120"/>
        <w:rPr>
          <w:rFonts w:ascii="Arial" w:hAnsi="Arial" w:cs="Arial"/>
          <w:sz w:val="18"/>
          <w:szCs w:val="18"/>
        </w:rPr>
      </w:pPr>
      <w:r w:rsidRPr="0092146F">
        <w:rPr>
          <w:rFonts w:ascii="Arial" w:hAnsi="Arial" w:cs="Arial"/>
          <w:b/>
          <w:bCs/>
          <w:sz w:val="18"/>
          <w:szCs w:val="18"/>
        </w:rPr>
        <w:t xml:space="preserve">Close supervision:  </w:t>
      </w:r>
      <w:r w:rsidRPr="0092146F">
        <w:rPr>
          <w:rFonts w:ascii="Arial" w:hAnsi="Arial" w:cs="Arial"/>
          <w:sz w:val="18"/>
          <w:szCs w:val="18"/>
        </w:rPr>
        <w:t>Clear and detailed instructions are provided.  Tasks are covered by standard procedures.  Deviation from procedures or unfamiliar situations are referred to higher levels.  Work is regularly checked.</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b/>
          <w:bCs/>
          <w:sz w:val="18"/>
          <w:szCs w:val="18"/>
        </w:rPr>
        <w:t>Routine supervision:</w:t>
      </w:r>
      <w:r w:rsidRPr="0092146F">
        <w:rPr>
          <w:rFonts w:ascii="Arial" w:hAnsi="Arial" w:cs="Arial"/>
          <w:sz w:val="18"/>
          <w:szCs w:val="18"/>
        </w:rPr>
        <w:t xml:space="preserve">  Direction is provided on the tasks to be undertaken with some latitude to rearrange sequences and discriminate between established methods.  Guidance on the approach to standard circumstances is provided in procedures, guidance on the approach to non-standard circumstances is provided by a supervisor.  Checking is selective rather than constant.</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b/>
          <w:bCs/>
          <w:sz w:val="18"/>
          <w:szCs w:val="18"/>
        </w:rPr>
        <w:t>General direction:</w:t>
      </w:r>
      <w:r w:rsidRPr="0092146F">
        <w:rPr>
          <w:rFonts w:ascii="Arial" w:hAnsi="Arial" w:cs="Arial"/>
          <w:bCs/>
          <w:sz w:val="18"/>
          <w:szCs w:val="18"/>
        </w:rPr>
        <w:t xml:space="preserve">  </w:t>
      </w:r>
      <w:r w:rsidRPr="0092146F">
        <w:rPr>
          <w:rFonts w:ascii="Arial" w:hAnsi="Arial" w:cs="Arial"/>
          <w:sz w:val="18"/>
          <w:szCs w:val="18"/>
        </w:rPr>
        <w:t>Direction is provided on the assignments to be undertaken, with the occupant determining the appropriate use of established methods, tasks and sequences.  There is some scope to determine an approach in the absence of established procedures or detailed instructions, but guidance is readily available.  Performance is checked by assignment completion.</w:t>
      </w:r>
    </w:p>
    <w:p w:rsidR="00076422" w:rsidRPr="0092146F" w:rsidRDefault="00076422" w:rsidP="0070283D">
      <w:pPr>
        <w:pStyle w:val="NormalWeb"/>
        <w:spacing w:before="0" w:beforeAutospacing="0" w:after="0" w:afterAutospacing="0"/>
        <w:ind w:left="0"/>
        <w:rPr>
          <w:rFonts w:ascii="Arial" w:hAnsi="Arial" w:cs="Arial"/>
          <w:sz w:val="18"/>
          <w:szCs w:val="18"/>
        </w:rPr>
      </w:pPr>
      <w:r w:rsidRPr="0092146F">
        <w:rPr>
          <w:rFonts w:ascii="Arial" w:hAnsi="Arial" w:cs="Arial"/>
          <w:b/>
          <w:bCs/>
          <w:sz w:val="18"/>
          <w:szCs w:val="18"/>
        </w:rPr>
        <w:t>Broad direction:</w:t>
      </w:r>
      <w:r w:rsidRPr="0092146F">
        <w:rPr>
          <w:rFonts w:ascii="Arial" w:hAnsi="Arial" w:cs="Arial"/>
          <w:bCs/>
          <w:sz w:val="18"/>
          <w:szCs w:val="18"/>
        </w:rPr>
        <w:t xml:space="preserve">  </w:t>
      </w:r>
      <w:r w:rsidRPr="0092146F">
        <w:rPr>
          <w:rFonts w:ascii="Arial" w:hAnsi="Arial" w:cs="Arial"/>
          <w:sz w:val="18"/>
          <w:szCs w:val="18"/>
        </w:rPr>
        <w:t>Direction is provided in terms of objectives, which may require the planning of employees, time and material resources for their completion.  Limited detailed guidance will be available and the development or modification of procedures by the employee may be required.  Performance will be measured against objectives.</w:t>
      </w:r>
    </w:p>
    <w:p w:rsidR="002B43C7" w:rsidRPr="0070283D" w:rsidRDefault="002B43C7" w:rsidP="0041367D">
      <w:pPr>
        <w:spacing w:after="120"/>
        <w:rPr>
          <w:rFonts w:ascii="Arial" w:hAnsi="Arial" w:cs="Arial"/>
          <w:sz w:val="18"/>
          <w:szCs w:val="18"/>
          <w:lang w:val="en-AU"/>
        </w:rPr>
      </w:pPr>
    </w:p>
    <w:p w:rsidR="00076422" w:rsidRPr="0092146F" w:rsidRDefault="00321771" w:rsidP="002B43C7">
      <w:pPr>
        <w:pStyle w:val="Heading3"/>
        <w:spacing w:before="0" w:after="120"/>
        <w:rPr>
          <w:rFonts w:cs="Arial"/>
          <w:b/>
          <w:sz w:val="18"/>
          <w:szCs w:val="18"/>
        </w:rPr>
      </w:pPr>
      <w:r w:rsidRPr="0092146F">
        <w:rPr>
          <w:rFonts w:cs="Arial"/>
          <w:b/>
          <w:sz w:val="18"/>
          <w:szCs w:val="18"/>
        </w:rPr>
        <w:t>DEFINITION 2:  QUALIFICATIONS</w:t>
      </w:r>
    </w:p>
    <w:p w:rsidR="00076422" w:rsidRPr="0092146F" w:rsidRDefault="00076422" w:rsidP="002B43C7">
      <w:pPr>
        <w:pStyle w:val="NormalWeb"/>
        <w:snapToGrid w:val="0"/>
        <w:spacing w:before="0" w:beforeAutospacing="0" w:after="120" w:afterAutospacing="0"/>
        <w:ind w:left="0"/>
        <w:rPr>
          <w:rFonts w:ascii="Arial" w:hAnsi="Arial" w:cs="Arial"/>
          <w:sz w:val="18"/>
          <w:szCs w:val="18"/>
        </w:rPr>
      </w:pPr>
      <w:r w:rsidRPr="0092146F">
        <w:rPr>
          <w:rFonts w:ascii="Arial" w:hAnsi="Arial" w:cs="Arial"/>
          <w:sz w:val="18"/>
          <w:szCs w:val="18"/>
        </w:rPr>
        <w:t>Within the Australian Qualifications Framework,</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b/>
          <w:bCs/>
          <w:sz w:val="18"/>
          <w:szCs w:val="18"/>
        </w:rPr>
        <w:t xml:space="preserve">Year 12:  </w:t>
      </w:r>
      <w:r w:rsidRPr="0092146F">
        <w:rPr>
          <w:rFonts w:ascii="Arial" w:hAnsi="Arial" w:cs="Arial"/>
          <w:sz w:val="18"/>
          <w:szCs w:val="18"/>
        </w:rPr>
        <w:t xml:space="preserve">Completion of a Senior Secondary Certificate of Education, usually in Year 12 of secondary </w:t>
      </w:r>
      <w:r w:rsidR="00706FC6" w:rsidRPr="0092146F">
        <w:rPr>
          <w:rFonts w:ascii="Arial" w:hAnsi="Arial" w:cs="Arial"/>
          <w:sz w:val="18"/>
          <w:szCs w:val="18"/>
        </w:rPr>
        <w:t>Faculty</w:t>
      </w:r>
      <w:r w:rsidRPr="0092146F">
        <w:rPr>
          <w:rFonts w:ascii="Arial" w:hAnsi="Arial" w:cs="Arial"/>
          <w:sz w:val="18"/>
          <w:szCs w:val="18"/>
        </w:rPr>
        <w:t>.</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b/>
          <w:bCs/>
          <w:sz w:val="18"/>
          <w:szCs w:val="18"/>
        </w:rPr>
        <w:t xml:space="preserve">Trade certificate:  </w:t>
      </w:r>
      <w:r w:rsidRPr="0092146F">
        <w:rPr>
          <w:rFonts w:ascii="Arial" w:hAnsi="Arial" w:cs="Arial"/>
          <w:sz w:val="18"/>
          <w:szCs w:val="18"/>
        </w:rPr>
        <w:t xml:space="preserve">Completion of an apprenticeship, normally of four years duration, or equivalent recognition, </w:t>
      </w:r>
      <w:r w:rsidR="00E86362">
        <w:rPr>
          <w:rFonts w:ascii="Arial" w:hAnsi="Arial" w:cs="Arial"/>
          <w:sz w:val="18"/>
          <w:szCs w:val="18"/>
        </w:rPr>
        <w:t>e.g.</w:t>
      </w:r>
      <w:r w:rsidRPr="0092146F">
        <w:rPr>
          <w:rFonts w:ascii="Arial" w:hAnsi="Arial" w:cs="Arial"/>
          <w:sz w:val="18"/>
          <w:szCs w:val="18"/>
        </w:rPr>
        <w:t xml:space="preserve"> Certificate III.</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b/>
          <w:bCs/>
          <w:sz w:val="18"/>
          <w:szCs w:val="18"/>
        </w:rPr>
        <w:t xml:space="preserve">Post-trade certificate:  </w:t>
      </w:r>
      <w:r w:rsidRPr="0092146F">
        <w:rPr>
          <w:rFonts w:ascii="Arial" w:hAnsi="Arial" w:cs="Arial"/>
          <w:sz w:val="18"/>
          <w:szCs w:val="18"/>
        </w:rPr>
        <w:t>A course of study over and above a trade certificate and less than a Certificate IV.</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b/>
          <w:bCs/>
          <w:sz w:val="18"/>
          <w:szCs w:val="18"/>
        </w:rPr>
        <w:t xml:space="preserve">Certificates I and II:  </w:t>
      </w:r>
      <w:r w:rsidRPr="0092146F">
        <w:rPr>
          <w:rFonts w:ascii="Arial" w:hAnsi="Arial" w:cs="Arial"/>
          <w:sz w:val="18"/>
          <w:szCs w:val="18"/>
        </w:rPr>
        <w:t>Courses that recognise basic vocational skills and knowledge, without a Year 12 prerequisite.</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b/>
          <w:bCs/>
          <w:sz w:val="18"/>
          <w:szCs w:val="18"/>
        </w:rPr>
        <w:t xml:space="preserve">Certificate III:  </w:t>
      </w:r>
      <w:r w:rsidRPr="0092146F">
        <w:rPr>
          <w:rFonts w:ascii="Arial" w:hAnsi="Arial" w:cs="Arial"/>
          <w:sz w:val="18"/>
          <w:szCs w:val="18"/>
        </w:rPr>
        <w:t>A course that provides a range of well-developed skills and is comparable to a trade certificate.</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b/>
          <w:bCs/>
          <w:sz w:val="18"/>
          <w:szCs w:val="18"/>
        </w:rPr>
        <w:t>Certificate IV:</w:t>
      </w:r>
      <w:r w:rsidRPr="0092146F">
        <w:rPr>
          <w:rFonts w:ascii="Arial" w:hAnsi="Arial" w:cs="Arial"/>
          <w:sz w:val="18"/>
          <w:szCs w:val="18"/>
        </w:rPr>
        <w:t xml:space="preserve">  A course that provides greater breadth and depth of skill and knowledge and is comparable to a two year part time post-Year 12 or post-trade certificate course.</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b/>
          <w:bCs/>
          <w:sz w:val="18"/>
          <w:szCs w:val="18"/>
        </w:rPr>
        <w:t xml:space="preserve">Diploma:  </w:t>
      </w:r>
      <w:r w:rsidRPr="0092146F">
        <w:rPr>
          <w:rFonts w:ascii="Arial" w:hAnsi="Arial" w:cs="Arial"/>
          <w:sz w:val="18"/>
          <w:szCs w:val="18"/>
        </w:rPr>
        <w:t>A course at a higher education or vocational educational and training institution, typically equivalent to two years full time post-Year 12 study.</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b/>
          <w:bCs/>
          <w:sz w:val="18"/>
          <w:szCs w:val="18"/>
        </w:rPr>
        <w:t xml:space="preserve">Advanced diploma:  </w:t>
      </w:r>
      <w:r w:rsidRPr="0092146F">
        <w:rPr>
          <w:rFonts w:ascii="Arial" w:hAnsi="Arial" w:cs="Arial"/>
          <w:sz w:val="18"/>
          <w:szCs w:val="18"/>
        </w:rPr>
        <w:t>A course at a higher education or vocational educational and training institution, typically equivalent to three years full time post-Year 12 study.</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b/>
          <w:bCs/>
          <w:sz w:val="18"/>
          <w:szCs w:val="18"/>
        </w:rPr>
        <w:t xml:space="preserve">Degree:  </w:t>
      </w:r>
      <w:r w:rsidRPr="0092146F">
        <w:rPr>
          <w:rFonts w:ascii="Arial" w:hAnsi="Arial" w:cs="Arial"/>
          <w:sz w:val="18"/>
          <w:szCs w:val="18"/>
        </w:rPr>
        <w:t>A recognised degree from a higher education institution, often completed in three or four years, and sometimes combined with a one-year diploma.</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b/>
          <w:bCs/>
          <w:sz w:val="18"/>
          <w:szCs w:val="18"/>
        </w:rPr>
        <w:t xml:space="preserve">Postgraduate degree:  </w:t>
      </w:r>
      <w:r w:rsidRPr="0092146F">
        <w:rPr>
          <w:rFonts w:ascii="Arial" w:hAnsi="Arial" w:cs="Arial"/>
          <w:sz w:val="18"/>
          <w:szCs w:val="18"/>
        </w:rPr>
        <w:t>A recognised postgraduate degree, over and above a degree as defined above.</w:t>
      </w:r>
    </w:p>
    <w:p w:rsidR="00076422" w:rsidRPr="0092146F" w:rsidRDefault="00076422" w:rsidP="0070283D">
      <w:pPr>
        <w:pStyle w:val="NormalWeb"/>
        <w:spacing w:before="0" w:beforeAutospacing="0" w:after="0" w:afterAutospacing="0"/>
        <w:ind w:left="0"/>
        <w:rPr>
          <w:rFonts w:ascii="Arial" w:hAnsi="Arial" w:cs="Arial"/>
          <w:sz w:val="18"/>
          <w:szCs w:val="18"/>
        </w:rPr>
      </w:pPr>
      <w:r w:rsidRPr="0092146F">
        <w:rPr>
          <w:rFonts w:ascii="Arial" w:hAnsi="Arial" w:cs="Arial"/>
          <w:b/>
          <w:bCs/>
          <w:sz w:val="18"/>
          <w:szCs w:val="18"/>
        </w:rPr>
        <w:t>Note:</w:t>
      </w:r>
      <w:r w:rsidRPr="0092146F">
        <w:rPr>
          <w:rFonts w:ascii="Arial" w:hAnsi="Arial" w:cs="Arial"/>
          <w:sz w:val="18"/>
          <w:szCs w:val="18"/>
        </w:rPr>
        <w:t xml:space="preserve">  Previously recognised qualifications obtained prior to the implementation of the Australian Qualifications Framework continue to be recognised.  The above definitions also include equivalent recognised overseas qualifications.</w:t>
      </w:r>
    </w:p>
    <w:p w:rsidR="002B43C7" w:rsidRDefault="002B43C7" w:rsidP="0041367D">
      <w:pPr>
        <w:spacing w:after="120"/>
        <w:rPr>
          <w:rFonts w:ascii="Arial" w:hAnsi="Arial" w:cs="Arial"/>
          <w:sz w:val="18"/>
          <w:szCs w:val="18"/>
        </w:rPr>
      </w:pPr>
    </w:p>
    <w:p w:rsidR="00076422" w:rsidRPr="0092146F" w:rsidRDefault="00321771" w:rsidP="002B43C7">
      <w:pPr>
        <w:pStyle w:val="Heading3"/>
        <w:spacing w:before="0" w:after="120"/>
        <w:rPr>
          <w:rFonts w:cs="Arial"/>
          <w:b/>
          <w:sz w:val="18"/>
          <w:szCs w:val="18"/>
        </w:rPr>
      </w:pPr>
      <w:r w:rsidRPr="0092146F">
        <w:rPr>
          <w:rFonts w:cs="Arial"/>
          <w:b/>
          <w:sz w:val="18"/>
          <w:szCs w:val="18"/>
        </w:rPr>
        <w:t>DEFINITION 3:  CLASSIFICATION DIMENSIONS</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b/>
          <w:bCs/>
          <w:sz w:val="18"/>
          <w:szCs w:val="18"/>
        </w:rPr>
        <w:t>Training level:</w:t>
      </w:r>
      <w:r w:rsidRPr="0092146F">
        <w:rPr>
          <w:rFonts w:ascii="Arial" w:hAnsi="Arial" w:cs="Arial"/>
          <w:sz w:val="18"/>
          <w:szCs w:val="18"/>
        </w:rPr>
        <w:t xml:space="preserve">  The type and duration of training which the duties of the classification level typically require for effective performance.  Training is the process of acquiring skills and knowledge through formal education, on the job instruction or exposure to procedures.</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Occupational Examples of occupations typically falling within each equivalent classification level.</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b/>
          <w:bCs/>
          <w:sz w:val="18"/>
          <w:szCs w:val="18"/>
        </w:rPr>
        <w:lastRenderedPageBreak/>
        <w:t xml:space="preserve">Level of supervision:  </w:t>
      </w:r>
      <w:r w:rsidRPr="0092146F">
        <w:rPr>
          <w:rFonts w:ascii="Arial" w:hAnsi="Arial" w:cs="Arial"/>
          <w:sz w:val="18"/>
          <w:szCs w:val="18"/>
        </w:rPr>
        <w:t>This dimension covers both the way in which employees are supervised or managed and the role of employees in supervising or managing others.</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b/>
          <w:bCs/>
          <w:sz w:val="18"/>
          <w:szCs w:val="18"/>
        </w:rPr>
        <w:t xml:space="preserve">Task level:  </w:t>
      </w:r>
      <w:r w:rsidRPr="0092146F">
        <w:rPr>
          <w:rFonts w:ascii="Arial" w:hAnsi="Arial" w:cs="Arial"/>
          <w:sz w:val="18"/>
          <w:szCs w:val="18"/>
        </w:rPr>
        <w:t>The type, complexity and responsibility of tasks typically performed by employees within each classification level.</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b/>
          <w:bCs/>
          <w:sz w:val="18"/>
          <w:szCs w:val="18"/>
        </w:rPr>
        <w:t>Organisational knowledge:</w:t>
      </w:r>
      <w:r w:rsidRPr="0092146F">
        <w:rPr>
          <w:rFonts w:ascii="Arial" w:hAnsi="Arial" w:cs="Arial"/>
          <w:sz w:val="18"/>
          <w:szCs w:val="18"/>
        </w:rPr>
        <w:t xml:space="preserve">  The level of knowledge and awareness of the organisation, its structure and functions that would be expected of employees at each proposed classification level, and the purposes to which that organisational knowledge may be put.</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b/>
          <w:bCs/>
          <w:sz w:val="18"/>
          <w:szCs w:val="18"/>
        </w:rPr>
        <w:t xml:space="preserve">Judgement, independence and problem solving:  </w:t>
      </w:r>
      <w:r w:rsidRPr="0092146F">
        <w:rPr>
          <w:rFonts w:ascii="Arial" w:hAnsi="Arial" w:cs="Arial"/>
          <w:sz w:val="18"/>
          <w:szCs w:val="18"/>
        </w:rPr>
        <w:t>Judgement is the ability to make sound decisions, recognising the consequences of decisions taken or actions performed.  Independence is the extent to which an employee is able (or allowed) to work effectively without supervision or direction.  Problem solving is the process of defining or selecting the appropriate course of action where alternative courses of actions are available.</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This dimension looks at how much of each of these three qualities applies at each classification level.</w:t>
      </w:r>
    </w:p>
    <w:p w:rsidR="00076422" w:rsidRPr="0092146F" w:rsidRDefault="00076422" w:rsidP="004847DB">
      <w:pPr>
        <w:pStyle w:val="NormalWeb"/>
        <w:spacing w:before="0" w:beforeAutospacing="0" w:after="0" w:afterAutospacing="0"/>
        <w:ind w:left="0"/>
        <w:rPr>
          <w:rFonts w:ascii="Arial" w:hAnsi="Arial" w:cs="Arial"/>
          <w:sz w:val="18"/>
          <w:szCs w:val="18"/>
        </w:rPr>
      </w:pPr>
      <w:r w:rsidRPr="0092146F">
        <w:rPr>
          <w:rFonts w:ascii="Arial" w:hAnsi="Arial" w:cs="Arial"/>
          <w:b/>
          <w:bCs/>
          <w:sz w:val="18"/>
          <w:szCs w:val="18"/>
        </w:rPr>
        <w:t xml:space="preserve">Typical activities:  </w:t>
      </w:r>
      <w:r w:rsidRPr="0092146F">
        <w:rPr>
          <w:rFonts w:ascii="Arial" w:hAnsi="Arial" w:cs="Arial"/>
          <w:sz w:val="18"/>
          <w:szCs w:val="18"/>
        </w:rPr>
        <w:t>Examples of activities typically undertaken by employees in different occupations at each of the classification levels.</w:t>
      </w:r>
    </w:p>
    <w:p w:rsidR="002B43C7" w:rsidRPr="0092146F" w:rsidRDefault="002B43C7" w:rsidP="002B43C7">
      <w:pPr>
        <w:spacing w:after="120"/>
        <w:rPr>
          <w:rStyle w:val="Strong"/>
          <w:rFonts w:ascii="Arial" w:hAnsi="Arial" w:cs="Arial"/>
          <w:sz w:val="18"/>
          <w:szCs w:val="18"/>
        </w:rPr>
      </w:pPr>
    </w:p>
    <w:p w:rsidR="00076422" w:rsidRPr="0092146F" w:rsidRDefault="00321771" w:rsidP="002B43C7">
      <w:pPr>
        <w:spacing w:after="120"/>
        <w:rPr>
          <w:rFonts w:ascii="Arial" w:hAnsi="Arial" w:cs="Arial"/>
          <w:sz w:val="18"/>
          <w:szCs w:val="18"/>
        </w:rPr>
      </w:pPr>
      <w:r w:rsidRPr="0092146F">
        <w:rPr>
          <w:rStyle w:val="Strong"/>
          <w:rFonts w:ascii="Arial" w:hAnsi="Arial" w:cs="Arial"/>
          <w:sz w:val="18"/>
          <w:szCs w:val="18"/>
        </w:rPr>
        <w:t>HIGHER EDUCATION WORKER LEVEL 1</w:t>
      </w:r>
    </w:p>
    <w:p w:rsidR="00076422" w:rsidRPr="0092146F" w:rsidRDefault="00076422" w:rsidP="00321771">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Training level or qualifications</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Employees at the base of this level would not be required to have formal qualifications or work experience upon engagement.</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Employees engaged at the base of this level will be provided with structured on the job training in addition to up to 38 hours of induction to the higher education industry which shall provide information on the higher education institution, conditions of employment, training to be made available and consequent career path opportunities, physical layout of the institution/work areas, introduction to fellow workers and supervisors, work and documentation procedures, occupational health and safety, equal opportunity practices and extended basic literacy and numeracy skills training where required/necessary to enable career path progression.</w:t>
      </w:r>
    </w:p>
    <w:p w:rsidR="00076422" w:rsidRPr="0092146F" w:rsidRDefault="00076422" w:rsidP="002B43C7">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Occupational equivalent</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Cleaner, labourer, trainee for level 2 duties.</w:t>
      </w:r>
    </w:p>
    <w:p w:rsidR="00076422" w:rsidRPr="0092146F" w:rsidRDefault="00076422" w:rsidP="002B43C7">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Level of supervision</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Close supervision or, in the case of more experienced employees working alone, routine supervision.</w:t>
      </w:r>
    </w:p>
    <w:p w:rsidR="00076422" w:rsidRPr="0092146F" w:rsidRDefault="00076422" w:rsidP="002B43C7">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Task level</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Straightforward manual duties, or elements of level 2 duties under close supervision and structured on the job training.  Some knowledge of materials, e</w:t>
      </w:r>
      <w:r w:rsidR="00E86362">
        <w:rPr>
          <w:rFonts w:ascii="Arial" w:hAnsi="Arial" w:cs="Arial"/>
          <w:sz w:val="18"/>
          <w:szCs w:val="18"/>
        </w:rPr>
        <w:t>.</w:t>
      </w:r>
      <w:r w:rsidRPr="0092146F">
        <w:rPr>
          <w:rFonts w:ascii="Arial" w:hAnsi="Arial" w:cs="Arial"/>
          <w:sz w:val="18"/>
          <w:szCs w:val="18"/>
        </w:rPr>
        <w:t>g. cleaning chemicals and hand tools, may be required.  Established procedures exist.</w:t>
      </w:r>
    </w:p>
    <w:p w:rsidR="00076422" w:rsidRPr="0092146F" w:rsidRDefault="00076422" w:rsidP="002B43C7">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Organisational knowledge</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May provide straightforward information to others on building or service locations.</w:t>
      </w:r>
    </w:p>
    <w:p w:rsidR="00076422" w:rsidRPr="0092146F" w:rsidRDefault="00076422" w:rsidP="002B43C7">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Judgement, independence and problem solving</w:t>
      </w:r>
      <w:r w:rsidRPr="0092146F">
        <w:rPr>
          <w:rFonts w:ascii="Arial" w:hAnsi="Arial" w:cs="Arial"/>
          <w:sz w:val="18"/>
          <w:szCs w:val="18"/>
        </w:rPr>
        <w:t xml:space="preserve"> </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Resolve problems where alternatives for the jobholder are limited and the required action is clear or can be readily referred to higher levels.</w:t>
      </w:r>
    </w:p>
    <w:p w:rsidR="00076422" w:rsidRPr="0092146F" w:rsidRDefault="00076422" w:rsidP="002B43C7">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Typical activities</w:t>
      </w:r>
    </w:p>
    <w:p w:rsidR="00076422" w:rsidRPr="0092146F" w:rsidRDefault="00076422" w:rsidP="004847DB">
      <w:pPr>
        <w:pStyle w:val="NormalWeb"/>
        <w:spacing w:before="0" w:beforeAutospacing="0" w:after="0" w:afterAutospacing="0"/>
        <w:ind w:left="0"/>
        <w:rPr>
          <w:rFonts w:ascii="Arial" w:hAnsi="Arial" w:cs="Arial"/>
          <w:sz w:val="18"/>
          <w:szCs w:val="18"/>
        </w:rPr>
      </w:pPr>
      <w:r w:rsidRPr="0092146F">
        <w:rPr>
          <w:rFonts w:ascii="Arial" w:hAnsi="Arial" w:cs="Arial"/>
          <w:sz w:val="18"/>
          <w:szCs w:val="18"/>
        </w:rPr>
        <w:t>Perform a range of industrial cleaning tasks, move furniture, assist trades personnel with manual duties.</w:t>
      </w:r>
    </w:p>
    <w:p w:rsidR="002B43C7" w:rsidRDefault="002B43C7" w:rsidP="002B43C7">
      <w:pPr>
        <w:spacing w:after="120"/>
        <w:rPr>
          <w:rFonts w:ascii="Arial" w:hAnsi="Arial" w:cs="Arial"/>
          <w:sz w:val="18"/>
          <w:szCs w:val="18"/>
        </w:rPr>
      </w:pPr>
    </w:p>
    <w:p w:rsidR="00076422" w:rsidRPr="0092146F" w:rsidRDefault="00321771" w:rsidP="002B43C7">
      <w:pPr>
        <w:spacing w:after="120"/>
        <w:rPr>
          <w:rFonts w:ascii="Arial" w:hAnsi="Arial" w:cs="Arial"/>
          <w:sz w:val="18"/>
          <w:szCs w:val="18"/>
        </w:rPr>
      </w:pPr>
      <w:r w:rsidRPr="0092146F">
        <w:rPr>
          <w:rStyle w:val="Strong"/>
          <w:rFonts w:ascii="Arial" w:hAnsi="Arial" w:cs="Arial"/>
          <w:sz w:val="18"/>
          <w:szCs w:val="18"/>
        </w:rPr>
        <w:t>HIGHER EDUCATION WORKER LEVEL 2</w:t>
      </w:r>
    </w:p>
    <w:p w:rsidR="00076422" w:rsidRPr="0092146F" w:rsidRDefault="00076422" w:rsidP="00321771">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Training level or qualifications</w:t>
      </w:r>
    </w:p>
    <w:p w:rsidR="00076422" w:rsidRPr="0092146F" w:rsidRDefault="00076422" w:rsidP="002B43C7">
      <w:pPr>
        <w:pStyle w:val="NormalWeb"/>
        <w:spacing w:before="0" w:beforeAutospacing="0" w:after="60" w:afterAutospacing="0"/>
        <w:ind w:left="0"/>
        <w:rPr>
          <w:rFonts w:ascii="Arial" w:hAnsi="Arial" w:cs="Arial"/>
          <w:sz w:val="18"/>
          <w:szCs w:val="18"/>
        </w:rPr>
      </w:pPr>
      <w:r w:rsidRPr="0092146F">
        <w:rPr>
          <w:rFonts w:ascii="Arial" w:hAnsi="Arial" w:cs="Arial"/>
          <w:sz w:val="18"/>
          <w:szCs w:val="18"/>
        </w:rPr>
        <w:t xml:space="preserve">Level 2 duties typically require a skill level which assumes and requires knowledge, training or experience relevant to the duties to be performed, or </w:t>
      </w:r>
    </w:p>
    <w:p w:rsidR="00076422" w:rsidRPr="0092146F" w:rsidRDefault="00076422" w:rsidP="0041367D">
      <w:pPr>
        <w:numPr>
          <w:ilvl w:val="0"/>
          <w:numId w:val="19"/>
        </w:numPr>
        <w:tabs>
          <w:tab w:val="clear" w:pos="720"/>
        </w:tabs>
        <w:spacing w:after="60"/>
        <w:ind w:left="426" w:hanging="426"/>
        <w:rPr>
          <w:rFonts w:ascii="Arial" w:hAnsi="Arial" w:cs="Arial"/>
          <w:sz w:val="18"/>
          <w:szCs w:val="18"/>
        </w:rPr>
      </w:pPr>
      <w:r w:rsidRPr="0092146F">
        <w:rPr>
          <w:rFonts w:ascii="Arial" w:hAnsi="Arial" w:cs="Arial"/>
          <w:sz w:val="18"/>
          <w:szCs w:val="18"/>
        </w:rPr>
        <w:t xml:space="preserve">completion of year 12 without work experience, or </w:t>
      </w:r>
    </w:p>
    <w:p w:rsidR="00076422" w:rsidRPr="0092146F" w:rsidRDefault="00076422" w:rsidP="0041367D">
      <w:pPr>
        <w:numPr>
          <w:ilvl w:val="0"/>
          <w:numId w:val="19"/>
        </w:numPr>
        <w:tabs>
          <w:tab w:val="clear" w:pos="720"/>
        </w:tabs>
        <w:spacing w:after="60"/>
        <w:ind w:left="426" w:hanging="426"/>
        <w:rPr>
          <w:rFonts w:ascii="Arial" w:hAnsi="Arial" w:cs="Arial"/>
          <w:sz w:val="18"/>
          <w:szCs w:val="18"/>
        </w:rPr>
      </w:pPr>
      <w:r w:rsidRPr="0092146F">
        <w:rPr>
          <w:rFonts w:ascii="Arial" w:hAnsi="Arial" w:cs="Arial"/>
          <w:sz w:val="18"/>
          <w:szCs w:val="18"/>
        </w:rPr>
        <w:t xml:space="preserve">completion of Certificates I or II with work related experience, or </w:t>
      </w:r>
    </w:p>
    <w:p w:rsidR="002B43C7" w:rsidRDefault="00076422" w:rsidP="0041367D">
      <w:pPr>
        <w:numPr>
          <w:ilvl w:val="0"/>
          <w:numId w:val="19"/>
        </w:numPr>
        <w:tabs>
          <w:tab w:val="clear" w:pos="720"/>
        </w:tabs>
        <w:spacing w:after="180"/>
        <w:ind w:left="426" w:hanging="426"/>
        <w:rPr>
          <w:rFonts w:ascii="Arial" w:hAnsi="Arial" w:cs="Arial"/>
          <w:sz w:val="18"/>
          <w:szCs w:val="18"/>
        </w:rPr>
      </w:pPr>
      <w:r w:rsidRPr="0092146F">
        <w:rPr>
          <w:rFonts w:ascii="Arial" w:hAnsi="Arial" w:cs="Arial"/>
          <w:sz w:val="18"/>
          <w:szCs w:val="18"/>
        </w:rPr>
        <w:t>an equivalent combination of experience and training.</w:t>
      </w:r>
    </w:p>
    <w:p w:rsidR="00076422" w:rsidRPr="0092146F" w:rsidRDefault="00076422" w:rsidP="002B43C7">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Occupational equivalent</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Administrative assistant, security patrol officer.</w:t>
      </w:r>
    </w:p>
    <w:p w:rsidR="00076422" w:rsidRPr="0092146F" w:rsidRDefault="00076422" w:rsidP="002B43C7">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Level of supervision</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Routine supervision of straightforward tasks; close supervision of more complex tasks (see task level below).</w:t>
      </w:r>
    </w:p>
    <w:p w:rsidR="00076422" w:rsidRPr="0092146F" w:rsidRDefault="00076422" w:rsidP="002B43C7">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Task level</w:t>
      </w:r>
    </w:p>
    <w:p w:rsidR="004847DB"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Perform a range of straightforward tasks where procedures are clearly established.  May on occasion perform more complex tasks.</w:t>
      </w:r>
    </w:p>
    <w:p w:rsidR="004847DB" w:rsidRDefault="004847DB">
      <w:pPr>
        <w:rPr>
          <w:rFonts w:ascii="Arial" w:eastAsia="SimSun" w:hAnsi="Arial" w:cs="Arial"/>
          <w:sz w:val="18"/>
          <w:szCs w:val="18"/>
          <w:lang w:val="en-AU" w:eastAsia="zh-CN"/>
        </w:rPr>
      </w:pPr>
      <w:r>
        <w:rPr>
          <w:rFonts w:ascii="Arial" w:hAnsi="Arial" w:cs="Arial"/>
          <w:sz w:val="18"/>
          <w:szCs w:val="18"/>
        </w:rPr>
        <w:br w:type="page"/>
      </w:r>
    </w:p>
    <w:p w:rsidR="00076422" w:rsidRPr="0092146F" w:rsidRDefault="00076422" w:rsidP="002B43C7">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lastRenderedPageBreak/>
        <w:t>Organisational knowledge</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Following training, may provide general information/advice and assistance to members of the public, students and other employees which is based on a broad knowledge of the employee's work area/responsibility, including knowledge of the functions carried out and the location and availability of particular personnel and services.</w:t>
      </w:r>
    </w:p>
    <w:p w:rsidR="00076422" w:rsidRPr="0092146F" w:rsidRDefault="00076422" w:rsidP="002B43C7">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Judgement, independence and problem solving</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Solve relatively simple problems with reference to established techniques and practices.  Will sometimes choose between a range of straightforward alternatives.</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An employee at this level will be expected to perform a combination of various routine tasks where the daily work routine will allow the latitude to rearrange some work sequences, provided the prearranged work priorities are achieved.</w:t>
      </w:r>
    </w:p>
    <w:p w:rsidR="00076422" w:rsidRPr="0092146F" w:rsidRDefault="00076422" w:rsidP="002B43C7">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Typical activities</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Administrative positions at this level may include duties involving the inward and outward movement of mail, keeping, copying, maintaining and retrieving records, straightforward data entry and retrieval.</w:t>
      </w:r>
    </w:p>
    <w:p w:rsidR="00076422" w:rsidRPr="0092146F" w:rsidRDefault="00076422" w:rsidP="004847DB">
      <w:pPr>
        <w:pStyle w:val="NormalWeb"/>
        <w:spacing w:before="0" w:beforeAutospacing="0" w:after="0" w:afterAutospacing="0"/>
        <w:ind w:left="0"/>
        <w:rPr>
          <w:rFonts w:ascii="Arial" w:hAnsi="Arial" w:cs="Arial"/>
          <w:sz w:val="18"/>
          <w:szCs w:val="18"/>
        </w:rPr>
      </w:pPr>
      <w:r w:rsidRPr="0092146F">
        <w:rPr>
          <w:rFonts w:ascii="Arial" w:hAnsi="Arial" w:cs="Arial"/>
          <w:sz w:val="18"/>
          <w:szCs w:val="18"/>
        </w:rPr>
        <w:t>Security officers may be involved in a range of patrol duties, including responding to alarms, following emergency procedures and preparing incident reports.</w:t>
      </w:r>
    </w:p>
    <w:p w:rsidR="00076422" w:rsidRPr="0092146F" w:rsidRDefault="00076422" w:rsidP="002B43C7">
      <w:pPr>
        <w:spacing w:after="120"/>
        <w:rPr>
          <w:rFonts w:ascii="Arial" w:hAnsi="Arial" w:cs="Arial"/>
          <w:sz w:val="18"/>
          <w:szCs w:val="18"/>
        </w:rPr>
      </w:pPr>
    </w:p>
    <w:p w:rsidR="00076422" w:rsidRPr="0092146F" w:rsidRDefault="00321771" w:rsidP="002B43C7">
      <w:pPr>
        <w:spacing w:after="120"/>
        <w:rPr>
          <w:rFonts w:ascii="Arial" w:hAnsi="Arial" w:cs="Arial"/>
          <w:sz w:val="18"/>
          <w:szCs w:val="18"/>
        </w:rPr>
      </w:pPr>
      <w:r w:rsidRPr="0092146F">
        <w:rPr>
          <w:rStyle w:val="Strong"/>
          <w:rFonts w:ascii="Arial" w:hAnsi="Arial" w:cs="Arial"/>
          <w:sz w:val="18"/>
          <w:szCs w:val="18"/>
        </w:rPr>
        <w:t>HIGHER EDUCATION WORKER LEVEL 3</w:t>
      </w:r>
    </w:p>
    <w:p w:rsidR="00076422" w:rsidRPr="0092146F" w:rsidRDefault="00076422" w:rsidP="002B43C7">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Training level or qualifications</w:t>
      </w:r>
    </w:p>
    <w:p w:rsidR="00076422" w:rsidRPr="0092146F" w:rsidRDefault="00076422" w:rsidP="002B43C7">
      <w:pPr>
        <w:pStyle w:val="NormalWeb"/>
        <w:spacing w:before="0" w:beforeAutospacing="0" w:after="60" w:afterAutospacing="0"/>
        <w:ind w:left="0"/>
        <w:rPr>
          <w:rFonts w:ascii="Arial" w:hAnsi="Arial" w:cs="Arial"/>
          <w:sz w:val="18"/>
          <w:szCs w:val="18"/>
        </w:rPr>
      </w:pPr>
      <w:r w:rsidRPr="0092146F">
        <w:rPr>
          <w:rFonts w:ascii="Arial" w:hAnsi="Arial" w:cs="Arial"/>
          <w:sz w:val="18"/>
          <w:szCs w:val="18"/>
        </w:rPr>
        <w:t xml:space="preserve">Level 3 duties typically require a skill level which assumes and requires knowledge or training in clerical/administrative, trades or technical functions equivalent to: </w:t>
      </w:r>
    </w:p>
    <w:p w:rsidR="00076422" w:rsidRPr="0092146F" w:rsidRDefault="00076422" w:rsidP="0041367D">
      <w:pPr>
        <w:numPr>
          <w:ilvl w:val="0"/>
          <w:numId w:val="20"/>
        </w:numPr>
        <w:tabs>
          <w:tab w:val="clear" w:pos="720"/>
        </w:tabs>
        <w:spacing w:after="60"/>
        <w:ind w:left="426" w:hanging="426"/>
        <w:rPr>
          <w:rFonts w:ascii="Arial" w:hAnsi="Arial" w:cs="Arial"/>
          <w:sz w:val="18"/>
          <w:szCs w:val="18"/>
        </w:rPr>
      </w:pPr>
      <w:r w:rsidRPr="0092146F">
        <w:rPr>
          <w:rFonts w:ascii="Arial" w:hAnsi="Arial" w:cs="Arial"/>
          <w:sz w:val="18"/>
          <w:szCs w:val="18"/>
        </w:rPr>
        <w:t xml:space="preserve">completion of a trades certificate or Certificate III, or </w:t>
      </w:r>
    </w:p>
    <w:p w:rsidR="00076422" w:rsidRPr="0092146F" w:rsidRDefault="00076422" w:rsidP="0041367D">
      <w:pPr>
        <w:numPr>
          <w:ilvl w:val="0"/>
          <w:numId w:val="20"/>
        </w:numPr>
        <w:tabs>
          <w:tab w:val="clear" w:pos="720"/>
        </w:tabs>
        <w:spacing w:after="60"/>
        <w:ind w:left="426" w:hanging="426"/>
        <w:rPr>
          <w:rFonts w:ascii="Arial" w:hAnsi="Arial" w:cs="Arial"/>
          <w:sz w:val="18"/>
          <w:szCs w:val="18"/>
        </w:rPr>
      </w:pPr>
      <w:r w:rsidRPr="0092146F">
        <w:rPr>
          <w:rFonts w:ascii="Arial" w:hAnsi="Arial" w:cs="Arial"/>
          <w:sz w:val="18"/>
          <w:szCs w:val="18"/>
        </w:rPr>
        <w:t xml:space="preserve">completion of Year 12 or a Certificate II, with relevant work experience, or </w:t>
      </w:r>
    </w:p>
    <w:p w:rsidR="00076422" w:rsidRPr="0092146F" w:rsidRDefault="00076422" w:rsidP="0041367D">
      <w:pPr>
        <w:numPr>
          <w:ilvl w:val="0"/>
          <w:numId w:val="20"/>
        </w:numPr>
        <w:tabs>
          <w:tab w:val="clear" w:pos="720"/>
        </w:tabs>
        <w:spacing w:after="120"/>
        <w:ind w:left="426" w:hanging="426"/>
        <w:rPr>
          <w:rFonts w:ascii="Arial" w:hAnsi="Arial" w:cs="Arial"/>
          <w:sz w:val="18"/>
          <w:szCs w:val="18"/>
        </w:rPr>
      </w:pPr>
      <w:r w:rsidRPr="0092146F">
        <w:rPr>
          <w:rFonts w:ascii="Arial" w:hAnsi="Arial" w:cs="Arial"/>
          <w:sz w:val="18"/>
          <w:szCs w:val="18"/>
        </w:rPr>
        <w:t>an equivalent combination of relevant experience and/or education/training.</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Persons advancing through this level may typically perform duties which require further on the job training or knowledge and training equivalent to progress toward completion of a Certificate IV or Diploma.</w:t>
      </w:r>
    </w:p>
    <w:p w:rsidR="00076422" w:rsidRPr="0092146F" w:rsidRDefault="00076422" w:rsidP="002B43C7">
      <w:pPr>
        <w:pStyle w:val="NormalWeb"/>
        <w:spacing w:before="0" w:beforeAutospacing="0" w:after="120" w:afterAutospacing="0"/>
        <w:ind w:left="0"/>
        <w:rPr>
          <w:rFonts w:ascii="Arial" w:hAnsi="Arial" w:cs="Arial"/>
          <w:b/>
          <w:bCs/>
          <w:sz w:val="18"/>
          <w:szCs w:val="18"/>
        </w:rPr>
      </w:pPr>
      <w:r w:rsidRPr="0092146F">
        <w:rPr>
          <w:rFonts w:ascii="Arial" w:hAnsi="Arial" w:cs="Arial"/>
          <w:b/>
          <w:bCs/>
          <w:sz w:val="18"/>
          <w:szCs w:val="18"/>
        </w:rPr>
        <w:t>Occupational equivalent</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Tradesperson, technical assistant/technical trainee, administrative assistant.</w:t>
      </w:r>
    </w:p>
    <w:p w:rsidR="00076422" w:rsidRPr="0092146F" w:rsidRDefault="00076422" w:rsidP="002B43C7">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Level of supervision</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In technical positions, routine supervision, moving to general direction with experience.  In other positions, general direction. This is the first level where supervision of other employees may be required.</w:t>
      </w:r>
    </w:p>
    <w:p w:rsidR="00076422" w:rsidRPr="0092146F" w:rsidRDefault="00076422" w:rsidP="002B43C7">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Task level</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Some complexity.  Apply body of knowledge equivalent to trade certificate or Certificate III, including diagnostic skills and assessment of the best approach to a given task.</w:t>
      </w:r>
    </w:p>
    <w:p w:rsidR="00076422" w:rsidRPr="0092146F" w:rsidRDefault="00076422" w:rsidP="002B43C7">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Organisational knowledge</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Perform tasks/assignments, which require knowledge of the work area processes and an understanding of how they interact with other related areas and processes.</w:t>
      </w:r>
    </w:p>
    <w:p w:rsidR="00076422" w:rsidRPr="0092146F" w:rsidRDefault="00076422" w:rsidP="002B43C7">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Judgement, independence and problem solving</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Exercise judgement on work methods and task sequence within specified timelines and standard practices and procedures.</w:t>
      </w:r>
    </w:p>
    <w:p w:rsidR="00076422" w:rsidRPr="0092146F" w:rsidRDefault="00076422" w:rsidP="002B43C7">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Typical activities</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In trades positions, apply the skills taught in a trades certificate or Certificate III, including performance of a range of construction, maintenance and repair tasks, using precision hand and power tools and equipment.  In some cases this will involve familiarity with the work of other trades or require further training.</w:t>
      </w:r>
    </w:p>
    <w:p w:rsidR="00076422" w:rsidRPr="0092146F" w:rsidRDefault="00076422" w:rsidP="002B43C7">
      <w:pPr>
        <w:pStyle w:val="NormalWeb"/>
        <w:spacing w:before="0" w:beforeAutospacing="0" w:after="60" w:afterAutospacing="0"/>
        <w:ind w:left="0"/>
        <w:rPr>
          <w:rFonts w:ascii="Arial" w:hAnsi="Arial" w:cs="Arial"/>
          <w:sz w:val="18"/>
          <w:szCs w:val="18"/>
        </w:rPr>
      </w:pPr>
      <w:r w:rsidRPr="0092146F">
        <w:rPr>
          <w:rFonts w:ascii="Arial" w:hAnsi="Arial" w:cs="Arial"/>
          <w:sz w:val="18"/>
          <w:szCs w:val="18"/>
        </w:rPr>
        <w:t xml:space="preserve">In technical assistant positions: </w:t>
      </w:r>
    </w:p>
    <w:p w:rsidR="00076422" w:rsidRPr="0092146F" w:rsidRDefault="00076422" w:rsidP="0041367D">
      <w:pPr>
        <w:numPr>
          <w:ilvl w:val="0"/>
          <w:numId w:val="21"/>
        </w:numPr>
        <w:tabs>
          <w:tab w:val="clear" w:pos="720"/>
        </w:tabs>
        <w:spacing w:after="60"/>
        <w:ind w:left="426" w:hanging="426"/>
        <w:rPr>
          <w:rFonts w:ascii="Arial" w:hAnsi="Arial" w:cs="Arial"/>
          <w:sz w:val="18"/>
          <w:szCs w:val="18"/>
        </w:rPr>
      </w:pPr>
      <w:r w:rsidRPr="0092146F">
        <w:rPr>
          <w:rFonts w:ascii="Arial" w:hAnsi="Arial" w:cs="Arial"/>
          <w:sz w:val="18"/>
          <w:szCs w:val="18"/>
        </w:rPr>
        <w:t xml:space="preserve">assist a technical officer in operating a laboratory, including ordering supplies; </w:t>
      </w:r>
    </w:p>
    <w:p w:rsidR="00076422" w:rsidRPr="0092146F" w:rsidRDefault="00076422" w:rsidP="0041367D">
      <w:pPr>
        <w:numPr>
          <w:ilvl w:val="0"/>
          <w:numId w:val="21"/>
        </w:numPr>
        <w:tabs>
          <w:tab w:val="clear" w:pos="720"/>
        </w:tabs>
        <w:spacing w:after="60"/>
        <w:ind w:left="426" w:hanging="426"/>
        <w:rPr>
          <w:rFonts w:ascii="Arial" w:hAnsi="Arial" w:cs="Arial"/>
          <w:sz w:val="18"/>
          <w:szCs w:val="18"/>
        </w:rPr>
      </w:pPr>
      <w:r w:rsidRPr="0092146F">
        <w:rPr>
          <w:rFonts w:ascii="Arial" w:hAnsi="Arial" w:cs="Arial"/>
          <w:sz w:val="18"/>
          <w:szCs w:val="18"/>
        </w:rPr>
        <w:t xml:space="preserve">assist in setting up routine experiments; </w:t>
      </w:r>
    </w:p>
    <w:p w:rsidR="00076422" w:rsidRPr="0092146F" w:rsidRDefault="00076422" w:rsidP="0041367D">
      <w:pPr>
        <w:numPr>
          <w:ilvl w:val="0"/>
          <w:numId w:val="21"/>
        </w:numPr>
        <w:tabs>
          <w:tab w:val="clear" w:pos="720"/>
        </w:tabs>
        <w:spacing w:after="60"/>
        <w:ind w:left="426" w:hanging="426"/>
        <w:rPr>
          <w:rFonts w:ascii="Arial" w:hAnsi="Arial" w:cs="Arial"/>
          <w:sz w:val="18"/>
          <w:szCs w:val="18"/>
        </w:rPr>
      </w:pPr>
      <w:r w:rsidRPr="0092146F">
        <w:rPr>
          <w:rFonts w:ascii="Arial" w:hAnsi="Arial" w:cs="Arial"/>
          <w:sz w:val="18"/>
          <w:szCs w:val="18"/>
        </w:rPr>
        <w:t xml:space="preserve">monitor experiments for report to a technical officer; </w:t>
      </w:r>
    </w:p>
    <w:p w:rsidR="00076422" w:rsidRPr="0092146F" w:rsidRDefault="00076422" w:rsidP="0041367D">
      <w:pPr>
        <w:numPr>
          <w:ilvl w:val="0"/>
          <w:numId w:val="21"/>
        </w:numPr>
        <w:tabs>
          <w:tab w:val="clear" w:pos="720"/>
        </w:tabs>
        <w:spacing w:after="60"/>
        <w:ind w:left="426" w:hanging="426"/>
        <w:rPr>
          <w:rFonts w:ascii="Arial" w:hAnsi="Arial" w:cs="Arial"/>
          <w:sz w:val="18"/>
          <w:szCs w:val="18"/>
        </w:rPr>
      </w:pPr>
      <w:r w:rsidRPr="0092146F">
        <w:rPr>
          <w:rFonts w:ascii="Arial" w:hAnsi="Arial" w:cs="Arial"/>
          <w:sz w:val="18"/>
          <w:szCs w:val="18"/>
        </w:rPr>
        <w:t xml:space="preserve">assist with the preparation of specimens; </w:t>
      </w:r>
    </w:p>
    <w:p w:rsidR="00076422" w:rsidRPr="0092146F" w:rsidRDefault="00076422" w:rsidP="0041367D">
      <w:pPr>
        <w:numPr>
          <w:ilvl w:val="0"/>
          <w:numId w:val="21"/>
        </w:numPr>
        <w:tabs>
          <w:tab w:val="clear" w:pos="720"/>
        </w:tabs>
        <w:spacing w:after="120"/>
        <w:ind w:left="426" w:hanging="426"/>
        <w:rPr>
          <w:rFonts w:ascii="Arial" w:hAnsi="Arial" w:cs="Arial"/>
          <w:sz w:val="18"/>
          <w:szCs w:val="18"/>
        </w:rPr>
      </w:pPr>
      <w:r w:rsidRPr="0092146F">
        <w:rPr>
          <w:rFonts w:ascii="Arial" w:hAnsi="Arial" w:cs="Arial"/>
          <w:sz w:val="18"/>
          <w:szCs w:val="18"/>
        </w:rPr>
        <w:t>assist with the feeding and care of animals.</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Employees would be expected to perform a greater range and complexity of tasks as they progressed through the level and obtained further training.</w:t>
      </w:r>
    </w:p>
    <w:p w:rsidR="00076422" w:rsidRPr="0092146F" w:rsidRDefault="00076422" w:rsidP="002B43C7">
      <w:pPr>
        <w:pStyle w:val="NormalWeb"/>
        <w:spacing w:before="0" w:beforeAutospacing="0" w:after="60" w:afterAutospacing="0"/>
        <w:ind w:left="0"/>
        <w:rPr>
          <w:rFonts w:ascii="Arial" w:hAnsi="Arial" w:cs="Arial"/>
          <w:sz w:val="18"/>
          <w:szCs w:val="18"/>
        </w:rPr>
      </w:pPr>
      <w:r w:rsidRPr="0092146F">
        <w:rPr>
          <w:rFonts w:ascii="Arial" w:hAnsi="Arial" w:cs="Arial"/>
          <w:sz w:val="18"/>
          <w:szCs w:val="18"/>
        </w:rPr>
        <w:t xml:space="preserve">In administrative positions, perform a range of administrative support tasks including: </w:t>
      </w:r>
    </w:p>
    <w:p w:rsidR="00076422" w:rsidRPr="0092146F" w:rsidRDefault="00076422" w:rsidP="0041367D">
      <w:pPr>
        <w:numPr>
          <w:ilvl w:val="0"/>
          <w:numId w:val="22"/>
        </w:numPr>
        <w:tabs>
          <w:tab w:val="clear" w:pos="720"/>
        </w:tabs>
        <w:spacing w:after="60"/>
        <w:ind w:left="426" w:hanging="426"/>
        <w:rPr>
          <w:rFonts w:ascii="Arial" w:hAnsi="Arial" w:cs="Arial"/>
          <w:sz w:val="18"/>
          <w:szCs w:val="18"/>
        </w:rPr>
      </w:pPr>
      <w:r w:rsidRPr="0092146F">
        <w:rPr>
          <w:rFonts w:ascii="Arial" w:hAnsi="Arial" w:cs="Arial"/>
          <w:sz w:val="18"/>
          <w:szCs w:val="18"/>
        </w:rPr>
        <w:t>standard use of a range of desktop based programs, e</w:t>
      </w:r>
      <w:r w:rsidR="00E86362">
        <w:rPr>
          <w:rFonts w:ascii="Arial" w:hAnsi="Arial" w:cs="Arial"/>
          <w:sz w:val="18"/>
          <w:szCs w:val="18"/>
        </w:rPr>
        <w:t>.</w:t>
      </w:r>
      <w:r w:rsidRPr="0092146F">
        <w:rPr>
          <w:rFonts w:ascii="Arial" w:hAnsi="Arial" w:cs="Arial"/>
          <w:sz w:val="18"/>
          <w:szCs w:val="18"/>
        </w:rPr>
        <w:t>g. word processing, established spreadsheet or database applications, and management information systems (e</w:t>
      </w:r>
      <w:r w:rsidR="00E86362">
        <w:rPr>
          <w:rFonts w:ascii="Arial" w:hAnsi="Arial" w:cs="Arial"/>
          <w:sz w:val="18"/>
          <w:szCs w:val="18"/>
        </w:rPr>
        <w:t>.</w:t>
      </w:r>
      <w:r w:rsidRPr="0092146F">
        <w:rPr>
          <w:rFonts w:ascii="Arial" w:hAnsi="Arial" w:cs="Arial"/>
          <w:sz w:val="18"/>
          <w:szCs w:val="18"/>
        </w:rPr>
        <w:t xml:space="preserve">g. financial, student or human resource systems).  This may include store and retrieve documents, key and lay out correspondence and reports, merge, move and copy, use of columns, tables and basic graphics; </w:t>
      </w:r>
    </w:p>
    <w:p w:rsidR="00076422" w:rsidRPr="0092146F" w:rsidRDefault="00076422" w:rsidP="0041367D">
      <w:pPr>
        <w:numPr>
          <w:ilvl w:val="0"/>
          <w:numId w:val="22"/>
        </w:numPr>
        <w:tabs>
          <w:tab w:val="clear" w:pos="720"/>
        </w:tabs>
        <w:spacing w:after="60"/>
        <w:ind w:left="426" w:hanging="426"/>
        <w:rPr>
          <w:rFonts w:ascii="Arial" w:hAnsi="Arial" w:cs="Arial"/>
          <w:sz w:val="18"/>
          <w:szCs w:val="18"/>
        </w:rPr>
      </w:pPr>
      <w:r w:rsidRPr="0092146F">
        <w:rPr>
          <w:rFonts w:ascii="Arial" w:hAnsi="Arial" w:cs="Arial"/>
          <w:sz w:val="18"/>
          <w:szCs w:val="18"/>
        </w:rPr>
        <w:lastRenderedPageBreak/>
        <w:t xml:space="preserve">provide general administrative support to other employees including setting up meetings, answering straightforward inquiries and directing others to the appropriate personnel; </w:t>
      </w:r>
    </w:p>
    <w:p w:rsidR="00076422" w:rsidRPr="0092146F" w:rsidRDefault="00076422" w:rsidP="004847DB">
      <w:pPr>
        <w:numPr>
          <w:ilvl w:val="0"/>
          <w:numId w:val="22"/>
        </w:numPr>
        <w:tabs>
          <w:tab w:val="clear" w:pos="720"/>
        </w:tabs>
        <w:ind w:left="426" w:hanging="426"/>
        <w:rPr>
          <w:rFonts w:ascii="Arial" w:hAnsi="Arial" w:cs="Arial"/>
          <w:sz w:val="18"/>
          <w:szCs w:val="18"/>
        </w:rPr>
      </w:pPr>
      <w:r w:rsidRPr="0092146F">
        <w:rPr>
          <w:rFonts w:ascii="Arial" w:hAnsi="Arial" w:cs="Arial"/>
          <w:sz w:val="18"/>
          <w:szCs w:val="18"/>
        </w:rPr>
        <w:t>process accounts for payment.</w:t>
      </w:r>
    </w:p>
    <w:p w:rsidR="00076422" w:rsidRPr="0092146F" w:rsidRDefault="00076422" w:rsidP="002B43C7">
      <w:pPr>
        <w:spacing w:after="120"/>
        <w:rPr>
          <w:rFonts w:ascii="Arial" w:hAnsi="Arial" w:cs="Arial"/>
          <w:sz w:val="18"/>
          <w:szCs w:val="18"/>
        </w:rPr>
      </w:pPr>
    </w:p>
    <w:p w:rsidR="00076422" w:rsidRPr="0092146F" w:rsidRDefault="00321771" w:rsidP="002B43C7">
      <w:pPr>
        <w:spacing w:after="120"/>
        <w:rPr>
          <w:rFonts w:ascii="Arial" w:hAnsi="Arial" w:cs="Arial"/>
          <w:sz w:val="18"/>
          <w:szCs w:val="18"/>
        </w:rPr>
      </w:pPr>
      <w:r w:rsidRPr="0092146F">
        <w:rPr>
          <w:rStyle w:val="Strong"/>
          <w:rFonts w:ascii="Arial" w:hAnsi="Arial" w:cs="Arial"/>
          <w:sz w:val="18"/>
          <w:szCs w:val="18"/>
        </w:rPr>
        <w:t>HIGHER EDUCATION WORKER LEVEL 4</w:t>
      </w:r>
    </w:p>
    <w:p w:rsidR="00076422" w:rsidRPr="0092146F" w:rsidRDefault="00076422" w:rsidP="002B43C7">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Training level or qualifications</w:t>
      </w:r>
    </w:p>
    <w:p w:rsidR="00076422" w:rsidRPr="0092146F" w:rsidRDefault="00076422" w:rsidP="002B43C7">
      <w:pPr>
        <w:pStyle w:val="NormalWeb"/>
        <w:spacing w:before="0" w:beforeAutospacing="0" w:after="60" w:afterAutospacing="0"/>
        <w:ind w:left="0"/>
        <w:rPr>
          <w:rFonts w:ascii="Arial" w:hAnsi="Arial" w:cs="Arial"/>
          <w:sz w:val="18"/>
          <w:szCs w:val="18"/>
        </w:rPr>
      </w:pPr>
      <w:r w:rsidRPr="0092146F">
        <w:rPr>
          <w:rFonts w:ascii="Arial" w:hAnsi="Arial" w:cs="Arial"/>
          <w:sz w:val="18"/>
          <w:szCs w:val="18"/>
        </w:rPr>
        <w:t xml:space="preserve">Level 4 duties typically require a skill level which assumes and requires knowledge or training equivalent to: </w:t>
      </w:r>
    </w:p>
    <w:p w:rsidR="00076422" w:rsidRPr="0092146F" w:rsidRDefault="00076422" w:rsidP="0041367D">
      <w:pPr>
        <w:numPr>
          <w:ilvl w:val="0"/>
          <w:numId w:val="23"/>
        </w:numPr>
        <w:tabs>
          <w:tab w:val="clear" w:pos="720"/>
        </w:tabs>
        <w:spacing w:after="60"/>
        <w:ind w:left="426" w:hanging="426"/>
        <w:rPr>
          <w:rFonts w:ascii="Arial" w:hAnsi="Arial" w:cs="Arial"/>
          <w:sz w:val="18"/>
          <w:szCs w:val="18"/>
        </w:rPr>
      </w:pPr>
      <w:r w:rsidRPr="0092146F">
        <w:rPr>
          <w:rFonts w:ascii="Arial" w:hAnsi="Arial" w:cs="Arial"/>
          <w:sz w:val="18"/>
          <w:szCs w:val="18"/>
        </w:rPr>
        <w:t xml:space="preserve">completion of a diploma level qualification with relevant work related experience, or </w:t>
      </w:r>
    </w:p>
    <w:p w:rsidR="00076422" w:rsidRPr="0092146F" w:rsidRDefault="00076422" w:rsidP="0041367D">
      <w:pPr>
        <w:numPr>
          <w:ilvl w:val="0"/>
          <w:numId w:val="23"/>
        </w:numPr>
        <w:tabs>
          <w:tab w:val="clear" w:pos="720"/>
        </w:tabs>
        <w:spacing w:after="60"/>
        <w:ind w:left="426" w:hanging="426"/>
        <w:rPr>
          <w:rFonts w:ascii="Arial" w:hAnsi="Arial" w:cs="Arial"/>
          <w:sz w:val="18"/>
          <w:szCs w:val="18"/>
        </w:rPr>
      </w:pPr>
      <w:r w:rsidRPr="0092146F">
        <w:rPr>
          <w:rFonts w:ascii="Arial" w:hAnsi="Arial" w:cs="Arial"/>
          <w:sz w:val="18"/>
          <w:szCs w:val="18"/>
        </w:rPr>
        <w:t xml:space="preserve">completion of a Certificate IV with relevant work experience, or </w:t>
      </w:r>
    </w:p>
    <w:p w:rsidR="00076422" w:rsidRPr="0092146F" w:rsidRDefault="00076422" w:rsidP="0041367D">
      <w:pPr>
        <w:numPr>
          <w:ilvl w:val="0"/>
          <w:numId w:val="23"/>
        </w:numPr>
        <w:tabs>
          <w:tab w:val="clear" w:pos="720"/>
        </w:tabs>
        <w:spacing w:after="60"/>
        <w:ind w:left="426" w:hanging="426"/>
        <w:rPr>
          <w:rFonts w:ascii="Arial" w:hAnsi="Arial" w:cs="Arial"/>
          <w:sz w:val="18"/>
          <w:szCs w:val="18"/>
        </w:rPr>
      </w:pPr>
      <w:r w:rsidRPr="0092146F">
        <w:rPr>
          <w:rFonts w:ascii="Arial" w:hAnsi="Arial" w:cs="Arial"/>
          <w:sz w:val="18"/>
          <w:szCs w:val="18"/>
        </w:rPr>
        <w:t xml:space="preserve">completion of a post-trades certificate and extensive relevant experience and on the job training, or </w:t>
      </w:r>
    </w:p>
    <w:p w:rsidR="00076422" w:rsidRPr="0092146F" w:rsidRDefault="00076422" w:rsidP="0041367D">
      <w:pPr>
        <w:numPr>
          <w:ilvl w:val="0"/>
          <w:numId w:val="23"/>
        </w:numPr>
        <w:tabs>
          <w:tab w:val="clear" w:pos="720"/>
        </w:tabs>
        <w:spacing w:after="60"/>
        <w:ind w:left="426" w:hanging="426"/>
        <w:rPr>
          <w:rFonts w:ascii="Arial" w:hAnsi="Arial" w:cs="Arial"/>
          <w:sz w:val="18"/>
          <w:szCs w:val="18"/>
        </w:rPr>
      </w:pPr>
      <w:r w:rsidRPr="0092146F">
        <w:rPr>
          <w:rFonts w:ascii="Arial" w:hAnsi="Arial" w:cs="Arial"/>
          <w:sz w:val="18"/>
          <w:szCs w:val="18"/>
        </w:rPr>
        <w:t xml:space="preserve">completion of a Certificate III with extensive relevant work experience, or </w:t>
      </w:r>
    </w:p>
    <w:p w:rsidR="00076422" w:rsidRPr="0092146F" w:rsidRDefault="00076422" w:rsidP="0041367D">
      <w:pPr>
        <w:numPr>
          <w:ilvl w:val="0"/>
          <w:numId w:val="23"/>
        </w:numPr>
        <w:tabs>
          <w:tab w:val="clear" w:pos="720"/>
        </w:tabs>
        <w:spacing w:after="120"/>
        <w:ind w:left="426" w:hanging="426"/>
        <w:rPr>
          <w:rFonts w:ascii="Arial" w:hAnsi="Arial" w:cs="Arial"/>
          <w:sz w:val="18"/>
          <w:szCs w:val="18"/>
        </w:rPr>
      </w:pPr>
      <w:r w:rsidRPr="0092146F">
        <w:rPr>
          <w:rFonts w:ascii="Arial" w:hAnsi="Arial" w:cs="Arial"/>
          <w:sz w:val="18"/>
          <w:szCs w:val="18"/>
        </w:rPr>
        <w:t>an equivalent combination of relevant experience and/or education/training.</w:t>
      </w:r>
    </w:p>
    <w:p w:rsidR="00076422" w:rsidRPr="0092146F" w:rsidRDefault="00076422" w:rsidP="002B43C7">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Occupational equivalent</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Technical officer or technician, administrative above Level 3, advanced tradespersons.</w:t>
      </w:r>
    </w:p>
    <w:p w:rsidR="00076422" w:rsidRPr="0092146F" w:rsidRDefault="00076422" w:rsidP="002B43C7">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Level of supervision</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In technical positions, routine supervision to general direction depending upon experience and the complexity of the tasks.  In other positions, general direction.</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May supervise or co-ordinate others to achieve objectives, including liaison with employees at higher levels.</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May undertake stand-alone work.</w:t>
      </w:r>
    </w:p>
    <w:p w:rsidR="00076422" w:rsidRPr="0092146F" w:rsidRDefault="00076422" w:rsidP="002B43C7">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Task level</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May undertake limited creative, planning or design functions; apply skills to a varied range of different tasks.</w:t>
      </w:r>
    </w:p>
    <w:p w:rsidR="00076422" w:rsidRPr="0092146F" w:rsidRDefault="00076422" w:rsidP="002B43C7">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Organisational knowledge</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Perform tasks/assignments which require proficiency in the work area's rules, regulations, processes and techniques, and how they interact with other related functions.</w:t>
      </w:r>
    </w:p>
    <w:p w:rsidR="00076422" w:rsidRPr="0092146F" w:rsidRDefault="00076422" w:rsidP="002B43C7">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Judgement, independence and problem solving</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In trades positions, extensive diagnostic skills.</w:t>
      </w:r>
    </w:p>
    <w:p w:rsidR="00076422" w:rsidRPr="0092146F" w:rsidRDefault="00076422" w:rsidP="002B43C7">
      <w:pPr>
        <w:spacing w:after="120"/>
        <w:rPr>
          <w:rFonts w:ascii="Arial" w:hAnsi="Arial" w:cs="Arial"/>
          <w:sz w:val="18"/>
          <w:szCs w:val="18"/>
        </w:rPr>
      </w:pPr>
      <w:r w:rsidRPr="0092146F">
        <w:rPr>
          <w:rFonts w:ascii="Arial" w:hAnsi="Arial" w:cs="Arial"/>
          <w:sz w:val="18"/>
          <w:szCs w:val="18"/>
        </w:rPr>
        <w:t xml:space="preserve">In technical positions, apply theoretical knowledge and techniques to a range of procedures and tasks. </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In administrative positions, provide factual advice, which requires proficiency in the work area's rules and regulations, procedures requiring expertise in a specialist area or broad knowledge of a range of personnel and functions.</w:t>
      </w:r>
    </w:p>
    <w:p w:rsidR="00076422" w:rsidRPr="0092146F" w:rsidRDefault="00076422" w:rsidP="00321771">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Typical activities</w:t>
      </w:r>
    </w:p>
    <w:p w:rsidR="00076422" w:rsidRPr="0092146F" w:rsidRDefault="00076422" w:rsidP="002B43C7">
      <w:pPr>
        <w:pStyle w:val="NormalWeb"/>
        <w:spacing w:before="0" w:beforeAutospacing="0" w:after="60" w:afterAutospacing="0"/>
        <w:ind w:left="0"/>
        <w:rPr>
          <w:rFonts w:ascii="Arial" w:hAnsi="Arial" w:cs="Arial"/>
          <w:sz w:val="18"/>
          <w:szCs w:val="18"/>
        </w:rPr>
      </w:pPr>
      <w:r w:rsidRPr="0092146F">
        <w:rPr>
          <w:rFonts w:ascii="Arial" w:hAnsi="Arial" w:cs="Arial"/>
          <w:sz w:val="18"/>
          <w:szCs w:val="18"/>
        </w:rPr>
        <w:t xml:space="preserve">In trades positions: </w:t>
      </w:r>
    </w:p>
    <w:p w:rsidR="00076422" w:rsidRPr="0092146F" w:rsidRDefault="00076422" w:rsidP="0041367D">
      <w:pPr>
        <w:numPr>
          <w:ilvl w:val="0"/>
          <w:numId w:val="24"/>
        </w:numPr>
        <w:tabs>
          <w:tab w:val="clear" w:pos="720"/>
        </w:tabs>
        <w:spacing w:after="60"/>
        <w:ind w:left="426" w:hanging="426"/>
        <w:rPr>
          <w:rFonts w:ascii="Arial" w:hAnsi="Arial" w:cs="Arial"/>
          <w:sz w:val="18"/>
          <w:szCs w:val="18"/>
        </w:rPr>
      </w:pPr>
      <w:r w:rsidRPr="0092146F">
        <w:rPr>
          <w:rFonts w:ascii="Arial" w:hAnsi="Arial" w:cs="Arial"/>
          <w:sz w:val="18"/>
          <w:szCs w:val="18"/>
        </w:rPr>
        <w:t xml:space="preserve">work on complex engineering or interconnected electrical circuits; </w:t>
      </w:r>
    </w:p>
    <w:p w:rsidR="00076422" w:rsidRPr="0092146F" w:rsidRDefault="00076422" w:rsidP="0041367D">
      <w:pPr>
        <w:numPr>
          <w:ilvl w:val="0"/>
          <w:numId w:val="24"/>
        </w:numPr>
        <w:tabs>
          <w:tab w:val="clear" w:pos="720"/>
        </w:tabs>
        <w:spacing w:after="120"/>
        <w:ind w:left="426" w:hanging="426"/>
        <w:rPr>
          <w:rFonts w:ascii="Arial" w:hAnsi="Arial" w:cs="Arial"/>
          <w:sz w:val="18"/>
          <w:szCs w:val="18"/>
        </w:rPr>
      </w:pPr>
      <w:r w:rsidRPr="0092146F">
        <w:rPr>
          <w:rFonts w:ascii="Arial" w:hAnsi="Arial" w:cs="Arial"/>
          <w:sz w:val="18"/>
          <w:szCs w:val="18"/>
        </w:rPr>
        <w:t>exercise high precision trades skills using various materials and/or specialised techniques.</w:t>
      </w:r>
    </w:p>
    <w:p w:rsidR="00076422" w:rsidRPr="0092146F" w:rsidRDefault="00076422" w:rsidP="002B43C7">
      <w:pPr>
        <w:pStyle w:val="NormalWeb"/>
        <w:tabs>
          <w:tab w:val="left" w:pos="567"/>
        </w:tabs>
        <w:spacing w:before="0" w:beforeAutospacing="0" w:after="60" w:afterAutospacing="0"/>
        <w:ind w:left="567" w:hanging="567"/>
        <w:rPr>
          <w:rFonts w:ascii="Arial" w:hAnsi="Arial" w:cs="Arial"/>
          <w:sz w:val="18"/>
          <w:szCs w:val="18"/>
        </w:rPr>
      </w:pPr>
      <w:r w:rsidRPr="0092146F">
        <w:rPr>
          <w:rFonts w:ascii="Arial" w:hAnsi="Arial" w:cs="Arial"/>
          <w:sz w:val="18"/>
          <w:szCs w:val="18"/>
        </w:rPr>
        <w:t xml:space="preserve">In technical positions, </w:t>
      </w:r>
    </w:p>
    <w:p w:rsidR="00076422" w:rsidRPr="0092146F" w:rsidRDefault="00076422" w:rsidP="0041367D">
      <w:pPr>
        <w:numPr>
          <w:ilvl w:val="0"/>
          <w:numId w:val="25"/>
        </w:numPr>
        <w:tabs>
          <w:tab w:val="clear" w:pos="720"/>
        </w:tabs>
        <w:spacing w:after="60"/>
        <w:ind w:left="426" w:hanging="426"/>
        <w:rPr>
          <w:rFonts w:ascii="Arial" w:hAnsi="Arial" w:cs="Arial"/>
          <w:sz w:val="18"/>
          <w:szCs w:val="18"/>
        </w:rPr>
      </w:pPr>
      <w:r w:rsidRPr="0092146F">
        <w:rPr>
          <w:rFonts w:ascii="Arial" w:hAnsi="Arial" w:cs="Arial"/>
          <w:sz w:val="18"/>
          <w:szCs w:val="18"/>
        </w:rPr>
        <w:t xml:space="preserve">develop new equipment to criteria developed and specified by others; </w:t>
      </w:r>
    </w:p>
    <w:p w:rsidR="00076422" w:rsidRPr="0092146F" w:rsidRDefault="00076422" w:rsidP="0041367D">
      <w:pPr>
        <w:numPr>
          <w:ilvl w:val="0"/>
          <w:numId w:val="25"/>
        </w:numPr>
        <w:tabs>
          <w:tab w:val="clear" w:pos="720"/>
        </w:tabs>
        <w:spacing w:after="60"/>
        <w:ind w:left="426" w:hanging="426"/>
        <w:rPr>
          <w:rFonts w:ascii="Arial" w:hAnsi="Arial" w:cs="Arial"/>
          <w:sz w:val="18"/>
          <w:szCs w:val="18"/>
        </w:rPr>
      </w:pPr>
      <w:r w:rsidRPr="0092146F">
        <w:rPr>
          <w:rFonts w:ascii="Arial" w:hAnsi="Arial" w:cs="Arial"/>
          <w:sz w:val="18"/>
          <w:szCs w:val="18"/>
        </w:rPr>
        <w:t xml:space="preserve">under routine direction, assist in the conduct of major experiments and research programs and/or in setting up complex or unusual equipment for a range of experiments and demonstrations; </w:t>
      </w:r>
    </w:p>
    <w:p w:rsidR="00076422" w:rsidRPr="0092146F" w:rsidRDefault="00076422" w:rsidP="0041367D">
      <w:pPr>
        <w:numPr>
          <w:ilvl w:val="0"/>
          <w:numId w:val="25"/>
        </w:numPr>
        <w:tabs>
          <w:tab w:val="clear" w:pos="720"/>
        </w:tabs>
        <w:spacing w:after="120"/>
        <w:ind w:left="426" w:hanging="426"/>
        <w:rPr>
          <w:rFonts w:ascii="Arial" w:hAnsi="Arial" w:cs="Arial"/>
          <w:sz w:val="18"/>
          <w:szCs w:val="18"/>
        </w:rPr>
      </w:pPr>
      <w:r w:rsidRPr="0092146F">
        <w:rPr>
          <w:rFonts w:ascii="Arial" w:hAnsi="Arial" w:cs="Arial"/>
          <w:sz w:val="18"/>
          <w:szCs w:val="18"/>
        </w:rPr>
        <w:t>demonstrate the use of equipment and prepare reports of a technical nature as directed.</w:t>
      </w:r>
    </w:p>
    <w:p w:rsidR="00076422" w:rsidRPr="0092146F" w:rsidRDefault="00076422" w:rsidP="002B43C7">
      <w:pPr>
        <w:pStyle w:val="NormalWeb"/>
        <w:spacing w:before="0" w:beforeAutospacing="0" w:after="60" w:afterAutospacing="0"/>
        <w:ind w:left="0"/>
        <w:rPr>
          <w:rFonts w:ascii="Arial" w:hAnsi="Arial" w:cs="Arial"/>
          <w:sz w:val="18"/>
          <w:szCs w:val="18"/>
        </w:rPr>
      </w:pPr>
      <w:r w:rsidRPr="0092146F">
        <w:rPr>
          <w:rFonts w:ascii="Arial" w:hAnsi="Arial" w:cs="Arial"/>
          <w:sz w:val="18"/>
          <w:szCs w:val="18"/>
        </w:rPr>
        <w:t xml:space="preserve">In library technician positions: </w:t>
      </w:r>
    </w:p>
    <w:p w:rsidR="00076422" w:rsidRPr="0092146F" w:rsidRDefault="00076422" w:rsidP="0041367D">
      <w:pPr>
        <w:numPr>
          <w:ilvl w:val="0"/>
          <w:numId w:val="26"/>
        </w:numPr>
        <w:tabs>
          <w:tab w:val="clear" w:pos="720"/>
        </w:tabs>
        <w:spacing w:after="60"/>
        <w:ind w:left="426" w:hanging="426"/>
        <w:rPr>
          <w:rFonts w:ascii="Arial" w:hAnsi="Arial" w:cs="Arial"/>
          <w:sz w:val="18"/>
          <w:szCs w:val="18"/>
        </w:rPr>
      </w:pPr>
      <w:r w:rsidRPr="0092146F">
        <w:rPr>
          <w:rFonts w:ascii="Arial" w:hAnsi="Arial" w:cs="Arial"/>
          <w:sz w:val="18"/>
          <w:szCs w:val="18"/>
        </w:rPr>
        <w:t xml:space="preserve">undertake copy cataloguing; </w:t>
      </w:r>
    </w:p>
    <w:p w:rsidR="00076422" w:rsidRPr="0092146F" w:rsidRDefault="00076422" w:rsidP="0041367D">
      <w:pPr>
        <w:numPr>
          <w:ilvl w:val="0"/>
          <w:numId w:val="26"/>
        </w:numPr>
        <w:tabs>
          <w:tab w:val="clear" w:pos="720"/>
        </w:tabs>
        <w:spacing w:after="60"/>
        <w:ind w:left="426" w:hanging="426"/>
        <w:rPr>
          <w:rFonts w:ascii="Arial" w:hAnsi="Arial" w:cs="Arial"/>
          <w:sz w:val="18"/>
          <w:szCs w:val="18"/>
        </w:rPr>
      </w:pPr>
      <w:r w:rsidRPr="0092146F">
        <w:rPr>
          <w:rFonts w:ascii="Arial" w:hAnsi="Arial" w:cs="Arial"/>
          <w:sz w:val="18"/>
          <w:szCs w:val="18"/>
        </w:rPr>
        <w:t xml:space="preserve">use a range of bibliographic databases; </w:t>
      </w:r>
    </w:p>
    <w:p w:rsidR="00076422" w:rsidRPr="0092146F" w:rsidRDefault="00076422" w:rsidP="0041367D">
      <w:pPr>
        <w:numPr>
          <w:ilvl w:val="0"/>
          <w:numId w:val="26"/>
        </w:numPr>
        <w:tabs>
          <w:tab w:val="clear" w:pos="720"/>
        </w:tabs>
        <w:spacing w:after="60"/>
        <w:ind w:left="426" w:hanging="426"/>
        <w:rPr>
          <w:rFonts w:ascii="Arial" w:hAnsi="Arial" w:cs="Arial"/>
          <w:sz w:val="18"/>
          <w:szCs w:val="18"/>
        </w:rPr>
      </w:pPr>
      <w:r w:rsidRPr="0092146F">
        <w:rPr>
          <w:rFonts w:ascii="Arial" w:hAnsi="Arial" w:cs="Arial"/>
          <w:sz w:val="18"/>
          <w:szCs w:val="18"/>
        </w:rPr>
        <w:t xml:space="preserve">undertake acquisitions; </w:t>
      </w:r>
    </w:p>
    <w:p w:rsidR="0041367D" w:rsidRDefault="00076422" w:rsidP="0041367D">
      <w:pPr>
        <w:numPr>
          <w:ilvl w:val="0"/>
          <w:numId w:val="26"/>
        </w:numPr>
        <w:tabs>
          <w:tab w:val="clear" w:pos="720"/>
        </w:tabs>
        <w:spacing w:after="120"/>
        <w:ind w:left="426" w:hanging="426"/>
        <w:rPr>
          <w:rFonts w:ascii="Arial" w:hAnsi="Arial" w:cs="Arial"/>
          <w:sz w:val="18"/>
          <w:szCs w:val="18"/>
        </w:rPr>
      </w:pPr>
      <w:r w:rsidRPr="0041367D">
        <w:rPr>
          <w:rFonts w:ascii="Arial" w:hAnsi="Arial" w:cs="Arial"/>
          <w:sz w:val="18"/>
          <w:szCs w:val="18"/>
        </w:rPr>
        <w:t>respond to reference inquiries.</w:t>
      </w:r>
    </w:p>
    <w:p w:rsidR="00076422" w:rsidRPr="0041367D" w:rsidRDefault="00076422" w:rsidP="0041367D">
      <w:pPr>
        <w:tabs>
          <w:tab w:val="left" w:pos="360"/>
        </w:tabs>
        <w:spacing w:after="60"/>
        <w:rPr>
          <w:rFonts w:ascii="Arial" w:hAnsi="Arial" w:cs="Arial"/>
          <w:sz w:val="18"/>
          <w:szCs w:val="18"/>
        </w:rPr>
      </w:pPr>
      <w:r w:rsidRPr="0041367D">
        <w:rPr>
          <w:rFonts w:ascii="Arial" w:hAnsi="Arial" w:cs="Arial"/>
          <w:sz w:val="18"/>
          <w:szCs w:val="18"/>
        </w:rPr>
        <w:t xml:space="preserve">In administrative positions: </w:t>
      </w:r>
    </w:p>
    <w:p w:rsidR="00076422" w:rsidRPr="0092146F" w:rsidRDefault="00076422" w:rsidP="0041367D">
      <w:pPr>
        <w:numPr>
          <w:ilvl w:val="0"/>
          <w:numId w:val="27"/>
        </w:numPr>
        <w:tabs>
          <w:tab w:val="clear" w:pos="720"/>
        </w:tabs>
        <w:spacing w:after="60"/>
        <w:ind w:left="426" w:hanging="426"/>
        <w:rPr>
          <w:rFonts w:ascii="Arial" w:hAnsi="Arial" w:cs="Arial"/>
          <w:sz w:val="18"/>
          <w:szCs w:val="18"/>
        </w:rPr>
      </w:pPr>
      <w:r w:rsidRPr="0092146F">
        <w:rPr>
          <w:rFonts w:ascii="Arial" w:hAnsi="Arial" w:cs="Arial"/>
          <w:sz w:val="18"/>
          <w:szCs w:val="18"/>
        </w:rPr>
        <w:t xml:space="preserve">may use a full range of desktop based programs, including word processing packages, mathematical formulae and symbols, manipulation of text and layout in desktop publishing and/or web software, and management information systems; </w:t>
      </w:r>
    </w:p>
    <w:p w:rsidR="00076422" w:rsidRPr="0092146F" w:rsidRDefault="00076422" w:rsidP="0041367D">
      <w:pPr>
        <w:numPr>
          <w:ilvl w:val="0"/>
          <w:numId w:val="27"/>
        </w:numPr>
        <w:tabs>
          <w:tab w:val="clear" w:pos="720"/>
        </w:tabs>
        <w:spacing w:after="60"/>
        <w:ind w:left="426" w:hanging="426"/>
        <w:rPr>
          <w:rFonts w:ascii="Arial" w:hAnsi="Arial" w:cs="Arial"/>
          <w:sz w:val="18"/>
          <w:szCs w:val="18"/>
        </w:rPr>
      </w:pPr>
      <w:r w:rsidRPr="0092146F">
        <w:rPr>
          <w:rFonts w:ascii="Arial" w:hAnsi="Arial" w:cs="Arial"/>
          <w:sz w:val="18"/>
          <w:szCs w:val="18"/>
        </w:rPr>
        <w:t xml:space="preserve">plan and set up spreadsheets or data base applications; </w:t>
      </w:r>
    </w:p>
    <w:p w:rsidR="00076422" w:rsidRPr="0092146F" w:rsidRDefault="00076422" w:rsidP="0041367D">
      <w:pPr>
        <w:numPr>
          <w:ilvl w:val="0"/>
          <w:numId w:val="27"/>
        </w:numPr>
        <w:tabs>
          <w:tab w:val="clear" w:pos="720"/>
        </w:tabs>
        <w:spacing w:after="60"/>
        <w:ind w:left="426" w:hanging="426"/>
        <w:rPr>
          <w:rFonts w:ascii="Arial" w:hAnsi="Arial" w:cs="Arial"/>
          <w:sz w:val="18"/>
          <w:szCs w:val="18"/>
        </w:rPr>
      </w:pPr>
      <w:r w:rsidRPr="0092146F">
        <w:rPr>
          <w:rFonts w:ascii="Arial" w:hAnsi="Arial" w:cs="Arial"/>
          <w:sz w:val="18"/>
          <w:szCs w:val="18"/>
        </w:rPr>
        <w:t>be responsible for providing a full range of secretarial services, e</w:t>
      </w:r>
      <w:r w:rsidR="00E86362">
        <w:rPr>
          <w:rFonts w:ascii="Arial" w:hAnsi="Arial" w:cs="Arial"/>
          <w:sz w:val="18"/>
          <w:szCs w:val="18"/>
        </w:rPr>
        <w:t>.</w:t>
      </w:r>
      <w:r w:rsidRPr="0092146F">
        <w:rPr>
          <w:rFonts w:ascii="Arial" w:hAnsi="Arial" w:cs="Arial"/>
          <w:sz w:val="18"/>
          <w:szCs w:val="18"/>
        </w:rPr>
        <w:t xml:space="preserve">g. in a </w:t>
      </w:r>
      <w:r w:rsidR="00E86362" w:rsidRPr="0092146F">
        <w:rPr>
          <w:rFonts w:ascii="Arial" w:hAnsi="Arial" w:cs="Arial"/>
          <w:sz w:val="18"/>
          <w:szCs w:val="18"/>
        </w:rPr>
        <w:t>Faculty</w:t>
      </w:r>
      <w:r w:rsidRPr="0092146F">
        <w:rPr>
          <w:rFonts w:ascii="Arial" w:hAnsi="Arial" w:cs="Arial"/>
          <w:sz w:val="18"/>
          <w:szCs w:val="18"/>
        </w:rPr>
        <w:t xml:space="preserve">; </w:t>
      </w:r>
    </w:p>
    <w:p w:rsidR="00076422" w:rsidRPr="0092146F" w:rsidRDefault="00076422" w:rsidP="0041367D">
      <w:pPr>
        <w:numPr>
          <w:ilvl w:val="0"/>
          <w:numId w:val="27"/>
        </w:numPr>
        <w:tabs>
          <w:tab w:val="clear" w:pos="720"/>
        </w:tabs>
        <w:spacing w:after="60"/>
        <w:ind w:left="426" w:hanging="426"/>
        <w:rPr>
          <w:rFonts w:ascii="Arial" w:hAnsi="Arial" w:cs="Arial"/>
          <w:sz w:val="18"/>
          <w:szCs w:val="18"/>
        </w:rPr>
      </w:pPr>
      <w:r w:rsidRPr="0092146F">
        <w:rPr>
          <w:rFonts w:ascii="Arial" w:hAnsi="Arial" w:cs="Arial"/>
          <w:sz w:val="18"/>
          <w:szCs w:val="18"/>
        </w:rPr>
        <w:t xml:space="preserve">provide advice to students on enrolment procedures and requirements; </w:t>
      </w:r>
    </w:p>
    <w:p w:rsidR="00076422" w:rsidRPr="0092146F" w:rsidRDefault="00076422" w:rsidP="0041367D">
      <w:pPr>
        <w:numPr>
          <w:ilvl w:val="0"/>
          <w:numId w:val="27"/>
        </w:numPr>
        <w:tabs>
          <w:tab w:val="clear" w:pos="720"/>
        </w:tabs>
        <w:spacing w:after="120"/>
        <w:ind w:left="426" w:hanging="426"/>
        <w:rPr>
          <w:rFonts w:ascii="Arial" w:hAnsi="Arial" w:cs="Arial"/>
          <w:sz w:val="18"/>
          <w:szCs w:val="18"/>
        </w:rPr>
      </w:pPr>
      <w:r w:rsidRPr="0092146F">
        <w:rPr>
          <w:rFonts w:ascii="Arial" w:hAnsi="Arial" w:cs="Arial"/>
          <w:sz w:val="18"/>
          <w:szCs w:val="18"/>
        </w:rPr>
        <w:t>administer enrolment and course progression records.</w:t>
      </w:r>
    </w:p>
    <w:p w:rsidR="00076422" w:rsidRPr="0092146F" w:rsidRDefault="00076422" w:rsidP="004847DB">
      <w:pPr>
        <w:tabs>
          <w:tab w:val="left" w:pos="360"/>
        </w:tabs>
        <w:rPr>
          <w:rFonts w:ascii="Arial" w:hAnsi="Arial" w:cs="Arial"/>
          <w:sz w:val="18"/>
          <w:szCs w:val="18"/>
        </w:rPr>
      </w:pPr>
    </w:p>
    <w:p w:rsidR="00076422" w:rsidRPr="0092146F" w:rsidRDefault="00321771" w:rsidP="002B43C7">
      <w:pPr>
        <w:spacing w:after="120"/>
        <w:rPr>
          <w:rFonts w:ascii="Arial" w:hAnsi="Arial" w:cs="Arial"/>
          <w:sz w:val="18"/>
          <w:szCs w:val="18"/>
        </w:rPr>
      </w:pPr>
      <w:r w:rsidRPr="0092146F">
        <w:rPr>
          <w:rStyle w:val="Strong"/>
          <w:rFonts w:ascii="Arial" w:hAnsi="Arial" w:cs="Arial"/>
          <w:sz w:val="18"/>
          <w:szCs w:val="18"/>
        </w:rPr>
        <w:t>HIGHER EDUCATION WORKER LEVEL 5</w:t>
      </w:r>
    </w:p>
    <w:p w:rsidR="00076422" w:rsidRPr="0092146F" w:rsidRDefault="00076422" w:rsidP="002B43C7">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Training level or qualifications</w:t>
      </w:r>
    </w:p>
    <w:p w:rsidR="00076422" w:rsidRPr="0092146F" w:rsidRDefault="00076422" w:rsidP="002B43C7">
      <w:pPr>
        <w:pStyle w:val="NormalWeb"/>
        <w:spacing w:before="0" w:beforeAutospacing="0" w:after="60" w:afterAutospacing="0"/>
        <w:ind w:left="0"/>
        <w:rPr>
          <w:rFonts w:ascii="Arial" w:hAnsi="Arial" w:cs="Arial"/>
          <w:sz w:val="18"/>
          <w:szCs w:val="18"/>
        </w:rPr>
      </w:pPr>
      <w:r w:rsidRPr="0092146F">
        <w:rPr>
          <w:rFonts w:ascii="Arial" w:hAnsi="Arial" w:cs="Arial"/>
          <w:sz w:val="18"/>
          <w:szCs w:val="18"/>
        </w:rPr>
        <w:t xml:space="preserve">Level 5 duties typically require a skill level which assumes and requires knowledge or training equivalent to: </w:t>
      </w:r>
    </w:p>
    <w:p w:rsidR="00076422" w:rsidRPr="0092146F" w:rsidRDefault="00076422" w:rsidP="0041367D">
      <w:pPr>
        <w:numPr>
          <w:ilvl w:val="0"/>
          <w:numId w:val="28"/>
        </w:numPr>
        <w:tabs>
          <w:tab w:val="clear" w:pos="720"/>
        </w:tabs>
        <w:spacing w:after="60"/>
        <w:ind w:left="426" w:hanging="426"/>
        <w:rPr>
          <w:rFonts w:ascii="Arial" w:hAnsi="Arial" w:cs="Arial"/>
          <w:sz w:val="18"/>
          <w:szCs w:val="18"/>
        </w:rPr>
      </w:pPr>
      <w:r w:rsidRPr="0092146F">
        <w:rPr>
          <w:rFonts w:ascii="Arial" w:hAnsi="Arial" w:cs="Arial"/>
          <w:sz w:val="18"/>
          <w:szCs w:val="18"/>
        </w:rPr>
        <w:t xml:space="preserve">completion of a degree without subsequent relevant work experience, or </w:t>
      </w:r>
    </w:p>
    <w:p w:rsidR="00076422" w:rsidRPr="0092146F" w:rsidRDefault="00076422" w:rsidP="0041367D">
      <w:pPr>
        <w:numPr>
          <w:ilvl w:val="0"/>
          <w:numId w:val="28"/>
        </w:numPr>
        <w:tabs>
          <w:tab w:val="clear" w:pos="720"/>
        </w:tabs>
        <w:spacing w:after="60"/>
        <w:ind w:left="426" w:hanging="426"/>
        <w:rPr>
          <w:rFonts w:ascii="Arial" w:hAnsi="Arial" w:cs="Arial"/>
          <w:sz w:val="18"/>
          <w:szCs w:val="18"/>
        </w:rPr>
      </w:pPr>
      <w:r w:rsidRPr="0092146F">
        <w:rPr>
          <w:rFonts w:ascii="Arial" w:hAnsi="Arial" w:cs="Arial"/>
          <w:sz w:val="18"/>
          <w:szCs w:val="18"/>
        </w:rPr>
        <w:t xml:space="preserve">completion of an advanced diploma qualification and at least 1 years subsequent relevant work experience, or </w:t>
      </w:r>
    </w:p>
    <w:p w:rsidR="00076422" w:rsidRPr="0092146F" w:rsidRDefault="00076422" w:rsidP="0041367D">
      <w:pPr>
        <w:numPr>
          <w:ilvl w:val="0"/>
          <w:numId w:val="28"/>
        </w:numPr>
        <w:tabs>
          <w:tab w:val="clear" w:pos="720"/>
        </w:tabs>
        <w:spacing w:after="60"/>
        <w:ind w:left="426" w:hanging="426"/>
        <w:rPr>
          <w:rFonts w:ascii="Arial" w:hAnsi="Arial" w:cs="Arial"/>
          <w:sz w:val="18"/>
          <w:szCs w:val="18"/>
        </w:rPr>
      </w:pPr>
      <w:r w:rsidRPr="0092146F">
        <w:rPr>
          <w:rFonts w:ascii="Arial" w:hAnsi="Arial" w:cs="Arial"/>
          <w:sz w:val="18"/>
          <w:szCs w:val="18"/>
        </w:rPr>
        <w:t xml:space="preserve">completion of a diploma qualification and at least 2 years subsequent relevant work experience, or </w:t>
      </w:r>
    </w:p>
    <w:p w:rsidR="00076422" w:rsidRPr="0092146F" w:rsidRDefault="00076422" w:rsidP="0041367D">
      <w:pPr>
        <w:numPr>
          <w:ilvl w:val="0"/>
          <w:numId w:val="28"/>
        </w:numPr>
        <w:tabs>
          <w:tab w:val="clear" w:pos="720"/>
        </w:tabs>
        <w:spacing w:after="60"/>
        <w:ind w:left="426" w:hanging="426"/>
        <w:rPr>
          <w:rFonts w:ascii="Arial" w:hAnsi="Arial" w:cs="Arial"/>
          <w:sz w:val="18"/>
          <w:szCs w:val="18"/>
        </w:rPr>
      </w:pPr>
      <w:r w:rsidRPr="0092146F">
        <w:rPr>
          <w:rFonts w:ascii="Arial" w:hAnsi="Arial" w:cs="Arial"/>
          <w:sz w:val="18"/>
          <w:szCs w:val="18"/>
        </w:rPr>
        <w:t xml:space="preserve">completion of a Certificate IV and extensive relevant work experience, or </w:t>
      </w:r>
    </w:p>
    <w:p w:rsidR="00076422" w:rsidRPr="0092146F" w:rsidRDefault="00076422" w:rsidP="0041367D">
      <w:pPr>
        <w:numPr>
          <w:ilvl w:val="0"/>
          <w:numId w:val="28"/>
        </w:numPr>
        <w:tabs>
          <w:tab w:val="clear" w:pos="720"/>
        </w:tabs>
        <w:spacing w:after="60"/>
        <w:ind w:left="426" w:hanging="426"/>
        <w:rPr>
          <w:rFonts w:ascii="Arial" w:hAnsi="Arial" w:cs="Arial"/>
          <w:sz w:val="18"/>
          <w:szCs w:val="18"/>
        </w:rPr>
      </w:pPr>
      <w:r w:rsidRPr="0092146F">
        <w:rPr>
          <w:rFonts w:ascii="Arial" w:hAnsi="Arial" w:cs="Arial"/>
          <w:sz w:val="18"/>
          <w:szCs w:val="18"/>
        </w:rPr>
        <w:t xml:space="preserve">completion of a post-trades certificate and extensive (typically more than 2 years) relevant experience as a technician, or </w:t>
      </w:r>
    </w:p>
    <w:p w:rsidR="00076422" w:rsidRPr="0092146F" w:rsidRDefault="00076422" w:rsidP="0041367D">
      <w:pPr>
        <w:numPr>
          <w:ilvl w:val="0"/>
          <w:numId w:val="28"/>
        </w:numPr>
        <w:tabs>
          <w:tab w:val="clear" w:pos="720"/>
        </w:tabs>
        <w:spacing w:after="120"/>
        <w:ind w:left="426" w:hanging="426"/>
        <w:rPr>
          <w:rFonts w:ascii="Arial" w:hAnsi="Arial" w:cs="Arial"/>
          <w:sz w:val="18"/>
          <w:szCs w:val="18"/>
        </w:rPr>
      </w:pPr>
      <w:r w:rsidRPr="0092146F">
        <w:rPr>
          <w:rFonts w:ascii="Arial" w:hAnsi="Arial" w:cs="Arial"/>
          <w:sz w:val="18"/>
          <w:szCs w:val="18"/>
        </w:rPr>
        <w:t>an equivalent combination of relevant experience and/or education/training.</w:t>
      </w:r>
    </w:p>
    <w:p w:rsidR="00076422" w:rsidRPr="0092146F" w:rsidRDefault="00076422" w:rsidP="002B43C7">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Occupational equivalent</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Graduate (i.e. degree) or professional, without subsequent work experience on entry (including inexperienced computer systems officer); administrator with responsibility for advice and determinations; experienced technical officer.</w:t>
      </w:r>
    </w:p>
    <w:p w:rsidR="00076422" w:rsidRPr="0092146F" w:rsidRDefault="00076422" w:rsidP="002B43C7">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Level of supervision</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In professional positions, routine supervision to general direction, depending on tasks involved and experience. In other positions, general direction and may supervise other employees.</w:t>
      </w:r>
    </w:p>
    <w:p w:rsidR="00076422" w:rsidRPr="0092146F" w:rsidRDefault="00076422" w:rsidP="002B43C7">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Task level</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Apply body of broad technical knowledge and experience at a more advanced level than Level 4, including the development of areas of specialist expertise. In professional positions, apply theoretical knowledge, at degree level, in a straightforward way.  In administrative positions, provide interpretation, advice and decisions on rules and entitlements.</w:t>
      </w:r>
    </w:p>
    <w:p w:rsidR="00076422" w:rsidRPr="0092146F" w:rsidRDefault="00076422" w:rsidP="00321771">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Organisational knowledge</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Perform tasks/assignments which require proficiency in the work area's rules, regulations, policies, procedures, systems, processes and techniques, and how they interact with other related functions, in order to assist in their adaptation to achieve objectives, and advise, assist and influence others.</w:t>
      </w:r>
    </w:p>
    <w:p w:rsidR="00076422" w:rsidRPr="0092146F" w:rsidRDefault="00076422" w:rsidP="00321771">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Judgement, independence and problem solving</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In professional positions, solve problems through the standard application of theoretical principles and techniques at degree level.  In technical positions, apply standard technical training and experience to solve problems.  In administrative positions, may apply expertise in a particular set of rules or regulations to make decisions, or be responsible for co-ordinating a team to provide an administrative service.</w:t>
      </w:r>
    </w:p>
    <w:p w:rsidR="00076422" w:rsidRPr="0092146F" w:rsidRDefault="00076422" w:rsidP="002B43C7">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Typical activities</w:t>
      </w:r>
    </w:p>
    <w:p w:rsidR="00076422" w:rsidRPr="0092146F" w:rsidRDefault="00076422" w:rsidP="002B43C7">
      <w:pPr>
        <w:pStyle w:val="NormalWeb"/>
        <w:spacing w:before="0" w:beforeAutospacing="0" w:after="60" w:afterAutospacing="0"/>
        <w:ind w:left="0"/>
        <w:rPr>
          <w:rFonts w:ascii="Arial" w:hAnsi="Arial" w:cs="Arial"/>
          <w:sz w:val="18"/>
          <w:szCs w:val="18"/>
        </w:rPr>
      </w:pPr>
      <w:r w:rsidRPr="0092146F">
        <w:rPr>
          <w:rFonts w:ascii="Arial" w:hAnsi="Arial" w:cs="Arial"/>
          <w:sz w:val="18"/>
          <w:szCs w:val="18"/>
        </w:rPr>
        <w:t xml:space="preserve">In technical positions: </w:t>
      </w:r>
    </w:p>
    <w:p w:rsidR="00076422" w:rsidRPr="0092146F" w:rsidRDefault="00076422" w:rsidP="0041367D">
      <w:pPr>
        <w:numPr>
          <w:ilvl w:val="0"/>
          <w:numId w:val="29"/>
        </w:numPr>
        <w:tabs>
          <w:tab w:val="clear" w:pos="720"/>
        </w:tabs>
        <w:spacing w:after="60"/>
        <w:ind w:left="426" w:hanging="426"/>
        <w:rPr>
          <w:rFonts w:ascii="Arial" w:hAnsi="Arial" w:cs="Arial"/>
          <w:sz w:val="18"/>
          <w:szCs w:val="18"/>
        </w:rPr>
      </w:pPr>
      <w:r w:rsidRPr="0092146F">
        <w:rPr>
          <w:rFonts w:ascii="Arial" w:hAnsi="Arial" w:cs="Arial"/>
          <w:sz w:val="18"/>
          <w:szCs w:val="18"/>
        </w:rPr>
        <w:t xml:space="preserve">develop new equipment to general specifications; </w:t>
      </w:r>
    </w:p>
    <w:p w:rsidR="00076422" w:rsidRPr="0092146F" w:rsidRDefault="00076422" w:rsidP="0041367D">
      <w:pPr>
        <w:numPr>
          <w:ilvl w:val="0"/>
          <w:numId w:val="29"/>
        </w:numPr>
        <w:tabs>
          <w:tab w:val="clear" w:pos="720"/>
        </w:tabs>
        <w:spacing w:after="60"/>
        <w:ind w:left="426" w:hanging="426"/>
        <w:rPr>
          <w:rFonts w:ascii="Arial" w:hAnsi="Arial" w:cs="Arial"/>
          <w:sz w:val="18"/>
          <w:szCs w:val="18"/>
        </w:rPr>
      </w:pPr>
      <w:r w:rsidRPr="0092146F">
        <w:rPr>
          <w:rFonts w:ascii="Arial" w:hAnsi="Arial" w:cs="Arial"/>
          <w:sz w:val="18"/>
          <w:szCs w:val="18"/>
        </w:rPr>
        <w:t xml:space="preserve">under general direction, assist in the conduct of major experiments and research programs and/or in setting up complex or unusual equipment for a range of experiments and demonstrations; </w:t>
      </w:r>
    </w:p>
    <w:p w:rsidR="00076422" w:rsidRPr="0092146F" w:rsidRDefault="00076422" w:rsidP="0041367D">
      <w:pPr>
        <w:numPr>
          <w:ilvl w:val="0"/>
          <w:numId w:val="29"/>
        </w:numPr>
        <w:tabs>
          <w:tab w:val="clear" w:pos="720"/>
        </w:tabs>
        <w:spacing w:after="60"/>
        <w:ind w:left="426" w:hanging="426"/>
        <w:rPr>
          <w:rFonts w:ascii="Arial" w:hAnsi="Arial" w:cs="Arial"/>
          <w:sz w:val="18"/>
          <w:szCs w:val="18"/>
        </w:rPr>
      </w:pPr>
      <w:r w:rsidRPr="0092146F">
        <w:rPr>
          <w:rFonts w:ascii="Arial" w:hAnsi="Arial" w:cs="Arial"/>
          <w:sz w:val="18"/>
          <w:szCs w:val="18"/>
        </w:rPr>
        <w:t xml:space="preserve">under broad direction, set up, monitor and demonstrate standard experiments and equipment use; </w:t>
      </w:r>
    </w:p>
    <w:p w:rsidR="00076422" w:rsidRPr="0092146F" w:rsidRDefault="00076422" w:rsidP="0041367D">
      <w:pPr>
        <w:numPr>
          <w:ilvl w:val="0"/>
          <w:numId w:val="29"/>
        </w:numPr>
        <w:tabs>
          <w:tab w:val="clear" w:pos="720"/>
        </w:tabs>
        <w:spacing w:after="120"/>
        <w:ind w:left="426" w:hanging="426"/>
        <w:rPr>
          <w:rFonts w:ascii="Arial" w:hAnsi="Arial" w:cs="Arial"/>
          <w:sz w:val="18"/>
          <w:szCs w:val="18"/>
        </w:rPr>
      </w:pPr>
      <w:r w:rsidRPr="0092146F">
        <w:rPr>
          <w:rFonts w:ascii="Arial" w:hAnsi="Arial" w:cs="Arial"/>
          <w:sz w:val="18"/>
          <w:szCs w:val="18"/>
        </w:rPr>
        <w:t>prepare reports of a technical nature.</w:t>
      </w:r>
    </w:p>
    <w:p w:rsidR="00076422" w:rsidRPr="0092146F" w:rsidRDefault="00076422" w:rsidP="002B43C7">
      <w:pPr>
        <w:pStyle w:val="NormalWeb"/>
        <w:spacing w:before="0" w:beforeAutospacing="0" w:after="60" w:afterAutospacing="0"/>
        <w:ind w:left="0"/>
        <w:rPr>
          <w:rFonts w:ascii="Arial" w:hAnsi="Arial" w:cs="Arial"/>
          <w:sz w:val="18"/>
          <w:szCs w:val="18"/>
        </w:rPr>
      </w:pPr>
      <w:r w:rsidRPr="0092146F">
        <w:rPr>
          <w:rFonts w:ascii="Arial" w:hAnsi="Arial" w:cs="Arial"/>
          <w:sz w:val="18"/>
          <w:szCs w:val="18"/>
        </w:rPr>
        <w:t xml:space="preserve">In library technician positions, perform at a higher level than Level 4, including: </w:t>
      </w:r>
    </w:p>
    <w:p w:rsidR="00076422" w:rsidRPr="0092146F" w:rsidRDefault="00076422" w:rsidP="0041367D">
      <w:pPr>
        <w:numPr>
          <w:ilvl w:val="0"/>
          <w:numId w:val="30"/>
        </w:numPr>
        <w:tabs>
          <w:tab w:val="clear" w:pos="720"/>
        </w:tabs>
        <w:spacing w:after="60"/>
        <w:ind w:left="426" w:hanging="426"/>
        <w:rPr>
          <w:rFonts w:ascii="Arial" w:hAnsi="Arial" w:cs="Arial"/>
          <w:sz w:val="18"/>
          <w:szCs w:val="18"/>
        </w:rPr>
      </w:pPr>
      <w:r w:rsidRPr="0092146F">
        <w:rPr>
          <w:rFonts w:ascii="Arial" w:hAnsi="Arial" w:cs="Arial"/>
          <w:sz w:val="18"/>
          <w:szCs w:val="18"/>
        </w:rPr>
        <w:t xml:space="preserve">assist with reader education programs and more complex bibliographic and acquisition services; </w:t>
      </w:r>
    </w:p>
    <w:p w:rsidR="00076422" w:rsidRPr="0092146F" w:rsidRDefault="00076422" w:rsidP="0041367D">
      <w:pPr>
        <w:numPr>
          <w:ilvl w:val="0"/>
          <w:numId w:val="30"/>
        </w:numPr>
        <w:tabs>
          <w:tab w:val="clear" w:pos="720"/>
        </w:tabs>
        <w:spacing w:after="120"/>
        <w:ind w:left="426" w:hanging="426"/>
        <w:rPr>
          <w:rFonts w:ascii="Arial" w:hAnsi="Arial" w:cs="Arial"/>
          <w:sz w:val="18"/>
          <w:szCs w:val="18"/>
        </w:rPr>
      </w:pPr>
      <w:r w:rsidRPr="0092146F">
        <w:rPr>
          <w:rFonts w:ascii="Arial" w:hAnsi="Arial" w:cs="Arial"/>
          <w:sz w:val="18"/>
          <w:szCs w:val="18"/>
        </w:rPr>
        <w:t>operate a discrete unit within a library which may involve significant supervision or be the senior employee in an out-posted service.</w:t>
      </w:r>
    </w:p>
    <w:p w:rsidR="00076422" w:rsidRPr="0092146F" w:rsidRDefault="00076422" w:rsidP="002B43C7">
      <w:pPr>
        <w:pStyle w:val="NormalWeb"/>
        <w:spacing w:before="0" w:beforeAutospacing="0" w:after="60" w:afterAutospacing="0"/>
        <w:ind w:left="0"/>
        <w:rPr>
          <w:rFonts w:ascii="Arial" w:hAnsi="Arial" w:cs="Arial"/>
          <w:sz w:val="18"/>
          <w:szCs w:val="18"/>
        </w:rPr>
      </w:pPr>
      <w:r w:rsidRPr="0092146F">
        <w:rPr>
          <w:rFonts w:ascii="Arial" w:hAnsi="Arial" w:cs="Arial"/>
          <w:sz w:val="18"/>
          <w:szCs w:val="18"/>
        </w:rPr>
        <w:t xml:space="preserve">In administrative positions: </w:t>
      </w:r>
    </w:p>
    <w:p w:rsidR="00076422" w:rsidRPr="0092146F" w:rsidRDefault="00076422" w:rsidP="0041367D">
      <w:pPr>
        <w:numPr>
          <w:ilvl w:val="0"/>
          <w:numId w:val="31"/>
        </w:numPr>
        <w:tabs>
          <w:tab w:val="clear" w:pos="720"/>
        </w:tabs>
        <w:spacing w:after="120"/>
        <w:ind w:left="426" w:hanging="426"/>
        <w:rPr>
          <w:rFonts w:ascii="Arial" w:hAnsi="Arial" w:cs="Arial"/>
          <w:sz w:val="18"/>
          <w:szCs w:val="18"/>
        </w:rPr>
      </w:pPr>
      <w:r w:rsidRPr="0092146F">
        <w:rPr>
          <w:rFonts w:ascii="Arial" w:hAnsi="Arial" w:cs="Arial"/>
          <w:sz w:val="18"/>
          <w:szCs w:val="18"/>
        </w:rPr>
        <w:t>responsible for the explanation and administration of an administrative function, e</w:t>
      </w:r>
      <w:r w:rsidR="00E86362">
        <w:rPr>
          <w:rFonts w:ascii="Arial" w:hAnsi="Arial" w:cs="Arial"/>
          <w:sz w:val="18"/>
          <w:szCs w:val="18"/>
        </w:rPr>
        <w:t>.</w:t>
      </w:r>
      <w:r w:rsidRPr="0092146F">
        <w:rPr>
          <w:rFonts w:ascii="Arial" w:hAnsi="Arial" w:cs="Arial"/>
          <w:sz w:val="18"/>
          <w:szCs w:val="18"/>
        </w:rPr>
        <w:t>g. HECS advice, records, determinations and payments, a centralised enrolment function, the organisation and administration of exams at a small campus.</w:t>
      </w:r>
    </w:p>
    <w:p w:rsidR="00076422" w:rsidRPr="0092146F" w:rsidRDefault="00076422" w:rsidP="002B43C7">
      <w:pPr>
        <w:pStyle w:val="NormalWeb"/>
        <w:spacing w:before="0" w:beforeAutospacing="0" w:after="60" w:afterAutospacing="0"/>
        <w:ind w:left="0"/>
        <w:rPr>
          <w:rFonts w:ascii="Arial" w:hAnsi="Arial" w:cs="Arial"/>
          <w:sz w:val="18"/>
          <w:szCs w:val="18"/>
        </w:rPr>
      </w:pPr>
      <w:r w:rsidRPr="0092146F">
        <w:rPr>
          <w:rFonts w:ascii="Arial" w:hAnsi="Arial" w:cs="Arial"/>
          <w:sz w:val="18"/>
          <w:szCs w:val="18"/>
        </w:rPr>
        <w:t xml:space="preserve">In professional positions and under professional supervision: </w:t>
      </w:r>
    </w:p>
    <w:p w:rsidR="00076422" w:rsidRPr="0092146F" w:rsidRDefault="00076422" w:rsidP="0041367D">
      <w:pPr>
        <w:numPr>
          <w:ilvl w:val="0"/>
          <w:numId w:val="32"/>
        </w:numPr>
        <w:tabs>
          <w:tab w:val="clear" w:pos="720"/>
        </w:tabs>
        <w:spacing w:after="60"/>
        <w:ind w:left="426" w:hanging="426"/>
        <w:rPr>
          <w:rFonts w:ascii="Arial" w:hAnsi="Arial" w:cs="Arial"/>
          <w:sz w:val="18"/>
          <w:szCs w:val="18"/>
        </w:rPr>
      </w:pPr>
      <w:r w:rsidRPr="0092146F">
        <w:rPr>
          <w:rFonts w:ascii="Arial" w:hAnsi="Arial" w:cs="Arial"/>
          <w:sz w:val="18"/>
          <w:szCs w:val="18"/>
        </w:rPr>
        <w:t xml:space="preserve">work as part of a research team in a support role; </w:t>
      </w:r>
    </w:p>
    <w:p w:rsidR="00076422" w:rsidRPr="0092146F" w:rsidRDefault="00076422" w:rsidP="0041367D">
      <w:pPr>
        <w:numPr>
          <w:ilvl w:val="0"/>
          <w:numId w:val="32"/>
        </w:numPr>
        <w:tabs>
          <w:tab w:val="clear" w:pos="720"/>
        </w:tabs>
        <w:spacing w:after="60"/>
        <w:ind w:left="426" w:hanging="426"/>
        <w:rPr>
          <w:rFonts w:ascii="Arial" w:hAnsi="Arial" w:cs="Arial"/>
          <w:sz w:val="18"/>
          <w:szCs w:val="18"/>
        </w:rPr>
      </w:pPr>
      <w:r w:rsidRPr="0092146F">
        <w:rPr>
          <w:rFonts w:ascii="Arial" w:hAnsi="Arial" w:cs="Arial"/>
          <w:sz w:val="18"/>
          <w:szCs w:val="18"/>
        </w:rPr>
        <w:t xml:space="preserve">provide a range of library services including bibliographic assistance, original cataloguing and reader education in library and reference services; </w:t>
      </w:r>
    </w:p>
    <w:p w:rsidR="00076422" w:rsidRPr="0092146F" w:rsidRDefault="00076422" w:rsidP="0041367D">
      <w:pPr>
        <w:numPr>
          <w:ilvl w:val="0"/>
          <w:numId w:val="32"/>
        </w:numPr>
        <w:spacing w:after="120"/>
        <w:ind w:left="426" w:hanging="426"/>
        <w:rPr>
          <w:rFonts w:ascii="Arial" w:hAnsi="Arial" w:cs="Arial"/>
          <w:sz w:val="18"/>
          <w:szCs w:val="18"/>
        </w:rPr>
      </w:pPr>
      <w:r w:rsidRPr="0092146F">
        <w:rPr>
          <w:rFonts w:ascii="Arial" w:hAnsi="Arial" w:cs="Arial"/>
          <w:sz w:val="18"/>
          <w:szCs w:val="18"/>
        </w:rPr>
        <w:t>provide counselling services.</w:t>
      </w:r>
    </w:p>
    <w:p w:rsidR="004847DB" w:rsidRDefault="004847DB">
      <w:pPr>
        <w:rPr>
          <w:rFonts w:ascii="Arial" w:hAnsi="Arial" w:cs="Arial"/>
          <w:sz w:val="18"/>
          <w:szCs w:val="18"/>
        </w:rPr>
      </w:pPr>
      <w:r>
        <w:rPr>
          <w:rFonts w:ascii="Arial" w:hAnsi="Arial" w:cs="Arial"/>
          <w:sz w:val="18"/>
          <w:szCs w:val="18"/>
        </w:rPr>
        <w:br w:type="page"/>
      </w:r>
    </w:p>
    <w:p w:rsidR="00076422" w:rsidRPr="0092146F" w:rsidRDefault="00321771" w:rsidP="002B43C7">
      <w:pPr>
        <w:spacing w:after="120"/>
        <w:rPr>
          <w:rFonts w:ascii="Arial" w:hAnsi="Arial" w:cs="Arial"/>
          <w:sz w:val="18"/>
          <w:szCs w:val="18"/>
        </w:rPr>
      </w:pPr>
      <w:r w:rsidRPr="0092146F">
        <w:rPr>
          <w:rStyle w:val="Strong"/>
          <w:rFonts w:ascii="Arial" w:hAnsi="Arial" w:cs="Arial"/>
          <w:sz w:val="18"/>
          <w:szCs w:val="18"/>
        </w:rPr>
        <w:lastRenderedPageBreak/>
        <w:t>HIGHER EDUCATION WORKER LEVEL 6</w:t>
      </w:r>
    </w:p>
    <w:p w:rsidR="00076422" w:rsidRPr="0092146F" w:rsidRDefault="00076422" w:rsidP="002B43C7">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Training level or qualifications</w:t>
      </w:r>
    </w:p>
    <w:p w:rsidR="00076422" w:rsidRPr="0092146F" w:rsidRDefault="00076422" w:rsidP="002B43C7">
      <w:pPr>
        <w:pStyle w:val="NormalWeb"/>
        <w:spacing w:before="0" w:beforeAutospacing="0" w:after="60" w:afterAutospacing="0"/>
        <w:ind w:left="0"/>
        <w:rPr>
          <w:rFonts w:ascii="Arial" w:hAnsi="Arial" w:cs="Arial"/>
          <w:sz w:val="18"/>
          <w:szCs w:val="18"/>
        </w:rPr>
      </w:pPr>
      <w:r w:rsidRPr="0092146F">
        <w:rPr>
          <w:rFonts w:ascii="Arial" w:hAnsi="Arial" w:cs="Arial"/>
          <w:sz w:val="18"/>
          <w:szCs w:val="18"/>
        </w:rPr>
        <w:t xml:space="preserve">Level 6 duties typically require a skill level which assumes and requires knowledge or training equivalent to: </w:t>
      </w:r>
    </w:p>
    <w:p w:rsidR="00076422" w:rsidRPr="0092146F" w:rsidRDefault="00076422" w:rsidP="0041367D">
      <w:pPr>
        <w:numPr>
          <w:ilvl w:val="0"/>
          <w:numId w:val="33"/>
        </w:numPr>
        <w:tabs>
          <w:tab w:val="clear" w:pos="720"/>
        </w:tabs>
        <w:spacing w:after="60"/>
        <w:ind w:left="426" w:hanging="426"/>
        <w:rPr>
          <w:rFonts w:ascii="Arial" w:hAnsi="Arial" w:cs="Arial"/>
          <w:sz w:val="18"/>
          <w:szCs w:val="18"/>
        </w:rPr>
      </w:pPr>
      <w:r w:rsidRPr="0092146F">
        <w:rPr>
          <w:rFonts w:ascii="Arial" w:hAnsi="Arial" w:cs="Arial"/>
          <w:sz w:val="18"/>
          <w:szCs w:val="18"/>
        </w:rPr>
        <w:t xml:space="preserve">a degree with subsequent relevant experience; or </w:t>
      </w:r>
    </w:p>
    <w:p w:rsidR="00076422" w:rsidRPr="0092146F" w:rsidRDefault="00076422" w:rsidP="0041367D">
      <w:pPr>
        <w:numPr>
          <w:ilvl w:val="0"/>
          <w:numId w:val="33"/>
        </w:numPr>
        <w:tabs>
          <w:tab w:val="clear" w:pos="720"/>
        </w:tabs>
        <w:spacing w:after="60"/>
        <w:ind w:left="426" w:hanging="426"/>
        <w:rPr>
          <w:rFonts w:ascii="Arial" w:hAnsi="Arial" w:cs="Arial"/>
          <w:sz w:val="18"/>
          <w:szCs w:val="18"/>
        </w:rPr>
      </w:pPr>
      <w:r w:rsidRPr="0092146F">
        <w:rPr>
          <w:rFonts w:ascii="Arial" w:hAnsi="Arial" w:cs="Arial"/>
          <w:sz w:val="18"/>
          <w:szCs w:val="18"/>
        </w:rPr>
        <w:t xml:space="preserve">extensive experience and specialist expertise or broad knowledge in technical or administrative fields; or </w:t>
      </w:r>
    </w:p>
    <w:p w:rsidR="00076422" w:rsidRPr="0092146F" w:rsidRDefault="00076422" w:rsidP="0041367D">
      <w:pPr>
        <w:numPr>
          <w:ilvl w:val="0"/>
          <w:numId w:val="33"/>
        </w:numPr>
        <w:tabs>
          <w:tab w:val="clear" w:pos="720"/>
        </w:tabs>
        <w:spacing w:after="120"/>
        <w:ind w:left="426" w:hanging="426"/>
        <w:rPr>
          <w:rFonts w:ascii="Arial" w:hAnsi="Arial" w:cs="Arial"/>
          <w:sz w:val="18"/>
          <w:szCs w:val="18"/>
        </w:rPr>
      </w:pPr>
      <w:r w:rsidRPr="0092146F">
        <w:rPr>
          <w:rFonts w:ascii="Arial" w:hAnsi="Arial" w:cs="Arial"/>
          <w:sz w:val="18"/>
          <w:szCs w:val="18"/>
        </w:rPr>
        <w:t>an equivalent combination of relevant experience and/or education/training.</w:t>
      </w:r>
    </w:p>
    <w:p w:rsidR="00076422" w:rsidRPr="0092146F" w:rsidRDefault="00076422" w:rsidP="002B43C7">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Occupational equivalent</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Graduate or professional with subsequent relevant work experience (including a computer systems officer with some experience); line manager; experienced technical specialist and/or technical supervisor.</w:t>
      </w:r>
    </w:p>
    <w:p w:rsidR="00076422" w:rsidRPr="0092146F" w:rsidRDefault="00076422" w:rsidP="002B43C7">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Level of supervision</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In professional positions, general direction; in other positions, broad direction.  May have extensive supervisory and line management responsibility for technical, administrative and other non professional employees.</w:t>
      </w:r>
    </w:p>
    <w:p w:rsidR="00076422" w:rsidRPr="0092146F" w:rsidRDefault="00076422" w:rsidP="002B43C7">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Task level</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Perform work assignments guided by policy, precedent, professional standards and managerial or technical expertise.  Employees would have the latitude to develop or redefine procedure and interpret policy so long as other work areas are not affected.  In technical and administrative areas, have a depth or breadth of expertise developed through extensive relevant experience and application.</w:t>
      </w:r>
    </w:p>
    <w:p w:rsidR="00076422" w:rsidRPr="0092146F" w:rsidRDefault="00076422" w:rsidP="002B43C7">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Organisational knowledge</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Perform tasks/assignments, which require proficiency in the work area's existing rules, regulations, policies, procedures, systems, processes and techniques and how they interact with other related functions, and to adapt those procedures and techniques as required to achieve objectives without impacting on other areas.</w:t>
      </w:r>
    </w:p>
    <w:p w:rsidR="00076422" w:rsidRPr="0092146F" w:rsidRDefault="00076422" w:rsidP="002B43C7">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Judgement, independence and problem solving</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Discretion to innovate within own function and take responsibility for outcomes; design, develop and test complex equipment, systems and procedures; undertake planning involving resources use and develop proposals for resource allocation; exercise high level diagnostic skills on sophisticated equipment or systems; analyse and report on data and experiments.</w:t>
      </w:r>
    </w:p>
    <w:p w:rsidR="00076422" w:rsidRPr="0092146F" w:rsidRDefault="00076422" w:rsidP="004847DB">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Typical activities</w:t>
      </w:r>
    </w:p>
    <w:p w:rsidR="00076422" w:rsidRPr="0092146F" w:rsidRDefault="00076422" w:rsidP="002B43C7">
      <w:pPr>
        <w:pStyle w:val="NormalWeb"/>
        <w:spacing w:before="0" w:beforeAutospacing="0" w:after="60" w:afterAutospacing="0"/>
        <w:ind w:left="0"/>
        <w:rPr>
          <w:rFonts w:ascii="Arial" w:hAnsi="Arial" w:cs="Arial"/>
          <w:sz w:val="18"/>
          <w:szCs w:val="18"/>
        </w:rPr>
      </w:pPr>
      <w:r w:rsidRPr="0092146F">
        <w:rPr>
          <w:rFonts w:ascii="Arial" w:hAnsi="Arial" w:cs="Arial"/>
          <w:sz w:val="18"/>
          <w:szCs w:val="18"/>
        </w:rPr>
        <w:t xml:space="preserve">In technical positions: </w:t>
      </w:r>
    </w:p>
    <w:p w:rsidR="00076422" w:rsidRPr="0092146F" w:rsidRDefault="00076422" w:rsidP="0041367D">
      <w:pPr>
        <w:numPr>
          <w:ilvl w:val="0"/>
          <w:numId w:val="34"/>
        </w:numPr>
        <w:tabs>
          <w:tab w:val="clear" w:pos="720"/>
        </w:tabs>
        <w:spacing w:after="60"/>
        <w:ind w:left="426" w:hanging="426"/>
        <w:rPr>
          <w:rFonts w:ascii="Arial" w:hAnsi="Arial" w:cs="Arial"/>
          <w:sz w:val="18"/>
          <w:szCs w:val="18"/>
        </w:rPr>
      </w:pPr>
      <w:r w:rsidRPr="0092146F">
        <w:rPr>
          <w:rFonts w:ascii="Arial" w:hAnsi="Arial" w:cs="Arial"/>
          <w:sz w:val="18"/>
          <w:szCs w:val="18"/>
        </w:rPr>
        <w:t xml:space="preserve">manage a teaching or research laboratory or a field station; </w:t>
      </w:r>
    </w:p>
    <w:p w:rsidR="00076422" w:rsidRPr="0092146F" w:rsidRDefault="00076422" w:rsidP="0041367D">
      <w:pPr>
        <w:numPr>
          <w:ilvl w:val="0"/>
          <w:numId w:val="34"/>
        </w:numPr>
        <w:tabs>
          <w:tab w:val="clear" w:pos="720"/>
        </w:tabs>
        <w:spacing w:after="60"/>
        <w:ind w:left="426" w:hanging="426"/>
        <w:rPr>
          <w:rFonts w:ascii="Arial" w:hAnsi="Arial" w:cs="Arial"/>
          <w:sz w:val="18"/>
          <w:szCs w:val="18"/>
        </w:rPr>
      </w:pPr>
      <w:r w:rsidRPr="0092146F">
        <w:rPr>
          <w:rFonts w:ascii="Arial" w:hAnsi="Arial" w:cs="Arial"/>
          <w:sz w:val="18"/>
          <w:szCs w:val="18"/>
        </w:rPr>
        <w:t xml:space="preserve">provide highly specialised technical services; </w:t>
      </w:r>
    </w:p>
    <w:p w:rsidR="00076422" w:rsidRPr="0092146F" w:rsidRDefault="00076422" w:rsidP="0041367D">
      <w:pPr>
        <w:numPr>
          <w:ilvl w:val="0"/>
          <w:numId w:val="34"/>
        </w:numPr>
        <w:tabs>
          <w:tab w:val="clear" w:pos="720"/>
        </w:tabs>
        <w:spacing w:after="60"/>
        <w:ind w:left="426" w:hanging="426"/>
        <w:rPr>
          <w:rFonts w:ascii="Arial" w:hAnsi="Arial" w:cs="Arial"/>
          <w:sz w:val="18"/>
          <w:szCs w:val="18"/>
        </w:rPr>
      </w:pPr>
      <w:r w:rsidRPr="0092146F">
        <w:rPr>
          <w:rFonts w:ascii="Arial" w:hAnsi="Arial" w:cs="Arial"/>
          <w:sz w:val="18"/>
          <w:szCs w:val="18"/>
        </w:rPr>
        <w:t xml:space="preserve">set up complex experiments; </w:t>
      </w:r>
    </w:p>
    <w:p w:rsidR="00076422" w:rsidRPr="0092146F" w:rsidRDefault="00076422" w:rsidP="0041367D">
      <w:pPr>
        <w:numPr>
          <w:ilvl w:val="0"/>
          <w:numId w:val="34"/>
        </w:numPr>
        <w:tabs>
          <w:tab w:val="clear" w:pos="720"/>
        </w:tabs>
        <w:spacing w:after="60"/>
        <w:ind w:left="426" w:hanging="426"/>
        <w:rPr>
          <w:rFonts w:ascii="Arial" w:hAnsi="Arial" w:cs="Arial"/>
          <w:sz w:val="18"/>
          <w:szCs w:val="18"/>
        </w:rPr>
      </w:pPr>
      <w:r w:rsidRPr="0092146F">
        <w:rPr>
          <w:rFonts w:ascii="Arial" w:hAnsi="Arial" w:cs="Arial"/>
          <w:sz w:val="18"/>
          <w:szCs w:val="18"/>
        </w:rPr>
        <w:t xml:space="preserve">design and construct complex or unusual equipment to general specifications; </w:t>
      </w:r>
    </w:p>
    <w:p w:rsidR="00076422" w:rsidRPr="0092146F" w:rsidRDefault="00076422" w:rsidP="0041367D">
      <w:pPr>
        <w:numPr>
          <w:ilvl w:val="0"/>
          <w:numId w:val="34"/>
        </w:numPr>
        <w:tabs>
          <w:tab w:val="clear" w:pos="720"/>
        </w:tabs>
        <w:spacing w:after="60"/>
        <w:ind w:left="426" w:hanging="426"/>
        <w:rPr>
          <w:rFonts w:ascii="Arial" w:hAnsi="Arial" w:cs="Arial"/>
          <w:sz w:val="18"/>
          <w:szCs w:val="18"/>
        </w:rPr>
      </w:pPr>
      <w:r w:rsidRPr="0092146F">
        <w:rPr>
          <w:rFonts w:ascii="Arial" w:hAnsi="Arial" w:cs="Arial"/>
          <w:sz w:val="18"/>
          <w:szCs w:val="18"/>
        </w:rPr>
        <w:t xml:space="preserve">assist honours and postgraduate students with their laboratory requirements; </w:t>
      </w:r>
    </w:p>
    <w:p w:rsidR="00076422" w:rsidRPr="0092146F" w:rsidRDefault="00076422" w:rsidP="0041367D">
      <w:pPr>
        <w:numPr>
          <w:ilvl w:val="0"/>
          <w:numId w:val="34"/>
        </w:numPr>
        <w:tabs>
          <w:tab w:val="clear" w:pos="720"/>
        </w:tabs>
        <w:spacing w:after="120"/>
        <w:ind w:left="426" w:hanging="426"/>
        <w:rPr>
          <w:rFonts w:ascii="Arial" w:hAnsi="Arial" w:cs="Arial"/>
          <w:sz w:val="18"/>
          <w:szCs w:val="18"/>
        </w:rPr>
      </w:pPr>
      <w:r w:rsidRPr="0092146F">
        <w:rPr>
          <w:rFonts w:ascii="Arial" w:hAnsi="Arial" w:cs="Arial"/>
          <w:sz w:val="18"/>
          <w:szCs w:val="18"/>
        </w:rPr>
        <w:t>install, repair, provide and demonstrate computer services in laboratories.</w:t>
      </w:r>
    </w:p>
    <w:p w:rsidR="00076422" w:rsidRPr="0092146F" w:rsidRDefault="00076422" w:rsidP="002B43C7">
      <w:pPr>
        <w:pStyle w:val="NormalWeb"/>
        <w:spacing w:before="0" w:beforeAutospacing="0" w:after="60" w:afterAutospacing="0"/>
        <w:ind w:left="0"/>
        <w:rPr>
          <w:rFonts w:ascii="Arial" w:hAnsi="Arial" w:cs="Arial"/>
          <w:sz w:val="18"/>
          <w:szCs w:val="18"/>
        </w:rPr>
      </w:pPr>
      <w:r w:rsidRPr="0092146F">
        <w:rPr>
          <w:rFonts w:ascii="Arial" w:hAnsi="Arial" w:cs="Arial"/>
          <w:sz w:val="18"/>
          <w:szCs w:val="18"/>
        </w:rPr>
        <w:t xml:space="preserve">In administrative positions: </w:t>
      </w:r>
    </w:p>
    <w:p w:rsidR="00076422" w:rsidRPr="0092146F" w:rsidRDefault="00076422" w:rsidP="0041367D">
      <w:pPr>
        <w:numPr>
          <w:ilvl w:val="0"/>
          <w:numId w:val="35"/>
        </w:numPr>
        <w:tabs>
          <w:tab w:val="clear" w:pos="720"/>
        </w:tabs>
        <w:spacing w:after="60"/>
        <w:ind w:left="426" w:hanging="426"/>
        <w:rPr>
          <w:rFonts w:ascii="Arial" w:hAnsi="Arial" w:cs="Arial"/>
          <w:sz w:val="18"/>
          <w:szCs w:val="18"/>
        </w:rPr>
      </w:pPr>
      <w:r w:rsidRPr="0092146F">
        <w:rPr>
          <w:rFonts w:ascii="Arial" w:hAnsi="Arial" w:cs="Arial"/>
          <w:sz w:val="18"/>
          <w:szCs w:val="18"/>
        </w:rPr>
        <w:t xml:space="preserve">provide financial, policy and planning advice; </w:t>
      </w:r>
    </w:p>
    <w:p w:rsidR="00076422" w:rsidRPr="0092146F" w:rsidRDefault="00076422" w:rsidP="0041367D">
      <w:pPr>
        <w:numPr>
          <w:ilvl w:val="0"/>
          <w:numId w:val="35"/>
        </w:numPr>
        <w:tabs>
          <w:tab w:val="clear" w:pos="720"/>
        </w:tabs>
        <w:spacing w:after="60"/>
        <w:ind w:left="426" w:hanging="426"/>
        <w:rPr>
          <w:rFonts w:ascii="Arial" w:hAnsi="Arial" w:cs="Arial"/>
          <w:sz w:val="18"/>
          <w:szCs w:val="18"/>
        </w:rPr>
      </w:pPr>
      <w:r w:rsidRPr="0092146F">
        <w:rPr>
          <w:rFonts w:ascii="Arial" w:hAnsi="Arial" w:cs="Arial"/>
          <w:sz w:val="18"/>
          <w:szCs w:val="18"/>
        </w:rPr>
        <w:t xml:space="preserve">service a range of administrative and academic committees, including preparation of agendas, papers, minutes and correspondence; </w:t>
      </w:r>
    </w:p>
    <w:p w:rsidR="00076422" w:rsidRPr="0092146F" w:rsidRDefault="00076422" w:rsidP="0041367D">
      <w:pPr>
        <w:numPr>
          <w:ilvl w:val="0"/>
          <w:numId w:val="35"/>
        </w:numPr>
        <w:tabs>
          <w:tab w:val="clear" w:pos="720"/>
        </w:tabs>
        <w:spacing w:after="120"/>
        <w:ind w:left="426" w:hanging="426"/>
        <w:rPr>
          <w:rFonts w:ascii="Arial" w:hAnsi="Arial" w:cs="Arial"/>
          <w:sz w:val="18"/>
          <w:szCs w:val="18"/>
        </w:rPr>
      </w:pPr>
      <w:r w:rsidRPr="0092146F">
        <w:rPr>
          <w:rFonts w:ascii="Arial" w:hAnsi="Arial" w:cs="Arial"/>
          <w:sz w:val="18"/>
          <w:szCs w:val="18"/>
        </w:rPr>
        <w:t xml:space="preserve">monitor expenditure against budget in a </w:t>
      </w:r>
      <w:r w:rsidR="00706FC6" w:rsidRPr="0092146F">
        <w:rPr>
          <w:rFonts w:ascii="Arial" w:hAnsi="Arial" w:cs="Arial"/>
          <w:sz w:val="18"/>
          <w:szCs w:val="18"/>
        </w:rPr>
        <w:t>Faculty</w:t>
      </w:r>
      <w:r w:rsidRPr="0092146F">
        <w:rPr>
          <w:rFonts w:ascii="Arial" w:hAnsi="Arial" w:cs="Arial"/>
          <w:sz w:val="18"/>
          <w:szCs w:val="18"/>
        </w:rPr>
        <w:t xml:space="preserve"> or small faculty.</w:t>
      </w:r>
    </w:p>
    <w:p w:rsidR="00076422" w:rsidRPr="0092146F" w:rsidRDefault="00076422" w:rsidP="002B43C7">
      <w:pPr>
        <w:pStyle w:val="NormalWeb"/>
        <w:spacing w:before="0" w:beforeAutospacing="0" w:after="60" w:afterAutospacing="0"/>
        <w:ind w:left="0"/>
        <w:rPr>
          <w:rFonts w:ascii="Arial" w:hAnsi="Arial" w:cs="Arial"/>
          <w:sz w:val="18"/>
          <w:szCs w:val="18"/>
        </w:rPr>
      </w:pPr>
      <w:r w:rsidRPr="0092146F">
        <w:rPr>
          <w:rFonts w:ascii="Arial" w:hAnsi="Arial" w:cs="Arial"/>
          <w:sz w:val="18"/>
          <w:szCs w:val="18"/>
        </w:rPr>
        <w:t xml:space="preserve">In professional positions: </w:t>
      </w:r>
    </w:p>
    <w:p w:rsidR="00076422" w:rsidRPr="0092146F" w:rsidRDefault="00076422" w:rsidP="0041367D">
      <w:pPr>
        <w:numPr>
          <w:ilvl w:val="0"/>
          <w:numId w:val="36"/>
        </w:numPr>
        <w:tabs>
          <w:tab w:val="clear" w:pos="720"/>
        </w:tabs>
        <w:spacing w:after="60"/>
        <w:ind w:left="426" w:hanging="426"/>
        <w:rPr>
          <w:rFonts w:ascii="Arial" w:hAnsi="Arial" w:cs="Arial"/>
          <w:sz w:val="18"/>
          <w:szCs w:val="18"/>
        </w:rPr>
      </w:pPr>
      <w:r w:rsidRPr="0092146F">
        <w:rPr>
          <w:rFonts w:ascii="Arial" w:hAnsi="Arial" w:cs="Arial"/>
          <w:sz w:val="18"/>
          <w:szCs w:val="18"/>
        </w:rPr>
        <w:t xml:space="preserve">work as part of a research team; </w:t>
      </w:r>
    </w:p>
    <w:p w:rsidR="00076422" w:rsidRPr="0092146F" w:rsidRDefault="00076422" w:rsidP="0041367D">
      <w:pPr>
        <w:numPr>
          <w:ilvl w:val="0"/>
          <w:numId w:val="36"/>
        </w:numPr>
        <w:tabs>
          <w:tab w:val="clear" w:pos="720"/>
        </w:tabs>
        <w:spacing w:after="60"/>
        <w:ind w:left="426" w:hanging="426"/>
        <w:rPr>
          <w:rFonts w:ascii="Arial" w:hAnsi="Arial" w:cs="Arial"/>
          <w:sz w:val="18"/>
          <w:szCs w:val="18"/>
        </w:rPr>
      </w:pPr>
      <w:r w:rsidRPr="0092146F">
        <w:rPr>
          <w:rFonts w:ascii="Arial" w:hAnsi="Arial" w:cs="Arial"/>
          <w:sz w:val="18"/>
          <w:szCs w:val="18"/>
        </w:rPr>
        <w:t xml:space="preserve">provide a range of library services, including bibliographic assistance, original cataloguing and reader education in library and reference services; </w:t>
      </w:r>
    </w:p>
    <w:p w:rsidR="00076422" w:rsidRPr="0092146F" w:rsidRDefault="00076422" w:rsidP="0041367D">
      <w:pPr>
        <w:numPr>
          <w:ilvl w:val="0"/>
          <w:numId w:val="36"/>
        </w:numPr>
        <w:tabs>
          <w:tab w:val="clear" w:pos="720"/>
        </w:tabs>
        <w:spacing w:after="60"/>
        <w:ind w:left="426" w:hanging="426"/>
        <w:rPr>
          <w:rFonts w:ascii="Arial" w:hAnsi="Arial" w:cs="Arial"/>
          <w:sz w:val="18"/>
          <w:szCs w:val="18"/>
        </w:rPr>
      </w:pPr>
      <w:r w:rsidRPr="0092146F">
        <w:rPr>
          <w:rFonts w:ascii="Arial" w:hAnsi="Arial" w:cs="Arial"/>
          <w:sz w:val="18"/>
          <w:szCs w:val="18"/>
        </w:rPr>
        <w:t xml:space="preserve">provide counselling services; </w:t>
      </w:r>
    </w:p>
    <w:p w:rsidR="00076422" w:rsidRPr="0092146F" w:rsidRDefault="00076422" w:rsidP="0041367D">
      <w:pPr>
        <w:numPr>
          <w:ilvl w:val="0"/>
          <w:numId w:val="36"/>
        </w:numPr>
        <w:tabs>
          <w:tab w:val="clear" w:pos="720"/>
        </w:tabs>
        <w:spacing w:after="60"/>
        <w:ind w:left="426" w:hanging="426"/>
        <w:rPr>
          <w:rFonts w:ascii="Arial" w:hAnsi="Arial" w:cs="Arial"/>
          <w:sz w:val="18"/>
          <w:szCs w:val="18"/>
        </w:rPr>
      </w:pPr>
      <w:r w:rsidRPr="0092146F">
        <w:rPr>
          <w:rFonts w:ascii="Arial" w:hAnsi="Arial" w:cs="Arial"/>
          <w:sz w:val="18"/>
          <w:szCs w:val="18"/>
        </w:rPr>
        <w:t xml:space="preserve">undertake a range of computer programming tasks; </w:t>
      </w:r>
    </w:p>
    <w:p w:rsidR="00076422" w:rsidRPr="0092146F" w:rsidRDefault="00076422" w:rsidP="0041367D">
      <w:pPr>
        <w:numPr>
          <w:ilvl w:val="0"/>
          <w:numId w:val="36"/>
        </w:numPr>
        <w:tabs>
          <w:tab w:val="clear" w:pos="720"/>
        </w:tabs>
        <w:spacing w:after="60"/>
        <w:ind w:left="426" w:hanging="426"/>
        <w:rPr>
          <w:rFonts w:ascii="Arial" w:hAnsi="Arial" w:cs="Arial"/>
          <w:sz w:val="18"/>
          <w:szCs w:val="18"/>
        </w:rPr>
      </w:pPr>
      <w:r w:rsidRPr="0092146F">
        <w:rPr>
          <w:rFonts w:ascii="Arial" w:hAnsi="Arial" w:cs="Arial"/>
          <w:sz w:val="18"/>
          <w:szCs w:val="18"/>
        </w:rPr>
        <w:t xml:space="preserve">provide documentation and assistance to computer users; </w:t>
      </w:r>
    </w:p>
    <w:p w:rsidR="00076422" w:rsidRPr="0092146F" w:rsidRDefault="00076422" w:rsidP="004847DB">
      <w:pPr>
        <w:numPr>
          <w:ilvl w:val="0"/>
          <w:numId w:val="36"/>
        </w:numPr>
        <w:tabs>
          <w:tab w:val="clear" w:pos="720"/>
        </w:tabs>
        <w:ind w:left="426" w:hanging="426"/>
        <w:rPr>
          <w:rFonts w:ascii="Arial" w:hAnsi="Arial" w:cs="Arial"/>
          <w:sz w:val="18"/>
          <w:szCs w:val="18"/>
        </w:rPr>
      </w:pPr>
      <w:r w:rsidRPr="0092146F">
        <w:rPr>
          <w:rFonts w:ascii="Arial" w:hAnsi="Arial" w:cs="Arial"/>
          <w:sz w:val="18"/>
          <w:szCs w:val="18"/>
        </w:rPr>
        <w:t>analyse less complex user and system requirements.</w:t>
      </w:r>
    </w:p>
    <w:p w:rsidR="004847DB" w:rsidRDefault="004847DB">
      <w:pPr>
        <w:rPr>
          <w:rFonts w:ascii="Arial" w:hAnsi="Arial" w:cs="Arial"/>
          <w:sz w:val="18"/>
          <w:szCs w:val="18"/>
        </w:rPr>
      </w:pPr>
      <w:r>
        <w:rPr>
          <w:rFonts w:ascii="Arial" w:hAnsi="Arial" w:cs="Arial"/>
          <w:sz w:val="18"/>
          <w:szCs w:val="18"/>
        </w:rPr>
        <w:br w:type="page"/>
      </w:r>
    </w:p>
    <w:p w:rsidR="00076422" w:rsidRPr="0092146F" w:rsidRDefault="00321771" w:rsidP="002B43C7">
      <w:pPr>
        <w:spacing w:after="120"/>
        <w:rPr>
          <w:rFonts w:ascii="Arial" w:hAnsi="Arial" w:cs="Arial"/>
          <w:sz w:val="18"/>
          <w:szCs w:val="18"/>
        </w:rPr>
      </w:pPr>
      <w:r w:rsidRPr="0092146F">
        <w:rPr>
          <w:rStyle w:val="Strong"/>
          <w:rFonts w:ascii="Arial" w:hAnsi="Arial" w:cs="Arial"/>
          <w:sz w:val="18"/>
          <w:szCs w:val="18"/>
        </w:rPr>
        <w:lastRenderedPageBreak/>
        <w:t>HIGHER EDUCATION WORKER LEVEL 7</w:t>
      </w:r>
    </w:p>
    <w:p w:rsidR="00076422" w:rsidRPr="0092146F" w:rsidRDefault="00076422" w:rsidP="00321771">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Training level or qualifications</w:t>
      </w:r>
    </w:p>
    <w:p w:rsidR="00076422" w:rsidRPr="0092146F" w:rsidRDefault="00076422" w:rsidP="00321771">
      <w:pPr>
        <w:pStyle w:val="NormalWeb"/>
        <w:spacing w:before="0" w:beforeAutospacing="0" w:after="60" w:afterAutospacing="0"/>
        <w:ind w:left="0"/>
        <w:rPr>
          <w:rFonts w:ascii="Arial" w:hAnsi="Arial" w:cs="Arial"/>
          <w:sz w:val="18"/>
          <w:szCs w:val="18"/>
        </w:rPr>
      </w:pPr>
      <w:r w:rsidRPr="0092146F">
        <w:rPr>
          <w:rFonts w:ascii="Arial" w:hAnsi="Arial" w:cs="Arial"/>
          <w:sz w:val="18"/>
          <w:szCs w:val="18"/>
        </w:rPr>
        <w:t xml:space="preserve">Level 7 duties typically require a skill level which assumes and requires knowledge or training equivalent to: </w:t>
      </w:r>
    </w:p>
    <w:p w:rsidR="00076422" w:rsidRPr="0092146F" w:rsidRDefault="00076422" w:rsidP="0041367D">
      <w:pPr>
        <w:numPr>
          <w:ilvl w:val="0"/>
          <w:numId w:val="37"/>
        </w:numPr>
        <w:tabs>
          <w:tab w:val="clear" w:pos="720"/>
        </w:tabs>
        <w:spacing w:after="60"/>
        <w:ind w:left="426" w:hanging="426"/>
        <w:rPr>
          <w:rFonts w:ascii="Arial" w:hAnsi="Arial" w:cs="Arial"/>
          <w:sz w:val="18"/>
          <w:szCs w:val="18"/>
        </w:rPr>
      </w:pPr>
      <w:r w:rsidRPr="0092146F">
        <w:rPr>
          <w:rFonts w:ascii="Arial" w:hAnsi="Arial" w:cs="Arial"/>
          <w:sz w:val="18"/>
          <w:szCs w:val="18"/>
        </w:rPr>
        <w:t xml:space="preserve">a degree with at least 4 years subsequent relevant experience; or </w:t>
      </w:r>
    </w:p>
    <w:p w:rsidR="00076422" w:rsidRPr="0092146F" w:rsidRDefault="00076422" w:rsidP="0041367D">
      <w:pPr>
        <w:numPr>
          <w:ilvl w:val="0"/>
          <w:numId w:val="37"/>
        </w:numPr>
        <w:tabs>
          <w:tab w:val="clear" w:pos="720"/>
        </w:tabs>
        <w:spacing w:after="60"/>
        <w:ind w:left="426" w:hanging="426"/>
        <w:rPr>
          <w:rFonts w:ascii="Arial" w:hAnsi="Arial" w:cs="Arial"/>
          <w:sz w:val="18"/>
          <w:szCs w:val="18"/>
        </w:rPr>
      </w:pPr>
      <w:r w:rsidRPr="0092146F">
        <w:rPr>
          <w:rFonts w:ascii="Arial" w:hAnsi="Arial" w:cs="Arial"/>
          <w:sz w:val="18"/>
          <w:szCs w:val="18"/>
        </w:rPr>
        <w:t xml:space="preserve">extensive experience and management expertise in technical or administrative fields; or </w:t>
      </w:r>
    </w:p>
    <w:p w:rsidR="00076422" w:rsidRPr="0092146F" w:rsidRDefault="00076422" w:rsidP="0041367D">
      <w:pPr>
        <w:numPr>
          <w:ilvl w:val="0"/>
          <w:numId w:val="37"/>
        </w:numPr>
        <w:tabs>
          <w:tab w:val="clear" w:pos="720"/>
        </w:tabs>
        <w:spacing w:after="120"/>
        <w:ind w:left="426" w:hanging="426"/>
        <w:rPr>
          <w:rFonts w:ascii="Arial" w:hAnsi="Arial" w:cs="Arial"/>
          <w:sz w:val="18"/>
          <w:szCs w:val="18"/>
        </w:rPr>
      </w:pPr>
      <w:r w:rsidRPr="0092146F">
        <w:rPr>
          <w:rFonts w:ascii="Arial" w:hAnsi="Arial" w:cs="Arial"/>
          <w:sz w:val="18"/>
          <w:szCs w:val="18"/>
        </w:rPr>
        <w:t>an equivalent combination of relevant experience and/or education/training.</w:t>
      </w:r>
    </w:p>
    <w:p w:rsidR="00076422" w:rsidRPr="0092146F" w:rsidRDefault="00076422" w:rsidP="00321771">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Occupational equivalent</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Senior librarian; technical manager; senior research assistant, professional or scientific officer; senior administrator in a small less complex faculty.</w:t>
      </w:r>
    </w:p>
    <w:p w:rsidR="00076422" w:rsidRPr="0092146F" w:rsidRDefault="00076422" w:rsidP="00321771">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Level of supervision</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 xml:space="preserve">Broad direction. </w:t>
      </w:r>
      <w:r w:rsidR="00321771">
        <w:rPr>
          <w:rFonts w:ascii="Arial" w:hAnsi="Arial" w:cs="Arial"/>
          <w:sz w:val="18"/>
          <w:szCs w:val="18"/>
        </w:rPr>
        <w:t xml:space="preserve"> </w:t>
      </w:r>
      <w:r w:rsidRPr="0092146F">
        <w:rPr>
          <w:rFonts w:ascii="Arial" w:hAnsi="Arial" w:cs="Arial"/>
          <w:sz w:val="18"/>
          <w:szCs w:val="18"/>
        </w:rPr>
        <w:t>May manage other employees including administrative, technical and/or professional employees.</w:t>
      </w:r>
    </w:p>
    <w:p w:rsidR="00076422" w:rsidRPr="0092146F" w:rsidRDefault="00076422" w:rsidP="00321771">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Task level</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Independently relate existing policy to work assignments or rethink the way a specific body of knowledge is applied in order to solve problems.  In professional or technical positions, may be a recognised authority in a specialised area.</w:t>
      </w:r>
    </w:p>
    <w:p w:rsidR="00076422" w:rsidRPr="0092146F" w:rsidRDefault="00076422" w:rsidP="00321771">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Organisational knowledge</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Detailed knowledge of academic and administrative policies and the interrelationships between a range of policies and activities.</w:t>
      </w:r>
    </w:p>
    <w:p w:rsidR="00076422" w:rsidRPr="0092146F" w:rsidRDefault="00076422" w:rsidP="00321771">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Judgement, independence and problem solving</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Independently relate existing policy to work assignments, rethink the way a specific body of knowledge is applied in order to solve problems, adapt procedures to fit policy prescriptions or use theoretical principles in modifying and adapting techniques.  This may involve stand-alone work or the supervision of others in order to achieve objectives.  It may also involve the interpretation of policy which has an impact beyond the immediate work area.</w:t>
      </w:r>
    </w:p>
    <w:p w:rsidR="00076422" w:rsidRPr="0092146F" w:rsidRDefault="00076422" w:rsidP="00321771">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Typical activities</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In a library, combine specialist expertise and responsibilities for managing a library function.</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In student services, the training and supervision of other professional employees combined with policy development responsibilities, which may include research and publication.</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 xml:space="preserve">In technical manager positions, the management of teaching and research facilities for a department or </w:t>
      </w:r>
      <w:r w:rsidR="00706FC6" w:rsidRPr="0092146F">
        <w:rPr>
          <w:rFonts w:ascii="Arial" w:hAnsi="Arial" w:cs="Arial"/>
          <w:sz w:val="18"/>
          <w:szCs w:val="18"/>
        </w:rPr>
        <w:t>faculty</w:t>
      </w:r>
      <w:r w:rsidRPr="0092146F">
        <w:rPr>
          <w:rFonts w:ascii="Arial" w:hAnsi="Arial" w:cs="Arial"/>
          <w:sz w:val="18"/>
          <w:szCs w:val="18"/>
        </w:rPr>
        <w:t>.</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In research positions, acknowledged expertise in a specialised area or a combination of technical management and specialised research.</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 xml:space="preserve">In administrative positions, provide less senior administrative support to relatively small and less complex </w:t>
      </w:r>
      <w:r w:rsidR="00E86362" w:rsidRPr="0092146F">
        <w:rPr>
          <w:rFonts w:ascii="Arial" w:hAnsi="Arial" w:cs="Arial"/>
          <w:sz w:val="18"/>
          <w:szCs w:val="18"/>
        </w:rPr>
        <w:t xml:space="preserve">Faculties </w:t>
      </w:r>
      <w:r w:rsidRPr="0092146F">
        <w:rPr>
          <w:rFonts w:ascii="Arial" w:hAnsi="Arial" w:cs="Arial"/>
          <w:sz w:val="18"/>
          <w:szCs w:val="18"/>
        </w:rPr>
        <w:t>or equivalent.</w:t>
      </w:r>
    </w:p>
    <w:p w:rsidR="00076422" w:rsidRPr="0092146F" w:rsidRDefault="00076422" w:rsidP="002B43C7">
      <w:pPr>
        <w:spacing w:after="120"/>
        <w:rPr>
          <w:rFonts w:ascii="Arial" w:hAnsi="Arial" w:cs="Arial"/>
          <w:sz w:val="18"/>
          <w:szCs w:val="18"/>
        </w:rPr>
      </w:pPr>
    </w:p>
    <w:p w:rsidR="00076422" w:rsidRPr="0092146F" w:rsidRDefault="00321771" w:rsidP="002B43C7">
      <w:pPr>
        <w:spacing w:after="120"/>
        <w:rPr>
          <w:rFonts w:ascii="Arial" w:hAnsi="Arial" w:cs="Arial"/>
          <w:sz w:val="18"/>
          <w:szCs w:val="18"/>
        </w:rPr>
      </w:pPr>
      <w:r w:rsidRPr="0092146F">
        <w:rPr>
          <w:rStyle w:val="Strong"/>
          <w:rFonts w:ascii="Arial" w:hAnsi="Arial" w:cs="Arial"/>
          <w:sz w:val="18"/>
          <w:szCs w:val="18"/>
        </w:rPr>
        <w:t>HIGHER EDUCATION WORKER LEVEL 8</w:t>
      </w:r>
    </w:p>
    <w:p w:rsidR="00076422" w:rsidRPr="0092146F" w:rsidRDefault="00076422" w:rsidP="00321771">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Training level or qualifications</w:t>
      </w:r>
    </w:p>
    <w:p w:rsidR="00076422" w:rsidRPr="0092146F" w:rsidRDefault="00076422" w:rsidP="00321771">
      <w:pPr>
        <w:pStyle w:val="NormalWeb"/>
        <w:spacing w:before="0" w:beforeAutospacing="0" w:after="60" w:afterAutospacing="0"/>
        <w:ind w:left="0"/>
        <w:rPr>
          <w:rFonts w:ascii="Arial" w:hAnsi="Arial" w:cs="Arial"/>
          <w:sz w:val="18"/>
          <w:szCs w:val="18"/>
        </w:rPr>
      </w:pPr>
      <w:r w:rsidRPr="0092146F">
        <w:rPr>
          <w:rFonts w:ascii="Arial" w:hAnsi="Arial" w:cs="Arial"/>
          <w:sz w:val="18"/>
          <w:szCs w:val="18"/>
        </w:rPr>
        <w:t xml:space="preserve">Level 8 duties typically require a skill level, which assumes and requires knowledge or training equivalent to: </w:t>
      </w:r>
    </w:p>
    <w:p w:rsidR="00076422" w:rsidRPr="0092146F" w:rsidRDefault="00076422" w:rsidP="0041367D">
      <w:pPr>
        <w:numPr>
          <w:ilvl w:val="0"/>
          <w:numId w:val="38"/>
        </w:numPr>
        <w:tabs>
          <w:tab w:val="clear" w:pos="720"/>
        </w:tabs>
        <w:spacing w:after="60"/>
        <w:ind w:left="426" w:right="-200" w:hanging="426"/>
        <w:rPr>
          <w:rFonts w:ascii="Arial" w:hAnsi="Arial" w:cs="Arial"/>
          <w:sz w:val="18"/>
          <w:szCs w:val="18"/>
        </w:rPr>
      </w:pPr>
      <w:r w:rsidRPr="0092146F">
        <w:rPr>
          <w:rFonts w:ascii="Arial" w:hAnsi="Arial" w:cs="Arial"/>
          <w:sz w:val="18"/>
          <w:szCs w:val="18"/>
        </w:rPr>
        <w:t xml:space="preserve">postgraduate qualifications or progress towards postgraduate qualifications and extensive relevant experience; or </w:t>
      </w:r>
    </w:p>
    <w:p w:rsidR="00076422" w:rsidRPr="0092146F" w:rsidRDefault="00076422" w:rsidP="0041367D">
      <w:pPr>
        <w:numPr>
          <w:ilvl w:val="0"/>
          <w:numId w:val="38"/>
        </w:numPr>
        <w:tabs>
          <w:tab w:val="clear" w:pos="720"/>
        </w:tabs>
        <w:spacing w:after="60"/>
        <w:ind w:left="426" w:right="-200" w:hanging="426"/>
        <w:rPr>
          <w:rFonts w:ascii="Arial" w:hAnsi="Arial" w:cs="Arial"/>
          <w:sz w:val="18"/>
          <w:szCs w:val="18"/>
        </w:rPr>
      </w:pPr>
      <w:r w:rsidRPr="0092146F">
        <w:rPr>
          <w:rFonts w:ascii="Arial" w:hAnsi="Arial" w:cs="Arial"/>
          <w:sz w:val="18"/>
          <w:szCs w:val="18"/>
        </w:rPr>
        <w:t xml:space="preserve">extensive experience and management expertise; or </w:t>
      </w:r>
    </w:p>
    <w:p w:rsidR="00076422" w:rsidRPr="0092146F" w:rsidRDefault="00076422" w:rsidP="0041367D">
      <w:pPr>
        <w:numPr>
          <w:ilvl w:val="0"/>
          <w:numId w:val="38"/>
        </w:numPr>
        <w:tabs>
          <w:tab w:val="clear" w:pos="720"/>
        </w:tabs>
        <w:spacing w:after="120"/>
        <w:ind w:left="426" w:right="-200" w:hanging="426"/>
        <w:rPr>
          <w:rFonts w:ascii="Arial" w:hAnsi="Arial" w:cs="Arial"/>
          <w:sz w:val="18"/>
          <w:szCs w:val="18"/>
        </w:rPr>
      </w:pPr>
      <w:r w:rsidRPr="0092146F">
        <w:rPr>
          <w:rFonts w:ascii="Arial" w:hAnsi="Arial" w:cs="Arial"/>
          <w:sz w:val="18"/>
          <w:szCs w:val="18"/>
        </w:rPr>
        <w:t>an equivalent combination of relevant experience and/or education/training.</w:t>
      </w:r>
    </w:p>
    <w:p w:rsidR="00076422" w:rsidRPr="0092146F" w:rsidRDefault="00076422" w:rsidP="002B43C7">
      <w:pPr>
        <w:pStyle w:val="NormalWeb"/>
        <w:spacing w:before="0" w:beforeAutospacing="0" w:after="120" w:afterAutospacing="0"/>
        <w:ind w:left="0"/>
        <w:rPr>
          <w:rFonts w:ascii="Arial" w:hAnsi="Arial" w:cs="Arial"/>
          <w:b/>
          <w:bCs/>
          <w:sz w:val="18"/>
          <w:szCs w:val="18"/>
        </w:rPr>
      </w:pPr>
      <w:r w:rsidRPr="0092146F">
        <w:rPr>
          <w:rFonts w:ascii="Arial" w:hAnsi="Arial" w:cs="Arial"/>
          <w:b/>
          <w:bCs/>
          <w:sz w:val="18"/>
          <w:szCs w:val="18"/>
        </w:rPr>
        <w:t>Occupational equivalent</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Manager (including administrative, research, professional or scientific); senior faculty administrator; researcher.</w:t>
      </w:r>
    </w:p>
    <w:p w:rsidR="00076422" w:rsidRPr="0092146F" w:rsidRDefault="00076422" w:rsidP="00321771">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Level of supervision</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Broad direction, working with a degree of autonomy.  May have management responsibility for a functional area and/or manage other employees including administrative, technical and/or professional employees.</w:t>
      </w:r>
    </w:p>
    <w:p w:rsidR="00076422" w:rsidRPr="0092146F" w:rsidRDefault="00076422" w:rsidP="00321771">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Task level</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Work at this level is likely to require the development of new ways of using a specific body of knowledge, which applies to work assignments, or may involve the integration of other specific bodies of knowledge.</w:t>
      </w:r>
    </w:p>
    <w:p w:rsidR="00076422" w:rsidRPr="0092146F" w:rsidRDefault="00076422" w:rsidP="00321771">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Organisational knowledge</w:t>
      </w:r>
    </w:p>
    <w:p w:rsidR="0041367D" w:rsidRDefault="00076422" w:rsidP="0041367D">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The employee would be expected to make policy recommendations to others and to implement programs involving major change, which may impact on other areas of the institution's operations.</w:t>
      </w:r>
    </w:p>
    <w:p w:rsidR="00076422" w:rsidRPr="0041367D" w:rsidRDefault="00076422" w:rsidP="0041367D">
      <w:pPr>
        <w:pStyle w:val="NormalWeb"/>
        <w:spacing w:before="0" w:beforeAutospacing="0" w:after="0" w:afterAutospacing="0"/>
        <w:ind w:left="0"/>
        <w:rPr>
          <w:rFonts w:ascii="Arial" w:hAnsi="Arial" w:cs="Arial"/>
          <w:sz w:val="18"/>
          <w:szCs w:val="18"/>
        </w:rPr>
      </w:pPr>
      <w:r w:rsidRPr="0092146F">
        <w:rPr>
          <w:rFonts w:ascii="Arial" w:hAnsi="Arial" w:cs="Arial"/>
          <w:b/>
          <w:bCs/>
          <w:sz w:val="18"/>
          <w:szCs w:val="18"/>
        </w:rPr>
        <w:t>Judgement, independence and problem solving</w:t>
      </w:r>
    </w:p>
    <w:p w:rsidR="004847DB"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Responsible for program development and implementation.  Provide strategic support and advice (e</w:t>
      </w:r>
      <w:r w:rsidR="00E86362">
        <w:rPr>
          <w:rFonts w:ascii="Arial" w:hAnsi="Arial" w:cs="Arial"/>
          <w:sz w:val="18"/>
          <w:szCs w:val="18"/>
        </w:rPr>
        <w:t>.</w:t>
      </w:r>
      <w:r w:rsidRPr="0092146F">
        <w:rPr>
          <w:rFonts w:ascii="Arial" w:hAnsi="Arial" w:cs="Arial"/>
          <w:sz w:val="18"/>
          <w:szCs w:val="18"/>
        </w:rPr>
        <w:t>g</w:t>
      </w:r>
      <w:r w:rsidR="00E86362">
        <w:rPr>
          <w:rFonts w:ascii="Arial" w:hAnsi="Arial" w:cs="Arial"/>
          <w:sz w:val="18"/>
          <w:szCs w:val="18"/>
        </w:rPr>
        <w:t>.</w:t>
      </w:r>
      <w:r w:rsidRPr="0092146F">
        <w:rPr>
          <w:rFonts w:ascii="Arial" w:hAnsi="Arial" w:cs="Arial"/>
          <w:sz w:val="18"/>
          <w:szCs w:val="18"/>
        </w:rPr>
        <w:t xml:space="preserve"> to </w:t>
      </w:r>
      <w:r w:rsidR="00E86362" w:rsidRPr="0092146F">
        <w:rPr>
          <w:rFonts w:ascii="Arial" w:hAnsi="Arial" w:cs="Arial"/>
          <w:sz w:val="18"/>
          <w:szCs w:val="18"/>
        </w:rPr>
        <w:t>Faculties</w:t>
      </w:r>
      <w:r w:rsidRPr="0092146F">
        <w:rPr>
          <w:rFonts w:ascii="Arial" w:hAnsi="Arial" w:cs="Arial"/>
          <w:sz w:val="18"/>
          <w:szCs w:val="18"/>
        </w:rPr>
        <w:t>) requiring integration of a range of university policies and external requirements, and an ability to achieve objectives operating within complex organisation structures.</w:t>
      </w:r>
    </w:p>
    <w:p w:rsidR="004847DB" w:rsidRDefault="004847DB">
      <w:pPr>
        <w:rPr>
          <w:rFonts w:ascii="Arial" w:eastAsia="SimSun" w:hAnsi="Arial" w:cs="Arial"/>
          <w:sz w:val="18"/>
          <w:szCs w:val="18"/>
          <w:lang w:val="en-AU" w:eastAsia="zh-CN"/>
        </w:rPr>
      </w:pPr>
      <w:r>
        <w:rPr>
          <w:rFonts w:ascii="Arial" w:hAnsi="Arial" w:cs="Arial"/>
          <w:sz w:val="18"/>
          <w:szCs w:val="18"/>
        </w:rPr>
        <w:br w:type="page"/>
      </w:r>
    </w:p>
    <w:p w:rsidR="00076422" w:rsidRPr="0092146F" w:rsidRDefault="00076422" w:rsidP="00321771">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lastRenderedPageBreak/>
        <w:t>Typical activities</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Assist in the management of a large functional unit with a diverse or complex set of functions and significant resources.</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Manage a function or development and implementation of a policy requiring a high degree of knowledge and sensitivity.</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Manage a small or specialised unit where significant innovation, initiative and/or judgement are required.</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 xml:space="preserve">Provide senior administrative support to </w:t>
      </w:r>
      <w:r w:rsidR="00E86362" w:rsidRPr="0092146F">
        <w:rPr>
          <w:rFonts w:ascii="Arial" w:hAnsi="Arial" w:cs="Arial"/>
          <w:sz w:val="18"/>
          <w:szCs w:val="18"/>
        </w:rPr>
        <w:t xml:space="preserve">Faculties </w:t>
      </w:r>
      <w:r w:rsidRPr="0092146F">
        <w:rPr>
          <w:rFonts w:ascii="Arial" w:hAnsi="Arial" w:cs="Arial"/>
          <w:sz w:val="18"/>
          <w:szCs w:val="18"/>
        </w:rPr>
        <w:t>of medium complexity, taking into account the size, budget, course structure, external activities and management practices within the faculty or equivalent unit.</w:t>
      </w:r>
    </w:p>
    <w:p w:rsidR="00076422" w:rsidRPr="0092146F" w:rsidRDefault="00076422" w:rsidP="004847DB">
      <w:pPr>
        <w:rPr>
          <w:rStyle w:val="Strong"/>
          <w:rFonts w:ascii="Arial" w:hAnsi="Arial" w:cs="Arial"/>
          <w:sz w:val="18"/>
          <w:szCs w:val="18"/>
        </w:rPr>
      </w:pPr>
    </w:p>
    <w:p w:rsidR="00076422" w:rsidRPr="0092146F" w:rsidRDefault="00321771" w:rsidP="002B43C7">
      <w:pPr>
        <w:spacing w:after="120"/>
        <w:rPr>
          <w:rFonts w:ascii="Arial" w:hAnsi="Arial" w:cs="Arial"/>
          <w:sz w:val="18"/>
          <w:szCs w:val="18"/>
        </w:rPr>
      </w:pPr>
      <w:r w:rsidRPr="0092146F">
        <w:rPr>
          <w:rStyle w:val="Strong"/>
          <w:rFonts w:ascii="Arial" w:hAnsi="Arial" w:cs="Arial"/>
          <w:sz w:val="18"/>
          <w:szCs w:val="18"/>
        </w:rPr>
        <w:t>HIGHER EDUCATION WORKER LEVEL 9</w:t>
      </w:r>
    </w:p>
    <w:p w:rsidR="00076422" w:rsidRPr="0092146F" w:rsidRDefault="00076422" w:rsidP="00321771">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Training level or qualifications</w:t>
      </w:r>
    </w:p>
    <w:p w:rsidR="00076422" w:rsidRPr="0092146F" w:rsidRDefault="00076422" w:rsidP="00321771">
      <w:pPr>
        <w:pStyle w:val="NormalWeb"/>
        <w:spacing w:before="0" w:beforeAutospacing="0" w:after="60" w:afterAutospacing="0"/>
        <w:ind w:left="0"/>
        <w:rPr>
          <w:rFonts w:ascii="Arial" w:hAnsi="Arial" w:cs="Arial"/>
          <w:sz w:val="18"/>
          <w:szCs w:val="18"/>
        </w:rPr>
      </w:pPr>
      <w:r w:rsidRPr="0092146F">
        <w:rPr>
          <w:rFonts w:ascii="Arial" w:hAnsi="Arial" w:cs="Arial"/>
          <w:sz w:val="18"/>
          <w:szCs w:val="18"/>
        </w:rPr>
        <w:t xml:space="preserve">Level 9 duties typically require a skill level, which assumes and requires knowledge or training equivalent to: </w:t>
      </w:r>
    </w:p>
    <w:p w:rsidR="00076422" w:rsidRPr="0092146F" w:rsidRDefault="00076422" w:rsidP="00276000">
      <w:pPr>
        <w:numPr>
          <w:ilvl w:val="0"/>
          <w:numId w:val="39"/>
        </w:numPr>
        <w:tabs>
          <w:tab w:val="clear" w:pos="720"/>
        </w:tabs>
        <w:spacing w:after="60"/>
        <w:ind w:left="426" w:hanging="426"/>
        <w:rPr>
          <w:rFonts w:ascii="Arial" w:hAnsi="Arial" w:cs="Arial"/>
          <w:sz w:val="18"/>
          <w:szCs w:val="18"/>
        </w:rPr>
      </w:pPr>
      <w:r w:rsidRPr="0092146F">
        <w:rPr>
          <w:rFonts w:ascii="Arial" w:hAnsi="Arial" w:cs="Arial"/>
          <w:sz w:val="18"/>
          <w:szCs w:val="18"/>
        </w:rPr>
        <w:t xml:space="preserve">postgraduate qualifications and extensive relevant experience; or </w:t>
      </w:r>
    </w:p>
    <w:p w:rsidR="00076422" w:rsidRPr="0092146F" w:rsidRDefault="00076422" w:rsidP="00276000">
      <w:pPr>
        <w:numPr>
          <w:ilvl w:val="0"/>
          <w:numId w:val="39"/>
        </w:numPr>
        <w:tabs>
          <w:tab w:val="clear" w:pos="720"/>
        </w:tabs>
        <w:spacing w:after="60"/>
        <w:ind w:left="426" w:hanging="426"/>
        <w:rPr>
          <w:rFonts w:ascii="Arial" w:hAnsi="Arial" w:cs="Arial"/>
          <w:sz w:val="18"/>
          <w:szCs w:val="18"/>
        </w:rPr>
      </w:pPr>
      <w:r w:rsidRPr="0092146F">
        <w:rPr>
          <w:rFonts w:ascii="Arial" w:hAnsi="Arial" w:cs="Arial"/>
          <w:sz w:val="18"/>
          <w:szCs w:val="18"/>
        </w:rPr>
        <w:t xml:space="preserve">extensive management experience and proven management expertise; or </w:t>
      </w:r>
    </w:p>
    <w:p w:rsidR="00076422" w:rsidRPr="0092146F" w:rsidRDefault="00076422" w:rsidP="00276000">
      <w:pPr>
        <w:numPr>
          <w:ilvl w:val="0"/>
          <w:numId w:val="39"/>
        </w:numPr>
        <w:tabs>
          <w:tab w:val="clear" w:pos="720"/>
        </w:tabs>
        <w:spacing w:after="120"/>
        <w:ind w:left="426" w:hanging="426"/>
        <w:rPr>
          <w:rFonts w:ascii="Arial" w:hAnsi="Arial" w:cs="Arial"/>
          <w:sz w:val="18"/>
          <w:szCs w:val="18"/>
        </w:rPr>
      </w:pPr>
      <w:r w:rsidRPr="0092146F">
        <w:rPr>
          <w:rFonts w:ascii="Arial" w:hAnsi="Arial" w:cs="Arial"/>
          <w:sz w:val="18"/>
          <w:szCs w:val="18"/>
        </w:rPr>
        <w:t>an equivalent combination of relevant experience and/or education/training.</w:t>
      </w:r>
    </w:p>
    <w:p w:rsidR="00076422" w:rsidRPr="0092146F" w:rsidRDefault="00076422" w:rsidP="00321771">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Occupational equivalent</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Manager (including administrative, research, professional or scientific); senior faculty administrator; senior researcher.</w:t>
      </w:r>
    </w:p>
    <w:p w:rsidR="00076422" w:rsidRPr="0092146F" w:rsidRDefault="00076422" w:rsidP="00321771">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Level of supervision</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Broad direction, working with a considerable degree of autonomy.  Will have management responsibility for a major functional area and/or manage other employees including administrative, technical and/or professional employees.</w:t>
      </w:r>
    </w:p>
    <w:p w:rsidR="00076422" w:rsidRPr="0092146F" w:rsidRDefault="00076422" w:rsidP="00321771">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Task level</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Demonstrated capacity to conceptualise, develop and review major professional, management or administrative policies at the corporate level.  Significant high-level creative, planning and management functions.  Responsibility for significant resources.</w:t>
      </w:r>
    </w:p>
    <w:p w:rsidR="00076422" w:rsidRPr="0092146F" w:rsidRDefault="00076422" w:rsidP="00321771">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Organisational knowledge</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Conceptualise, develop and review major policies, objectives and strategies involving high level liaison with internal and external client areas.  Responsible for programs involving major change which may impact on other areas of the institution's operations.</w:t>
      </w:r>
    </w:p>
    <w:p w:rsidR="00076422" w:rsidRPr="0092146F" w:rsidRDefault="00076422" w:rsidP="00321771">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Judgement, independence and problem solving</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Responsible for significant program development and implementation.  Provide strategic support and advice (e</w:t>
      </w:r>
      <w:r w:rsidR="00E86362">
        <w:rPr>
          <w:rFonts w:ascii="Arial" w:hAnsi="Arial" w:cs="Arial"/>
          <w:sz w:val="18"/>
          <w:szCs w:val="18"/>
        </w:rPr>
        <w:t>.</w:t>
      </w:r>
      <w:r w:rsidRPr="0092146F">
        <w:rPr>
          <w:rFonts w:ascii="Arial" w:hAnsi="Arial" w:cs="Arial"/>
          <w:sz w:val="18"/>
          <w:szCs w:val="18"/>
        </w:rPr>
        <w:t>g</w:t>
      </w:r>
      <w:r w:rsidR="00E86362">
        <w:rPr>
          <w:rFonts w:ascii="Arial" w:hAnsi="Arial" w:cs="Arial"/>
          <w:sz w:val="18"/>
          <w:szCs w:val="18"/>
        </w:rPr>
        <w:t>.</w:t>
      </w:r>
      <w:r w:rsidRPr="0092146F">
        <w:rPr>
          <w:rFonts w:ascii="Arial" w:hAnsi="Arial" w:cs="Arial"/>
          <w:sz w:val="18"/>
          <w:szCs w:val="18"/>
        </w:rPr>
        <w:t xml:space="preserve"> to </w:t>
      </w:r>
      <w:r w:rsidR="00E86362" w:rsidRPr="0092146F">
        <w:rPr>
          <w:rFonts w:ascii="Arial" w:hAnsi="Arial" w:cs="Arial"/>
          <w:sz w:val="18"/>
          <w:szCs w:val="18"/>
        </w:rPr>
        <w:t xml:space="preserve">Faculties </w:t>
      </w:r>
      <w:r w:rsidRPr="0092146F">
        <w:rPr>
          <w:rFonts w:ascii="Arial" w:hAnsi="Arial" w:cs="Arial"/>
          <w:sz w:val="18"/>
          <w:szCs w:val="18"/>
        </w:rPr>
        <w:t>or at the corporate level) requiring integration of a range of internal and external policies and demands, and an ability to achieve broad objectives while operating within complex organisational structures.</w:t>
      </w:r>
    </w:p>
    <w:p w:rsidR="00076422" w:rsidRPr="0092146F" w:rsidRDefault="00076422" w:rsidP="00321771">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Typical activities</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Assist in the management of a large functional unit with a diverse or complex set of functions and significant resources.</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Manage a function or development and implementation of a policy requiring a high degree of knowledge and sensitivity and the integration of internal and external requirements.</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Manage a small and specialised unit where significant innovation, initiative and/or judgement are required.</w:t>
      </w:r>
    </w:p>
    <w:p w:rsidR="00076422" w:rsidRPr="0092146F" w:rsidRDefault="00076422" w:rsidP="004847DB">
      <w:pPr>
        <w:pStyle w:val="NormalWeb"/>
        <w:spacing w:before="0" w:beforeAutospacing="0" w:after="0" w:afterAutospacing="0"/>
        <w:ind w:left="0"/>
        <w:rPr>
          <w:rFonts w:ascii="Arial" w:hAnsi="Arial" w:cs="Arial"/>
          <w:sz w:val="18"/>
          <w:szCs w:val="18"/>
        </w:rPr>
      </w:pPr>
      <w:r w:rsidRPr="0092146F">
        <w:rPr>
          <w:rFonts w:ascii="Arial" w:hAnsi="Arial" w:cs="Arial"/>
          <w:sz w:val="18"/>
          <w:szCs w:val="18"/>
        </w:rPr>
        <w:t xml:space="preserve">Provide senior administrative support to the more complex </w:t>
      </w:r>
      <w:r w:rsidR="00E86362" w:rsidRPr="0092146F">
        <w:rPr>
          <w:rFonts w:ascii="Arial" w:hAnsi="Arial" w:cs="Arial"/>
          <w:sz w:val="18"/>
          <w:szCs w:val="18"/>
        </w:rPr>
        <w:t>Faculties</w:t>
      </w:r>
      <w:r w:rsidRPr="0092146F">
        <w:rPr>
          <w:rFonts w:ascii="Arial" w:hAnsi="Arial" w:cs="Arial"/>
          <w:sz w:val="18"/>
          <w:szCs w:val="18"/>
        </w:rPr>
        <w:t xml:space="preserve">, taking into account the size, budget, course structure, external activities and management practices within the faculty or equivalent unit. </w:t>
      </w:r>
    </w:p>
    <w:p w:rsidR="00076422" w:rsidRPr="0092146F" w:rsidRDefault="00076422" w:rsidP="002B43C7">
      <w:pPr>
        <w:spacing w:after="120"/>
        <w:rPr>
          <w:rFonts w:ascii="Arial" w:hAnsi="Arial" w:cs="Arial"/>
          <w:sz w:val="18"/>
          <w:szCs w:val="18"/>
        </w:rPr>
      </w:pPr>
    </w:p>
    <w:p w:rsidR="00076422" w:rsidRPr="0092146F" w:rsidRDefault="00321771" w:rsidP="002B43C7">
      <w:pPr>
        <w:spacing w:after="120"/>
        <w:rPr>
          <w:rFonts w:ascii="Arial" w:hAnsi="Arial" w:cs="Arial"/>
          <w:sz w:val="18"/>
          <w:szCs w:val="18"/>
        </w:rPr>
      </w:pPr>
      <w:r w:rsidRPr="0092146F">
        <w:rPr>
          <w:rStyle w:val="Strong"/>
          <w:rFonts w:ascii="Arial" w:hAnsi="Arial" w:cs="Arial"/>
          <w:sz w:val="18"/>
          <w:szCs w:val="18"/>
        </w:rPr>
        <w:t>HIGHER EDUCATION WORKER LEVEL 10</w:t>
      </w:r>
    </w:p>
    <w:p w:rsidR="00076422" w:rsidRPr="0092146F" w:rsidRDefault="00076422" w:rsidP="00321771">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Training level or qualifications</w:t>
      </w:r>
    </w:p>
    <w:p w:rsidR="00076422" w:rsidRPr="0092146F" w:rsidRDefault="00076422" w:rsidP="00321771">
      <w:pPr>
        <w:pStyle w:val="NormalWeb"/>
        <w:spacing w:before="0" w:beforeAutospacing="0" w:after="60" w:afterAutospacing="0"/>
        <w:ind w:left="0"/>
        <w:rPr>
          <w:rFonts w:ascii="Arial" w:hAnsi="Arial" w:cs="Arial"/>
          <w:sz w:val="18"/>
          <w:szCs w:val="18"/>
        </w:rPr>
      </w:pPr>
      <w:r w:rsidRPr="0092146F">
        <w:rPr>
          <w:rFonts w:ascii="Arial" w:hAnsi="Arial" w:cs="Arial"/>
          <w:sz w:val="18"/>
          <w:szCs w:val="18"/>
        </w:rPr>
        <w:t xml:space="preserve">Duties at or above this level typically require a skill level, which assumes and requires knowledge or training equivalent to: </w:t>
      </w:r>
    </w:p>
    <w:p w:rsidR="00076422" w:rsidRPr="0092146F" w:rsidRDefault="00076422" w:rsidP="00276000">
      <w:pPr>
        <w:numPr>
          <w:ilvl w:val="0"/>
          <w:numId w:val="40"/>
        </w:numPr>
        <w:tabs>
          <w:tab w:val="clear" w:pos="720"/>
        </w:tabs>
        <w:spacing w:after="60"/>
        <w:ind w:left="426" w:hanging="426"/>
        <w:rPr>
          <w:rFonts w:ascii="Arial" w:hAnsi="Arial" w:cs="Arial"/>
          <w:sz w:val="18"/>
          <w:szCs w:val="18"/>
        </w:rPr>
      </w:pPr>
      <w:r w:rsidRPr="0092146F">
        <w:rPr>
          <w:rFonts w:ascii="Arial" w:hAnsi="Arial" w:cs="Arial"/>
          <w:sz w:val="18"/>
          <w:szCs w:val="18"/>
        </w:rPr>
        <w:t xml:space="preserve">proven expertise in the management of significant human and material resources; in addition to, in some areas; </w:t>
      </w:r>
    </w:p>
    <w:p w:rsidR="00076422" w:rsidRPr="0092146F" w:rsidRDefault="00076422" w:rsidP="00276000">
      <w:pPr>
        <w:numPr>
          <w:ilvl w:val="0"/>
          <w:numId w:val="40"/>
        </w:numPr>
        <w:tabs>
          <w:tab w:val="clear" w:pos="720"/>
        </w:tabs>
        <w:spacing w:after="180"/>
        <w:ind w:left="426" w:hanging="426"/>
        <w:rPr>
          <w:rFonts w:ascii="Arial" w:hAnsi="Arial" w:cs="Arial"/>
          <w:sz w:val="18"/>
          <w:szCs w:val="18"/>
        </w:rPr>
      </w:pPr>
      <w:r w:rsidRPr="0092146F">
        <w:rPr>
          <w:rFonts w:ascii="Arial" w:hAnsi="Arial" w:cs="Arial"/>
          <w:sz w:val="18"/>
          <w:szCs w:val="18"/>
        </w:rPr>
        <w:t>postgraduate qualifications and extensive relevant experience.</w:t>
      </w:r>
    </w:p>
    <w:p w:rsidR="00076422" w:rsidRPr="00276000" w:rsidRDefault="00076422" w:rsidP="00276000">
      <w:pPr>
        <w:tabs>
          <w:tab w:val="left" w:pos="360"/>
        </w:tabs>
        <w:rPr>
          <w:rFonts w:ascii="Arial" w:hAnsi="Arial" w:cs="Arial"/>
          <w:sz w:val="18"/>
          <w:szCs w:val="18"/>
        </w:rPr>
      </w:pPr>
      <w:r w:rsidRPr="0092146F">
        <w:rPr>
          <w:rFonts w:ascii="Arial" w:hAnsi="Arial" w:cs="Arial"/>
          <w:b/>
          <w:bCs/>
          <w:sz w:val="18"/>
          <w:szCs w:val="18"/>
        </w:rPr>
        <w:t>Occupational equivalent</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Senior program, research or administrative manager</w:t>
      </w:r>
    </w:p>
    <w:p w:rsidR="00076422" w:rsidRPr="0092146F" w:rsidRDefault="00076422" w:rsidP="00321771">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Level of supervision</w:t>
      </w:r>
    </w:p>
    <w:p w:rsidR="00076422"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Broad direction, operating with a high overall degree of autonomy.  Will have substantial management responsibility for diverse activities and/or employees (including administrative, technical and/or professional employees).</w:t>
      </w:r>
    </w:p>
    <w:p w:rsidR="004847DB" w:rsidRDefault="004847DB">
      <w:pPr>
        <w:rPr>
          <w:rFonts w:ascii="Arial" w:eastAsia="SimSun" w:hAnsi="Arial" w:cs="Arial"/>
          <w:sz w:val="18"/>
          <w:szCs w:val="18"/>
          <w:lang w:val="en-AU" w:eastAsia="zh-CN"/>
        </w:rPr>
      </w:pPr>
      <w:r>
        <w:rPr>
          <w:rFonts w:ascii="Arial" w:hAnsi="Arial" w:cs="Arial"/>
          <w:sz w:val="18"/>
          <w:szCs w:val="18"/>
        </w:rPr>
        <w:br w:type="page"/>
      </w:r>
    </w:p>
    <w:p w:rsidR="00076422" w:rsidRPr="0092146F" w:rsidRDefault="00076422" w:rsidP="00321771">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lastRenderedPageBreak/>
        <w:t>Task level</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Complex, significant and high level creative planning, program and managerial functions with clear accountability for program performance.  Comprehensive knowledge of related programs.  Generate and use a high level of theoretical and applied knowledge.</w:t>
      </w:r>
    </w:p>
    <w:p w:rsidR="00076422" w:rsidRPr="0092146F" w:rsidRDefault="00076422" w:rsidP="00321771">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Organisational knowledge</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Bring a multiperspective understanding to the development, carriage, marketing and implementation of new policies; devise new ways of adapting the organisation's strategies to new, including externally generated, demands.</w:t>
      </w:r>
    </w:p>
    <w:p w:rsidR="00076422" w:rsidRPr="0092146F" w:rsidRDefault="00076422" w:rsidP="00321771">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Judgement, independence and problem solving</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Be fully responsible for the achievement of significant organisational objectives and programs.</w:t>
      </w:r>
    </w:p>
    <w:p w:rsidR="00076422" w:rsidRPr="0092146F" w:rsidRDefault="00076422" w:rsidP="00321771">
      <w:pPr>
        <w:pStyle w:val="NormalWeb"/>
        <w:spacing w:before="0" w:beforeAutospacing="0" w:after="0" w:afterAutospacing="0"/>
        <w:ind w:left="0"/>
        <w:rPr>
          <w:rFonts w:ascii="Arial" w:hAnsi="Arial" w:cs="Arial"/>
          <w:b/>
          <w:bCs/>
          <w:sz w:val="18"/>
          <w:szCs w:val="18"/>
        </w:rPr>
      </w:pPr>
      <w:r w:rsidRPr="0092146F">
        <w:rPr>
          <w:rFonts w:ascii="Arial" w:hAnsi="Arial" w:cs="Arial"/>
          <w:b/>
          <w:bCs/>
          <w:sz w:val="18"/>
          <w:szCs w:val="18"/>
        </w:rPr>
        <w:t>Typical activities</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Manage a large functional unit with a diverse or complex set of functions and significant resources.</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Manage a more complex function or unit where significant innovation, initiative and/or judgement are required.</w:t>
      </w:r>
    </w:p>
    <w:p w:rsidR="00076422" w:rsidRPr="0092146F" w:rsidRDefault="00076422"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 xml:space="preserve">Provide senior administrative support to the most complex </w:t>
      </w:r>
      <w:r w:rsidR="00E86362" w:rsidRPr="0092146F">
        <w:rPr>
          <w:rFonts w:ascii="Arial" w:hAnsi="Arial" w:cs="Arial"/>
          <w:sz w:val="18"/>
          <w:szCs w:val="18"/>
        </w:rPr>
        <w:t xml:space="preserve">Faculties </w:t>
      </w:r>
      <w:r w:rsidRPr="0092146F">
        <w:rPr>
          <w:rFonts w:ascii="Arial" w:hAnsi="Arial" w:cs="Arial"/>
          <w:sz w:val="18"/>
          <w:szCs w:val="18"/>
        </w:rPr>
        <w:t>in large institutions, involving complex course structures, significant employee and financial resources, outside activities and extensive devolution of administrative, policy and financial management responsibilities to this position.</w:t>
      </w:r>
    </w:p>
    <w:p w:rsidR="00AB7B4F" w:rsidRPr="0092146F" w:rsidRDefault="00AB7B4F" w:rsidP="002B43C7">
      <w:pPr>
        <w:spacing w:after="120"/>
        <w:rPr>
          <w:rFonts w:ascii="Arial" w:eastAsia="SimSun" w:hAnsi="Arial" w:cs="Arial"/>
          <w:sz w:val="18"/>
          <w:szCs w:val="18"/>
          <w:lang w:val="en-AU" w:eastAsia="zh-CN"/>
        </w:rPr>
      </w:pPr>
      <w:r w:rsidRPr="0092146F">
        <w:rPr>
          <w:rFonts w:ascii="Arial" w:hAnsi="Arial" w:cs="Arial"/>
          <w:sz w:val="18"/>
          <w:szCs w:val="18"/>
        </w:rPr>
        <w:br w:type="page"/>
      </w:r>
    </w:p>
    <w:p w:rsidR="00AB7B4F" w:rsidRPr="0092146F" w:rsidRDefault="00AB7B4F" w:rsidP="002B43C7">
      <w:pPr>
        <w:spacing w:after="120"/>
        <w:rPr>
          <w:rFonts w:ascii="Arial" w:hAnsi="Arial" w:cs="Arial"/>
          <w:b/>
          <w:sz w:val="18"/>
          <w:szCs w:val="18"/>
        </w:rPr>
      </w:pPr>
      <w:bookmarkStart w:id="41" w:name="Schedule7"/>
      <w:r w:rsidRPr="0092146F">
        <w:rPr>
          <w:rFonts w:ascii="Arial" w:hAnsi="Arial" w:cs="Arial"/>
          <w:b/>
          <w:sz w:val="18"/>
          <w:szCs w:val="18"/>
        </w:rPr>
        <w:lastRenderedPageBreak/>
        <w:t>SCHEDULE 7</w:t>
      </w:r>
    </w:p>
    <w:bookmarkEnd w:id="41"/>
    <w:p w:rsidR="00AB7B4F" w:rsidRPr="0092146F" w:rsidRDefault="00AB7B4F" w:rsidP="002B43C7">
      <w:pPr>
        <w:spacing w:after="120"/>
        <w:rPr>
          <w:rFonts w:ascii="Arial" w:hAnsi="Arial" w:cs="Arial"/>
          <w:sz w:val="18"/>
          <w:szCs w:val="18"/>
        </w:rPr>
      </w:pPr>
    </w:p>
    <w:p w:rsidR="00AB7B4F" w:rsidRPr="0092146F" w:rsidRDefault="00AB7B4F" w:rsidP="002B43C7">
      <w:pPr>
        <w:spacing w:after="120"/>
        <w:rPr>
          <w:rFonts w:ascii="Arial" w:hAnsi="Arial" w:cs="Arial"/>
          <w:b/>
          <w:sz w:val="18"/>
          <w:szCs w:val="18"/>
        </w:rPr>
      </w:pPr>
      <w:r w:rsidRPr="0092146F">
        <w:rPr>
          <w:rFonts w:ascii="Arial" w:hAnsi="Arial" w:cs="Arial"/>
          <w:b/>
          <w:sz w:val="18"/>
          <w:szCs w:val="18"/>
        </w:rPr>
        <w:t xml:space="preserve">Provisions relating to Gippsland </w:t>
      </w:r>
      <w:r w:rsidR="006C7D5A" w:rsidRPr="0092146F">
        <w:rPr>
          <w:rFonts w:ascii="Arial" w:hAnsi="Arial" w:cs="Arial"/>
          <w:b/>
          <w:sz w:val="18"/>
          <w:szCs w:val="18"/>
        </w:rPr>
        <w:t>Transferred Employees</w:t>
      </w:r>
      <w:r w:rsidRPr="0092146F">
        <w:rPr>
          <w:rFonts w:ascii="Arial" w:hAnsi="Arial" w:cs="Arial"/>
          <w:b/>
          <w:sz w:val="18"/>
          <w:szCs w:val="18"/>
        </w:rPr>
        <w:t xml:space="preserve"> only</w:t>
      </w:r>
    </w:p>
    <w:p w:rsidR="00D142F7" w:rsidRPr="0092146F" w:rsidRDefault="00D142F7" w:rsidP="002B43C7">
      <w:pPr>
        <w:spacing w:after="120"/>
        <w:rPr>
          <w:rFonts w:ascii="Arial" w:hAnsi="Arial" w:cs="Arial"/>
          <w:b/>
          <w:sz w:val="18"/>
          <w:szCs w:val="18"/>
        </w:rPr>
      </w:pPr>
    </w:p>
    <w:p w:rsidR="007C2A34" w:rsidRPr="0092146F" w:rsidRDefault="00321771" w:rsidP="00321771">
      <w:pPr>
        <w:pStyle w:val="ListParagraph"/>
        <w:numPr>
          <w:ilvl w:val="0"/>
          <w:numId w:val="57"/>
        </w:numPr>
        <w:spacing w:after="120" w:line="240" w:lineRule="auto"/>
        <w:ind w:left="567" w:hanging="567"/>
        <w:contextualSpacing w:val="0"/>
        <w:rPr>
          <w:rFonts w:ascii="Arial" w:hAnsi="Arial" w:cs="Arial"/>
          <w:b/>
          <w:sz w:val="18"/>
          <w:szCs w:val="18"/>
        </w:rPr>
      </w:pPr>
      <w:r w:rsidRPr="0092146F">
        <w:rPr>
          <w:rFonts w:ascii="Arial" w:hAnsi="Arial" w:cs="Arial"/>
          <w:b/>
          <w:sz w:val="18"/>
          <w:szCs w:val="18"/>
        </w:rPr>
        <w:t>CAR PARKING</w:t>
      </w:r>
    </w:p>
    <w:p w:rsidR="007C2A34" w:rsidRPr="0092146F" w:rsidRDefault="007C2A34" w:rsidP="002B43C7">
      <w:pPr>
        <w:spacing w:after="120"/>
        <w:rPr>
          <w:rFonts w:ascii="Arial" w:hAnsi="Arial" w:cs="Arial"/>
          <w:sz w:val="18"/>
          <w:szCs w:val="18"/>
        </w:rPr>
      </w:pPr>
      <w:r w:rsidRPr="0092146F">
        <w:rPr>
          <w:rFonts w:ascii="Arial" w:hAnsi="Arial" w:cs="Arial"/>
          <w:sz w:val="18"/>
          <w:szCs w:val="18"/>
        </w:rPr>
        <w:t xml:space="preserve">For </w:t>
      </w:r>
      <w:r w:rsidR="008E71FA" w:rsidRPr="0092146F">
        <w:rPr>
          <w:rFonts w:ascii="Arial" w:hAnsi="Arial" w:cs="Arial"/>
          <w:b/>
          <w:sz w:val="18"/>
          <w:szCs w:val="18"/>
        </w:rPr>
        <w:t>Gippsland Transferred Employees</w:t>
      </w:r>
      <w:r w:rsidRPr="0092146F">
        <w:rPr>
          <w:rFonts w:ascii="Arial" w:hAnsi="Arial" w:cs="Arial"/>
          <w:sz w:val="18"/>
          <w:szCs w:val="18"/>
        </w:rPr>
        <w:t xml:space="preserve"> at the Gippsland Campus, parking arrangements shall be provided free of charge except by arrangement with staff, or on reasonable notice.</w:t>
      </w:r>
    </w:p>
    <w:p w:rsidR="00D142F7" w:rsidRPr="0092146F" w:rsidRDefault="00D142F7" w:rsidP="002B43C7">
      <w:pPr>
        <w:tabs>
          <w:tab w:val="left" w:pos="426"/>
        </w:tabs>
        <w:spacing w:after="120"/>
        <w:rPr>
          <w:rFonts w:ascii="Arial" w:hAnsi="Arial" w:cs="Arial"/>
          <w:sz w:val="18"/>
          <w:szCs w:val="18"/>
        </w:rPr>
      </w:pPr>
    </w:p>
    <w:p w:rsidR="007C2A34" w:rsidRPr="0092146F" w:rsidRDefault="00321771" w:rsidP="00321771">
      <w:pPr>
        <w:tabs>
          <w:tab w:val="left" w:pos="567"/>
        </w:tabs>
        <w:spacing w:after="120"/>
        <w:rPr>
          <w:rFonts w:ascii="Arial" w:hAnsi="Arial" w:cs="Arial"/>
          <w:b/>
          <w:sz w:val="18"/>
          <w:szCs w:val="18"/>
        </w:rPr>
      </w:pPr>
      <w:r w:rsidRPr="0092146F">
        <w:rPr>
          <w:rFonts w:ascii="Arial" w:hAnsi="Arial" w:cs="Arial"/>
          <w:b/>
          <w:sz w:val="18"/>
          <w:szCs w:val="18"/>
        </w:rPr>
        <w:t>2.</w:t>
      </w:r>
      <w:r w:rsidRPr="0092146F">
        <w:rPr>
          <w:rFonts w:ascii="Arial" w:hAnsi="Arial" w:cs="Arial"/>
          <w:b/>
          <w:sz w:val="18"/>
          <w:szCs w:val="18"/>
        </w:rPr>
        <w:tab/>
        <w:t>FLEXIBLE WORKING ARRANGEMENTS</w:t>
      </w:r>
    </w:p>
    <w:p w:rsidR="007C2A34" w:rsidRPr="0092146F" w:rsidRDefault="007C2A34" w:rsidP="002B43C7">
      <w:pPr>
        <w:tabs>
          <w:tab w:val="left" w:pos="426"/>
        </w:tabs>
        <w:spacing w:after="120"/>
        <w:rPr>
          <w:rFonts w:ascii="Arial" w:hAnsi="Arial" w:cs="Arial"/>
          <w:sz w:val="18"/>
          <w:szCs w:val="18"/>
        </w:rPr>
      </w:pPr>
      <w:r w:rsidRPr="0092146F">
        <w:rPr>
          <w:rFonts w:ascii="Arial" w:hAnsi="Arial" w:cs="Arial"/>
          <w:sz w:val="18"/>
          <w:szCs w:val="18"/>
        </w:rPr>
        <w:t xml:space="preserve">Any transferring Professional, and Trades and Services, former Monash employees at the Gippsland campus prior to 1 July 1990 who work under any flexible working hours arrangement or rostered day off under a nine-day fortnight working arrangement, or the like, shall be entitled to retain these arrangements.  </w:t>
      </w:r>
    </w:p>
    <w:p w:rsidR="007C2A34" w:rsidRPr="0092146F" w:rsidRDefault="007C2A34" w:rsidP="002B43C7">
      <w:pPr>
        <w:tabs>
          <w:tab w:val="left" w:pos="426"/>
        </w:tabs>
        <w:spacing w:after="120"/>
        <w:rPr>
          <w:rFonts w:ascii="Arial" w:hAnsi="Arial" w:cs="Arial"/>
          <w:sz w:val="18"/>
          <w:szCs w:val="18"/>
        </w:rPr>
      </w:pPr>
      <w:r w:rsidRPr="0092146F">
        <w:rPr>
          <w:rFonts w:ascii="Arial" w:hAnsi="Arial" w:cs="Arial"/>
          <w:sz w:val="18"/>
          <w:szCs w:val="18"/>
        </w:rPr>
        <w:t>For all other transferring Professional and General employees engaged on or after 1 July 1990 at the Gippsland campus it is recognised that the continuation of any nine-day fortnight or nineteen-day four week arrangements, or the like, will be subject to management discretion. The University undertakes to ensure that transferring staff will not be converted arbitrarily or without due cause from nine to ten-day fortnight or nineteen to twenty-day four week, or the like, arrangements.  Any future requests by transferring employees for flexible working arrangements must be pursuant to clause 30 of the Agreement.</w:t>
      </w:r>
    </w:p>
    <w:p w:rsidR="00D142F7" w:rsidRPr="0092146F" w:rsidRDefault="00D142F7" w:rsidP="00321771">
      <w:pPr>
        <w:pStyle w:val="ListParagraph"/>
        <w:spacing w:after="120" w:line="240" w:lineRule="auto"/>
        <w:ind w:left="0"/>
        <w:contextualSpacing w:val="0"/>
        <w:rPr>
          <w:rFonts w:ascii="Arial" w:hAnsi="Arial" w:cs="Arial"/>
          <w:sz w:val="18"/>
          <w:szCs w:val="18"/>
        </w:rPr>
      </w:pPr>
    </w:p>
    <w:p w:rsidR="007C2A34" w:rsidRPr="0092146F" w:rsidRDefault="00321771" w:rsidP="00321771">
      <w:pPr>
        <w:pStyle w:val="ListParagraph"/>
        <w:tabs>
          <w:tab w:val="left" w:pos="567"/>
        </w:tabs>
        <w:spacing w:after="120" w:line="240" w:lineRule="auto"/>
        <w:ind w:left="0"/>
        <w:contextualSpacing w:val="0"/>
        <w:rPr>
          <w:rFonts w:ascii="Arial" w:hAnsi="Arial" w:cs="Arial"/>
          <w:b/>
          <w:sz w:val="18"/>
          <w:szCs w:val="18"/>
        </w:rPr>
      </w:pPr>
      <w:r w:rsidRPr="0092146F">
        <w:rPr>
          <w:rFonts w:ascii="Arial" w:hAnsi="Arial" w:cs="Arial"/>
          <w:b/>
          <w:sz w:val="18"/>
          <w:szCs w:val="18"/>
        </w:rPr>
        <w:t>3.</w:t>
      </w:r>
      <w:r w:rsidRPr="0092146F">
        <w:rPr>
          <w:rFonts w:ascii="Arial" w:hAnsi="Arial" w:cs="Arial"/>
          <w:b/>
          <w:sz w:val="18"/>
          <w:szCs w:val="18"/>
        </w:rPr>
        <w:tab/>
        <w:t>HEW STEPS</w:t>
      </w:r>
    </w:p>
    <w:p w:rsidR="007C2A34" w:rsidRPr="0092146F" w:rsidRDefault="007C2A34" w:rsidP="002B43C7">
      <w:pPr>
        <w:pStyle w:val="ListParagraph"/>
        <w:tabs>
          <w:tab w:val="left" w:pos="426"/>
        </w:tabs>
        <w:spacing w:after="120" w:line="240" w:lineRule="auto"/>
        <w:ind w:left="0"/>
        <w:contextualSpacing w:val="0"/>
        <w:rPr>
          <w:rFonts w:ascii="Arial" w:hAnsi="Arial" w:cs="Arial"/>
          <w:sz w:val="18"/>
          <w:szCs w:val="18"/>
        </w:rPr>
      </w:pPr>
      <w:r w:rsidRPr="0092146F">
        <w:rPr>
          <w:rFonts w:ascii="Arial" w:hAnsi="Arial" w:cs="Arial"/>
          <w:sz w:val="18"/>
          <w:szCs w:val="18"/>
        </w:rPr>
        <w:t xml:space="preserve">Those transferring Professional, and Trades and Services, former Monash employees who transferred at HEW levels 3, 5, 7, and 9 only will retain the additional salary steps provided for in the former </w:t>
      </w:r>
      <w:r w:rsidRPr="0092146F">
        <w:rPr>
          <w:rFonts w:ascii="Arial" w:hAnsi="Arial" w:cs="Arial"/>
          <w:i/>
          <w:sz w:val="18"/>
          <w:szCs w:val="18"/>
        </w:rPr>
        <w:t xml:space="preserve">Monash University Enterprise Agreement (Academic and Professional Staff) 2009, </w:t>
      </w:r>
      <w:r w:rsidRPr="0092146F">
        <w:rPr>
          <w:rFonts w:ascii="Arial" w:hAnsi="Arial" w:cs="Arial"/>
          <w:sz w:val="18"/>
          <w:szCs w:val="18"/>
        </w:rPr>
        <w:t>and the former</w:t>
      </w:r>
      <w:r w:rsidRPr="0092146F">
        <w:rPr>
          <w:rFonts w:ascii="Arial" w:hAnsi="Arial" w:cs="Arial"/>
          <w:i/>
          <w:sz w:val="18"/>
          <w:szCs w:val="18"/>
        </w:rPr>
        <w:t xml:space="preserve"> Monash University Enterprise Agreement (Trades and Services Staff – Building and Metal Trades Staff) 2009.  </w:t>
      </w:r>
      <w:r w:rsidRPr="0092146F">
        <w:rPr>
          <w:rFonts w:ascii="Arial" w:hAnsi="Arial" w:cs="Arial"/>
          <w:sz w:val="18"/>
          <w:szCs w:val="18"/>
        </w:rPr>
        <w:t>Therefore, the number of salary steps to be retained for the staff who transferred on the above four levels only are as follows:</w:t>
      </w:r>
    </w:p>
    <w:p w:rsidR="007C2A34" w:rsidRPr="0092146F" w:rsidRDefault="007C2A34" w:rsidP="002B43C7">
      <w:pPr>
        <w:pStyle w:val="ListParagraph"/>
        <w:tabs>
          <w:tab w:val="left" w:pos="426"/>
        </w:tabs>
        <w:spacing w:after="120" w:line="240" w:lineRule="auto"/>
        <w:ind w:left="0"/>
        <w:contextualSpacing w:val="0"/>
        <w:rPr>
          <w:rFonts w:ascii="Arial" w:hAnsi="Arial" w:cs="Arial"/>
          <w:sz w:val="18"/>
          <w:szCs w:val="18"/>
        </w:rPr>
      </w:pPr>
      <w:r w:rsidRPr="0092146F">
        <w:rPr>
          <w:rFonts w:ascii="Arial" w:hAnsi="Arial" w:cs="Arial"/>
          <w:sz w:val="18"/>
          <w:szCs w:val="18"/>
        </w:rPr>
        <w:t>HEW level 3.1 to 3.7</w:t>
      </w:r>
    </w:p>
    <w:p w:rsidR="007C2A34" w:rsidRPr="0092146F" w:rsidRDefault="007C2A34" w:rsidP="002B43C7">
      <w:pPr>
        <w:pStyle w:val="ListParagraph"/>
        <w:tabs>
          <w:tab w:val="left" w:pos="426"/>
        </w:tabs>
        <w:spacing w:after="120" w:line="240" w:lineRule="auto"/>
        <w:ind w:left="0"/>
        <w:contextualSpacing w:val="0"/>
        <w:rPr>
          <w:rFonts w:ascii="Arial" w:hAnsi="Arial" w:cs="Arial"/>
          <w:sz w:val="18"/>
          <w:szCs w:val="18"/>
        </w:rPr>
      </w:pPr>
      <w:r w:rsidRPr="0092146F">
        <w:rPr>
          <w:rFonts w:ascii="Arial" w:hAnsi="Arial" w:cs="Arial"/>
          <w:sz w:val="18"/>
          <w:szCs w:val="18"/>
        </w:rPr>
        <w:t>HEW level 5.1 to 5.8</w:t>
      </w:r>
    </w:p>
    <w:p w:rsidR="007C2A34" w:rsidRPr="0092146F" w:rsidRDefault="007C2A34" w:rsidP="002B43C7">
      <w:pPr>
        <w:pStyle w:val="ListParagraph"/>
        <w:tabs>
          <w:tab w:val="left" w:pos="426"/>
        </w:tabs>
        <w:spacing w:after="120" w:line="240" w:lineRule="auto"/>
        <w:ind w:left="0"/>
        <w:contextualSpacing w:val="0"/>
        <w:rPr>
          <w:rFonts w:ascii="Arial" w:hAnsi="Arial" w:cs="Arial"/>
          <w:sz w:val="18"/>
          <w:szCs w:val="18"/>
        </w:rPr>
      </w:pPr>
      <w:r w:rsidRPr="0092146F">
        <w:rPr>
          <w:rFonts w:ascii="Arial" w:hAnsi="Arial" w:cs="Arial"/>
          <w:sz w:val="18"/>
          <w:szCs w:val="18"/>
        </w:rPr>
        <w:t>HEW level 7.1 to 7.6</w:t>
      </w:r>
    </w:p>
    <w:p w:rsidR="007C2A34" w:rsidRPr="0092146F" w:rsidRDefault="007C2A34" w:rsidP="002B43C7">
      <w:pPr>
        <w:pStyle w:val="ListParagraph"/>
        <w:tabs>
          <w:tab w:val="left" w:pos="426"/>
        </w:tabs>
        <w:spacing w:after="120" w:line="240" w:lineRule="auto"/>
        <w:ind w:left="0"/>
        <w:contextualSpacing w:val="0"/>
        <w:rPr>
          <w:rFonts w:ascii="Arial" w:hAnsi="Arial" w:cs="Arial"/>
          <w:sz w:val="18"/>
          <w:szCs w:val="18"/>
        </w:rPr>
      </w:pPr>
      <w:r w:rsidRPr="0092146F">
        <w:rPr>
          <w:rFonts w:ascii="Arial" w:hAnsi="Arial" w:cs="Arial"/>
          <w:sz w:val="18"/>
          <w:szCs w:val="18"/>
        </w:rPr>
        <w:t>HEW level 9.1 to 9.4</w:t>
      </w:r>
    </w:p>
    <w:p w:rsidR="007C2A34" w:rsidRPr="0092146F" w:rsidRDefault="007C2A34" w:rsidP="002B43C7">
      <w:pPr>
        <w:pStyle w:val="ListParagraph"/>
        <w:tabs>
          <w:tab w:val="left" w:pos="426"/>
        </w:tabs>
        <w:spacing w:after="120" w:line="240" w:lineRule="auto"/>
        <w:ind w:left="0"/>
        <w:contextualSpacing w:val="0"/>
        <w:rPr>
          <w:rFonts w:ascii="Arial" w:hAnsi="Arial" w:cs="Arial"/>
          <w:sz w:val="18"/>
          <w:szCs w:val="18"/>
        </w:rPr>
      </w:pPr>
    </w:p>
    <w:p w:rsidR="007C2A34" w:rsidRPr="0092146F" w:rsidRDefault="00321771" w:rsidP="00321771">
      <w:pPr>
        <w:pStyle w:val="ListParagraph"/>
        <w:tabs>
          <w:tab w:val="left" w:pos="567"/>
        </w:tabs>
        <w:spacing w:after="120" w:line="240" w:lineRule="auto"/>
        <w:ind w:left="0"/>
        <w:contextualSpacing w:val="0"/>
        <w:rPr>
          <w:rFonts w:ascii="Arial" w:hAnsi="Arial" w:cs="Arial"/>
          <w:b/>
          <w:sz w:val="18"/>
          <w:szCs w:val="18"/>
        </w:rPr>
      </w:pPr>
      <w:r w:rsidRPr="0092146F">
        <w:rPr>
          <w:rFonts w:ascii="Arial" w:hAnsi="Arial" w:cs="Arial"/>
          <w:b/>
          <w:sz w:val="18"/>
          <w:szCs w:val="18"/>
        </w:rPr>
        <w:t>4.</w:t>
      </w:r>
      <w:r w:rsidRPr="0092146F">
        <w:rPr>
          <w:rFonts w:ascii="Arial" w:hAnsi="Arial" w:cs="Arial"/>
          <w:b/>
          <w:sz w:val="18"/>
          <w:szCs w:val="18"/>
        </w:rPr>
        <w:tab/>
        <w:t>PARENTAL LEAVE</w:t>
      </w:r>
    </w:p>
    <w:p w:rsidR="007C2A34" w:rsidRPr="0092146F" w:rsidRDefault="007C2A34" w:rsidP="002B43C7">
      <w:pPr>
        <w:pStyle w:val="ListParagraph"/>
        <w:tabs>
          <w:tab w:val="left" w:pos="426"/>
        </w:tabs>
        <w:spacing w:after="120" w:line="240" w:lineRule="auto"/>
        <w:ind w:left="0"/>
        <w:contextualSpacing w:val="0"/>
        <w:rPr>
          <w:rFonts w:ascii="Arial" w:hAnsi="Arial" w:cs="Arial"/>
          <w:sz w:val="18"/>
          <w:szCs w:val="18"/>
        </w:rPr>
      </w:pPr>
      <w:r w:rsidRPr="0092146F">
        <w:rPr>
          <w:rFonts w:ascii="Arial" w:hAnsi="Arial" w:cs="Arial"/>
          <w:sz w:val="18"/>
          <w:szCs w:val="18"/>
        </w:rPr>
        <w:t>Transferring Professional, and Trades and Services, former Monash employees will continue to be entitled to Parental Leave as is prescribed in clause 39 and Schedule 5, sub-items (l)</w:t>
      </w:r>
      <w:r w:rsidR="00B75A53" w:rsidRPr="0092146F">
        <w:rPr>
          <w:rFonts w:ascii="Arial" w:hAnsi="Arial" w:cs="Arial"/>
          <w:sz w:val="18"/>
          <w:szCs w:val="18"/>
        </w:rPr>
        <w:t>, (</w:t>
      </w:r>
      <w:r w:rsidRPr="0092146F">
        <w:rPr>
          <w:rFonts w:ascii="Arial" w:hAnsi="Arial" w:cs="Arial"/>
          <w:sz w:val="18"/>
          <w:szCs w:val="18"/>
        </w:rPr>
        <w:t xml:space="preserve">m) and (n), of the former </w:t>
      </w:r>
      <w:r w:rsidRPr="0092146F">
        <w:rPr>
          <w:rFonts w:ascii="Arial" w:hAnsi="Arial" w:cs="Arial"/>
          <w:i/>
          <w:sz w:val="18"/>
          <w:szCs w:val="18"/>
        </w:rPr>
        <w:t>Monash University Enterprise Agreement (Academic and Professional Staff) 2009</w:t>
      </w:r>
      <w:r w:rsidR="00D6595E" w:rsidRPr="0092146F">
        <w:rPr>
          <w:rFonts w:ascii="Arial" w:hAnsi="Arial" w:cs="Arial"/>
          <w:i/>
          <w:sz w:val="18"/>
          <w:szCs w:val="18"/>
        </w:rPr>
        <w:t xml:space="preserve"> (AE873347)</w:t>
      </w:r>
      <w:r w:rsidRPr="0092146F">
        <w:rPr>
          <w:rFonts w:ascii="Arial" w:hAnsi="Arial" w:cs="Arial"/>
          <w:i/>
          <w:sz w:val="18"/>
          <w:szCs w:val="18"/>
        </w:rPr>
        <w:t>,</w:t>
      </w:r>
      <w:r w:rsidRPr="0092146F">
        <w:rPr>
          <w:rFonts w:ascii="Arial" w:hAnsi="Arial" w:cs="Arial"/>
          <w:sz w:val="18"/>
          <w:szCs w:val="18"/>
        </w:rPr>
        <w:t xml:space="preserve"> and Schedule 3, sub-items (l)</w:t>
      </w:r>
      <w:r w:rsidR="00B75A53" w:rsidRPr="0092146F">
        <w:rPr>
          <w:rFonts w:ascii="Arial" w:hAnsi="Arial" w:cs="Arial"/>
          <w:sz w:val="18"/>
          <w:szCs w:val="18"/>
        </w:rPr>
        <w:t>, (</w:t>
      </w:r>
      <w:r w:rsidRPr="0092146F">
        <w:rPr>
          <w:rFonts w:ascii="Arial" w:hAnsi="Arial" w:cs="Arial"/>
          <w:sz w:val="18"/>
          <w:szCs w:val="18"/>
        </w:rPr>
        <w:t xml:space="preserve">m) and (n) of the former </w:t>
      </w:r>
      <w:r w:rsidRPr="0092146F">
        <w:rPr>
          <w:rFonts w:ascii="Arial" w:hAnsi="Arial" w:cs="Arial"/>
          <w:i/>
          <w:sz w:val="18"/>
          <w:szCs w:val="18"/>
        </w:rPr>
        <w:t>Monash University Enterprise Agreement (Trades and Services Staff – Building and Metal Trades Staff) 2009</w:t>
      </w:r>
      <w:r w:rsidR="00C14F86" w:rsidRPr="0092146F">
        <w:rPr>
          <w:rFonts w:ascii="Arial" w:hAnsi="Arial" w:cs="Arial"/>
        </w:rPr>
        <w:t xml:space="preserve"> </w:t>
      </w:r>
      <w:r w:rsidR="00C14F86" w:rsidRPr="0092146F">
        <w:rPr>
          <w:rFonts w:ascii="Arial" w:hAnsi="Arial" w:cs="Arial"/>
          <w:i/>
        </w:rPr>
        <w:t>(</w:t>
      </w:r>
      <w:r w:rsidR="00C14F86" w:rsidRPr="0092146F">
        <w:rPr>
          <w:rFonts w:ascii="Arial" w:hAnsi="Arial" w:cs="Arial"/>
          <w:i/>
          <w:sz w:val="18"/>
          <w:szCs w:val="18"/>
        </w:rPr>
        <w:t>AE879374)</w:t>
      </w:r>
      <w:r w:rsidRPr="0092146F">
        <w:rPr>
          <w:rFonts w:ascii="Arial" w:hAnsi="Arial" w:cs="Arial"/>
          <w:i/>
          <w:sz w:val="18"/>
          <w:szCs w:val="18"/>
        </w:rPr>
        <w:t>.</w:t>
      </w:r>
      <w:r w:rsidRPr="0092146F">
        <w:rPr>
          <w:rFonts w:ascii="Arial" w:hAnsi="Arial" w:cs="Arial"/>
          <w:sz w:val="18"/>
          <w:szCs w:val="18"/>
        </w:rPr>
        <w:t xml:space="preserve"> </w:t>
      </w:r>
    </w:p>
    <w:p w:rsidR="007C2A34" w:rsidRPr="0092146F" w:rsidRDefault="007C2A34" w:rsidP="002B43C7">
      <w:pPr>
        <w:pStyle w:val="ListParagraph"/>
        <w:tabs>
          <w:tab w:val="left" w:pos="426"/>
        </w:tabs>
        <w:spacing w:after="120" w:line="240" w:lineRule="auto"/>
        <w:ind w:left="0"/>
        <w:contextualSpacing w:val="0"/>
        <w:rPr>
          <w:rFonts w:ascii="Arial" w:hAnsi="Arial" w:cs="Arial"/>
          <w:sz w:val="18"/>
          <w:szCs w:val="18"/>
        </w:rPr>
      </w:pPr>
      <w:r w:rsidRPr="0092146F">
        <w:rPr>
          <w:rFonts w:ascii="Arial" w:hAnsi="Arial" w:cs="Arial"/>
          <w:sz w:val="18"/>
          <w:szCs w:val="18"/>
        </w:rPr>
        <w:t xml:space="preserve">Paid partner leave for eligible </w:t>
      </w:r>
      <w:r w:rsidR="00D6595E" w:rsidRPr="0092146F">
        <w:rPr>
          <w:rFonts w:ascii="Arial" w:hAnsi="Arial" w:cs="Arial"/>
          <w:sz w:val="18"/>
          <w:szCs w:val="18"/>
        </w:rPr>
        <w:t xml:space="preserve">non-casual </w:t>
      </w:r>
      <w:r w:rsidR="006C7D5A" w:rsidRPr="0092146F">
        <w:rPr>
          <w:rFonts w:ascii="Arial" w:hAnsi="Arial" w:cs="Arial"/>
          <w:sz w:val="18"/>
          <w:szCs w:val="18"/>
        </w:rPr>
        <w:t xml:space="preserve">Gippsland </w:t>
      </w:r>
      <w:r w:rsidR="00D6595E" w:rsidRPr="0092146F">
        <w:rPr>
          <w:rFonts w:ascii="Arial" w:hAnsi="Arial" w:cs="Arial"/>
          <w:sz w:val="18"/>
          <w:szCs w:val="18"/>
        </w:rPr>
        <w:t>T</w:t>
      </w:r>
      <w:r w:rsidRPr="0092146F">
        <w:rPr>
          <w:rFonts w:ascii="Arial" w:hAnsi="Arial" w:cs="Arial"/>
          <w:sz w:val="18"/>
          <w:szCs w:val="18"/>
        </w:rPr>
        <w:t xml:space="preserve">ransferring </w:t>
      </w:r>
      <w:r w:rsidR="00D6595E" w:rsidRPr="0092146F">
        <w:rPr>
          <w:rFonts w:ascii="Arial" w:hAnsi="Arial" w:cs="Arial"/>
          <w:sz w:val="18"/>
          <w:szCs w:val="18"/>
        </w:rPr>
        <w:t>E</w:t>
      </w:r>
      <w:r w:rsidRPr="0092146F">
        <w:rPr>
          <w:rFonts w:ascii="Arial" w:hAnsi="Arial" w:cs="Arial"/>
          <w:sz w:val="18"/>
          <w:szCs w:val="18"/>
        </w:rPr>
        <w:t xml:space="preserve">mployees will be increased from five days, as provided under the aforementioned Monash enterprise agreements, to ten days paid partner leave. </w:t>
      </w:r>
    </w:p>
    <w:p w:rsidR="007C2A34" w:rsidRPr="0092146F" w:rsidRDefault="007C2A34" w:rsidP="002B43C7">
      <w:pPr>
        <w:pStyle w:val="ListParagraph"/>
        <w:tabs>
          <w:tab w:val="left" w:pos="426"/>
        </w:tabs>
        <w:spacing w:after="120" w:line="240" w:lineRule="auto"/>
        <w:ind w:left="0"/>
        <w:contextualSpacing w:val="0"/>
        <w:rPr>
          <w:rFonts w:ascii="Arial" w:hAnsi="Arial" w:cs="Arial"/>
          <w:sz w:val="18"/>
          <w:szCs w:val="18"/>
        </w:rPr>
      </w:pPr>
    </w:p>
    <w:p w:rsidR="007C2A34" w:rsidRPr="0092146F" w:rsidRDefault="00321771" w:rsidP="00321771">
      <w:pPr>
        <w:pStyle w:val="NormalWeb"/>
        <w:numPr>
          <w:ilvl w:val="0"/>
          <w:numId w:val="65"/>
        </w:numPr>
        <w:spacing w:before="0" w:beforeAutospacing="0" w:after="120" w:afterAutospacing="0"/>
        <w:ind w:left="567" w:hanging="567"/>
        <w:rPr>
          <w:rFonts w:ascii="Arial" w:hAnsi="Arial" w:cs="Arial"/>
          <w:b/>
          <w:sz w:val="18"/>
          <w:szCs w:val="18"/>
        </w:rPr>
      </w:pPr>
      <w:r w:rsidRPr="0092146F">
        <w:rPr>
          <w:rFonts w:ascii="Arial" w:hAnsi="Arial" w:cs="Arial"/>
          <w:b/>
          <w:sz w:val="18"/>
          <w:szCs w:val="18"/>
        </w:rPr>
        <w:t>CASUAL EMPLOYMENT – application of overtime and shiftwork</w:t>
      </w:r>
    </w:p>
    <w:p w:rsidR="007C2A34" w:rsidRPr="0092146F" w:rsidRDefault="007C2A34"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 xml:space="preserve">Casual employees who, from 1 January 2014, were eligible to be re-engaged by the University under the former </w:t>
      </w:r>
      <w:r w:rsidRPr="0092146F">
        <w:rPr>
          <w:rFonts w:ascii="Arial" w:hAnsi="Arial" w:cs="Arial"/>
          <w:i/>
          <w:sz w:val="18"/>
          <w:szCs w:val="18"/>
        </w:rPr>
        <w:t xml:space="preserve">Monash University Enterprise Agreement (Academic and Professional Staff) 2009, </w:t>
      </w:r>
      <w:r w:rsidRPr="0092146F">
        <w:rPr>
          <w:rFonts w:ascii="Arial" w:hAnsi="Arial" w:cs="Arial"/>
          <w:sz w:val="18"/>
          <w:szCs w:val="18"/>
        </w:rPr>
        <w:t>and the former</w:t>
      </w:r>
      <w:r w:rsidRPr="0092146F">
        <w:rPr>
          <w:rFonts w:ascii="Arial" w:hAnsi="Arial" w:cs="Arial"/>
          <w:i/>
          <w:sz w:val="18"/>
          <w:szCs w:val="18"/>
        </w:rPr>
        <w:t xml:space="preserve"> Monash University Enterprise Agreement (Trades and Services Staff – Building and Metal Trades Staff) 2009</w:t>
      </w:r>
      <w:r w:rsidRPr="0092146F">
        <w:rPr>
          <w:rFonts w:ascii="Arial" w:hAnsi="Arial" w:cs="Arial"/>
          <w:sz w:val="18"/>
          <w:szCs w:val="18"/>
        </w:rPr>
        <w:t xml:space="preserve"> will continue to have overtime and shift work penalties applied pursuant to those agreements.  </w:t>
      </w:r>
    </w:p>
    <w:p w:rsidR="007C2A34" w:rsidRPr="0092146F" w:rsidRDefault="007C2A34" w:rsidP="002B43C7">
      <w:pPr>
        <w:pStyle w:val="NormalWeb"/>
        <w:spacing w:before="0" w:beforeAutospacing="0" w:after="120" w:afterAutospacing="0"/>
        <w:ind w:left="0"/>
        <w:rPr>
          <w:rFonts w:ascii="Arial" w:hAnsi="Arial" w:cs="Arial"/>
          <w:sz w:val="18"/>
          <w:szCs w:val="18"/>
        </w:rPr>
      </w:pPr>
      <w:r w:rsidRPr="0092146F">
        <w:rPr>
          <w:rFonts w:ascii="Arial" w:hAnsi="Arial" w:cs="Arial"/>
          <w:sz w:val="18"/>
          <w:szCs w:val="18"/>
        </w:rPr>
        <w:t>For clarity, this means that such casual staff will be paid for overtime at the ordinary overtime penalty rate with casual loading (ie ordinary rate of pay x penalty rate) + (ordinary rate of pay x casual loading).</w:t>
      </w:r>
    </w:p>
    <w:p w:rsidR="007C2A34" w:rsidRPr="0092146F" w:rsidRDefault="007C2A34" w:rsidP="002B43C7">
      <w:pPr>
        <w:pStyle w:val="NormalWeb"/>
        <w:spacing w:before="0" w:beforeAutospacing="0" w:after="120" w:afterAutospacing="0"/>
        <w:ind w:left="0"/>
        <w:rPr>
          <w:rFonts w:ascii="Arial" w:hAnsi="Arial" w:cs="Arial"/>
          <w:b/>
          <w:sz w:val="18"/>
          <w:szCs w:val="18"/>
        </w:rPr>
      </w:pPr>
      <w:r w:rsidRPr="0092146F">
        <w:rPr>
          <w:rFonts w:ascii="Arial" w:hAnsi="Arial" w:cs="Arial"/>
          <w:sz w:val="18"/>
          <w:szCs w:val="18"/>
        </w:rPr>
        <w:t>Casual staff eligible under this sub-clause required to work shift work will receive the casual loading or the appropriate shift penalty, whichever is the greater.</w:t>
      </w:r>
    </w:p>
    <w:p w:rsidR="00031E6D" w:rsidRDefault="00031E6D">
      <w:pPr>
        <w:rPr>
          <w:rFonts w:ascii="Arial" w:hAnsi="Arial" w:cs="Arial"/>
          <w:sz w:val="18"/>
          <w:szCs w:val="18"/>
        </w:rPr>
        <w:sectPr w:rsidR="00031E6D" w:rsidSect="00EB419B">
          <w:headerReference w:type="default" r:id="rId10"/>
          <w:footerReference w:type="default" r:id="rId11"/>
          <w:headerReference w:type="first" r:id="rId12"/>
          <w:footerReference w:type="first" r:id="rId13"/>
          <w:pgSz w:w="11906" w:h="16838" w:code="9"/>
          <w:pgMar w:top="1390" w:right="1304" w:bottom="851" w:left="1304" w:header="357" w:footer="454" w:gutter="0"/>
          <w:pgNumType w:start="1"/>
          <w:cols w:space="708"/>
          <w:titlePg/>
          <w:docGrid w:linePitch="360"/>
        </w:sectPr>
      </w:pPr>
    </w:p>
    <w:p w:rsidR="00374839" w:rsidRPr="0092146F" w:rsidRDefault="00374839">
      <w:pPr>
        <w:rPr>
          <w:rFonts w:ascii="Arial" w:hAnsi="Arial" w:cs="Arial"/>
          <w:sz w:val="18"/>
          <w:szCs w:val="18"/>
        </w:rPr>
      </w:pPr>
    </w:p>
    <w:p w:rsidR="00374839" w:rsidRPr="0092146F" w:rsidRDefault="00374839" w:rsidP="00374839">
      <w:pPr>
        <w:spacing w:after="120"/>
        <w:jc w:val="center"/>
        <w:rPr>
          <w:rFonts w:ascii="Arial" w:hAnsi="Arial" w:cs="Arial"/>
          <w:b/>
          <w:sz w:val="32"/>
          <w:szCs w:val="32"/>
        </w:rPr>
      </w:pPr>
      <w:r w:rsidRPr="0092146F">
        <w:rPr>
          <w:rFonts w:ascii="Arial" w:hAnsi="Arial" w:cs="Arial"/>
          <w:b/>
          <w:sz w:val="18"/>
          <w:szCs w:val="18"/>
        </w:rPr>
        <w:t>Signatories to this Agreement</w:t>
      </w:r>
    </w:p>
    <w:p w:rsidR="00374839" w:rsidRPr="0092146F" w:rsidRDefault="00374839" w:rsidP="00374839">
      <w:pPr>
        <w:spacing w:after="120"/>
        <w:rPr>
          <w:rFonts w:ascii="Arial" w:hAnsi="Arial" w:cs="Arial"/>
          <w:b/>
          <w:sz w:val="18"/>
          <w:szCs w:val="18"/>
        </w:rPr>
      </w:pPr>
    </w:p>
    <w:p w:rsidR="00374839" w:rsidRPr="0092146F" w:rsidRDefault="00374839" w:rsidP="00374839">
      <w:pPr>
        <w:spacing w:after="120"/>
        <w:jc w:val="center"/>
        <w:rPr>
          <w:rFonts w:ascii="Arial" w:hAnsi="Arial" w:cs="Arial"/>
          <w:b/>
          <w:sz w:val="18"/>
          <w:szCs w:val="18"/>
        </w:rPr>
      </w:pPr>
      <w:r w:rsidRPr="0092146F">
        <w:rPr>
          <w:rFonts w:ascii="Arial" w:hAnsi="Arial" w:cs="Arial"/>
          <w:b/>
          <w:sz w:val="18"/>
          <w:szCs w:val="18"/>
        </w:rPr>
        <w:t>Signed and witnessed on behalf of Federation University</w:t>
      </w:r>
      <w:r w:rsidR="002B43C7">
        <w:rPr>
          <w:rFonts w:ascii="Arial" w:hAnsi="Arial" w:cs="Arial"/>
          <w:b/>
          <w:sz w:val="18"/>
          <w:szCs w:val="18"/>
        </w:rPr>
        <w:t xml:space="preserve"> Australia</w:t>
      </w:r>
      <w:r w:rsidRPr="0092146F">
        <w:rPr>
          <w:rFonts w:ascii="Arial" w:hAnsi="Arial" w:cs="Arial"/>
          <w:b/>
          <w:sz w:val="18"/>
          <w:szCs w:val="18"/>
        </w:rPr>
        <w:t>:</w:t>
      </w:r>
    </w:p>
    <w:p w:rsidR="00374839" w:rsidRPr="0092146F" w:rsidRDefault="00374839" w:rsidP="00374839">
      <w:pPr>
        <w:spacing w:after="120"/>
        <w:rPr>
          <w:rFonts w:ascii="Arial" w:hAnsi="Arial" w:cs="Arial"/>
          <w:b/>
          <w:sz w:val="18"/>
          <w:szCs w:val="18"/>
        </w:rPr>
      </w:pPr>
    </w:p>
    <w:p w:rsidR="00374839" w:rsidRPr="0092146F" w:rsidRDefault="00374839" w:rsidP="00374839">
      <w:pPr>
        <w:spacing w:after="120"/>
        <w:rPr>
          <w:rFonts w:ascii="Arial" w:hAnsi="Arial" w:cs="Arial"/>
          <w:b/>
          <w:sz w:val="18"/>
          <w:szCs w:val="18"/>
        </w:rPr>
      </w:pPr>
      <w:r w:rsidRPr="0092146F">
        <w:rPr>
          <w:rFonts w:ascii="Arial" w:hAnsi="Arial" w:cs="Arial"/>
          <w:b/>
          <w:sz w:val="18"/>
          <w:szCs w:val="18"/>
        </w:rPr>
        <w:t>Signatory…………………………………………………….Witness…………………………………………………</w:t>
      </w:r>
      <w:r w:rsidRPr="0092146F">
        <w:rPr>
          <w:rFonts w:ascii="Arial" w:hAnsi="Arial" w:cs="Arial"/>
          <w:b/>
          <w:sz w:val="18"/>
          <w:szCs w:val="18"/>
        </w:rPr>
        <w:tab/>
      </w:r>
    </w:p>
    <w:p w:rsidR="00374839" w:rsidRPr="0092146F" w:rsidRDefault="00374839" w:rsidP="00374839">
      <w:pPr>
        <w:rPr>
          <w:rFonts w:ascii="Arial" w:hAnsi="Arial" w:cs="Arial"/>
          <w:sz w:val="18"/>
          <w:szCs w:val="18"/>
        </w:rPr>
      </w:pPr>
      <w:r w:rsidRPr="0092146F">
        <w:rPr>
          <w:rFonts w:ascii="Arial" w:hAnsi="Arial" w:cs="Arial"/>
          <w:sz w:val="18"/>
          <w:szCs w:val="18"/>
        </w:rPr>
        <w:t>The ABN of Federation University is 51 818 692 256</w:t>
      </w:r>
    </w:p>
    <w:p w:rsidR="00374839" w:rsidRPr="0092146F" w:rsidRDefault="00374839" w:rsidP="00374839">
      <w:pPr>
        <w:rPr>
          <w:rFonts w:ascii="Arial" w:hAnsi="Arial" w:cs="Arial"/>
          <w:sz w:val="18"/>
          <w:szCs w:val="18"/>
        </w:rPr>
      </w:pPr>
      <w:r w:rsidRPr="0092146F">
        <w:rPr>
          <w:rFonts w:ascii="Arial" w:hAnsi="Arial" w:cs="Arial"/>
          <w:sz w:val="18"/>
          <w:szCs w:val="18"/>
        </w:rPr>
        <w:t>The address of Federation University is PO Box 663, Ballarat Victoria 3353</w:t>
      </w:r>
    </w:p>
    <w:p w:rsidR="00374839" w:rsidRPr="0092146F" w:rsidRDefault="00374839" w:rsidP="00374839">
      <w:pPr>
        <w:rPr>
          <w:rFonts w:ascii="Arial" w:hAnsi="Arial" w:cs="Arial"/>
          <w:sz w:val="18"/>
          <w:szCs w:val="18"/>
        </w:rPr>
      </w:pPr>
      <w:r w:rsidRPr="0092146F">
        <w:rPr>
          <w:rFonts w:ascii="Arial" w:hAnsi="Arial" w:cs="Arial"/>
          <w:sz w:val="18"/>
          <w:szCs w:val="18"/>
        </w:rPr>
        <w:t>The full name and address of the signatory is DAVID BATTERSBY, PO Box 663, Ballarat Victoria 3353</w:t>
      </w:r>
    </w:p>
    <w:p w:rsidR="00374839" w:rsidRPr="0092146F" w:rsidRDefault="00374839" w:rsidP="00374839">
      <w:pPr>
        <w:rPr>
          <w:rFonts w:ascii="Arial" w:hAnsi="Arial" w:cs="Arial"/>
          <w:sz w:val="18"/>
          <w:szCs w:val="18"/>
        </w:rPr>
      </w:pPr>
      <w:r w:rsidRPr="0092146F">
        <w:rPr>
          <w:rFonts w:ascii="Arial" w:hAnsi="Arial" w:cs="Arial"/>
          <w:sz w:val="18"/>
          <w:szCs w:val="18"/>
        </w:rPr>
        <w:t>The full name and address of the witness is                                      , PO Box 663, Ballarat Victoria 3353</w:t>
      </w:r>
    </w:p>
    <w:p w:rsidR="00374839" w:rsidRPr="0092146F" w:rsidRDefault="00374839" w:rsidP="00374839">
      <w:pPr>
        <w:rPr>
          <w:rFonts w:ascii="Arial" w:hAnsi="Arial" w:cs="Arial"/>
          <w:sz w:val="18"/>
          <w:szCs w:val="18"/>
        </w:rPr>
      </w:pPr>
      <w:r w:rsidRPr="0092146F">
        <w:rPr>
          <w:rFonts w:ascii="Arial" w:hAnsi="Arial" w:cs="Arial"/>
          <w:sz w:val="18"/>
          <w:szCs w:val="18"/>
        </w:rPr>
        <w:t>The authority of the Vice-Chancellor to sign a workplace agreement arises from Statute 3.3 of Federation University</w:t>
      </w:r>
      <w:r w:rsidR="002B43C7">
        <w:rPr>
          <w:rFonts w:ascii="Arial" w:hAnsi="Arial" w:cs="Arial"/>
          <w:sz w:val="18"/>
          <w:szCs w:val="18"/>
        </w:rPr>
        <w:t xml:space="preserve"> Australia</w:t>
      </w:r>
      <w:r w:rsidRPr="0092146F">
        <w:rPr>
          <w:rFonts w:ascii="Arial" w:hAnsi="Arial" w:cs="Arial"/>
          <w:sz w:val="18"/>
          <w:szCs w:val="18"/>
        </w:rPr>
        <w:t>.</w:t>
      </w:r>
    </w:p>
    <w:p w:rsidR="00374839" w:rsidRPr="0092146F" w:rsidRDefault="00374839" w:rsidP="00374839">
      <w:pPr>
        <w:spacing w:after="120"/>
        <w:jc w:val="both"/>
        <w:rPr>
          <w:rFonts w:ascii="Arial" w:hAnsi="Arial" w:cs="Arial"/>
          <w:b/>
          <w:sz w:val="18"/>
          <w:szCs w:val="18"/>
        </w:rPr>
      </w:pPr>
    </w:p>
    <w:p w:rsidR="00374839" w:rsidRPr="0092146F" w:rsidRDefault="00374839" w:rsidP="00374839">
      <w:pPr>
        <w:spacing w:after="120"/>
        <w:jc w:val="both"/>
        <w:rPr>
          <w:rFonts w:ascii="Arial" w:hAnsi="Arial" w:cs="Arial"/>
          <w:b/>
          <w:sz w:val="18"/>
          <w:szCs w:val="18"/>
        </w:rPr>
      </w:pPr>
    </w:p>
    <w:p w:rsidR="00374839" w:rsidRPr="0092146F" w:rsidRDefault="00374839" w:rsidP="00374839">
      <w:pPr>
        <w:spacing w:after="120"/>
        <w:jc w:val="center"/>
        <w:rPr>
          <w:rFonts w:ascii="Arial" w:hAnsi="Arial" w:cs="Arial"/>
          <w:b/>
          <w:sz w:val="18"/>
          <w:szCs w:val="18"/>
        </w:rPr>
      </w:pPr>
      <w:r w:rsidRPr="0092146F">
        <w:rPr>
          <w:rFonts w:ascii="Arial" w:hAnsi="Arial" w:cs="Arial"/>
          <w:b/>
          <w:sz w:val="18"/>
          <w:szCs w:val="18"/>
        </w:rPr>
        <w:t>Signed and witnessed on behalf of National Tertiary Education Industry Union:</w:t>
      </w:r>
    </w:p>
    <w:p w:rsidR="00374839" w:rsidRPr="0092146F" w:rsidRDefault="00374839" w:rsidP="00374839">
      <w:pPr>
        <w:spacing w:after="120"/>
        <w:jc w:val="both"/>
        <w:rPr>
          <w:rFonts w:ascii="Arial" w:hAnsi="Arial" w:cs="Arial"/>
          <w:b/>
          <w:sz w:val="18"/>
          <w:szCs w:val="18"/>
        </w:rPr>
      </w:pPr>
    </w:p>
    <w:p w:rsidR="00374839" w:rsidRPr="0092146F" w:rsidRDefault="00374839" w:rsidP="00374839">
      <w:pPr>
        <w:spacing w:after="120"/>
        <w:jc w:val="both"/>
        <w:rPr>
          <w:rFonts w:ascii="Arial" w:hAnsi="Arial" w:cs="Arial"/>
          <w:b/>
          <w:sz w:val="18"/>
          <w:szCs w:val="18"/>
        </w:rPr>
      </w:pPr>
      <w:r w:rsidRPr="0092146F">
        <w:rPr>
          <w:rFonts w:ascii="Arial" w:hAnsi="Arial" w:cs="Arial"/>
          <w:b/>
          <w:sz w:val="18"/>
          <w:szCs w:val="18"/>
        </w:rPr>
        <w:t>Signatory…………………………………………………….Witness…………………………………………………</w:t>
      </w:r>
    </w:p>
    <w:p w:rsidR="00374839" w:rsidRPr="0092146F" w:rsidRDefault="00374839" w:rsidP="00374839">
      <w:pPr>
        <w:rPr>
          <w:rFonts w:ascii="Arial" w:hAnsi="Arial" w:cs="Arial"/>
          <w:sz w:val="18"/>
          <w:szCs w:val="18"/>
        </w:rPr>
      </w:pPr>
      <w:r w:rsidRPr="0092146F">
        <w:rPr>
          <w:rFonts w:ascii="Arial" w:hAnsi="Arial" w:cs="Arial"/>
          <w:sz w:val="18"/>
          <w:szCs w:val="18"/>
        </w:rPr>
        <w:t xml:space="preserve">The ABN of the National Tertiary Education Industry Union is 38579 396 344 </w:t>
      </w:r>
    </w:p>
    <w:p w:rsidR="00374839" w:rsidRPr="0092146F" w:rsidRDefault="00374839" w:rsidP="00374839">
      <w:pPr>
        <w:rPr>
          <w:rFonts w:ascii="Arial" w:hAnsi="Arial" w:cs="Arial"/>
          <w:sz w:val="18"/>
          <w:szCs w:val="18"/>
        </w:rPr>
      </w:pPr>
      <w:r w:rsidRPr="0092146F">
        <w:rPr>
          <w:rFonts w:ascii="Arial" w:hAnsi="Arial" w:cs="Arial"/>
          <w:sz w:val="18"/>
          <w:szCs w:val="18"/>
        </w:rPr>
        <w:t xml:space="preserve">The address of the National Tertiary Education Industry Union is PO Box 1323, South Melbourne, Vic 3205. </w:t>
      </w:r>
    </w:p>
    <w:p w:rsidR="00374839" w:rsidRPr="0092146F" w:rsidRDefault="00374839" w:rsidP="00374839">
      <w:pPr>
        <w:rPr>
          <w:rFonts w:ascii="Arial" w:hAnsi="Arial" w:cs="Arial"/>
          <w:sz w:val="18"/>
          <w:szCs w:val="18"/>
        </w:rPr>
      </w:pPr>
      <w:r w:rsidRPr="0092146F">
        <w:rPr>
          <w:rFonts w:ascii="Arial" w:hAnsi="Arial" w:cs="Arial"/>
          <w:sz w:val="18"/>
          <w:szCs w:val="18"/>
        </w:rPr>
        <w:t xml:space="preserve">The full name and address of the signatory is GRAHAME McCULLOCH of PO Box 1323, South Melbourne, Vic 3205. </w:t>
      </w:r>
    </w:p>
    <w:p w:rsidR="00374839" w:rsidRPr="0092146F" w:rsidRDefault="00374839" w:rsidP="00374839">
      <w:pPr>
        <w:rPr>
          <w:rFonts w:ascii="Arial" w:hAnsi="Arial" w:cs="Arial"/>
          <w:sz w:val="18"/>
          <w:szCs w:val="18"/>
        </w:rPr>
      </w:pPr>
      <w:r w:rsidRPr="0092146F">
        <w:rPr>
          <w:rFonts w:ascii="Arial" w:hAnsi="Arial" w:cs="Arial"/>
          <w:sz w:val="18"/>
          <w:szCs w:val="18"/>
        </w:rPr>
        <w:t xml:space="preserve">The full name and address of the witness is                                            of PO Box 1324, South Melbourne, Vic 3205. </w:t>
      </w:r>
    </w:p>
    <w:p w:rsidR="00374839" w:rsidRPr="0092146F" w:rsidRDefault="00374839" w:rsidP="00374839">
      <w:pPr>
        <w:jc w:val="both"/>
        <w:rPr>
          <w:rFonts w:ascii="Arial" w:hAnsi="Arial" w:cs="Arial"/>
          <w:b/>
          <w:sz w:val="18"/>
          <w:szCs w:val="18"/>
        </w:rPr>
      </w:pPr>
      <w:r w:rsidRPr="0092146F">
        <w:rPr>
          <w:rFonts w:ascii="Arial" w:hAnsi="Arial" w:cs="Arial"/>
          <w:sz w:val="18"/>
          <w:szCs w:val="18"/>
        </w:rPr>
        <w:t>The authority of the General Secretary to sign a workplace agreement arises from the registered rules of the NTEU.</w:t>
      </w:r>
    </w:p>
    <w:p w:rsidR="00374839" w:rsidRPr="0092146F" w:rsidRDefault="00374839" w:rsidP="00374839">
      <w:pPr>
        <w:spacing w:after="120"/>
        <w:jc w:val="both"/>
        <w:rPr>
          <w:rFonts w:ascii="Arial" w:hAnsi="Arial" w:cs="Arial"/>
          <w:b/>
          <w:sz w:val="18"/>
          <w:szCs w:val="18"/>
        </w:rPr>
      </w:pPr>
    </w:p>
    <w:p w:rsidR="00374839" w:rsidRPr="0092146F" w:rsidRDefault="00374839" w:rsidP="00374839">
      <w:pPr>
        <w:spacing w:after="120"/>
        <w:jc w:val="both"/>
        <w:rPr>
          <w:rFonts w:ascii="Arial" w:hAnsi="Arial" w:cs="Arial"/>
          <w:b/>
          <w:sz w:val="18"/>
          <w:szCs w:val="18"/>
        </w:rPr>
      </w:pPr>
    </w:p>
    <w:p w:rsidR="00374839" w:rsidRPr="0092146F" w:rsidRDefault="00374839" w:rsidP="00374839">
      <w:pPr>
        <w:spacing w:after="120"/>
        <w:jc w:val="center"/>
        <w:rPr>
          <w:rFonts w:ascii="Arial" w:hAnsi="Arial" w:cs="Arial"/>
          <w:b/>
          <w:sz w:val="18"/>
          <w:szCs w:val="18"/>
        </w:rPr>
      </w:pPr>
      <w:r w:rsidRPr="0092146F">
        <w:rPr>
          <w:rFonts w:ascii="Arial" w:hAnsi="Arial" w:cs="Arial"/>
          <w:b/>
          <w:sz w:val="18"/>
          <w:szCs w:val="18"/>
        </w:rPr>
        <w:t>Signed and witnessed on behalf of The Australian Workers’ Union:</w:t>
      </w:r>
    </w:p>
    <w:p w:rsidR="00374839" w:rsidRPr="0092146F" w:rsidRDefault="00374839" w:rsidP="00374839">
      <w:pPr>
        <w:spacing w:after="120"/>
        <w:jc w:val="both"/>
        <w:rPr>
          <w:rFonts w:ascii="Arial" w:hAnsi="Arial" w:cs="Arial"/>
          <w:b/>
          <w:sz w:val="18"/>
          <w:szCs w:val="18"/>
        </w:rPr>
      </w:pPr>
    </w:p>
    <w:p w:rsidR="00374839" w:rsidRPr="0092146F" w:rsidRDefault="00374839" w:rsidP="00374839">
      <w:pPr>
        <w:spacing w:after="120"/>
        <w:jc w:val="both"/>
        <w:rPr>
          <w:rFonts w:ascii="Arial" w:hAnsi="Arial" w:cs="Arial"/>
          <w:b/>
          <w:sz w:val="18"/>
          <w:szCs w:val="18"/>
        </w:rPr>
      </w:pPr>
      <w:r w:rsidRPr="0092146F">
        <w:rPr>
          <w:rFonts w:ascii="Arial" w:hAnsi="Arial" w:cs="Arial"/>
          <w:b/>
          <w:sz w:val="18"/>
          <w:szCs w:val="18"/>
        </w:rPr>
        <w:t>Signatory…………………………………………………….Witness…………………………………………………</w:t>
      </w:r>
    </w:p>
    <w:p w:rsidR="00374839" w:rsidRPr="0092146F" w:rsidRDefault="00374839" w:rsidP="00374839">
      <w:pPr>
        <w:rPr>
          <w:rFonts w:ascii="Arial" w:hAnsi="Arial" w:cs="Arial"/>
          <w:sz w:val="18"/>
          <w:szCs w:val="18"/>
        </w:rPr>
      </w:pPr>
      <w:r w:rsidRPr="0092146F">
        <w:rPr>
          <w:rFonts w:ascii="Arial" w:hAnsi="Arial" w:cs="Arial"/>
          <w:sz w:val="18"/>
          <w:szCs w:val="18"/>
        </w:rPr>
        <w:t>The ABN of The Australian Workers' Union is 17 106 150 504.</w:t>
      </w:r>
    </w:p>
    <w:p w:rsidR="00374839" w:rsidRPr="0092146F" w:rsidRDefault="00374839" w:rsidP="00374839">
      <w:pPr>
        <w:rPr>
          <w:rFonts w:ascii="Arial" w:hAnsi="Arial" w:cs="Arial"/>
          <w:sz w:val="18"/>
          <w:szCs w:val="18"/>
        </w:rPr>
      </w:pPr>
      <w:r w:rsidRPr="0092146F">
        <w:rPr>
          <w:rFonts w:ascii="Arial" w:hAnsi="Arial" w:cs="Arial"/>
          <w:sz w:val="18"/>
          <w:szCs w:val="18"/>
        </w:rPr>
        <w:t>The address of The Australian Workers' Union is 685 Spencer Street West Melbourne, Victoria 3003.</w:t>
      </w:r>
    </w:p>
    <w:p w:rsidR="00374839" w:rsidRPr="0092146F" w:rsidRDefault="00374839" w:rsidP="00374839">
      <w:pPr>
        <w:rPr>
          <w:rFonts w:ascii="Arial" w:hAnsi="Arial" w:cs="Arial"/>
          <w:sz w:val="18"/>
          <w:szCs w:val="18"/>
        </w:rPr>
      </w:pPr>
      <w:r w:rsidRPr="0092146F">
        <w:rPr>
          <w:rFonts w:ascii="Arial" w:hAnsi="Arial" w:cs="Arial"/>
          <w:sz w:val="18"/>
          <w:szCs w:val="18"/>
        </w:rPr>
        <w:t>The full name and address of the signatory is BEN DAVIS of 685 Spencer Street, West Melbourne Victoria  3003.</w:t>
      </w:r>
    </w:p>
    <w:p w:rsidR="00374839" w:rsidRPr="0092146F" w:rsidRDefault="00374839" w:rsidP="00374839">
      <w:pPr>
        <w:rPr>
          <w:rFonts w:ascii="Arial" w:hAnsi="Arial" w:cs="Arial"/>
          <w:sz w:val="18"/>
          <w:szCs w:val="18"/>
        </w:rPr>
      </w:pPr>
      <w:r w:rsidRPr="0092146F">
        <w:rPr>
          <w:rFonts w:ascii="Arial" w:hAnsi="Arial" w:cs="Arial"/>
          <w:sz w:val="18"/>
          <w:szCs w:val="18"/>
        </w:rPr>
        <w:t>The full name and address of the witness is RAYMOND FARNSWORTH of PO Box 663, Ballarat Victoria 3353</w:t>
      </w:r>
    </w:p>
    <w:p w:rsidR="00374839" w:rsidRPr="0092146F" w:rsidRDefault="00374839" w:rsidP="00374839">
      <w:pPr>
        <w:rPr>
          <w:rFonts w:ascii="Arial" w:hAnsi="Arial" w:cs="Arial"/>
          <w:sz w:val="18"/>
          <w:szCs w:val="18"/>
        </w:rPr>
      </w:pPr>
      <w:r w:rsidRPr="0092146F">
        <w:rPr>
          <w:rFonts w:ascii="Arial" w:hAnsi="Arial" w:cs="Arial"/>
          <w:sz w:val="18"/>
          <w:szCs w:val="18"/>
        </w:rPr>
        <w:t>The authority of the Branch Secretary to sign a workplace agreement arises from the registered rules of The Australian Workers' Union</w:t>
      </w:r>
    </w:p>
    <w:p w:rsidR="00374839" w:rsidRPr="0092146F" w:rsidRDefault="00374839" w:rsidP="00374839">
      <w:pPr>
        <w:spacing w:after="120"/>
        <w:jc w:val="both"/>
        <w:rPr>
          <w:rFonts w:ascii="Arial" w:hAnsi="Arial" w:cs="Arial"/>
          <w:b/>
          <w:sz w:val="18"/>
          <w:szCs w:val="18"/>
        </w:rPr>
      </w:pPr>
    </w:p>
    <w:p w:rsidR="00374839" w:rsidRPr="0092146F" w:rsidRDefault="00374839" w:rsidP="00374839">
      <w:pPr>
        <w:spacing w:after="120"/>
        <w:jc w:val="both"/>
        <w:rPr>
          <w:rFonts w:ascii="Arial" w:hAnsi="Arial" w:cs="Arial"/>
          <w:b/>
          <w:sz w:val="18"/>
          <w:szCs w:val="18"/>
        </w:rPr>
      </w:pPr>
    </w:p>
    <w:p w:rsidR="00374839" w:rsidRPr="0092146F" w:rsidRDefault="00374839" w:rsidP="00374839">
      <w:pPr>
        <w:spacing w:after="120"/>
        <w:jc w:val="center"/>
        <w:rPr>
          <w:rFonts w:ascii="Arial" w:hAnsi="Arial" w:cs="Arial"/>
          <w:b/>
          <w:sz w:val="18"/>
          <w:szCs w:val="18"/>
        </w:rPr>
      </w:pPr>
      <w:r w:rsidRPr="0092146F">
        <w:rPr>
          <w:rFonts w:ascii="Arial" w:hAnsi="Arial" w:cs="Arial"/>
          <w:b/>
          <w:sz w:val="18"/>
          <w:szCs w:val="18"/>
        </w:rPr>
        <w:t>Signed and witnessed on behalf of United Voice:</w:t>
      </w:r>
    </w:p>
    <w:p w:rsidR="00374839" w:rsidRPr="0092146F" w:rsidRDefault="00374839" w:rsidP="00374839">
      <w:pPr>
        <w:spacing w:after="120"/>
        <w:jc w:val="both"/>
        <w:rPr>
          <w:rFonts w:ascii="Arial" w:hAnsi="Arial" w:cs="Arial"/>
          <w:b/>
          <w:sz w:val="18"/>
          <w:szCs w:val="18"/>
        </w:rPr>
      </w:pPr>
    </w:p>
    <w:p w:rsidR="00374839" w:rsidRPr="0092146F" w:rsidRDefault="00374839" w:rsidP="00374839">
      <w:pPr>
        <w:spacing w:after="120"/>
        <w:jc w:val="both"/>
        <w:rPr>
          <w:rFonts w:ascii="Arial" w:hAnsi="Arial" w:cs="Arial"/>
          <w:b/>
          <w:sz w:val="18"/>
          <w:szCs w:val="18"/>
        </w:rPr>
      </w:pPr>
      <w:r w:rsidRPr="0092146F">
        <w:rPr>
          <w:rFonts w:ascii="Arial" w:hAnsi="Arial" w:cs="Arial"/>
          <w:b/>
          <w:sz w:val="18"/>
          <w:szCs w:val="18"/>
        </w:rPr>
        <w:t>Signatory…………………………………………………….Witness………………………………………………….</w:t>
      </w:r>
    </w:p>
    <w:p w:rsidR="00374839" w:rsidRPr="0092146F" w:rsidRDefault="00374839" w:rsidP="00374839">
      <w:pPr>
        <w:jc w:val="both"/>
        <w:rPr>
          <w:rFonts w:ascii="Arial" w:hAnsi="Arial" w:cs="Arial"/>
          <w:b/>
          <w:sz w:val="18"/>
          <w:szCs w:val="18"/>
        </w:rPr>
      </w:pPr>
      <w:r w:rsidRPr="0092146F">
        <w:rPr>
          <w:rFonts w:ascii="Arial" w:hAnsi="Arial" w:cs="Arial"/>
          <w:sz w:val="18"/>
          <w:szCs w:val="18"/>
        </w:rPr>
        <w:t xml:space="preserve">The ABN of </w:t>
      </w:r>
      <w:r w:rsidRPr="0092146F">
        <w:rPr>
          <w:rFonts w:ascii="Arial" w:hAnsi="Arial" w:cs="Arial"/>
          <w:bCs/>
          <w:sz w:val="18"/>
          <w:szCs w:val="18"/>
        </w:rPr>
        <w:t>United Voice</w:t>
      </w:r>
      <w:r w:rsidRPr="0092146F">
        <w:rPr>
          <w:rFonts w:ascii="Arial" w:hAnsi="Arial" w:cs="Arial"/>
          <w:sz w:val="18"/>
          <w:szCs w:val="18"/>
        </w:rPr>
        <w:t xml:space="preserve"> is 19 845 840 893.</w:t>
      </w:r>
    </w:p>
    <w:p w:rsidR="00374839" w:rsidRPr="0092146F" w:rsidRDefault="00374839" w:rsidP="00374839">
      <w:pPr>
        <w:pStyle w:val="BodyText"/>
        <w:rPr>
          <w:rFonts w:ascii="Arial" w:hAnsi="Arial" w:cs="Arial"/>
          <w:sz w:val="18"/>
          <w:szCs w:val="18"/>
        </w:rPr>
      </w:pPr>
      <w:r w:rsidRPr="0092146F">
        <w:rPr>
          <w:rFonts w:ascii="Arial" w:hAnsi="Arial" w:cs="Arial"/>
          <w:sz w:val="18"/>
          <w:szCs w:val="18"/>
        </w:rPr>
        <w:t>The address of United Voice is 117-131 Capel Street, North Melbourne 3051</w:t>
      </w:r>
    </w:p>
    <w:p w:rsidR="00374839" w:rsidRPr="0092146F" w:rsidRDefault="00374839" w:rsidP="00374839">
      <w:pPr>
        <w:rPr>
          <w:rFonts w:ascii="Arial" w:hAnsi="Arial" w:cs="Arial"/>
          <w:sz w:val="18"/>
          <w:szCs w:val="18"/>
        </w:rPr>
      </w:pPr>
      <w:r w:rsidRPr="0092146F">
        <w:rPr>
          <w:rFonts w:ascii="Arial" w:hAnsi="Arial" w:cs="Arial"/>
          <w:sz w:val="18"/>
          <w:szCs w:val="18"/>
        </w:rPr>
        <w:t xml:space="preserve">The full name and address of the signatory is JESS WALSH of </w:t>
      </w:r>
      <w:r w:rsidRPr="0092146F">
        <w:rPr>
          <w:rFonts w:ascii="Arial" w:hAnsi="Arial" w:cs="Arial"/>
          <w:bCs/>
          <w:sz w:val="18"/>
          <w:szCs w:val="18"/>
        </w:rPr>
        <w:t>117-131 Capel Street, North Melbourne 3051</w:t>
      </w:r>
    </w:p>
    <w:p w:rsidR="00374839" w:rsidRPr="0092146F" w:rsidRDefault="00374839" w:rsidP="00374839">
      <w:pPr>
        <w:rPr>
          <w:rFonts w:ascii="Arial" w:hAnsi="Arial" w:cs="Arial"/>
          <w:sz w:val="18"/>
          <w:szCs w:val="18"/>
        </w:rPr>
      </w:pPr>
      <w:r w:rsidRPr="0092146F">
        <w:rPr>
          <w:rFonts w:ascii="Arial" w:hAnsi="Arial" w:cs="Arial"/>
          <w:sz w:val="18"/>
          <w:szCs w:val="18"/>
        </w:rPr>
        <w:t>The full name and address of the witness is ROGER CASTLEMAN, PO Box 663, Ballarat Victoria 3353</w:t>
      </w:r>
    </w:p>
    <w:p w:rsidR="00374839" w:rsidRPr="0092146F" w:rsidRDefault="00374839" w:rsidP="00374839">
      <w:pPr>
        <w:rPr>
          <w:rFonts w:ascii="Arial" w:hAnsi="Arial" w:cs="Arial"/>
          <w:sz w:val="18"/>
          <w:szCs w:val="18"/>
        </w:rPr>
      </w:pPr>
      <w:r w:rsidRPr="0092146F">
        <w:rPr>
          <w:rFonts w:ascii="Arial" w:hAnsi="Arial" w:cs="Arial"/>
          <w:sz w:val="18"/>
          <w:szCs w:val="18"/>
        </w:rPr>
        <w:t>The authority of the Branch Secretary to sign a workplace agreement arises from the registered rules of United Voice</w:t>
      </w:r>
    </w:p>
    <w:p w:rsidR="00AB7B4F" w:rsidRDefault="00AB7B4F" w:rsidP="00374839">
      <w:pPr>
        <w:tabs>
          <w:tab w:val="left" w:pos="426"/>
        </w:tabs>
        <w:rPr>
          <w:rFonts w:ascii="Arial" w:hAnsi="Arial" w:cs="Arial"/>
          <w:sz w:val="18"/>
          <w:szCs w:val="18"/>
        </w:rPr>
      </w:pPr>
    </w:p>
    <w:p w:rsidR="00EB419B" w:rsidRPr="0092146F" w:rsidRDefault="00EB419B" w:rsidP="00374839">
      <w:pPr>
        <w:tabs>
          <w:tab w:val="left" w:pos="426"/>
        </w:tabs>
        <w:rPr>
          <w:rFonts w:ascii="Arial" w:hAnsi="Arial" w:cs="Arial"/>
          <w:sz w:val="18"/>
          <w:szCs w:val="18"/>
        </w:rPr>
      </w:pPr>
    </w:p>
    <w:sectPr w:rsidR="00EB419B" w:rsidRPr="0092146F" w:rsidSect="004B61BC">
      <w:headerReference w:type="first" r:id="rId14"/>
      <w:footerReference w:type="first" r:id="rId15"/>
      <w:pgSz w:w="11906" w:h="16838" w:code="9"/>
      <w:pgMar w:top="1390" w:right="1304" w:bottom="851" w:left="1304" w:header="35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D4E" w:rsidRDefault="00CA3D4E">
      <w:r>
        <w:separator/>
      </w:r>
    </w:p>
  </w:endnote>
  <w:endnote w:type="continuationSeparator" w:id="0">
    <w:p w:rsidR="00CA3D4E" w:rsidRDefault="00CA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F1F" w:rsidRPr="00836420" w:rsidRDefault="000E2F1F" w:rsidP="00AC4E0C">
    <w:pPr>
      <w:rPr>
        <w:rFonts w:ascii="Arial" w:hAnsi="Arial" w:cs="Arial"/>
        <w:sz w:val="18"/>
        <w:szCs w:val="18"/>
      </w:rPr>
    </w:pPr>
  </w:p>
  <w:p w:rsidR="000E2F1F" w:rsidRPr="00836420" w:rsidRDefault="000E2F1F" w:rsidP="004B61BC">
    <w:pPr>
      <w:tabs>
        <w:tab w:val="center" w:pos="4153"/>
        <w:tab w:val="right" w:pos="9923"/>
      </w:tabs>
      <w:ind w:right="-625"/>
      <w:jc w:val="right"/>
      <w:rPr>
        <w:rFonts w:ascii="Arial" w:hAnsi="Arial" w:cs="Arial"/>
        <w:sz w:val="18"/>
        <w:szCs w:val="18"/>
      </w:rPr>
    </w:pPr>
    <w:r>
      <w:rPr>
        <w:rFonts w:ascii="Arial" w:hAnsi="Arial" w:cs="Arial"/>
        <w:sz w:val="18"/>
        <w:szCs w:val="18"/>
      </w:rPr>
      <w:tab/>
    </w:r>
    <w:r w:rsidRPr="00836420">
      <w:rPr>
        <w:rFonts w:ascii="Arial" w:hAnsi="Arial" w:cs="Arial"/>
        <w:sz w:val="18"/>
        <w:szCs w:val="18"/>
      </w:rPr>
      <w:t xml:space="preserve">Page </w:t>
    </w:r>
    <w:r w:rsidRPr="00836420">
      <w:rPr>
        <w:rFonts w:ascii="Arial" w:hAnsi="Arial" w:cs="Arial"/>
        <w:sz w:val="18"/>
        <w:szCs w:val="18"/>
      </w:rPr>
      <w:fldChar w:fldCharType="begin"/>
    </w:r>
    <w:r w:rsidRPr="00836420">
      <w:rPr>
        <w:rFonts w:ascii="Arial" w:hAnsi="Arial" w:cs="Arial"/>
        <w:sz w:val="18"/>
        <w:szCs w:val="18"/>
      </w:rPr>
      <w:instrText xml:space="preserve"> PAGE </w:instrText>
    </w:r>
    <w:r w:rsidRPr="00836420">
      <w:rPr>
        <w:rFonts w:ascii="Arial" w:hAnsi="Arial" w:cs="Arial"/>
        <w:sz w:val="18"/>
        <w:szCs w:val="18"/>
      </w:rPr>
      <w:fldChar w:fldCharType="separate"/>
    </w:r>
    <w:r w:rsidR="00E309AA">
      <w:rPr>
        <w:rFonts w:ascii="Arial" w:hAnsi="Arial" w:cs="Arial"/>
        <w:noProof/>
        <w:sz w:val="18"/>
        <w:szCs w:val="18"/>
      </w:rPr>
      <w:t>18</w:t>
    </w:r>
    <w:r w:rsidRPr="00836420">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F1F" w:rsidRPr="00836420" w:rsidRDefault="000E2F1F" w:rsidP="00836420">
    <w:pPr>
      <w:rPr>
        <w:rFonts w:ascii="Arial" w:hAnsi="Arial" w:cs="Arial"/>
        <w:sz w:val="18"/>
        <w:szCs w:val="18"/>
      </w:rPr>
    </w:pPr>
  </w:p>
  <w:p w:rsidR="000E2F1F" w:rsidRPr="004B61BC" w:rsidRDefault="000E2F1F" w:rsidP="004B61BC">
    <w:pPr>
      <w:tabs>
        <w:tab w:val="center" w:pos="4153"/>
        <w:tab w:val="right" w:pos="9923"/>
      </w:tabs>
      <w:ind w:right="-625"/>
      <w:jc w:val="right"/>
      <w:rPr>
        <w:rFonts w:ascii="Arial" w:hAnsi="Arial" w:cs="Arial"/>
        <w:sz w:val="18"/>
        <w:szCs w:val="18"/>
      </w:rPr>
    </w:pPr>
    <w:r w:rsidRPr="00836420">
      <w:rPr>
        <w:rFonts w:ascii="Arial" w:hAnsi="Arial" w:cs="Arial"/>
        <w:sz w:val="18"/>
        <w:szCs w:val="18"/>
      </w:rPr>
      <w:t xml:space="preserve">Page </w:t>
    </w:r>
    <w:r w:rsidRPr="00836420">
      <w:rPr>
        <w:rFonts w:ascii="Arial" w:hAnsi="Arial" w:cs="Arial"/>
        <w:sz w:val="18"/>
        <w:szCs w:val="18"/>
      </w:rPr>
      <w:fldChar w:fldCharType="begin"/>
    </w:r>
    <w:r w:rsidRPr="00836420">
      <w:rPr>
        <w:rFonts w:ascii="Arial" w:hAnsi="Arial" w:cs="Arial"/>
        <w:sz w:val="18"/>
        <w:szCs w:val="18"/>
      </w:rPr>
      <w:instrText xml:space="preserve"> PAGE </w:instrText>
    </w:r>
    <w:r w:rsidRPr="00836420">
      <w:rPr>
        <w:rFonts w:ascii="Arial" w:hAnsi="Arial" w:cs="Arial"/>
        <w:sz w:val="18"/>
        <w:szCs w:val="18"/>
      </w:rPr>
      <w:fldChar w:fldCharType="separate"/>
    </w:r>
    <w:r w:rsidR="00E309AA">
      <w:rPr>
        <w:rFonts w:ascii="Arial" w:hAnsi="Arial" w:cs="Arial"/>
        <w:noProof/>
        <w:sz w:val="18"/>
        <w:szCs w:val="18"/>
      </w:rPr>
      <w:t>1</w:t>
    </w:r>
    <w:r w:rsidRPr="00836420">
      <w:rP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F1F" w:rsidRPr="00836420" w:rsidRDefault="000E2F1F" w:rsidP="00836420">
    <w:pPr>
      <w:rPr>
        <w:rFonts w:ascii="Arial" w:hAnsi="Arial" w:cs="Arial"/>
        <w:sz w:val="18"/>
        <w:szCs w:val="18"/>
      </w:rPr>
    </w:pPr>
  </w:p>
  <w:p w:rsidR="000E2F1F" w:rsidRPr="00836420" w:rsidRDefault="000E2F1F" w:rsidP="004B61BC">
    <w:pPr>
      <w:tabs>
        <w:tab w:val="center" w:pos="4153"/>
        <w:tab w:val="right" w:pos="9923"/>
      </w:tabs>
      <w:ind w:right="-625"/>
      <w:jc w:val="right"/>
      <w:rPr>
        <w:rFonts w:ascii="Arial" w:hAnsi="Arial" w:cs="Arial"/>
        <w:sz w:val="18"/>
        <w:szCs w:val="18"/>
      </w:rPr>
    </w:pPr>
    <w:r w:rsidRPr="00836420">
      <w:rPr>
        <w:rFonts w:ascii="Arial" w:hAnsi="Arial" w:cs="Arial"/>
        <w:sz w:val="18"/>
        <w:szCs w:val="18"/>
      </w:rPr>
      <w:t xml:space="preserve">Page </w:t>
    </w:r>
    <w:r w:rsidRPr="00836420">
      <w:rPr>
        <w:rFonts w:ascii="Arial" w:hAnsi="Arial" w:cs="Arial"/>
        <w:sz w:val="18"/>
        <w:szCs w:val="18"/>
      </w:rPr>
      <w:fldChar w:fldCharType="begin"/>
    </w:r>
    <w:r w:rsidRPr="00836420">
      <w:rPr>
        <w:rFonts w:ascii="Arial" w:hAnsi="Arial" w:cs="Arial"/>
        <w:sz w:val="18"/>
        <w:szCs w:val="18"/>
      </w:rPr>
      <w:instrText xml:space="preserve"> PAGE </w:instrText>
    </w:r>
    <w:r w:rsidRPr="00836420">
      <w:rPr>
        <w:rFonts w:ascii="Arial" w:hAnsi="Arial" w:cs="Arial"/>
        <w:sz w:val="18"/>
        <w:szCs w:val="18"/>
      </w:rPr>
      <w:fldChar w:fldCharType="separate"/>
    </w:r>
    <w:r w:rsidR="00E309AA">
      <w:rPr>
        <w:rFonts w:ascii="Arial" w:hAnsi="Arial" w:cs="Arial"/>
        <w:noProof/>
        <w:sz w:val="18"/>
        <w:szCs w:val="18"/>
      </w:rPr>
      <w:t>90</w:t>
    </w:r>
    <w:r w:rsidRPr="00836420">
      <w:rPr>
        <w:rFonts w:ascii="Arial" w:hAnsi="Arial" w:cs="Arial"/>
        <w:sz w:val="18"/>
        <w:szCs w:val="18"/>
      </w:rPr>
      <w:fldChar w:fldCharType="end"/>
    </w:r>
  </w:p>
  <w:p w:rsidR="000E2F1F" w:rsidRPr="00800EE7" w:rsidRDefault="000E2F1F">
    <w:pPr>
      <w:pStyle w:val="Foo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D4E" w:rsidRDefault="00CA3D4E">
      <w:r>
        <w:separator/>
      </w:r>
    </w:p>
  </w:footnote>
  <w:footnote w:type="continuationSeparator" w:id="0">
    <w:p w:rsidR="00CA3D4E" w:rsidRDefault="00CA3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F1F" w:rsidRPr="00031E6D" w:rsidRDefault="000E2F1F" w:rsidP="00AC4E0C">
    <w:pPr>
      <w:pStyle w:val="Header"/>
      <w:tabs>
        <w:tab w:val="clear" w:pos="4153"/>
        <w:tab w:val="clear" w:pos="8306"/>
        <w:tab w:val="right" w:pos="9923"/>
      </w:tabs>
      <w:ind w:right="-625"/>
      <w:jc w:val="right"/>
      <w:rPr>
        <w:rFonts w:ascii="Arial" w:hAnsi="Arial" w:cs="Arial"/>
        <w:sz w:val="18"/>
        <w:szCs w:val="18"/>
      </w:rPr>
    </w:pPr>
    <w:r w:rsidRPr="00031E6D">
      <w:rPr>
        <w:rFonts w:ascii="Arial" w:hAnsi="Arial" w:cs="Arial"/>
        <w:sz w:val="18"/>
        <w:szCs w:val="18"/>
      </w:rPr>
      <w:t>Federation University Australia</w:t>
    </w:r>
  </w:p>
  <w:p w:rsidR="000E2F1F" w:rsidRPr="00031E6D" w:rsidRDefault="000E2F1F" w:rsidP="00AC4E0C">
    <w:pPr>
      <w:pStyle w:val="Header"/>
      <w:tabs>
        <w:tab w:val="clear" w:pos="4153"/>
        <w:tab w:val="clear" w:pos="8306"/>
        <w:tab w:val="right" w:pos="9923"/>
      </w:tabs>
      <w:ind w:right="-625"/>
      <w:jc w:val="right"/>
      <w:rPr>
        <w:rFonts w:ascii="Arial" w:hAnsi="Arial" w:cs="Arial"/>
        <w:sz w:val="18"/>
        <w:szCs w:val="18"/>
      </w:rPr>
    </w:pPr>
    <w:r w:rsidRPr="00031E6D">
      <w:rPr>
        <w:rFonts w:ascii="Arial" w:hAnsi="Arial" w:cs="Arial"/>
        <w:sz w:val="18"/>
        <w:szCs w:val="18"/>
      </w:rPr>
      <w:t>Union Collective Agreement</w:t>
    </w:r>
  </w:p>
  <w:p w:rsidR="000E2F1F" w:rsidRPr="00031E6D" w:rsidRDefault="000E2F1F" w:rsidP="00AC4E0C">
    <w:pPr>
      <w:pStyle w:val="Header"/>
      <w:tabs>
        <w:tab w:val="clear" w:pos="4153"/>
        <w:tab w:val="clear" w:pos="8306"/>
        <w:tab w:val="right" w:pos="9923"/>
      </w:tabs>
      <w:ind w:right="-625"/>
      <w:jc w:val="right"/>
      <w:rPr>
        <w:rFonts w:ascii="Arial" w:hAnsi="Arial" w:cs="Arial"/>
        <w:sz w:val="18"/>
        <w:szCs w:val="18"/>
      </w:rPr>
    </w:pPr>
    <w:r w:rsidRPr="00031E6D">
      <w:rPr>
        <w:rFonts w:ascii="Arial" w:hAnsi="Arial" w:cs="Arial"/>
        <w:sz w:val="18"/>
        <w:szCs w:val="18"/>
      </w:rPr>
      <w:t>2015-2018</w:t>
    </w:r>
  </w:p>
  <w:p w:rsidR="000E2F1F" w:rsidRPr="00031E6D" w:rsidRDefault="000E2F1F" w:rsidP="00AC4E0C">
    <w:pPr>
      <w:pStyle w:val="Header"/>
      <w:tabs>
        <w:tab w:val="clear" w:pos="4153"/>
        <w:tab w:val="clear" w:pos="8306"/>
        <w:tab w:val="right" w:pos="9923"/>
      </w:tabs>
      <w:ind w:right="-624"/>
      <w:jc w:val="right"/>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F1F" w:rsidRPr="00031E6D" w:rsidRDefault="000E2F1F" w:rsidP="0081785E">
    <w:pPr>
      <w:pStyle w:val="Header"/>
      <w:tabs>
        <w:tab w:val="clear" w:pos="4153"/>
        <w:tab w:val="clear" w:pos="8306"/>
        <w:tab w:val="right" w:pos="9923"/>
      </w:tabs>
      <w:ind w:right="-625"/>
      <w:jc w:val="right"/>
      <w:rPr>
        <w:rFonts w:ascii="Arial" w:hAnsi="Arial" w:cs="Arial"/>
        <w:sz w:val="18"/>
        <w:szCs w:val="18"/>
      </w:rPr>
    </w:pPr>
    <w:r w:rsidRPr="00031E6D">
      <w:rPr>
        <w:rFonts w:ascii="Arial" w:hAnsi="Arial" w:cs="Arial"/>
        <w:sz w:val="18"/>
        <w:szCs w:val="18"/>
      </w:rPr>
      <w:t>Federation University Australia</w:t>
    </w:r>
  </w:p>
  <w:p w:rsidR="000E2F1F" w:rsidRPr="00031E6D" w:rsidRDefault="000E2F1F" w:rsidP="0081785E">
    <w:pPr>
      <w:pStyle w:val="Header"/>
      <w:tabs>
        <w:tab w:val="clear" w:pos="4153"/>
        <w:tab w:val="clear" w:pos="8306"/>
        <w:tab w:val="right" w:pos="9923"/>
      </w:tabs>
      <w:ind w:right="-625"/>
      <w:jc w:val="right"/>
      <w:rPr>
        <w:rFonts w:ascii="Arial" w:hAnsi="Arial" w:cs="Arial"/>
        <w:sz w:val="18"/>
        <w:szCs w:val="18"/>
      </w:rPr>
    </w:pPr>
    <w:r w:rsidRPr="00031E6D">
      <w:rPr>
        <w:rFonts w:ascii="Arial" w:hAnsi="Arial" w:cs="Arial"/>
        <w:sz w:val="18"/>
        <w:szCs w:val="18"/>
      </w:rPr>
      <w:t>Union Collective Agreement</w:t>
    </w:r>
  </w:p>
  <w:p w:rsidR="000E2F1F" w:rsidRPr="00031E6D" w:rsidRDefault="000E2F1F" w:rsidP="0081785E">
    <w:pPr>
      <w:pStyle w:val="Header"/>
      <w:tabs>
        <w:tab w:val="clear" w:pos="4153"/>
        <w:tab w:val="clear" w:pos="8306"/>
        <w:tab w:val="right" w:pos="9923"/>
      </w:tabs>
      <w:ind w:right="-625"/>
      <w:jc w:val="right"/>
      <w:rPr>
        <w:rFonts w:ascii="Arial" w:hAnsi="Arial" w:cs="Arial"/>
        <w:sz w:val="18"/>
        <w:szCs w:val="18"/>
      </w:rPr>
    </w:pPr>
    <w:r w:rsidRPr="00031E6D">
      <w:rPr>
        <w:rFonts w:ascii="Arial" w:hAnsi="Arial" w:cs="Arial"/>
        <w:sz w:val="18"/>
        <w:szCs w:val="18"/>
      </w:rPr>
      <w:t>2015-2018</w:t>
    </w:r>
  </w:p>
  <w:p w:rsidR="000E2F1F" w:rsidRPr="00031E6D" w:rsidRDefault="000E2F1F" w:rsidP="00031E6D">
    <w:pPr>
      <w:pStyle w:val="Header"/>
      <w:tabs>
        <w:tab w:val="clear" w:pos="4153"/>
        <w:tab w:val="clear" w:pos="8306"/>
        <w:tab w:val="right" w:pos="9923"/>
      </w:tabs>
      <w:ind w:right="-624"/>
      <w:jc w:val="right"/>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F1F" w:rsidRPr="00031E6D" w:rsidRDefault="000E2F1F" w:rsidP="0081785E">
    <w:pPr>
      <w:pStyle w:val="Header"/>
      <w:tabs>
        <w:tab w:val="clear" w:pos="4153"/>
        <w:tab w:val="clear" w:pos="8306"/>
        <w:tab w:val="right" w:pos="9923"/>
      </w:tabs>
      <w:ind w:right="-625"/>
      <w:jc w:val="right"/>
      <w:rPr>
        <w:rFonts w:ascii="Arial" w:hAnsi="Arial" w:cs="Arial"/>
        <w:sz w:val="18"/>
        <w:szCs w:val="18"/>
      </w:rPr>
    </w:pPr>
    <w:r w:rsidRPr="00031E6D">
      <w:rPr>
        <w:rFonts w:ascii="Arial" w:hAnsi="Arial" w:cs="Arial"/>
        <w:sz w:val="18"/>
        <w:szCs w:val="18"/>
      </w:rPr>
      <w:t>Federation University Australia</w:t>
    </w:r>
  </w:p>
  <w:p w:rsidR="000E2F1F" w:rsidRPr="00031E6D" w:rsidRDefault="000E2F1F" w:rsidP="0081785E">
    <w:pPr>
      <w:pStyle w:val="Header"/>
      <w:tabs>
        <w:tab w:val="clear" w:pos="4153"/>
        <w:tab w:val="clear" w:pos="8306"/>
        <w:tab w:val="right" w:pos="9923"/>
      </w:tabs>
      <w:ind w:right="-625"/>
      <w:jc w:val="right"/>
      <w:rPr>
        <w:rFonts w:ascii="Arial" w:hAnsi="Arial" w:cs="Arial"/>
        <w:sz w:val="18"/>
        <w:szCs w:val="18"/>
      </w:rPr>
    </w:pPr>
    <w:r w:rsidRPr="00031E6D">
      <w:rPr>
        <w:rFonts w:ascii="Arial" w:hAnsi="Arial" w:cs="Arial"/>
        <w:sz w:val="18"/>
        <w:szCs w:val="18"/>
      </w:rPr>
      <w:t>Union Collective Agreement</w:t>
    </w:r>
  </w:p>
  <w:p w:rsidR="000E2F1F" w:rsidRPr="00031E6D" w:rsidRDefault="000E2F1F" w:rsidP="0081785E">
    <w:pPr>
      <w:pStyle w:val="Header"/>
      <w:tabs>
        <w:tab w:val="clear" w:pos="4153"/>
        <w:tab w:val="clear" w:pos="8306"/>
        <w:tab w:val="right" w:pos="9923"/>
      </w:tabs>
      <w:ind w:right="-625"/>
      <w:jc w:val="right"/>
      <w:rPr>
        <w:rFonts w:ascii="Arial" w:hAnsi="Arial" w:cs="Arial"/>
        <w:sz w:val="18"/>
        <w:szCs w:val="18"/>
      </w:rPr>
    </w:pPr>
    <w:r w:rsidRPr="00031E6D">
      <w:rPr>
        <w:rFonts w:ascii="Arial" w:hAnsi="Arial" w:cs="Arial"/>
        <w:sz w:val="18"/>
        <w:szCs w:val="18"/>
      </w:rPr>
      <w:t>2015-2018</w:t>
    </w:r>
  </w:p>
  <w:p w:rsidR="000E2F1F" w:rsidRPr="00031E6D" w:rsidRDefault="000E2F1F" w:rsidP="00031E6D">
    <w:pPr>
      <w:pStyle w:val="Header"/>
      <w:tabs>
        <w:tab w:val="clear" w:pos="4153"/>
        <w:tab w:val="clear" w:pos="8306"/>
        <w:tab w:val="right" w:pos="9923"/>
      </w:tabs>
      <w:ind w:right="-624"/>
      <w:jc w:val="right"/>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1593"/>
    <w:multiLevelType w:val="hybridMultilevel"/>
    <w:tmpl w:val="7A5ECEDE"/>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01596DCD"/>
    <w:multiLevelType w:val="multilevel"/>
    <w:tmpl w:val="71FC5526"/>
    <w:lvl w:ilvl="0">
      <w:start w:val="50"/>
      <w:numFmt w:val="decimal"/>
      <w:lvlText w:val="%1"/>
      <w:lvlJc w:val="left"/>
      <w:pPr>
        <w:ind w:left="510" w:hanging="510"/>
      </w:pPr>
      <w:rPr>
        <w:rFonts w:hint="default"/>
      </w:rPr>
    </w:lvl>
    <w:lvl w:ilvl="1">
      <w:start w:val="3"/>
      <w:numFmt w:val="decimal"/>
      <w:lvlText w:val="%1.%2"/>
      <w:lvlJc w:val="left"/>
      <w:pPr>
        <w:ind w:left="723" w:hanging="51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2" w15:restartNumberingAfterBreak="0">
    <w:nsid w:val="034B7EBA"/>
    <w:multiLevelType w:val="multilevel"/>
    <w:tmpl w:val="13EA3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7F687A"/>
    <w:multiLevelType w:val="multilevel"/>
    <w:tmpl w:val="DFFA0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851D68"/>
    <w:multiLevelType w:val="hybridMultilevel"/>
    <w:tmpl w:val="A2205794"/>
    <w:lvl w:ilvl="0" w:tplc="ADF892E2">
      <w:start w:val="1"/>
      <w:numFmt w:val="lowerLetter"/>
      <w:lvlText w:val="%1)"/>
      <w:lvlJc w:val="left"/>
      <w:pPr>
        <w:ind w:left="720" w:hanging="360"/>
      </w:pPr>
      <w:rPr>
        <w:rFonts w:cs="Times New Roman" w:hint="default"/>
      </w:rPr>
    </w:lvl>
    <w:lvl w:ilvl="1" w:tplc="ADF892E2">
      <w:start w:val="1"/>
      <w:numFmt w:val="lowerLetter"/>
      <w:lvlText w:val="%2)"/>
      <w:lvlJc w:val="left"/>
      <w:pPr>
        <w:ind w:left="1440" w:hanging="360"/>
      </w:pPr>
      <w:rPr>
        <w:rFonts w:cs="Times New Roman"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7346C0"/>
    <w:multiLevelType w:val="multilevel"/>
    <w:tmpl w:val="026EB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C97E9E"/>
    <w:multiLevelType w:val="multilevel"/>
    <w:tmpl w:val="87683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44CD6"/>
    <w:multiLevelType w:val="hybridMultilevel"/>
    <w:tmpl w:val="F04C3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396AF9"/>
    <w:multiLevelType w:val="hybridMultilevel"/>
    <w:tmpl w:val="275A00F4"/>
    <w:lvl w:ilvl="0" w:tplc="0C090017">
      <w:start w:val="1"/>
      <w:numFmt w:val="lowerLetter"/>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286421A">
      <w:start w:val="5"/>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E86507B"/>
    <w:multiLevelType w:val="multilevel"/>
    <w:tmpl w:val="96048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F92B3C"/>
    <w:multiLevelType w:val="multilevel"/>
    <w:tmpl w:val="5944FDF6"/>
    <w:lvl w:ilvl="0">
      <w:start w:val="36"/>
      <w:numFmt w:val="decimal"/>
      <w:lvlText w:val="%1"/>
      <w:lvlJc w:val="left"/>
      <w:pPr>
        <w:ind w:left="420" w:hanging="420"/>
      </w:pPr>
      <w:rPr>
        <w:rFonts w:eastAsia="Times New Roman" w:hint="default"/>
      </w:rPr>
    </w:lvl>
    <w:lvl w:ilvl="1">
      <w:start w:val="8"/>
      <w:numFmt w:val="decimal"/>
      <w:lvlText w:val="%1.%2"/>
      <w:lvlJc w:val="left"/>
      <w:pPr>
        <w:ind w:left="420" w:hanging="42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15:restartNumberingAfterBreak="0">
    <w:nsid w:val="0F847BEA"/>
    <w:multiLevelType w:val="hybridMultilevel"/>
    <w:tmpl w:val="32041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6C10F4"/>
    <w:multiLevelType w:val="hybridMultilevel"/>
    <w:tmpl w:val="85AEEC96"/>
    <w:lvl w:ilvl="0" w:tplc="0C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 w15:restartNumberingAfterBreak="0">
    <w:nsid w:val="14C91EBE"/>
    <w:multiLevelType w:val="multilevel"/>
    <w:tmpl w:val="48B0D436"/>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Roman"/>
      <w:lvlText w:val="%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6347634"/>
    <w:multiLevelType w:val="hybridMultilevel"/>
    <w:tmpl w:val="DDC0A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D066B3"/>
    <w:multiLevelType w:val="hybridMultilevel"/>
    <w:tmpl w:val="158E2696"/>
    <w:lvl w:ilvl="0" w:tplc="789C6DCC">
      <w:start w:val="1"/>
      <w:numFmt w:val="bullet"/>
      <w:lvlText w:val=""/>
      <w:lvlJc w:val="left"/>
      <w:pPr>
        <w:tabs>
          <w:tab w:val="num" w:pos="2160"/>
        </w:tabs>
        <w:ind w:left="2160" w:hanging="360"/>
      </w:pPr>
      <w:rPr>
        <w:rFonts w:ascii="Symbol" w:hAnsi="Symbol" w:hint="default"/>
      </w:rPr>
    </w:lvl>
    <w:lvl w:ilvl="1" w:tplc="0C090003">
      <w:start w:val="1"/>
      <w:numFmt w:val="bullet"/>
      <w:lvlText w:val="o"/>
      <w:lvlJc w:val="left"/>
      <w:pPr>
        <w:tabs>
          <w:tab w:val="num" w:pos="2880"/>
        </w:tabs>
        <w:ind w:left="2880" w:hanging="360"/>
      </w:pPr>
      <w:rPr>
        <w:rFonts w:ascii="Courier New" w:hAnsi="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175B313C"/>
    <w:multiLevelType w:val="multilevel"/>
    <w:tmpl w:val="FBD4A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7F13EB0"/>
    <w:multiLevelType w:val="multilevel"/>
    <w:tmpl w:val="2A4C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8331076"/>
    <w:multiLevelType w:val="hybridMultilevel"/>
    <w:tmpl w:val="44A49B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355140"/>
    <w:multiLevelType w:val="multilevel"/>
    <w:tmpl w:val="DFC639E0"/>
    <w:lvl w:ilvl="0">
      <w:start w:val="3"/>
      <w:numFmt w:val="decimal"/>
      <w:lvlText w:val="%1"/>
      <w:lvlJc w:val="left"/>
      <w:pPr>
        <w:tabs>
          <w:tab w:val="num" w:pos="360"/>
        </w:tabs>
        <w:ind w:left="360" w:hanging="360"/>
      </w:pPr>
      <w:rPr>
        <w:rFonts w:cs="Times New Roman" w:hint="default"/>
      </w:rPr>
    </w:lvl>
    <w:lvl w:ilvl="1">
      <w:start w:val="1"/>
      <w:numFmt w:val="decimal"/>
      <w:pStyle w:val="ListBullet"/>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1A584CB1"/>
    <w:multiLevelType w:val="multilevel"/>
    <w:tmpl w:val="C3366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1F26EA4"/>
    <w:multiLevelType w:val="multilevel"/>
    <w:tmpl w:val="B0DA4F84"/>
    <w:lvl w:ilvl="0">
      <w:start w:val="9"/>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2208352C"/>
    <w:multiLevelType w:val="hybridMultilevel"/>
    <w:tmpl w:val="1D769D80"/>
    <w:lvl w:ilvl="0" w:tplc="395CD874">
      <w:start w:val="1"/>
      <w:numFmt w:val="bullet"/>
      <w:lvlText w:val=""/>
      <w:lvlJc w:val="left"/>
      <w:pPr>
        <w:tabs>
          <w:tab w:val="num" w:pos="1440"/>
        </w:tabs>
        <w:ind w:left="1440" w:hanging="360"/>
      </w:pPr>
      <w:rPr>
        <w:rFonts w:ascii="Symbol" w:hAnsi="Symbol" w:hint="default"/>
        <w:color w:val="auto"/>
      </w:rPr>
    </w:lvl>
    <w:lvl w:ilvl="1" w:tplc="0C090003">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2D466A2"/>
    <w:multiLevelType w:val="hybridMultilevel"/>
    <w:tmpl w:val="3D6251FE"/>
    <w:lvl w:ilvl="0" w:tplc="F6629568">
      <w:numFmt w:val="bullet"/>
      <w:lvlText w:val=""/>
      <w:lvlJc w:val="left"/>
      <w:pPr>
        <w:tabs>
          <w:tab w:val="num" w:pos="1767"/>
        </w:tabs>
        <w:ind w:left="1767" w:hanging="567"/>
      </w:pPr>
      <w:rPr>
        <w:rFonts w:ascii="Symbol" w:eastAsia="Times New Roman" w:hAnsi="Symbol" w:hint="default"/>
      </w:rPr>
    </w:lvl>
    <w:lvl w:ilvl="1" w:tplc="0C090003">
      <w:start w:val="1"/>
      <w:numFmt w:val="bullet"/>
      <w:lvlText w:val="o"/>
      <w:lvlJc w:val="left"/>
      <w:pPr>
        <w:tabs>
          <w:tab w:val="num" w:pos="2073"/>
        </w:tabs>
        <w:ind w:left="2073" w:hanging="360"/>
      </w:pPr>
      <w:rPr>
        <w:rFonts w:ascii="Courier New" w:hAnsi="Courier New" w:hint="default"/>
      </w:rPr>
    </w:lvl>
    <w:lvl w:ilvl="2" w:tplc="0C090005" w:tentative="1">
      <w:start w:val="1"/>
      <w:numFmt w:val="bullet"/>
      <w:lvlText w:val=""/>
      <w:lvlJc w:val="left"/>
      <w:pPr>
        <w:tabs>
          <w:tab w:val="num" w:pos="2793"/>
        </w:tabs>
        <w:ind w:left="2793" w:hanging="360"/>
      </w:pPr>
      <w:rPr>
        <w:rFonts w:ascii="Wingdings" w:hAnsi="Wingdings" w:hint="default"/>
      </w:rPr>
    </w:lvl>
    <w:lvl w:ilvl="3" w:tplc="0C090001" w:tentative="1">
      <w:start w:val="1"/>
      <w:numFmt w:val="bullet"/>
      <w:lvlText w:val=""/>
      <w:lvlJc w:val="left"/>
      <w:pPr>
        <w:tabs>
          <w:tab w:val="num" w:pos="3513"/>
        </w:tabs>
        <w:ind w:left="3513" w:hanging="360"/>
      </w:pPr>
      <w:rPr>
        <w:rFonts w:ascii="Symbol" w:hAnsi="Symbol" w:hint="default"/>
      </w:rPr>
    </w:lvl>
    <w:lvl w:ilvl="4" w:tplc="0C090003" w:tentative="1">
      <w:start w:val="1"/>
      <w:numFmt w:val="bullet"/>
      <w:lvlText w:val="o"/>
      <w:lvlJc w:val="left"/>
      <w:pPr>
        <w:tabs>
          <w:tab w:val="num" w:pos="4233"/>
        </w:tabs>
        <w:ind w:left="4233" w:hanging="360"/>
      </w:pPr>
      <w:rPr>
        <w:rFonts w:ascii="Courier New" w:hAnsi="Courier New" w:hint="default"/>
      </w:rPr>
    </w:lvl>
    <w:lvl w:ilvl="5" w:tplc="0C090005" w:tentative="1">
      <w:start w:val="1"/>
      <w:numFmt w:val="bullet"/>
      <w:lvlText w:val=""/>
      <w:lvlJc w:val="left"/>
      <w:pPr>
        <w:tabs>
          <w:tab w:val="num" w:pos="4953"/>
        </w:tabs>
        <w:ind w:left="4953" w:hanging="360"/>
      </w:pPr>
      <w:rPr>
        <w:rFonts w:ascii="Wingdings" w:hAnsi="Wingdings" w:hint="default"/>
      </w:rPr>
    </w:lvl>
    <w:lvl w:ilvl="6" w:tplc="0C090001" w:tentative="1">
      <w:start w:val="1"/>
      <w:numFmt w:val="bullet"/>
      <w:lvlText w:val=""/>
      <w:lvlJc w:val="left"/>
      <w:pPr>
        <w:tabs>
          <w:tab w:val="num" w:pos="5673"/>
        </w:tabs>
        <w:ind w:left="5673" w:hanging="360"/>
      </w:pPr>
      <w:rPr>
        <w:rFonts w:ascii="Symbol" w:hAnsi="Symbol" w:hint="default"/>
      </w:rPr>
    </w:lvl>
    <w:lvl w:ilvl="7" w:tplc="0C090003" w:tentative="1">
      <w:start w:val="1"/>
      <w:numFmt w:val="bullet"/>
      <w:lvlText w:val="o"/>
      <w:lvlJc w:val="left"/>
      <w:pPr>
        <w:tabs>
          <w:tab w:val="num" w:pos="6393"/>
        </w:tabs>
        <w:ind w:left="6393" w:hanging="360"/>
      </w:pPr>
      <w:rPr>
        <w:rFonts w:ascii="Courier New" w:hAnsi="Courier New" w:hint="default"/>
      </w:rPr>
    </w:lvl>
    <w:lvl w:ilvl="8" w:tplc="0C090005" w:tentative="1">
      <w:start w:val="1"/>
      <w:numFmt w:val="bullet"/>
      <w:lvlText w:val=""/>
      <w:lvlJc w:val="left"/>
      <w:pPr>
        <w:tabs>
          <w:tab w:val="num" w:pos="7113"/>
        </w:tabs>
        <w:ind w:left="7113" w:hanging="360"/>
      </w:pPr>
      <w:rPr>
        <w:rFonts w:ascii="Wingdings" w:hAnsi="Wingdings" w:hint="default"/>
      </w:rPr>
    </w:lvl>
  </w:abstractNum>
  <w:abstractNum w:abstractNumId="24" w15:restartNumberingAfterBreak="0">
    <w:nsid w:val="249E7913"/>
    <w:multiLevelType w:val="hybridMultilevel"/>
    <w:tmpl w:val="580054AA"/>
    <w:lvl w:ilvl="0" w:tplc="ADF892E2">
      <w:start w:val="1"/>
      <w:numFmt w:val="lowerLetter"/>
      <w:lvlText w:val="%1)"/>
      <w:lvlJc w:val="left"/>
      <w:pPr>
        <w:tabs>
          <w:tab w:val="num" w:pos="1080"/>
        </w:tabs>
        <w:ind w:left="1080" w:hanging="720"/>
      </w:pPr>
      <w:rPr>
        <w:rFonts w:cs="Times New Roman" w:hint="default"/>
      </w:rPr>
    </w:lvl>
    <w:lvl w:ilvl="1" w:tplc="0C090019">
      <w:start w:val="1"/>
      <w:numFmt w:val="lowerRoman"/>
      <w:lvlText w:val="(%2)"/>
      <w:lvlJc w:val="left"/>
      <w:pPr>
        <w:tabs>
          <w:tab w:val="num" w:pos="1800"/>
        </w:tabs>
        <w:ind w:left="1800" w:hanging="720"/>
      </w:pPr>
      <w:rPr>
        <w:rFonts w:cs="Times New Roman" w:hint="default"/>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77B49E2"/>
    <w:multiLevelType w:val="hybridMultilevel"/>
    <w:tmpl w:val="56CAF616"/>
    <w:lvl w:ilvl="0" w:tplc="0DFE048A">
      <w:start w:val="1"/>
      <w:numFmt w:val="lowerRoman"/>
      <w:lvlText w:val="%1)"/>
      <w:lvlJc w:val="left"/>
      <w:pPr>
        <w:ind w:left="1233" w:hanging="360"/>
      </w:pPr>
      <w:rPr>
        <w:rFonts w:cs="Times New Roman" w:hint="default"/>
        <w:b/>
      </w:rPr>
    </w:lvl>
    <w:lvl w:ilvl="1" w:tplc="0C090019">
      <w:start w:val="1"/>
      <w:numFmt w:val="lowerLetter"/>
      <w:lvlText w:val="%2."/>
      <w:lvlJc w:val="left"/>
      <w:pPr>
        <w:ind w:left="1953" w:hanging="360"/>
      </w:pPr>
    </w:lvl>
    <w:lvl w:ilvl="2" w:tplc="0C09001B" w:tentative="1">
      <w:start w:val="1"/>
      <w:numFmt w:val="lowerRoman"/>
      <w:lvlText w:val="%3."/>
      <w:lvlJc w:val="right"/>
      <w:pPr>
        <w:ind w:left="2673" w:hanging="180"/>
      </w:pPr>
    </w:lvl>
    <w:lvl w:ilvl="3" w:tplc="0C09000F" w:tentative="1">
      <w:start w:val="1"/>
      <w:numFmt w:val="decimal"/>
      <w:lvlText w:val="%4."/>
      <w:lvlJc w:val="left"/>
      <w:pPr>
        <w:ind w:left="3393" w:hanging="360"/>
      </w:pPr>
    </w:lvl>
    <w:lvl w:ilvl="4" w:tplc="0C090019" w:tentative="1">
      <w:start w:val="1"/>
      <w:numFmt w:val="lowerLetter"/>
      <w:lvlText w:val="%5."/>
      <w:lvlJc w:val="left"/>
      <w:pPr>
        <w:ind w:left="4113" w:hanging="360"/>
      </w:pPr>
    </w:lvl>
    <w:lvl w:ilvl="5" w:tplc="0C09001B" w:tentative="1">
      <w:start w:val="1"/>
      <w:numFmt w:val="lowerRoman"/>
      <w:lvlText w:val="%6."/>
      <w:lvlJc w:val="right"/>
      <w:pPr>
        <w:ind w:left="4833" w:hanging="180"/>
      </w:pPr>
    </w:lvl>
    <w:lvl w:ilvl="6" w:tplc="0C09000F" w:tentative="1">
      <w:start w:val="1"/>
      <w:numFmt w:val="decimal"/>
      <w:lvlText w:val="%7."/>
      <w:lvlJc w:val="left"/>
      <w:pPr>
        <w:ind w:left="5553" w:hanging="360"/>
      </w:pPr>
    </w:lvl>
    <w:lvl w:ilvl="7" w:tplc="0C090019" w:tentative="1">
      <w:start w:val="1"/>
      <w:numFmt w:val="lowerLetter"/>
      <w:lvlText w:val="%8."/>
      <w:lvlJc w:val="left"/>
      <w:pPr>
        <w:ind w:left="6273" w:hanging="360"/>
      </w:pPr>
    </w:lvl>
    <w:lvl w:ilvl="8" w:tplc="0C09001B" w:tentative="1">
      <w:start w:val="1"/>
      <w:numFmt w:val="lowerRoman"/>
      <w:lvlText w:val="%9."/>
      <w:lvlJc w:val="right"/>
      <w:pPr>
        <w:ind w:left="6993" w:hanging="180"/>
      </w:pPr>
    </w:lvl>
  </w:abstractNum>
  <w:abstractNum w:abstractNumId="26" w15:restartNumberingAfterBreak="0">
    <w:nsid w:val="283D54B0"/>
    <w:multiLevelType w:val="hybridMultilevel"/>
    <w:tmpl w:val="61A46B54"/>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7" w15:restartNumberingAfterBreak="0">
    <w:nsid w:val="2959704B"/>
    <w:multiLevelType w:val="hybridMultilevel"/>
    <w:tmpl w:val="CA744208"/>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296B22C7"/>
    <w:multiLevelType w:val="hybridMultilevel"/>
    <w:tmpl w:val="59DCA8E2"/>
    <w:lvl w:ilvl="0" w:tplc="F48C447A">
      <w:start w:val="1"/>
      <w:numFmt w:val="lowerLetter"/>
      <w:lvlText w:val="(%1)"/>
      <w:lvlJc w:val="left"/>
      <w:pPr>
        <w:ind w:left="731" w:hanging="360"/>
      </w:pPr>
      <w:rPr>
        <w:rFonts w:hint="default"/>
      </w:rPr>
    </w:lvl>
    <w:lvl w:ilvl="1" w:tplc="0C090019" w:tentative="1">
      <w:start w:val="1"/>
      <w:numFmt w:val="lowerLetter"/>
      <w:lvlText w:val="%2."/>
      <w:lvlJc w:val="left"/>
      <w:pPr>
        <w:ind w:left="1451" w:hanging="360"/>
      </w:pPr>
    </w:lvl>
    <w:lvl w:ilvl="2" w:tplc="0C09001B" w:tentative="1">
      <w:start w:val="1"/>
      <w:numFmt w:val="lowerRoman"/>
      <w:lvlText w:val="%3."/>
      <w:lvlJc w:val="right"/>
      <w:pPr>
        <w:ind w:left="2171" w:hanging="180"/>
      </w:pPr>
    </w:lvl>
    <w:lvl w:ilvl="3" w:tplc="0C09000F" w:tentative="1">
      <w:start w:val="1"/>
      <w:numFmt w:val="decimal"/>
      <w:lvlText w:val="%4."/>
      <w:lvlJc w:val="left"/>
      <w:pPr>
        <w:ind w:left="2891" w:hanging="360"/>
      </w:pPr>
    </w:lvl>
    <w:lvl w:ilvl="4" w:tplc="0C090019" w:tentative="1">
      <w:start w:val="1"/>
      <w:numFmt w:val="lowerLetter"/>
      <w:lvlText w:val="%5."/>
      <w:lvlJc w:val="left"/>
      <w:pPr>
        <w:ind w:left="3611" w:hanging="360"/>
      </w:pPr>
    </w:lvl>
    <w:lvl w:ilvl="5" w:tplc="0C09001B" w:tentative="1">
      <w:start w:val="1"/>
      <w:numFmt w:val="lowerRoman"/>
      <w:lvlText w:val="%6."/>
      <w:lvlJc w:val="right"/>
      <w:pPr>
        <w:ind w:left="4331" w:hanging="180"/>
      </w:pPr>
    </w:lvl>
    <w:lvl w:ilvl="6" w:tplc="0C09000F" w:tentative="1">
      <w:start w:val="1"/>
      <w:numFmt w:val="decimal"/>
      <w:lvlText w:val="%7."/>
      <w:lvlJc w:val="left"/>
      <w:pPr>
        <w:ind w:left="5051" w:hanging="360"/>
      </w:pPr>
    </w:lvl>
    <w:lvl w:ilvl="7" w:tplc="0C090019" w:tentative="1">
      <w:start w:val="1"/>
      <w:numFmt w:val="lowerLetter"/>
      <w:lvlText w:val="%8."/>
      <w:lvlJc w:val="left"/>
      <w:pPr>
        <w:ind w:left="5771" w:hanging="360"/>
      </w:pPr>
    </w:lvl>
    <w:lvl w:ilvl="8" w:tplc="0C09001B" w:tentative="1">
      <w:start w:val="1"/>
      <w:numFmt w:val="lowerRoman"/>
      <w:lvlText w:val="%9."/>
      <w:lvlJc w:val="right"/>
      <w:pPr>
        <w:ind w:left="6491" w:hanging="180"/>
      </w:pPr>
    </w:lvl>
  </w:abstractNum>
  <w:abstractNum w:abstractNumId="29" w15:restartNumberingAfterBreak="0">
    <w:nsid w:val="2A874609"/>
    <w:multiLevelType w:val="hybridMultilevel"/>
    <w:tmpl w:val="4F98E6C2"/>
    <w:lvl w:ilvl="0" w:tplc="FFFFFFFF">
      <w:start w:val="1"/>
      <w:numFmt w:val="bullet"/>
      <w:lvlText w:val=""/>
      <w:lvlJc w:val="left"/>
      <w:pPr>
        <w:tabs>
          <w:tab w:val="num" w:pos="4320"/>
        </w:tabs>
        <w:ind w:left="4320" w:hanging="360"/>
      </w:pPr>
      <w:rPr>
        <w:rFonts w:ascii="Wingdings" w:hAnsi="Wingdings" w:hint="default"/>
      </w:rPr>
    </w:lvl>
    <w:lvl w:ilvl="1" w:tplc="0C090003">
      <w:start w:val="1"/>
      <w:numFmt w:val="bullet"/>
      <w:lvlText w:val="o"/>
      <w:lvlJc w:val="left"/>
      <w:pPr>
        <w:tabs>
          <w:tab w:val="num" w:pos="3600"/>
        </w:tabs>
        <w:ind w:left="3600" w:hanging="360"/>
      </w:pPr>
      <w:rPr>
        <w:rFonts w:ascii="Courier New" w:hAnsi="Courier New" w:hint="default"/>
      </w:rPr>
    </w:lvl>
    <w:lvl w:ilvl="2" w:tplc="31668294">
      <w:start w:val="4"/>
      <w:numFmt w:val="bullet"/>
      <w:lvlText w:val="•"/>
      <w:lvlJc w:val="left"/>
      <w:pPr>
        <w:ind w:left="4680" w:hanging="720"/>
      </w:pPr>
      <w:rPr>
        <w:rFonts w:ascii="Arial" w:eastAsia="Calibri" w:hAnsi="Arial" w:cs="Arial" w:hint="default"/>
      </w:rPr>
    </w:lvl>
    <w:lvl w:ilvl="3" w:tplc="0C09000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30" w15:restartNumberingAfterBreak="0">
    <w:nsid w:val="32AE7035"/>
    <w:multiLevelType w:val="hybridMultilevel"/>
    <w:tmpl w:val="6204C9EA"/>
    <w:lvl w:ilvl="0" w:tplc="789C6DCC">
      <w:start w:val="1"/>
      <w:numFmt w:val="decimal"/>
      <w:lvlText w:val="%1."/>
      <w:lvlJc w:val="left"/>
      <w:pPr>
        <w:tabs>
          <w:tab w:val="num" w:pos="720"/>
        </w:tabs>
        <w:ind w:left="720" w:hanging="360"/>
      </w:pPr>
      <w:rPr>
        <w:rFonts w:cs="Times New Roman"/>
      </w:rPr>
    </w:lvl>
    <w:lvl w:ilvl="1" w:tplc="F170FA02">
      <w:start w:val="9"/>
      <w:numFmt w:val="decimal"/>
      <w:lvlText w:val="%2"/>
      <w:lvlJc w:val="left"/>
      <w:pPr>
        <w:tabs>
          <w:tab w:val="num" w:pos="1440"/>
        </w:tabs>
        <w:ind w:left="1440" w:hanging="360"/>
      </w:pPr>
      <w:rPr>
        <w:rFonts w:cs="Times New Roman" w:hint="default"/>
      </w:rPr>
    </w:lvl>
    <w:lvl w:ilvl="2" w:tplc="9A3ED38A">
      <w:start w:val="1"/>
      <w:numFmt w:val="decimal"/>
      <w:lvlText w:val="%3"/>
      <w:lvlJc w:val="left"/>
      <w:pPr>
        <w:tabs>
          <w:tab w:val="num" w:pos="2340"/>
        </w:tabs>
        <w:ind w:left="2340" w:hanging="360"/>
      </w:pPr>
      <w:rPr>
        <w:rFonts w:cs="Times New Roman" w:hint="default"/>
        <w:b w:val="0"/>
        <w:sz w:val="18"/>
        <w:szCs w:val="18"/>
      </w:rPr>
    </w:lvl>
    <w:lvl w:ilvl="3" w:tplc="0C090001" w:tentative="1">
      <w:start w:val="1"/>
      <w:numFmt w:val="decimal"/>
      <w:lvlText w:val="%4."/>
      <w:lvlJc w:val="left"/>
      <w:pPr>
        <w:tabs>
          <w:tab w:val="num" w:pos="2880"/>
        </w:tabs>
        <w:ind w:left="2880" w:hanging="360"/>
      </w:pPr>
      <w:rPr>
        <w:rFonts w:cs="Times New Roman"/>
      </w:rPr>
    </w:lvl>
    <w:lvl w:ilvl="4" w:tplc="0C090003" w:tentative="1">
      <w:start w:val="1"/>
      <w:numFmt w:val="lowerLetter"/>
      <w:lvlText w:val="%5."/>
      <w:lvlJc w:val="left"/>
      <w:pPr>
        <w:tabs>
          <w:tab w:val="num" w:pos="3600"/>
        </w:tabs>
        <w:ind w:left="3600" w:hanging="360"/>
      </w:pPr>
      <w:rPr>
        <w:rFonts w:cs="Times New Roman"/>
      </w:rPr>
    </w:lvl>
    <w:lvl w:ilvl="5" w:tplc="0C090005" w:tentative="1">
      <w:start w:val="1"/>
      <w:numFmt w:val="lowerRoman"/>
      <w:lvlText w:val="%6."/>
      <w:lvlJc w:val="right"/>
      <w:pPr>
        <w:tabs>
          <w:tab w:val="num" w:pos="4320"/>
        </w:tabs>
        <w:ind w:left="4320" w:hanging="180"/>
      </w:pPr>
      <w:rPr>
        <w:rFonts w:cs="Times New Roman"/>
      </w:rPr>
    </w:lvl>
    <w:lvl w:ilvl="6" w:tplc="0C090001" w:tentative="1">
      <w:start w:val="1"/>
      <w:numFmt w:val="decimal"/>
      <w:lvlText w:val="%7."/>
      <w:lvlJc w:val="left"/>
      <w:pPr>
        <w:tabs>
          <w:tab w:val="num" w:pos="5040"/>
        </w:tabs>
        <w:ind w:left="5040" w:hanging="360"/>
      </w:pPr>
      <w:rPr>
        <w:rFonts w:cs="Times New Roman"/>
      </w:rPr>
    </w:lvl>
    <w:lvl w:ilvl="7" w:tplc="0C090003" w:tentative="1">
      <w:start w:val="1"/>
      <w:numFmt w:val="lowerLetter"/>
      <w:lvlText w:val="%8."/>
      <w:lvlJc w:val="left"/>
      <w:pPr>
        <w:tabs>
          <w:tab w:val="num" w:pos="5760"/>
        </w:tabs>
        <w:ind w:left="5760" w:hanging="360"/>
      </w:pPr>
      <w:rPr>
        <w:rFonts w:cs="Times New Roman"/>
      </w:rPr>
    </w:lvl>
    <w:lvl w:ilvl="8" w:tplc="0C090005" w:tentative="1">
      <w:start w:val="1"/>
      <w:numFmt w:val="lowerRoman"/>
      <w:lvlText w:val="%9."/>
      <w:lvlJc w:val="right"/>
      <w:pPr>
        <w:tabs>
          <w:tab w:val="num" w:pos="6480"/>
        </w:tabs>
        <w:ind w:left="6480" w:hanging="180"/>
      </w:pPr>
      <w:rPr>
        <w:rFonts w:cs="Times New Roman"/>
      </w:rPr>
    </w:lvl>
  </w:abstractNum>
  <w:abstractNum w:abstractNumId="31" w15:restartNumberingAfterBreak="0">
    <w:nsid w:val="33741E90"/>
    <w:multiLevelType w:val="hybridMultilevel"/>
    <w:tmpl w:val="315C1EA6"/>
    <w:lvl w:ilvl="0" w:tplc="0C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376C5DDA"/>
    <w:multiLevelType w:val="multilevel"/>
    <w:tmpl w:val="6F604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7AB5CE5"/>
    <w:multiLevelType w:val="multilevel"/>
    <w:tmpl w:val="F2A42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9570986"/>
    <w:multiLevelType w:val="hybridMultilevel"/>
    <w:tmpl w:val="F0F0C58E"/>
    <w:lvl w:ilvl="0" w:tplc="789C6DCC">
      <w:start w:val="1"/>
      <w:numFmt w:val="bullet"/>
      <w:lvlText w:val=""/>
      <w:lvlJc w:val="left"/>
      <w:pPr>
        <w:tabs>
          <w:tab w:val="num" w:pos="3600"/>
        </w:tabs>
        <w:ind w:left="3600" w:hanging="360"/>
      </w:pPr>
      <w:rPr>
        <w:rFonts w:ascii="Symbol" w:hAnsi="Symbol" w:hint="default"/>
      </w:rPr>
    </w:lvl>
    <w:lvl w:ilvl="1" w:tplc="0C090003">
      <w:start w:val="1"/>
      <w:numFmt w:val="bullet"/>
      <w:lvlText w:val="o"/>
      <w:lvlJc w:val="left"/>
      <w:pPr>
        <w:tabs>
          <w:tab w:val="num" w:pos="4320"/>
        </w:tabs>
        <w:ind w:left="4320" w:hanging="360"/>
      </w:pPr>
      <w:rPr>
        <w:rFonts w:ascii="Courier New" w:hAnsi="Courier New" w:hint="default"/>
      </w:rPr>
    </w:lvl>
    <w:lvl w:ilvl="2" w:tplc="0C090005" w:tentative="1">
      <w:start w:val="1"/>
      <w:numFmt w:val="bullet"/>
      <w:lvlText w:val=""/>
      <w:lvlJc w:val="left"/>
      <w:pPr>
        <w:tabs>
          <w:tab w:val="num" w:pos="5040"/>
        </w:tabs>
        <w:ind w:left="5040" w:hanging="360"/>
      </w:pPr>
      <w:rPr>
        <w:rFonts w:ascii="Wingdings" w:hAnsi="Wingdings" w:hint="default"/>
      </w:rPr>
    </w:lvl>
    <w:lvl w:ilvl="3" w:tplc="0C090001" w:tentative="1">
      <w:start w:val="1"/>
      <w:numFmt w:val="bullet"/>
      <w:lvlText w:val=""/>
      <w:lvlJc w:val="left"/>
      <w:pPr>
        <w:tabs>
          <w:tab w:val="num" w:pos="5760"/>
        </w:tabs>
        <w:ind w:left="5760" w:hanging="360"/>
      </w:pPr>
      <w:rPr>
        <w:rFonts w:ascii="Symbol" w:hAnsi="Symbol" w:hint="default"/>
      </w:rPr>
    </w:lvl>
    <w:lvl w:ilvl="4" w:tplc="0C090003" w:tentative="1">
      <w:start w:val="1"/>
      <w:numFmt w:val="bullet"/>
      <w:lvlText w:val="o"/>
      <w:lvlJc w:val="left"/>
      <w:pPr>
        <w:tabs>
          <w:tab w:val="num" w:pos="6480"/>
        </w:tabs>
        <w:ind w:left="6480" w:hanging="360"/>
      </w:pPr>
      <w:rPr>
        <w:rFonts w:ascii="Courier New" w:hAnsi="Courier New" w:hint="default"/>
      </w:rPr>
    </w:lvl>
    <w:lvl w:ilvl="5" w:tplc="0C090005" w:tentative="1">
      <w:start w:val="1"/>
      <w:numFmt w:val="bullet"/>
      <w:lvlText w:val=""/>
      <w:lvlJc w:val="left"/>
      <w:pPr>
        <w:tabs>
          <w:tab w:val="num" w:pos="7200"/>
        </w:tabs>
        <w:ind w:left="7200" w:hanging="360"/>
      </w:pPr>
      <w:rPr>
        <w:rFonts w:ascii="Wingdings" w:hAnsi="Wingdings" w:hint="default"/>
      </w:rPr>
    </w:lvl>
    <w:lvl w:ilvl="6" w:tplc="0C090001" w:tentative="1">
      <w:start w:val="1"/>
      <w:numFmt w:val="bullet"/>
      <w:lvlText w:val=""/>
      <w:lvlJc w:val="left"/>
      <w:pPr>
        <w:tabs>
          <w:tab w:val="num" w:pos="7920"/>
        </w:tabs>
        <w:ind w:left="7920" w:hanging="360"/>
      </w:pPr>
      <w:rPr>
        <w:rFonts w:ascii="Symbol" w:hAnsi="Symbol" w:hint="default"/>
      </w:rPr>
    </w:lvl>
    <w:lvl w:ilvl="7" w:tplc="0C090003" w:tentative="1">
      <w:start w:val="1"/>
      <w:numFmt w:val="bullet"/>
      <w:lvlText w:val="o"/>
      <w:lvlJc w:val="left"/>
      <w:pPr>
        <w:tabs>
          <w:tab w:val="num" w:pos="8640"/>
        </w:tabs>
        <w:ind w:left="8640" w:hanging="360"/>
      </w:pPr>
      <w:rPr>
        <w:rFonts w:ascii="Courier New" w:hAnsi="Courier New" w:hint="default"/>
      </w:rPr>
    </w:lvl>
    <w:lvl w:ilvl="8" w:tplc="0C090005" w:tentative="1">
      <w:start w:val="1"/>
      <w:numFmt w:val="bullet"/>
      <w:lvlText w:val=""/>
      <w:lvlJc w:val="left"/>
      <w:pPr>
        <w:tabs>
          <w:tab w:val="num" w:pos="9360"/>
        </w:tabs>
        <w:ind w:left="9360" w:hanging="360"/>
      </w:pPr>
      <w:rPr>
        <w:rFonts w:ascii="Wingdings" w:hAnsi="Wingdings" w:hint="default"/>
      </w:rPr>
    </w:lvl>
  </w:abstractNum>
  <w:abstractNum w:abstractNumId="35" w15:restartNumberingAfterBreak="0">
    <w:nsid w:val="3C66425F"/>
    <w:multiLevelType w:val="hybridMultilevel"/>
    <w:tmpl w:val="048CB91C"/>
    <w:lvl w:ilvl="0" w:tplc="789C6DCC">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CE726B8"/>
    <w:multiLevelType w:val="multilevel"/>
    <w:tmpl w:val="3AE02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D842037"/>
    <w:multiLevelType w:val="hybridMultilevel"/>
    <w:tmpl w:val="1F462A02"/>
    <w:lvl w:ilvl="0" w:tplc="FFFFFFFF">
      <w:start w:val="1"/>
      <w:numFmt w:val="bullet"/>
      <w:lvlText w:val=""/>
      <w:lvlJc w:val="left"/>
      <w:pPr>
        <w:tabs>
          <w:tab w:val="num" w:pos="1560"/>
        </w:tabs>
        <w:ind w:left="1560" w:hanging="360"/>
      </w:pPr>
      <w:rPr>
        <w:rFonts w:ascii="Symbol" w:hAnsi="Symbol" w:hint="default"/>
      </w:rPr>
    </w:lvl>
    <w:lvl w:ilvl="1" w:tplc="FFFFFFFF" w:tentative="1">
      <w:start w:val="1"/>
      <w:numFmt w:val="bullet"/>
      <w:lvlText w:val="o"/>
      <w:lvlJc w:val="left"/>
      <w:pPr>
        <w:tabs>
          <w:tab w:val="num" w:pos="2280"/>
        </w:tabs>
        <w:ind w:left="2280" w:hanging="360"/>
      </w:pPr>
      <w:rPr>
        <w:rFonts w:ascii="Courier New" w:hAnsi="Courier New" w:hint="default"/>
      </w:rPr>
    </w:lvl>
    <w:lvl w:ilvl="2" w:tplc="FFFFFFFF" w:tentative="1">
      <w:start w:val="1"/>
      <w:numFmt w:val="bullet"/>
      <w:lvlText w:val=""/>
      <w:lvlJc w:val="left"/>
      <w:pPr>
        <w:tabs>
          <w:tab w:val="num" w:pos="3000"/>
        </w:tabs>
        <w:ind w:left="3000" w:hanging="360"/>
      </w:pPr>
      <w:rPr>
        <w:rFonts w:ascii="Wingdings" w:hAnsi="Wingdings" w:hint="default"/>
      </w:rPr>
    </w:lvl>
    <w:lvl w:ilvl="3" w:tplc="FFFFFFFF" w:tentative="1">
      <w:start w:val="1"/>
      <w:numFmt w:val="bullet"/>
      <w:lvlText w:val=""/>
      <w:lvlJc w:val="left"/>
      <w:pPr>
        <w:tabs>
          <w:tab w:val="num" w:pos="3720"/>
        </w:tabs>
        <w:ind w:left="3720" w:hanging="360"/>
      </w:pPr>
      <w:rPr>
        <w:rFonts w:ascii="Symbol" w:hAnsi="Symbol" w:hint="default"/>
      </w:rPr>
    </w:lvl>
    <w:lvl w:ilvl="4" w:tplc="FFFFFFFF" w:tentative="1">
      <w:start w:val="1"/>
      <w:numFmt w:val="bullet"/>
      <w:lvlText w:val="o"/>
      <w:lvlJc w:val="left"/>
      <w:pPr>
        <w:tabs>
          <w:tab w:val="num" w:pos="4440"/>
        </w:tabs>
        <w:ind w:left="4440" w:hanging="360"/>
      </w:pPr>
      <w:rPr>
        <w:rFonts w:ascii="Courier New" w:hAnsi="Courier New" w:hint="default"/>
      </w:rPr>
    </w:lvl>
    <w:lvl w:ilvl="5" w:tplc="FFFFFFFF">
      <w:start w:val="1"/>
      <w:numFmt w:val="bullet"/>
      <w:lvlText w:val=""/>
      <w:lvlJc w:val="left"/>
      <w:pPr>
        <w:tabs>
          <w:tab w:val="num" w:pos="5160"/>
        </w:tabs>
        <w:ind w:left="5160" w:hanging="360"/>
      </w:pPr>
      <w:rPr>
        <w:rFonts w:ascii="Wingdings" w:hAnsi="Wingdings" w:hint="default"/>
      </w:rPr>
    </w:lvl>
    <w:lvl w:ilvl="6" w:tplc="FFFFFFFF" w:tentative="1">
      <w:start w:val="1"/>
      <w:numFmt w:val="bullet"/>
      <w:lvlText w:val=""/>
      <w:lvlJc w:val="left"/>
      <w:pPr>
        <w:tabs>
          <w:tab w:val="num" w:pos="5880"/>
        </w:tabs>
        <w:ind w:left="5880" w:hanging="360"/>
      </w:pPr>
      <w:rPr>
        <w:rFonts w:ascii="Symbol" w:hAnsi="Symbol" w:hint="default"/>
      </w:rPr>
    </w:lvl>
    <w:lvl w:ilvl="7" w:tplc="FFFFFFFF" w:tentative="1">
      <w:start w:val="1"/>
      <w:numFmt w:val="bullet"/>
      <w:lvlText w:val="o"/>
      <w:lvlJc w:val="left"/>
      <w:pPr>
        <w:tabs>
          <w:tab w:val="num" w:pos="6600"/>
        </w:tabs>
        <w:ind w:left="6600" w:hanging="360"/>
      </w:pPr>
      <w:rPr>
        <w:rFonts w:ascii="Courier New" w:hAnsi="Courier New" w:hint="default"/>
      </w:rPr>
    </w:lvl>
    <w:lvl w:ilvl="8" w:tplc="FFFFFFFF" w:tentative="1">
      <w:start w:val="1"/>
      <w:numFmt w:val="bullet"/>
      <w:lvlText w:val=""/>
      <w:lvlJc w:val="left"/>
      <w:pPr>
        <w:tabs>
          <w:tab w:val="num" w:pos="7320"/>
        </w:tabs>
        <w:ind w:left="7320" w:hanging="360"/>
      </w:pPr>
      <w:rPr>
        <w:rFonts w:ascii="Wingdings" w:hAnsi="Wingdings" w:hint="default"/>
      </w:rPr>
    </w:lvl>
  </w:abstractNum>
  <w:abstractNum w:abstractNumId="38" w15:restartNumberingAfterBreak="0">
    <w:nsid w:val="3EF87EC4"/>
    <w:multiLevelType w:val="multilevel"/>
    <w:tmpl w:val="0882A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FA131F6"/>
    <w:multiLevelType w:val="hybridMultilevel"/>
    <w:tmpl w:val="E61C45BC"/>
    <w:lvl w:ilvl="0" w:tplc="0C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423774EF"/>
    <w:multiLevelType w:val="multilevel"/>
    <w:tmpl w:val="6FB27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4B47DB0"/>
    <w:multiLevelType w:val="multilevel"/>
    <w:tmpl w:val="1F847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5B878DD"/>
    <w:multiLevelType w:val="multilevel"/>
    <w:tmpl w:val="DDCC7352"/>
    <w:lvl w:ilvl="0">
      <w:start w:val="1"/>
      <w:numFmt w:val="decimal"/>
      <w:lvlText w:val="%1"/>
      <w:lvlJc w:val="left"/>
      <w:pPr>
        <w:tabs>
          <w:tab w:val="num" w:pos="3474"/>
        </w:tabs>
        <w:ind w:left="3474" w:hanging="360"/>
      </w:pPr>
      <w:rPr>
        <w:rFonts w:cs="Times New Roman" w:hint="default"/>
        <w:b w:val="0"/>
        <w:sz w:val="18"/>
        <w:szCs w:val="18"/>
      </w:rPr>
    </w:lvl>
    <w:lvl w:ilvl="1">
      <w:start w:val="1"/>
      <w:numFmt w:val="lowerLetter"/>
      <w:lvlText w:val="%2)"/>
      <w:lvlJc w:val="left"/>
      <w:pPr>
        <w:tabs>
          <w:tab w:val="num" w:pos="2574"/>
        </w:tabs>
        <w:ind w:left="2574" w:hanging="360"/>
      </w:pPr>
      <w:rPr>
        <w:rFonts w:cs="Times New Roman" w:hint="default"/>
      </w:rPr>
    </w:lvl>
    <w:lvl w:ilvl="2">
      <w:start w:val="1"/>
      <w:numFmt w:val="lowerRoman"/>
      <w:lvlText w:val="%3."/>
      <w:lvlJc w:val="right"/>
      <w:pPr>
        <w:tabs>
          <w:tab w:val="num" w:pos="3294"/>
        </w:tabs>
        <w:ind w:left="3294" w:hanging="180"/>
      </w:pPr>
      <w:rPr>
        <w:rFonts w:cs="Times New Roman" w:hint="default"/>
      </w:rPr>
    </w:lvl>
    <w:lvl w:ilvl="3">
      <w:start w:val="1"/>
      <w:numFmt w:val="decimal"/>
      <w:lvlText w:val="%4."/>
      <w:lvlJc w:val="left"/>
      <w:pPr>
        <w:tabs>
          <w:tab w:val="num" w:pos="4014"/>
        </w:tabs>
        <w:ind w:left="4014" w:hanging="360"/>
      </w:pPr>
      <w:rPr>
        <w:rFonts w:cs="Times New Roman" w:hint="default"/>
      </w:rPr>
    </w:lvl>
    <w:lvl w:ilvl="4">
      <w:start w:val="1"/>
      <w:numFmt w:val="lowerLetter"/>
      <w:lvlText w:val="%5."/>
      <w:lvlJc w:val="left"/>
      <w:pPr>
        <w:tabs>
          <w:tab w:val="num" w:pos="4734"/>
        </w:tabs>
        <w:ind w:left="4734" w:hanging="360"/>
      </w:pPr>
      <w:rPr>
        <w:rFonts w:cs="Times New Roman" w:hint="default"/>
      </w:rPr>
    </w:lvl>
    <w:lvl w:ilvl="5">
      <w:start w:val="1"/>
      <w:numFmt w:val="lowerRoman"/>
      <w:lvlText w:val="%6."/>
      <w:lvlJc w:val="right"/>
      <w:pPr>
        <w:tabs>
          <w:tab w:val="num" w:pos="5454"/>
        </w:tabs>
        <w:ind w:left="5454" w:hanging="180"/>
      </w:pPr>
      <w:rPr>
        <w:rFonts w:cs="Times New Roman" w:hint="default"/>
      </w:rPr>
    </w:lvl>
    <w:lvl w:ilvl="6">
      <w:start w:val="1"/>
      <w:numFmt w:val="decimal"/>
      <w:lvlText w:val="%7."/>
      <w:lvlJc w:val="left"/>
      <w:pPr>
        <w:tabs>
          <w:tab w:val="num" w:pos="6174"/>
        </w:tabs>
        <w:ind w:left="6174" w:hanging="360"/>
      </w:pPr>
      <w:rPr>
        <w:rFonts w:cs="Times New Roman" w:hint="default"/>
      </w:rPr>
    </w:lvl>
    <w:lvl w:ilvl="7">
      <w:start w:val="1"/>
      <w:numFmt w:val="lowerLetter"/>
      <w:lvlText w:val="%8."/>
      <w:lvlJc w:val="left"/>
      <w:pPr>
        <w:tabs>
          <w:tab w:val="num" w:pos="6894"/>
        </w:tabs>
        <w:ind w:left="6894" w:hanging="360"/>
      </w:pPr>
      <w:rPr>
        <w:rFonts w:cs="Times New Roman" w:hint="default"/>
      </w:rPr>
    </w:lvl>
    <w:lvl w:ilvl="8">
      <w:start w:val="1"/>
      <w:numFmt w:val="lowerRoman"/>
      <w:lvlText w:val="%9."/>
      <w:lvlJc w:val="right"/>
      <w:pPr>
        <w:tabs>
          <w:tab w:val="num" w:pos="7614"/>
        </w:tabs>
        <w:ind w:left="7614" w:hanging="180"/>
      </w:pPr>
      <w:rPr>
        <w:rFonts w:cs="Times New Roman" w:hint="default"/>
      </w:rPr>
    </w:lvl>
  </w:abstractNum>
  <w:abstractNum w:abstractNumId="43" w15:restartNumberingAfterBreak="0">
    <w:nsid w:val="480708CA"/>
    <w:multiLevelType w:val="multilevel"/>
    <w:tmpl w:val="9A461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AEC7B89"/>
    <w:multiLevelType w:val="multilevel"/>
    <w:tmpl w:val="F18AE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F913896"/>
    <w:multiLevelType w:val="hybridMultilevel"/>
    <w:tmpl w:val="33CA4386"/>
    <w:lvl w:ilvl="0" w:tplc="0C090001">
      <w:start w:val="1"/>
      <w:numFmt w:val="bullet"/>
      <w:lvlText w:val=""/>
      <w:lvlJc w:val="left"/>
      <w:pPr>
        <w:tabs>
          <w:tab w:val="num" w:pos="1800"/>
        </w:tabs>
        <w:ind w:left="180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53D150E5"/>
    <w:multiLevelType w:val="hybridMultilevel"/>
    <w:tmpl w:val="411C451C"/>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47" w15:restartNumberingAfterBreak="0">
    <w:nsid w:val="57941A4E"/>
    <w:multiLevelType w:val="hybridMultilevel"/>
    <w:tmpl w:val="09BCC052"/>
    <w:lvl w:ilvl="0" w:tplc="FFFFFFFF">
      <w:start w:val="1"/>
      <w:numFmt w:val="decimal"/>
      <w:lvlText w:val="%1"/>
      <w:lvlJc w:val="left"/>
      <w:pPr>
        <w:tabs>
          <w:tab w:val="num" w:pos="2160"/>
        </w:tabs>
        <w:ind w:left="2160" w:hanging="720"/>
      </w:pPr>
      <w:rPr>
        <w:rFonts w:ascii="Arial" w:hAnsi="Arial" w:cs="Times New Roman" w:hint="default"/>
      </w:rPr>
    </w:lvl>
    <w:lvl w:ilvl="1" w:tplc="ADF892E2">
      <w:start w:val="1"/>
      <w:numFmt w:val="lowerLetter"/>
      <w:lvlText w:val="%2)"/>
      <w:lvlJc w:val="left"/>
      <w:pPr>
        <w:tabs>
          <w:tab w:val="num" w:pos="2520"/>
        </w:tabs>
        <w:ind w:left="2520" w:hanging="360"/>
      </w:pPr>
      <w:rPr>
        <w:rFonts w:cs="Times New Roman" w:hint="default"/>
      </w:rPr>
    </w:lvl>
    <w:lvl w:ilvl="2" w:tplc="FFFFFFFF">
      <w:start w:val="1"/>
      <w:numFmt w:val="lowerRoman"/>
      <w:lvlText w:val="%3."/>
      <w:lvlJc w:val="right"/>
      <w:pPr>
        <w:tabs>
          <w:tab w:val="num" w:pos="3240"/>
        </w:tabs>
        <w:ind w:left="3240" w:hanging="180"/>
      </w:pPr>
      <w:rPr>
        <w:rFonts w:cs="Times New Roman"/>
      </w:rPr>
    </w:lvl>
    <w:lvl w:ilvl="3" w:tplc="4370802E">
      <w:start w:val="15"/>
      <w:numFmt w:val="bullet"/>
      <w:lvlText w:val="%4)"/>
      <w:lvlJc w:val="left"/>
      <w:pPr>
        <w:tabs>
          <w:tab w:val="num" w:pos="3960"/>
        </w:tabs>
        <w:ind w:left="3960" w:hanging="360"/>
      </w:pPr>
      <w:rPr>
        <w:rFonts w:ascii="Symbol" w:eastAsia="Times New Roman" w:hAnsi="Symbol" w:hint="default"/>
        <w:b w:val="0"/>
      </w:rPr>
    </w:lvl>
    <w:lvl w:ilvl="4" w:tplc="C6A436BA">
      <w:start w:val="2"/>
      <w:numFmt w:val="lowerRoman"/>
      <w:lvlText w:val="%5)"/>
      <w:lvlJc w:val="left"/>
      <w:pPr>
        <w:tabs>
          <w:tab w:val="num" w:pos="5040"/>
        </w:tabs>
        <w:ind w:left="5040" w:hanging="720"/>
      </w:pPr>
      <w:rPr>
        <w:rFonts w:cs="Times New Roman" w:hint="default"/>
      </w:rPr>
    </w:lvl>
    <w:lvl w:ilvl="5" w:tplc="0DFE048A">
      <w:start w:val="1"/>
      <w:numFmt w:val="lowerRoman"/>
      <w:lvlText w:val="%6)"/>
      <w:lvlJc w:val="left"/>
      <w:pPr>
        <w:tabs>
          <w:tab w:val="num" w:pos="5940"/>
        </w:tabs>
        <w:ind w:left="5940" w:hanging="720"/>
      </w:pPr>
      <w:rPr>
        <w:rFonts w:cs="Times New Roman" w:hint="default"/>
        <w:b/>
      </w:rPr>
    </w:lvl>
    <w:lvl w:ilvl="6" w:tplc="8FAADDCA">
      <w:start w:val="1"/>
      <w:numFmt w:val="lowerLetter"/>
      <w:lvlText w:val="(%7)"/>
      <w:lvlJc w:val="left"/>
      <w:pPr>
        <w:ind w:left="6330" w:hanging="570"/>
      </w:pPr>
      <w:rPr>
        <w:rFonts w:hint="default"/>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48" w15:restartNumberingAfterBreak="0">
    <w:nsid w:val="5BE0615F"/>
    <w:multiLevelType w:val="hybridMultilevel"/>
    <w:tmpl w:val="7E341DB6"/>
    <w:lvl w:ilvl="0" w:tplc="395CD874">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5DB647AB"/>
    <w:multiLevelType w:val="multilevel"/>
    <w:tmpl w:val="4E7C419A"/>
    <w:lvl w:ilvl="0">
      <w:start w:val="3"/>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900"/>
        </w:tabs>
        <w:ind w:left="900" w:hanging="360"/>
      </w:pPr>
      <w:rPr>
        <w:rFonts w:cs="Times New Roman" w:hint="default"/>
      </w:rPr>
    </w:lvl>
    <w:lvl w:ilvl="2">
      <w:start w:val="2"/>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620"/>
        </w:tabs>
        <w:ind w:left="1620" w:hanging="72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340"/>
        </w:tabs>
        <w:ind w:left="2340" w:hanging="1080"/>
      </w:pPr>
      <w:rPr>
        <w:rFonts w:cs="Times New Roman" w:hint="default"/>
      </w:rPr>
    </w:lvl>
    <w:lvl w:ilvl="6">
      <w:start w:val="1"/>
      <w:numFmt w:val="decimal"/>
      <w:isLgl/>
      <w:lvlText w:val="%1.%2.%3.%4.%5.%6.%7"/>
      <w:lvlJc w:val="left"/>
      <w:pPr>
        <w:tabs>
          <w:tab w:val="num" w:pos="2880"/>
        </w:tabs>
        <w:ind w:left="2880" w:hanging="1440"/>
      </w:pPr>
      <w:rPr>
        <w:rFonts w:cs="Times New Roman" w:hint="default"/>
      </w:rPr>
    </w:lvl>
    <w:lvl w:ilvl="7">
      <w:start w:val="1"/>
      <w:numFmt w:val="decimal"/>
      <w:isLgl/>
      <w:lvlText w:val="%1.%2.%3.%4.%5.%6.%7.%8"/>
      <w:lvlJc w:val="left"/>
      <w:pPr>
        <w:tabs>
          <w:tab w:val="num" w:pos="3060"/>
        </w:tabs>
        <w:ind w:left="3060" w:hanging="1440"/>
      </w:pPr>
      <w:rPr>
        <w:rFonts w:cs="Times New Roman" w:hint="default"/>
      </w:rPr>
    </w:lvl>
    <w:lvl w:ilvl="8">
      <w:start w:val="1"/>
      <w:numFmt w:val="decimal"/>
      <w:isLgl/>
      <w:lvlText w:val="%1.%2.%3.%4.%5.%6.%7.%8.%9"/>
      <w:lvlJc w:val="left"/>
      <w:pPr>
        <w:tabs>
          <w:tab w:val="num" w:pos="3600"/>
        </w:tabs>
        <w:ind w:left="3600" w:hanging="1800"/>
      </w:pPr>
      <w:rPr>
        <w:rFonts w:cs="Times New Roman" w:hint="default"/>
      </w:rPr>
    </w:lvl>
  </w:abstractNum>
  <w:abstractNum w:abstractNumId="50" w15:restartNumberingAfterBreak="0">
    <w:nsid w:val="5ED14583"/>
    <w:multiLevelType w:val="hybridMultilevel"/>
    <w:tmpl w:val="0B341E32"/>
    <w:lvl w:ilvl="0" w:tplc="FFFFFFFF">
      <w:start w:val="1"/>
      <w:numFmt w:val="bullet"/>
      <w:lvlText w:val=""/>
      <w:lvlJc w:val="left"/>
      <w:pPr>
        <w:tabs>
          <w:tab w:val="num" w:pos="2400"/>
        </w:tabs>
        <w:ind w:left="2400" w:hanging="360"/>
      </w:pPr>
      <w:rPr>
        <w:rFonts w:ascii="Symbol" w:hAnsi="Symbol" w:hint="default"/>
      </w:rPr>
    </w:lvl>
    <w:lvl w:ilvl="1" w:tplc="FFFFFFFF">
      <w:start w:val="1"/>
      <w:numFmt w:val="bullet"/>
      <w:lvlText w:val="o"/>
      <w:lvlJc w:val="left"/>
      <w:pPr>
        <w:tabs>
          <w:tab w:val="num" w:pos="3120"/>
        </w:tabs>
        <w:ind w:left="3120" w:hanging="360"/>
      </w:pPr>
      <w:rPr>
        <w:rFonts w:ascii="Courier New" w:hAnsi="Courier New" w:hint="default"/>
      </w:rPr>
    </w:lvl>
    <w:lvl w:ilvl="2" w:tplc="FFFFFFFF" w:tentative="1">
      <w:start w:val="1"/>
      <w:numFmt w:val="bullet"/>
      <w:lvlText w:val=""/>
      <w:lvlJc w:val="left"/>
      <w:pPr>
        <w:tabs>
          <w:tab w:val="num" w:pos="3840"/>
        </w:tabs>
        <w:ind w:left="3840" w:hanging="360"/>
      </w:pPr>
      <w:rPr>
        <w:rFonts w:ascii="Wingdings" w:hAnsi="Wingdings" w:hint="default"/>
      </w:rPr>
    </w:lvl>
    <w:lvl w:ilvl="3" w:tplc="FFFFFFFF" w:tentative="1">
      <w:start w:val="1"/>
      <w:numFmt w:val="bullet"/>
      <w:lvlText w:val=""/>
      <w:lvlJc w:val="left"/>
      <w:pPr>
        <w:tabs>
          <w:tab w:val="num" w:pos="4560"/>
        </w:tabs>
        <w:ind w:left="4560" w:hanging="360"/>
      </w:pPr>
      <w:rPr>
        <w:rFonts w:ascii="Symbol" w:hAnsi="Symbol" w:hint="default"/>
      </w:rPr>
    </w:lvl>
    <w:lvl w:ilvl="4" w:tplc="FFFFFFFF" w:tentative="1">
      <w:start w:val="1"/>
      <w:numFmt w:val="bullet"/>
      <w:lvlText w:val="o"/>
      <w:lvlJc w:val="left"/>
      <w:pPr>
        <w:tabs>
          <w:tab w:val="num" w:pos="5280"/>
        </w:tabs>
        <w:ind w:left="5280" w:hanging="360"/>
      </w:pPr>
      <w:rPr>
        <w:rFonts w:ascii="Courier New" w:hAnsi="Courier New" w:hint="default"/>
      </w:rPr>
    </w:lvl>
    <w:lvl w:ilvl="5" w:tplc="FFFFFFFF" w:tentative="1">
      <w:start w:val="1"/>
      <w:numFmt w:val="bullet"/>
      <w:lvlText w:val=""/>
      <w:lvlJc w:val="left"/>
      <w:pPr>
        <w:tabs>
          <w:tab w:val="num" w:pos="6000"/>
        </w:tabs>
        <w:ind w:left="6000" w:hanging="360"/>
      </w:pPr>
      <w:rPr>
        <w:rFonts w:ascii="Wingdings" w:hAnsi="Wingdings" w:hint="default"/>
      </w:rPr>
    </w:lvl>
    <w:lvl w:ilvl="6" w:tplc="FFFFFFFF" w:tentative="1">
      <w:start w:val="1"/>
      <w:numFmt w:val="bullet"/>
      <w:lvlText w:val=""/>
      <w:lvlJc w:val="left"/>
      <w:pPr>
        <w:tabs>
          <w:tab w:val="num" w:pos="6720"/>
        </w:tabs>
        <w:ind w:left="6720" w:hanging="360"/>
      </w:pPr>
      <w:rPr>
        <w:rFonts w:ascii="Symbol" w:hAnsi="Symbol" w:hint="default"/>
      </w:rPr>
    </w:lvl>
    <w:lvl w:ilvl="7" w:tplc="FFFFFFFF" w:tentative="1">
      <w:start w:val="1"/>
      <w:numFmt w:val="bullet"/>
      <w:lvlText w:val="o"/>
      <w:lvlJc w:val="left"/>
      <w:pPr>
        <w:tabs>
          <w:tab w:val="num" w:pos="7440"/>
        </w:tabs>
        <w:ind w:left="7440" w:hanging="360"/>
      </w:pPr>
      <w:rPr>
        <w:rFonts w:ascii="Courier New" w:hAnsi="Courier New" w:hint="default"/>
      </w:rPr>
    </w:lvl>
    <w:lvl w:ilvl="8" w:tplc="FFFFFFFF" w:tentative="1">
      <w:start w:val="1"/>
      <w:numFmt w:val="bullet"/>
      <w:lvlText w:val=""/>
      <w:lvlJc w:val="left"/>
      <w:pPr>
        <w:tabs>
          <w:tab w:val="num" w:pos="8160"/>
        </w:tabs>
        <w:ind w:left="8160" w:hanging="360"/>
      </w:pPr>
      <w:rPr>
        <w:rFonts w:ascii="Wingdings" w:hAnsi="Wingdings" w:hint="default"/>
      </w:rPr>
    </w:lvl>
  </w:abstractNum>
  <w:abstractNum w:abstractNumId="51" w15:restartNumberingAfterBreak="0">
    <w:nsid w:val="5EE12328"/>
    <w:multiLevelType w:val="hybridMultilevel"/>
    <w:tmpl w:val="F22AC8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18A2D7F"/>
    <w:multiLevelType w:val="multilevel"/>
    <w:tmpl w:val="3C7A7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1A2410D"/>
    <w:multiLevelType w:val="hybridMultilevel"/>
    <w:tmpl w:val="B844B1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4" w15:restartNumberingAfterBreak="0">
    <w:nsid w:val="62430054"/>
    <w:multiLevelType w:val="multilevel"/>
    <w:tmpl w:val="6B3EB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62B5057"/>
    <w:multiLevelType w:val="singleLevel"/>
    <w:tmpl w:val="C360C3C0"/>
    <w:lvl w:ilvl="0">
      <w:start w:val="1"/>
      <w:numFmt w:val="bullet"/>
      <w:pStyle w:val="PFDashLevel1"/>
      <w:lvlText w:val=""/>
      <w:lvlJc w:val="left"/>
      <w:pPr>
        <w:tabs>
          <w:tab w:val="num" w:pos="1848"/>
        </w:tabs>
        <w:ind w:left="1848" w:hanging="924"/>
      </w:pPr>
      <w:rPr>
        <w:rFonts w:ascii="Symbol" w:hAnsi="Symbol" w:hint="default"/>
        <w:color w:val="auto"/>
        <w:sz w:val="16"/>
      </w:rPr>
    </w:lvl>
  </w:abstractNum>
  <w:abstractNum w:abstractNumId="56" w15:restartNumberingAfterBreak="0">
    <w:nsid w:val="66E663FE"/>
    <w:multiLevelType w:val="multilevel"/>
    <w:tmpl w:val="A88EC686"/>
    <w:lvl w:ilvl="0">
      <w:start w:val="50"/>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400" w:hanging="72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57" w15:restartNumberingAfterBreak="0">
    <w:nsid w:val="67D34DB9"/>
    <w:multiLevelType w:val="hybridMultilevel"/>
    <w:tmpl w:val="113A4E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9CE50CE"/>
    <w:multiLevelType w:val="hybridMultilevel"/>
    <w:tmpl w:val="48101F64"/>
    <w:lvl w:ilvl="0" w:tplc="E0B4ED0E">
      <w:start w:val="5"/>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D3265BA"/>
    <w:multiLevelType w:val="multilevel"/>
    <w:tmpl w:val="AF5AA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D896D47"/>
    <w:multiLevelType w:val="hybridMultilevel"/>
    <w:tmpl w:val="1944C1B8"/>
    <w:lvl w:ilvl="0" w:tplc="395CD87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
      <w:lvlJc w:val="left"/>
      <w:pPr>
        <w:tabs>
          <w:tab w:val="num" w:pos="1800"/>
        </w:tabs>
        <w:ind w:left="1800" w:hanging="360"/>
      </w:pPr>
      <w:rPr>
        <w:rFonts w:ascii="Symbol" w:hAnsi="Symbol" w:hint="default"/>
        <w:sz w:val="20"/>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6EDD76A6"/>
    <w:multiLevelType w:val="hybridMultilevel"/>
    <w:tmpl w:val="23C6AFFC"/>
    <w:lvl w:ilvl="0" w:tplc="789C6DCC">
      <w:start w:val="1"/>
      <w:numFmt w:val="bullet"/>
      <w:lvlText w:val=""/>
      <w:lvlJc w:val="left"/>
      <w:pPr>
        <w:tabs>
          <w:tab w:val="num" w:pos="2160"/>
        </w:tabs>
        <w:ind w:left="2160" w:hanging="360"/>
      </w:pPr>
      <w:rPr>
        <w:rFonts w:ascii="Symbol" w:hAnsi="Symbol" w:hint="default"/>
      </w:rPr>
    </w:lvl>
    <w:lvl w:ilvl="1" w:tplc="0C090003">
      <w:start w:val="1"/>
      <w:numFmt w:val="bullet"/>
      <w:lvlText w:val="o"/>
      <w:lvlJc w:val="left"/>
      <w:pPr>
        <w:tabs>
          <w:tab w:val="num" w:pos="2880"/>
        </w:tabs>
        <w:ind w:left="2880" w:hanging="360"/>
      </w:pPr>
      <w:rPr>
        <w:rFonts w:ascii="Courier New" w:hAnsi="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62" w15:restartNumberingAfterBreak="0">
    <w:nsid w:val="6F3C14D2"/>
    <w:multiLevelType w:val="hybridMultilevel"/>
    <w:tmpl w:val="FC6E9FCA"/>
    <w:lvl w:ilvl="0" w:tplc="ADF892E2">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3" w15:restartNumberingAfterBreak="0">
    <w:nsid w:val="6F461B03"/>
    <w:multiLevelType w:val="multilevel"/>
    <w:tmpl w:val="EE969B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4" w15:restartNumberingAfterBreak="0">
    <w:nsid w:val="6F4E4AF3"/>
    <w:multiLevelType w:val="multilevel"/>
    <w:tmpl w:val="58F417F6"/>
    <w:lvl w:ilvl="0">
      <w:start w:val="1"/>
      <w:numFmt w:val="decimal"/>
      <w:lvlRestart w:val="0"/>
      <w:pStyle w:val="CUNumber1"/>
      <w:lvlText w:val="%1."/>
      <w:lvlJc w:val="left"/>
      <w:pPr>
        <w:tabs>
          <w:tab w:val="num" w:pos="964"/>
        </w:tabs>
        <w:ind w:left="964" w:hanging="964"/>
      </w:pPr>
      <w:rPr>
        <w:rFonts w:ascii="Times New Roman" w:hAnsi="Times New Roman" w:cs="Times New Roman" w:hint="default"/>
        <w:b w:val="0"/>
        <w:i w:val="0"/>
        <w:caps/>
        <w:sz w:val="22"/>
        <w:u w:val="none"/>
      </w:rPr>
    </w:lvl>
    <w:lvl w:ilvl="1">
      <w:start w:val="1"/>
      <w:numFmt w:val="decimal"/>
      <w:pStyle w:val="CUNumber2"/>
      <w:lvlText w:val="%1.%2"/>
      <w:lvlJc w:val="left"/>
      <w:pPr>
        <w:tabs>
          <w:tab w:val="num" w:pos="964"/>
        </w:tabs>
        <w:ind w:left="964" w:hanging="964"/>
      </w:pPr>
      <w:rPr>
        <w:rFonts w:ascii="Times New Roman" w:hAnsi="Times New Roman" w:cs="Times New Roman" w:hint="default"/>
        <w:b w:val="0"/>
        <w:i w:val="0"/>
        <w:sz w:val="22"/>
        <w:u w:val="none"/>
      </w:rPr>
    </w:lvl>
    <w:lvl w:ilvl="2">
      <w:start w:val="1"/>
      <w:numFmt w:val="lowerLetter"/>
      <w:pStyle w:val="CUNumber3"/>
      <w:lvlText w:val="(%3)"/>
      <w:lvlJc w:val="left"/>
      <w:pPr>
        <w:tabs>
          <w:tab w:val="num" w:pos="1928"/>
        </w:tabs>
        <w:ind w:left="1928" w:hanging="964"/>
      </w:pPr>
      <w:rPr>
        <w:rFonts w:ascii="Times New Roman" w:hAnsi="Times New Roman" w:cs="Times New Roman" w:hint="default"/>
        <w:b w:val="0"/>
        <w:i w:val="0"/>
        <w:sz w:val="22"/>
        <w:u w:val="none"/>
      </w:rPr>
    </w:lvl>
    <w:lvl w:ilvl="3">
      <w:start w:val="1"/>
      <w:numFmt w:val="lowerRoman"/>
      <w:pStyle w:val="CUNumber4"/>
      <w:lvlText w:val="(%4)"/>
      <w:lvlJc w:val="left"/>
      <w:pPr>
        <w:tabs>
          <w:tab w:val="num" w:pos="2891"/>
        </w:tabs>
        <w:ind w:left="2891" w:hanging="963"/>
      </w:pPr>
      <w:rPr>
        <w:rFonts w:ascii="Times New Roman" w:hAnsi="Times New Roman" w:cs="Times New Roman" w:hint="default"/>
        <w:b w:val="0"/>
        <w:i w:val="0"/>
        <w:sz w:val="22"/>
        <w:u w:val="none"/>
      </w:rPr>
    </w:lvl>
    <w:lvl w:ilvl="4">
      <w:start w:val="1"/>
      <w:numFmt w:val="upperLetter"/>
      <w:pStyle w:val="CUNumber5"/>
      <w:lvlText w:val="%5."/>
      <w:lvlJc w:val="left"/>
      <w:pPr>
        <w:tabs>
          <w:tab w:val="num" w:pos="3855"/>
        </w:tabs>
        <w:ind w:left="3855" w:hanging="964"/>
      </w:pPr>
      <w:rPr>
        <w:rFonts w:ascii="Times New Roman" w:hAnsi="Times New Roman" w:cs="Times New Roman" w:hint="default"/>
        <w:b w:val="0"/>
        <w:i w:val="0"/>
        <w:sz w:val="22"/>
        <w:u w:val="none"/>
      </w:rPr>
    </w:lvl>
    <w:lvl w:ilvl="5">
      <w:start w:val="1"/>
      <w:numFmt w:val="decimal"/>
      <w:pStyle w:val="CUNumber6"/>
      <w:lvlText w:val="%6)"/>
      <w:lvlJc w:val="left"/>
      <w:pPr>
        <w:tabs>
          <w:tab w:val="num" w:pos="4819"/>
        </w:tabs>
        <w:ind w:left="4819" w:hanging="964"/>
      </w:pPr>
      <w:rPr>
        <w:rFonts w:ascii="Times New Roman" w:hAnsi="Times New Roman" w:cs="Times New Roman" w:hint="default"/>
        <w:b w:val="0"/>
        <w:i w:val="0"/>
        <w:sz w:val="22"/>
        <w:u w:val="none"/>
      </w:rPr>
    </w:lvl>
    <w:lvl w:ilvl="6">
      <w:start w:val="1"/>
      <w:numFmt w:val="lowerLetter"/>
      <w:pStyle w:val="CUNumber7"/>
      <w:lvlText w:val="%7)"/>
      <w:lvlJc w:val="left"/>
      <w:pPr>
        <w:tabs>
          <w:tab w:val="num" w:pos="5783"/>
        </w:tabs>
        <w:ind w:left="5783" w:hanging="964"/>
      </w:pPr>
      <w:rPr>
        <w:rFonts w:ascii="Times New Roman" w:hAnsi="Times New Roman" w:cs="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cs="Times New Roman" w:hint="default"/>
        <w:b w:val="0"/>
        <w:i w:val="0"/>
        <w:sz w:val="22"/>
        <w:u w:val="none"/>
      </w:rPr>
    </w:lvl>
    <w:lvl w:ilvl="8">
      <w:start w:val="1"/>
      <w:numFmt w:val="none"/>
      <w:suff w:val="nothing"/>
      <w:lvlText w:val=""/>
      <w:lvlJc w:val="left"/>
      <w:rPr>
        <w:rFonts w:ascii="Times New Roman" w:hAnsi="Times New Roman" w:cs="Times New Roman" w:hint="default"/>
        <w:b w:val="0"/>
        <w:i w:val="0"/>
        <w:sz w:val="24"/>
      </w:rPr>
    </w:lvl>
  </w:abstractNum>
  <w:abstractNum w:abstractNumId="65" w15:restartNumberingAfterBreak="0">
    <w:nsid w:val="6F740A61"/>
    <w:multiLevelType w:val="multilevel"/>
    <w:tmpl w:val="B256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04B40A5"/>
    <w:multiLevelType w:val="hybridMultilevel"/>
    <w:tmpl w:val="9112D3E8"/>
    <w:lvl w:ilvl="0" w:tplc="C30E641A">
      <w:start w:val="79"/>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2B72980"/>
    <w:multiLevelType w:val="hybridMultilevel"/>
    <w:tmpl w:val="9DA8E4E2"/>
    <w:lvl w:ilvl="0" w:tplc="395CD87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8790ED8"/>
    <w:multiLevelType w:val="multilevel"/>
    <w:tmpl w:val="38A20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8B45162"/>
    <w:multiLevelType w:val="hybridMultilevel"/>
    <w:tmpl w:val="0450D112"/>
    <w:lvl w:ilvl="0" w:tplc="789C6DCC">
      <w:start w:val="1"/>
      <w:numFmt w:val="bullet"/>
      <w:lvlText w:val=""/>
      <w:lvlJc w:val="left"/>
      <w:pPr>
        <w:tabs>
          <w:tab w:val="num" w:pos="2421"/>
        </w:tabs>
        <w:ind w:left="2421" w:hanging="360"/>
      </w:pPr>
      <w:rPr>
        <w:rFonts w:ascii="Symbol" w:hAnsi="Symbol" w:hint="default"/>
      </w:rPr>
    </w:lvl>
    <w:lvl w:ilvl="1" w:tplc="0C090003">
      <w:start w:val="1"/>
      <w:numFmt w:val="bullet"/>
      <w:lvlText w:val="o"/>
      <w:lvlJc w:val="left"/>
      <w:pPr>
        <w:tabs>
          <w:tab w:val="num" w:pos="3141"/>
        </w:tabs>
        <w:ind w:left="3141" w:hanging="360"/>
      </w:pPr>
      <w:rPr>
        <w:rFonts w:ascii="Courier New" w:hAnsi="Courier New" w:hint="default"/>
      </w:rPr>
    </w:lvl>
    <w:lvl w:ilvl="2" w:tplc="0C090005" w:tentative="1">
      <w:start w:val="1"/>
      <w:numFmt w:val="bullet"/>
      <w:lvlText w:val=""/>
      <w:lvlJc w:val="left"/>
      <w:pPr>
        <w:tabs>
          <w:tab w:val="num" w:pos="3861"/>
        </w:tabs>
        <w:ind w:left="3861" w:hanging="360"/>
      </w:pPr>
      <w:rPr>
        <w:rFonts w:ascii="Wingdings" w:hAnsi="Wingdings" w:hint="default"/>
      </w:rPr>
    </w:lvl>
    <w:lvl w:ilvl="3" w:tplc="0C090001" w:tentative="1">
      <w:start w:val="1"/>
      <w:numFmt w:val="bullet"/>
      <w:lvlText w:val=""/>
      <w:lvlJc w:val="left"/>
      <w:pPr>
        <w:tabs>
          <w:tab w:val="num" w:pos="4581"/>
        </w:tabs>
        <w:ind w:left="4581" w:hanging="360"/>
      </w:pPr>
      <w:rPr>
        <w:rFonts w:ascii="Symbol" w:hAnsi="Symbol" w:hint="default"/>
      </w:rPr>
    </w:lvl>
    <w:lvl w:ilvl="4" w:tplc="0C090003" w:tentative="1">
      <w:start w:val="1"/>
      <w:numFmt w:val="bullet"/>
      <w:lvlText w:val="o"/>
      <w:lvlJc w:val="left"/>
      <w:pPr>
        <w:tabs>
          <w:tab w:val="num" w:pos="5301"/>
        </w:tabs>
        <w:ind w:left="5301" w:hanging="360"/>
      </w:pPr>
      <w:rPr>
        <w:rFonts w:ascii="Courier New" w:hAnsi="Courier New" w:hint="default"/>
      </w:rPr>
    </w:lvl>
    <w:lvl w:ilvl="5" w:tplc="0C090005" w:tentative="1">
      <w:start w:val="1"/>
      <w:numFmt w:val="bullet"/>
      <w:lvlText w:val=""/>
      <w:lvlJc w:val="left"/>
      <w:pPr>
        <w:tabs>
          <w:tab w:val="num" w:pos="6021"/>
        </w:tabs>
        <w:ind w:left="6021" w:hanging="360"/>
      </w:pPr>
      <w:rPr>
        <w:rFonts w:ascii="Wingdings" w:hAnsi="Wingdings" w:hint="default"/>
      </w:rPr>
    </w:lvl>
    <w:lvl w:ilvl="6" w:tplc="0C090001" w:tentative="1">
      <w:start w:val="1"/>
      <w:numFmt w:val="bullet"/>
      <w:lvlText w:val=""/>
      <w:lvlJc w:val="left"/>
      <w:pPr>
        <w:tabs>
          <w:tab w:val="num" w:pos="6741"/>
        </w:tabs>
        <w:ind w:left="6741" w:hanging="360"/>
      </w:pPr>
      <w:rPr>
        <w:rFonts w:ascii="Symbol" w:hAnsi="Symbol" w:hint="default"/>
      </w:rPr>
    </w:lvl>
    <w:lvl w:ilvl="7" w:tplc="0C090003" w:tentative="1">
      <w:start w:val="1"/>
      <w:numFmt w:val="bullet"/>
      <w:lvlText w:val="o"/>
      <w:lvlJc w:val="left"/>
      <w:pPr>
        <w:tabs>
          <w:tab w:val="num" w:pos="7461"/>
        </w:tabs>
        <w:ind w:left="7461" w:hanging="360"/>
      </w:pPr>
      <w:rPr>
        <w:rFonts w:ascii="Courier New" w:hAnsi="Courier New" w:hint="default"/>
      </w:rPr>
    </w:lvl>
    <w:lvl w:ilvl="8" w:tplc="0C090005" w:tentative="1">
      <w:start w:val="1"/>
      <w:numFmt w:val="bullet"/>
      <w:lvlText w:val=""/>
      <w:lvlJc w:val="left"/>
      <w:pPr>
        <w:tabs>
          <w:tab w:val="num" w:pos="8181"/>
        </w:tabs>
        <w:ind w:left="8181" w:hanging="360"/>
      </w:pPr>
      <w:rPr>
        <w:rFonts w:ascii="Wingdings" w:hAnsi="Wingdings" w:hint="default"/>
      </w:rPr>
    </w:lvl>
  </w:abstractNum>
  <w:abstractNum w:abstractNumId="70" w15:restartNumberingAfterBreak="0">
    <w:nsid w:val="7A5322CB"/>
    <w:multiLevelType w:val="multilevel"/>
    <w:tmpl w:val="0BEE2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4"/>
  </w:num>
  <w:num w:numId="2">
    <w:abstractNumId w:val="49"/>
  </w:num>
  <w:num w:numId="3">
    <w:abstractNumId w:val="0"/>
  </w:num>
  <w:num w:numId="4">
    <w:abstractNumId w:val="57"/>
  </w:num>
  <w:num w:numId="5">
    <w:abstractNumId w:val="30"/>
  </w:num>
  <w:num w:numId="6">
    <w:abstractNumId w:val="47"/>
  </w:num>
  <w:num w:numId="7">
    <w:abstractNumId w:val="13"/>
  </w:num>
  <w:num w:numId="8">
    <w:abstractNumId w:val="18"/>
  </w:num>
  <w:num w:numId="9">
    <w:abstractNumId w:val="35"/>
  </w:num>
  <w:num w:numId="10">
    <w:abstractNumId w:val="55"/>
  </w:num>
  <w:num w:numId="11">
    <w:abstractNumId w:val="50"/>
  </w:num>
  <w:num w:numId="12">
    <w:abstractNumId w:val="46"/>
  </w:num>
  <w:num w:numId="13">
    <w:abstractNumId w:val="19"/>
  </w:num>
  <w:num w:numId="14">
    <w:abstractNumId w:val="23"/>
  </w:num>
  <w:num w:numId="15">
    <w:abstractNumId w:val="27"/>
  </w:num>
  <w:num w:numId="16">
    <w:abstractNumId w:val="63"/>
  </w:num>
  <w:num w:numId="17">
    <w:abstractNumId w:val="21"/>
  </w:num>
  <w:num w:numId="18">
    <w:abstractNumId w:val="45"/>
  </w:num>
  <w:num w:numId="19">
    <w:abstractNumId w:val="6"/>
  </w:num>
  <w:num w:numId="20">
    <w:abstractNumId w:val="59"/>
  </w:num>
  <w:num w:numId="21">
    <w:abstractNumId w:val="17"/>
  </w:num>
  <w:num w:numId="22">
    <w:abstractNumId w:val="54"/>
  </w:num>
  <w:num w:numId="23">
    <w:abstractNumId w:val="33"/>
  </w:num>
  <w:num w:numId="24">
    <w:abstractNumId w:val="38"/>
  </w:num>
  <w:num w:numId="25">
    <w:abstractNumId w:val="3"/>
  </w:num>
  <w:num w:numId="26">
    <w:abstractNumId w:val="5"/>
  </w:num>
  <w:num w:numId="27">
    <w:abstractNumId w:val="9"/>
  </w:num>
  <w:num w:numId="28">
    <w:abstractNumId w:val="68"/>
  </w:num>
  <w:num w:numId="29">
    <w:abstractNumId w:val="20"/>
  </w:num>
  <w:num w:numId="30">
    <w:abstractNumId w:val="41"/>
  </w:num>
  <w:num w:numId="31">
    <w:abstractNumId w:val="2"/>
  </w:num>
  <w:num w:numId="32">
    <w:abstractNumId w:val="36"/>
  </w:num>
  <w:num w:numId="33">
    <w:abstractNumId w:val="52"/>
  </w:num>
  <w:num w:numId="34">
    <w:abstractNumId w:val="44"/>
  </w:num>
  <w:num w:numId="35">
    <w:abstractNumId w:val="40"/>
  </w:num>
  <w:num w:numId="36">
    <w:abstractNumId w:val="65"/>
  </w:num>
  <w:num w:numId="37">
    <w:abstractNumId w:val="32"/>
  </w:num>
  <w:num w:numId="38">
    <w:abstractNumId w:val="70"/>
  </w:num>
  <w:num w:numId="39">
    <w:abstractNumId w:val="16"/>
  </w:num>
  <w:num w:numId="40">
    <w:abstractNumId w:val="43"/>
  </w:num>
  <w:num w:numId="41">
    <w:abstractNumId w:val="69"/>
  </w:num>
  <w:num w:numId="42">
    <w:abstractNumId w:val="34"/>
  </w:num>
  <w:num w:numId="43">
    <w:abstractNumId w:val="15"/>
  </w:num>
  <w:num w:numId="44">
    <w:abstractNumId w:val="61"/>
  </w:num>
  <w:num w:numId="45">
    <w:abstractNumId w:val="29"/>
  </w:num>
  <w:num w:numId="46">
    <w:abstractNumId w:val="42"/>
  </w:num>
  <w:num w:numId="47">
    <w:abstractNumId w:val="67"/>
  </w:num>
  <w:num w:numId="48">
    <w:abstractNumId w:val="60"/>
  </w:num>
  <w:num w:numId="49">
    <w:abstractNumId w:val="22"/>
  </w:num>
  <w:num w:numId="50">
    <w:abstractNumId w:val="48"/>
  </w:num>
  <w:num w:numId="51">
    <w:abstractNumId w:val="11"/>
  </w:num>
  <w:num w:numId="52">
    <w:abstractNumId w:val="7"/>
  </w:num>
  <w:num w:numId="53">
    <w:abstractNumId w:val="66"/>
  </w:num>
  <w:num w:numId="54">
    <w:abstractNumId w:val="56"/>
  </w:num>
  <w:num w:numId="55">
    <w:abstractNumId w:val="1"/>
  </w:num>
  <w:num w:numId="56">
    <w:abstractNumId w:val="26"/>
  </w:num>
  <w:num w:numId="57">
    <w:abstractNumId w:val="51"/>
  </w:num>
  <w:num w:numId="58">
    <w:abstractNumId w:val="37"/>
  </w:num>
  <w:num w:numId="59">
    <w:abstractNumId w:val="8"/>
  </w:num>
  <w:num w:numId="60">
    <w:abstractNumId w:val="12"/>
  </w:num>
  <w:num w:numId="61">
    <w:abstractNumId w:val="31"/>
  </w:num>
  <w:num w:numId="62">
    <w:abstractNumId w:val="39"/>
  </w:num>
  <w:num w:numId="63">
    <w:abstractNumId w:val="10"/>
  </w:num>
  <w:num w:numId="64">
    <w:abstractNumId w:val="25"/>
  </w:num>
  <w:num w:numId="65">
    <w:abstractNumId w:val="58"/>
  </w:num>
  <w:num w:numId="66">
    <w:abstractNumId w:val="28"/>
  </w:num>
  <w:num w:numId="6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2"/>
  </w:num>
  <w:num w:numId="69">
    <w:abstractNumId w:val="4"/>
  </w:num>
  <w:num w:numId="70">
    <w:abstractNumId w:val="24"/>
  </w:num>
  <w:num w:numId="71">
    <w:abstractNumId w:val="1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6lkffJKm+EPor/GvN+tsutNbSYYemuxiz2PZkr2H8peET1wleH86NVoZGkzj43kDNEzxqj4lnw1k9qWhWza/3w==" w:salt="2SHPmNB/rIrZ7OtiwaH90w=="/>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C76"/>
    <w:rsid w:val="00000550"/>
    <w:rsid w:val="00000BE0"/>
    <w:rsid w:val="00000DCF"/>
    <w:rsid w:val="00004571"/>
    <w:rsid w:val="00004C70"/>
    <w:rsid w:val="00006B90"/>
    <w:rsid w:val="00012C2E"/>
    <w:rsid w:val="000143B2"/>
    <w:rsid w:val="00014FDA"/>
    <w:rsid w:val="00022F54"/>
    <w:rsid w:val="00025FC4"/>
    <w:rsid w:val="00026E0E"/>
    <w:rsid w:val="00030C10"/>
    <w:rsid w:val="00030E65"/>
    <w:rsid w:val="00031E6D"/>
    <w:rsid w:val="0003379A"/>
    <w:rsid w:val="000412EB"/>
    <w:rsid w:val="00041439"/>
    <w:rsid w:val="00043AD8"/>
    <w:rsid w:val="00043CF3"/>
    <w:rsid w:val="00045E86"/>
    <w:rsid w:val="00053011"/>
    <w:rsid w:val="00053239"/>
    <w:rsid w:val="00053E09"/>
    <w:rsid w:val="00057758"/>
    <w:rsid w:val="00060511"/>
    <w:rsid w:val="00061F48"/>
    <w:rsid w:val="0006258D"/>
    <w:rsid w:val="0006364B"/>
    <w:rsid w:val="00063C52"/>
    <w:rsid w:val="00063CF0"/>
    <w:rsid w:val="00064638"/>
    <w:rsid w:val="00064AFA"/>
    <w:rsid w:val="000668F0"/>
    <w:rsid w:val="00076422"/>
    <w:rsid w:val="00077BD1"/>
    <w:rsid w:val="00077CAA"/>
    <w:rsid w:val="000816D1"/>
    <w:rsid w:val="00087A16"/>
    <w:rsid w:val="00087B53"/>
    <w:rsid w:val="000915EE"/>
    <w:rsid w:val="00093682"/>
    <w:rsid w:val="00093F01"/>
    <w:rsid w:val="000A58CC"/>
    <w:rsid w:val="000B0BD6"/>
    <w:rsid w:val="000B2278"/>
    <w:rsid w:val="000B43CB"/>
    <w:rsid w:val="000B4799"/>
    <w:rsid w:val="000B76D5"/>
    <w:rsid w:val="000D1167"/>
    <w:rsid w:val="000D216F"/>
    <w:rsid w:val="000D3A5D"/>
    <w:rsid w:val="000D4DAD"/>
    <w:rsid w:val="000D58CB"/>
    <w:rsid w:val="000D65AA"/>
    <w:rsid w:val="000D73F9"/>
    <w:rsid w:val="000E1326"/>
    <w:rsid w:val="000E2F1F"/>
    <w:rsid w:val="000E32AE"/>
    <w:rsid w:val="000E4AD2"/>
    <w:rsid w:val="000E728F"/>
    <w:rsid w:val="000F4EE6"/>
    <w:rsid w:val="000F5882"/>
    <w:rsid w:val="001006F9"/>
    <w:rsid w:val="001043DB"/>
    <w:rsid w:val="001055D6"/>
    <w:rsid w:val="00105E11"/>
    <w:rsid w:val="001066F6"/>
    <w:rsid w:val="00107BD1"/>
    <w:rsid w:val="00107E1E"/>
    <w:rsid w:val="00116454"/>
    <w:rsid w:val="00122CB8"/>
    <w:rsid w:val="00130121"/>
    <w:rsid w:val="00134C45"/>
    <w:rsid w:val="001350F5"/>
    <w:rsid w:val="00141FE4"/>
    <w:rsid w:val="00144135"/>
    <w:rsid w:val="00145F18"/>
    <w:rsid w:val="0014694E"/>
    <w:rsid w:val="00150024"/>
    <w:rsid w:val="0015003F"/>
    <w:rsid w:val="001506DE"/>
    <w:rsid w:val="0015128B"/>
    <w:rsid w:val="00151FD8"/>
    <w:rsid w:val="001541DB"/>
    <w:rsid w:val="00156467"/>
    <w:rsid w:val="001576CF"/>
    <w:rsid w:val="00161D46"/>
    <w:rsid w:val="0016610E"/>
    <w:rsid w:val="00175891"/>
    <w:rsid w:val="001819E5"/>
    <w:rsid w:val="00182187"/>
    <w:rsid w:val="00182AEE"/>
    <w:rsid w:val="00182DED"/>
    <w:rsid w:val="00187592"/>
    <w:rsid w:val="00191161"/>
    <w:rsid w:val="00194F97"/>
    <w:rsid w:val="00195048"/>
    <w:rsid w:val="00195B42"/>
    <w:rsid w:val="001A08BA"/>
    <w:rsid w:val="001A099D"/>
    <w:rsid w:val="001A3A0A"/>
    <w:rsid w:val="001A6F9B"/>
    <w:rsid w:val="001B110A"/>
    <w:rsid w:val="001B375C"/>
    <w:rsid w:val="001B6EC2"/>
    <w:rsid w:val="001B7020"/>
    <w:rsid w:val="001C1BD6"/>
    <w:rsid w:val="001C2B74"/>
    <w:rsid w:val="001C5BB6"/>
    <w:rsid w:val="001C6161"/>
    <w:rsid w:val="001C710B"/>
    <w:rsid w:val="001D3549"/>
    <w:rsid w:val="001D53D2"/>
    <w:rsid w:val="001E1397"/>
    <w:rsid w:val="001E6D30"/>
    <w:rsid w:val="001F03EE"/>
    <w:rsid w:val="001F5BEA"/>
    <w:rsid w:val="001F6FDF"/>
    <w:rsid w:val="00200655"/>
    <w:rsid w:val="0020330D"/>
    <w:rsid w:val="002058A6"/>
    <w:rsid w:val="00206ECB"/>
    <w:rsid w:val="00210772"/>
    <w:rsid w:val="00214645"/>
    <w:rsid w:val="00214E96"/>
    <w:rsid w:val="00217875"/>
    <w:rsid w:val="00222623"/>
    <w:rsid w:val="00222D3D"/>
    <w:rsid w:val="00222EA0"/>
    <w:rsid w:val="002404FC"/>
    <w:rsid w:val="002405EE"/>
    <w:rsid w:val="002412B3"/>
    <w:rsid w:val="00243E02"/>
    <w:rsid w:val="002447DA"/>
    <w:rsid w:val="00246019"/>
    <w:rsid w:val="00246E9D"/>
    <w:rsid w:val="00251812"/>
    <w:rsid w:val="002543ED"/>
    <w:rsid w:val="00255806"/>
    <w:rsid w:val="00261555"/>
    <w:rsid w:val="00264E0E"/>
    <w:rsid w:val="002650DE"/>
    <w:rsid w:val="0026608F"/>
    <w:rsid w:val="00273D5D"/>
    <w:rsid w:val="00274948"/>
    <w:rsid w:val="00276000"/>
    <w:rsid w:val="002772A4"/>
    <w:rsid w:val="00282D24"/>
    <w:rsid w:val="00283143"/>
    <w:rsid w:val="00285358"/>
    <w:rsid w:val="002877DA"/>
    <w:rsid w:val="002924E8"/>
    <w:rsid w:val="002A03BF"/>
    <w:rsid w:val="002A197A"/>
    <w:rsid w:val="002A1AD5"/>
    <w:rsid w:val="002A3135"/>
    <w:rsid w:val="002A5424"/>
    <w:rsid w:val="002A6998"/>
    <w:rsid w:val="002B43C7"/>
    <w:rsid w:val="002B561E"/>
    <w:rsid w:val="002B6877"/>
    <w:rsid w:val="002B7B0D"/>
    <w:rsid w:val="002C2EB2"/>
    <w:rsid w:val="002C42B2"/>
    <w:rsid w:val="002C6F29"/>
    <w:rsid w:val="002D0EA8"/>
    <w:rsid w:val="002D2D0C"/>
    <w:rsid w:val="002D2ECA"/>
    <w:rsid w:val="002D5745"/>
    <w:rsid w:val="002D5FBB"/>
    <w:rsid w:val="002E0B35"/>
    <w:rsid w:val="002E3952"/>
    <w:rsid w:val="002F12AE"/>
    <w:rsid w:val="002F18B8"/>
    <w:rsid w:val="002F3B4F"/>
    <w:rsid w:val="002F4042"/>
    <w:rsid w:val="002F4D72"/>
    <w:rsid w:val="00301263"/>
    <w:rsid w:val="00304752"/>
    <w:rsid w:val="00305595"/>
    <w:rsid w:val="00305F05"/>
    <w:rsid w:val="003063AF"/>
    <w:rsid w:val="00313021"/>
    <w:rsid w:val="00317DB2"/>
    <w:rsid w:val="00321771"/>
    <w:rsid w:val="00321C6C"/>
    <w:rsid w:val="00321C77"/>
    <w:rsid w:val="00325541"/>
    <w:rsid w:val="0032652C"/>
    <w:rsid w:val="00334E1C"/>
    <w:rsid w:val="00335F13"/>
    <w:rsid w:val="00336284"/>
    <w:rsid w:val="00343311"/>
    <w:rsid w:val="003504CF"/>
    <w:rsid w:val="00350622"/>
    <w:rsid w:val="00350F65"/>
    <w:rsid w:val="00355FDF"/>
    <w:rsid w:val="003568C2"/>
    <w:rsid w:val="003573DA"/>
    <w:rsid w:val="00360D96"/>
    <w:rsid w:val="00361287"/>
    <w:rsid w:val="00365463"/>
    <w:rsid w:val="003706F5"/>
    <w:rsid w:val="00373575"/>
    <w:rsid w:val="00374839"/>
    <w:rsid w:val="00376734"/>
    <w:rsid w:val="00380139"/>
    <w:rsid w:val="00381E67"/>
    <w:rsid w:val="00387288"/>
    <w:rsid w:val="0038780D"/>
    <w:rsid w:val="00387EA5"/>
    <w:rsid w:val="00390132"/>
    <w:rsid w:val="00393266"/>
    <w:rsid w:val="00397D6D"/>
    <w:rsid w:val="003A0555"/>
    <w:rsid w:val="003A238D"/>
    <w:rsid w:val="003A538F"/>
    <w:rsid w:val="003A5A16"/>
    <w:rsid w:val="003A7BC2"/>
    <w:rsid w:val="003B2A48"/>
    <w:rsid w:val="003B2F16"/>
    <w:rsid w:val="003B41FE"/>
    <w:rsid w:val="003B5703"/>
    <w:rsid w:val="003C18E6"/>
    <w:rsid w:val="003C2EFA"/>
    <w:rsid w:val="003C60F2"/>
    <w:rsid w:val="003D11E1"/>
    <w:rsid w:val="003D2082"/>
    <w:rsid w:val="003D33FF"/>
    <w:rsid w:val="003D469C"/>
    <w:rsid w:val="003D6936"/>
    <w:rsid w:val="003E01F7"/>
    <w:rsid w:val="003E1326"/>
    <w:rsid w:val="003E13DC"/>
    <w:rsid w:val="003E1CC7"/>
    <w:rsid w:val="003E2D1C"/>
    <w:rsid w:val="003E6487"/>
    <w:rsid w:val="003F121E"/>
    <w:rsid w:val="003F1782"/>
    <w:rsid w:val="003F674C"/>
    <w:rsid w:val="003F78A0"/>
    <w:rsid w:val="00404BAD"/>
    <w:rsid w:val="00405D28"/>
    <w:rsid w:val="00405D2B"/>
    <w:rsid w:val="00405E29"/>
    <w:rsid w:val="00410645"/>
    <w:rsid w:val="004119CD"/>
    <w:rsid w:val="0041217C"/>
    <w:rsid w:val="004134CD"/>
    <w:rsid w:val="0041367D"/>
    <w:rsid w:val="004174C1"/>
    <w:rsid w:val="0042020B"/>
    <w:rsid w:val="00421016"/>
    <w:rsid w:val="004216CA"/>
    <w:rsid w:val="00424062"/>
    <w:rsid w:val="0042450B"/>
    <w:rsid w:val="00425A2B"/>
    <w:rsid w:val="00433C9A"/>
    <w:rsid w:val="00433F68"/>
    <w:rsid w:val="00435CAD"/>
    <w:rsid w:val="00436A8E"/>
    <w:rsid w:val="004378FC"/>
    <w:rsid w:val="004413B3"/>
    <w:rsid w:val="004415E4"/>
    <w:rsid w:val="00443A3D"/>
    <w:rsid w:val="004445DE"/>
    <w:rsid w:val="00444B7C"/>
    <w:rsid w:val="00452640"/>
    <w:rsid w:val="00455476"/>
    <w:rsid w:val="00457861"/>
    <w:rsid w:val="004648D0"/>
    <w:rsid w:val="00470650"/>
    <w:rsid w:val="004736B6"/>
    <w:rsid w:val="004743D3"/>
    <w:rsid w:val="00477E3D"/>
    <w:rsid w:val="00480C4F"/>
    <w:rsid w:val="00481E4B"/>
    <w:rsid w:val="004847DB"/>
    <w:rsid w:val="0048570C"/>
    <w:rsid w:val="00492A30"/>
    <w:rsid w:val="00494534"/>
    <w:rsid w:val="004A3EC5"/>
    <w:rsid w:val="004A45CA"/>
    <w:rsid w:val="004A6219"/>
    <w:rsid w:val="004A69F1"/>
    <w:rsid w:val="004B0089"/>
    <w:rsid w:val="004B244D"/>
    <w:rsid w:val="004B61BC"/>
    <w:rsid w:val="004B693C"/>
    <w:rsid w:val="004C2DC1"/>
    <w:rsid w:val="004C4E79"/>
    <w:rsid w:val="004C65A9"/>
    <w:rsid w:val="004C691D"/>
    <w:rsid w:val="004C6CF7"/>
    <w:rsid w:val="004D0FA2"/>
    <w:rsid w:val="004D21EF"/>
    <w:rsid w:val="004D4FF1"/>
    <w:rsid w:val="004D79C1"/>
    <w:rsid w:val="004D7E23"/>
    <w:rsid w:val="004E18DA"/>
    <w:rsid w:val="004E379D"/>
    <w:rsid w:val="004E54FF"/>
    <w:rsid w:val="004E623B"/>
    <w:rsid w:val="004F4278"/>
    <w:rsid w:val="00501680"/>
    <w:rsid w:val="00504C0B"/>
    <w:rsid w:val="005068B3"/>
    <w:rsid w:val="005068C1"/>
    <w:rsid w:val="00510910"/>
    <w:rsid w:val="0051455A"/>
    <w:rsid w:val="005171B4"/>
    <w:rsid w:val="00517D2C"/>
    <w:rsid w:val="00520DA4"/>
    <w:rsid w:val="00522F87"/>
    <w:rsid w:val="005247FE"/>
    <w:rsid w:val="00524DD7"/>
    <w:rsid w:val="00525AB9"/>
    <w:rsid w:val="00526B38"/>
    <w:rsid w:val="00527158"/>
    <w:rsid w:val="00531EF5"/>
    <w:rsid w:val="00535A0A"/>
    <w:rsid w:val="005362AF"/>
    <w:rsid w:val="00541FDD"/>
    <w:rsid w:val="0054289D"/>
    <w:rsid w:val="00547903"/>
    <w:rsid w:val="0055011E"/>
    <w:rsid w:val="00550A8F"/>
    <w:rsid w:val="005513D8"/>
    <w:rsid w:val="005518CD"/>
    <w:rsid w:val="00553BF9"/>
    <w:rsid w:val="00555F04"/>
    <w:rsid w:val="005560BC"/>
    <w:rsid w:val="00565361"/>
    <w:rsid w:val="00565A12"/>
    <w:rsid w:val="00565AD7"/>
    <w:rsid w:val="0056634D"/>
    <w:rsid w:val="0056647E"/>
    <w:rsid w:val="00571B24"/>
    <w:rsid w:val="00572239"/>
    <w:rsid w:val="00572EAB"/>
    <w:rsid w:val="005744ED"/>
    <w:rsid w:val="005760E4"/>
    <w:rsid w:val="00576B36"/>
    <w:rsid w:val="00583F5B"/>
    <w:rsid w:val="005840C3"/>
    <w:rsid w:val="005865B3"/>
    <w:rsid w:val="00586A2B"/>
    <w:rsid w:val="005870FD"/>
    <w:rsid w:val="005934AA"/>
    <w:rsid w:val="00594670"/>
    <w:rsid w:val="005962FC"/>
    <w:rsid w:val="005A48ED"/>
    <w:rsid w:val="005A5904"/>
    <w:rsid w:val="005A6C76"/>
    <w:rsid w:val="005A6E55"/>
    <w:rsid w:val="005A7B5C"/>
    <w:rsid w:val="005B0196"/>
    <w:rsid w:val="005B0EC4"/>
    <w:rsid w:val="005B2FC4"/>
    <w:rsid w:val="005B565A"/>
    <w:rsid w:val="005B6493"/>
    <w:rsid w:val="005B6EE5"/>
    <w:rsid w:val="005C0680"/>
    <w:rsid w:val="005C0756"/>
    <w:rsid w:val="005C0DC0"/>
    <w:rsid w:val="005C10B1"/>
    <w:rsid w:val="005C239F"/>
    <w:rsid w:val="005C3E4C"/>
    <w:rsid w:val="005C74AA"/>
    <w:rsid w:val="005D2CBF"/>
    <w:rsid w:val="005D3FF9"/>
    <w:rsid w:val="005D47F4"/>
    <w:rsid w:val="005E0182"/>
    <w:rsid w:val="005E0864"/>
    <w:rsid w:val="005E6164"/>
    <w:rsid w:val="005E6DD3"/>
    <w:rsid w:val="005F03FD"/>
    <w:rsid w:val="005F45B2"/>
    <w:rsid w:val="005F7119"/>
    <w:rsid w:val="0060149F"/>
    <w:rsid w:val="0060285B"/>
    <w:rsid w:val="006032CE"/>
    <w:rsid w:val="00604686"/>
    <w:rsid w:val="006046E3"/>
    <w:rsid w:val="0060505E"/>
    <w:rsid w:val="006110CD"/>
    <w:rsid w:val="0061127F"/>
    <w:rsid w:val="0061238A"/>
    <w:rsid w:val="0061374A"/>
    <w:rsid w:val="00613867"/>
    <w:rsid w:val="00613DAE"/>
    <w:rsid w:val="006150D2"/>
    <w:rsid w:val="00623B22"/>
    <w:rsid w:val="00625FF5"/>
    <w:rsid w:val="00633BFF"/>
    <w:rsid w:val="0064236D"/>
    <w:rsid w:val="00643401"/>
    <w:rsid w:val="00643654"/>
    <w:rsid w:val="00646E40"/>
    <w:rsid w:val="00653376"/>
    <w:rsid w:val="00654B6C"/>
    <w:rsid w:val="00655397"/>
    <w:rsid w:val="0065617E"/>
    <w:rsid w:val="0066059B"/>
    <w:rsid w:val="00662FC8"/>
    <w:rsid w:val="0066664C"/>
    <w:rsid w:val="00667B1E"/>
    <w:rsid w:val="00670423"/>
    <w:rsid w:val="0067087F"/>
    <w:rsid w:val="006726AC"/>
    <w:rsid w:val="00673BD7"/>
    <w:rsid w:val="00676405"/>
    <w:rsid w:val="00683DF3"/>
    <w:rsid w:val="00683F70"/>
    <w:rsid w:val="00690A26"/>
    <w:rsid w:val="00694E2F"/>
    <w:rsid w:val="006950B1"/>
    <w:rsid w:val="00697F0A"/>
    <w:rsid w:val="006A0768"/>
    <w:rsid w:val="006A1A2A"/>
    <w:rsid w:val="006A2700"/>
    <w:rsid w:val="006A2B0D"/>
    <w:rsid w:val="006A4712"/>
    <w:rsid w:val="006A4AE2"/>
    <w:rsid w:val="006A541A"/>
    <w:rsid w:val="006B050E"/>
    <w:rsid w:val="006B1582"/>
    <w:rsid w:val="006B2255"/>
    <w:rsid w:val="006B649A"/>
    <w:rsid w:val="006C43E8"/>
    <w:rsid w:val="006C5E49"/>
    <w:rsid w:val="006C7D5A"/>
    <w:rsid w:val="006C7D88"/>
    <w:rsid w:val="006D00C2"/>
    <w:rsid w:val="006D0AA3"/>
    <w:rsid w:val="006D2046"/>
    <w:rsid w:val="006D38BA"/>
    <w:rsid w:val="006D3CF2"/>
    <w:rsid w:val="006D6BAA"/>
    <w:rsid w:val="006E1043"/>
    <w:rsid w:val="006E258A"/>
    <w:rsid w:val="006E7980"/>
    <w:rsid w:val="006F1826"/>
    <w:rsid w:val="006F1B46"/>
    <w:rsid w:val="006F1EF5"/>
    <w:rsid w:val="006F49E0"/>
    <w:rsid w:val="00700253"/>
    <w:rsid w:val="0070283D"/>
    <w:rsid w:val="00705611"/>
    <w:rsid w:val="00705CF5"/>
    <w:rsid w:val="00705E8B"/>
    <w:rsid w:val="00706FC6"/>
    <w:rsid w:val="00711638"/>
    <w:rsid w:val="00712794"/>
    <w:rsid w:val="007127F8"/>
    <w:rsid w:val="00713879"/>
    <w:rsid w:val="0071489B"/>
    <w:rsid w:val="007167C5"/>
    <w:rsid w:val="0073039D"/>
    <w:rsid w:val="00731F41"/>
    <w:rsid w:val="00733E7E"/>
    <w:rsid w:val="00734C66"/>
    <w:rsid w:val="00734D75"/>
    <w:rsid w:val="00734F35"/>
    <w:rsid w:val="00740FBE"/>
    <w:rsid w:val="0074399B"/>
    <w:rsid w:val="00747676"/>
    <w:rsid w:val="007509E3"/>
    <w:rsid w:val="007565EB"/>
    <w:rsid w:val="00756C5F"/>
    <w:rsid w:val="00760F40"/>
    <w:rsid w:val="00761ACD"/>
    <w:rsid w:val="00766BB9"/>
    <w:rsid w:val="00766DF4"/>
    <w:rsid w:val="00772705"/>
    <w:rsid w:val="00775EC2"/>
    <w:rsid w:val="00776080"/>
    <w:rsid w:val="00782E4C"/>
    <w:rsid w:val="00791B1B"/>
    <w:rsid w:val="00794F54"/>
    <w:rsid w:val="007A06AD"/>
    <w:rsid w:val="007A2AE7"/>
    <w:rsid w:val="007A3382"/>
    <w:rsid w:val="007A581D"/>
    <w:rsid w:val="007B1283"/>
    <w:rsid w:val="007B2FFE"/>
    <w:rsid w:val="007C2A34"/>
    <w:rsid w:val="007C38B6"/>
    <w:rsid w:val="007C579B"/>
    <w:rsid w:val="007C6A2A"/>
    <w:rsid w:val="007C71B5"/>
    <w:rsid w:val="007C72BA"/>
    <w:rsid w:val="007C789B"/>
    <w:rsid w:val="007D16FC"/>
    <w:rsid w:val="007D3756"/>
    <w:rsid w:val="007D4147"/>
    <w:rsid w:val="007E0719"/>
    <w:rsid w:val="007E0DB1"/>
    <w:rsid w:val="007E2457"/>
    <w:rsid w:val="007E69F1"/>
    <w:rsid w:val="007E7CF0"/>
    <w:rsid w:val="007F3574"/>
    <w:rsid w:val="007F5061"/>
    <w:rsid w:val="007F51E1"/>
    <w:rsid w:val="007F536A"/>
    <w:rsid w:val="007F55DE"/>
    <w:rsid w:val="00800EE7"/>
    <w:rsid w:val="00801A6E"/>
    <w:rsid w:val="00807069"/>
    <w:rsid w:val="00807CDA"/>
    <w:rsid w:val="008149DF"/>
    <w:rsid w:val="00814A9B"/>
    <w:rsid w:val="00814B12"/>
    <w:rsid w:val="0081715C"/>
    <w:rsid w:val="0081785E"/>
    <w:rsid w:val="008179C6"/>
    <w:rsid w:val="00820D18"/>
    <w:rsid w:val="00822867"/>
    <w:rsid w:val="00827558"/>
    <w:rsid w:val="00832634"/>
    <w:rsid w:val="00832D7F"/>
    <w:rsid w:val="00832FFC"/>
    <w:rsid w:val="00834341"/>
    <w:rsid w:val="008363DD"/>
    <w:rsid w:val="00836420"/>
    <w:rsid w:val="00836DE5"/>
    <w:rsid w:val="00837888"/>
    <w:rsid w:val="00842217"/>
    <w:rsid w:val="008430B9"/>
    <w:rsid w:val="008433F2"/>
    <w:rsid w:val="00845A90"/>
    <w:rsid w:val="008469E9"/>
    <w:rsid w:val="00847DFC"/>
    <w:rsid w:val="00847EFB"/>
    <w:rsid w:val="008520C8"/>
    <w:rsid w:val="00854D1A"/>
    <w:rsid w:val="008606EE"/>
    <w:rsid w:val="00860832"/>
    <w:rsid w:val="00860889"/>
    <w:rsid w:val="00863F1C"/>
    <w:rsid w:val="00873A74"/>
    <w:rsid w:val="00876107"/>
    <w:rsid w:val="008777A4"/>
    <w:rsid w:val="00882BBD"/>
    <w:rsid w:val="00884B5F"/>
    <w:rsid w:val="008858A0"/>
    <w:rsid w:val="00886A8E"/>
    <w:rsid w:val="00886FCE"/>
    <w:rsid w:val="0088743E"/>
    <w:rsid w:val="00890BDE"/>
    <w:rsid w:val="00891EF7"/>
    <w:rsid w:val="00896643"/>
    <w:rsid w:val="00897734"/>
    <w:rsid w:val="008A3DC6"/>
    <w:rsid w:val="008A4E45"/>
    <w:rsid w:val="008B1DB9"/>
    <w:rsid w:val="008B3162"/>
    <w:rsid w:val="008B56AF"/>
    <w:rsid w:val="008B6D66"/>
    <w:rsid w:val="008B7D0B"/>
    <w:rsid w:val="008C0818"/>
    <w:rsid w:val="008C0D58"/>
    <w:rsid w:val="008C1581"/>
    <w:rsid w:val="008C2407"/>
    <w:rsid w:val="008C2FBE"/>
    <w:rsid w:val="008C4575"/>
    <w:rsid w:val="008C4C27"/>
    <w:rsid w:val="008C710C"/>
    <w:rsid w:val="008C752F"/>
    <w:rsid w:val="008C7946"/>
    <w:rsid w:val="008D00AA"/>
    <w:rsid w:val="008D066E"/>
    <w:rsid w:val="008D08FA"/>
    <w:rsid w:val="008D4377"/>
    <w:rsid w:val="008D5F2A"/>
    <w:rsid w:val="008E1B11"/>
    <w:rsid w:val="008E2945"/>
    <w:rsid w:val="008E71FA"/>
    <w:rsid w:val="008E7D28"/>
    <w:rsid w:val="008F07EF"/>
    <w:rsid w:val="008F2959"/>
    <w:rsid w:val="008F3028"/>
    <w:rsid w:val="008F3626"/>
    <w:rsid w:val="0090142F"/>
    <w:rsid w:val="009063D5"/>
    <w:rsid w:val="00910270"/>
    <w:rsid w:val="0091163D"/>
    <w:rsid w:val="009129A0"/>
    <w:rsid w:val="00914E94"/>
    <w:rsid w:val="00915B2A"/>
    <w:rsid w:val="0092050A"/>
    <w:rsid w:val="0092070B"/>
    <w:rsid w:val="0092146F"/>
    <w:rsid w:val="00923703"/>
    <w:rsid w:val="00923E71"/>
    <w:rsid w:val="009242A9"/>
    <w:rsid w:val="009255C1"/>
    <w:rsid w:val="009277DC"/>
    <w:rsid w:val="0092791F"/>
    <w:rsid w:val="009305EC"/>
    <w:rsid w:val="009306DB"/>
    <w:rsid w:val="00932870"/>
    <w:rsid w:val="009340E8"/>
    <w:rsid w:val="00935185"/>
    <w:rsid w:val="00937B02"/>
    <w:rsid w:val="00940CEF"/>
    <w:rsid w:val="00941090"/>
    <w:rsid w:val="00942795"/>
    <w:rsid w:val="0094298D"/>
    <w:rsid w:val="00942DF6"/>
    <w:rsid w:val="0094393F"/>
    <w:rsid w:val="00950764"/>
    <w:rsid w:val="009521B6"/>
    <w:rsid w:val="00952368"/>
    <w:rsid w:val="00953F91"/>
    <w:rsid w:val="0096395F"/>
    <w:rsid w:val="00970083"/>
    <w:rsid w:val="0097288C"/>
    <w:rsid w:val="009756E5"/>
    <w:rsid w:val="00976CE4"/>
    <w:rsid w:val="0098081C"/>
    <w:rsid w:val="009846DE"/>
    <w:rsid w:val="0098482D"/>
    <w:rsid w:val="00990501"/>
    <w:rsid w:val="009905BF"/>
    <w:rsid w:val="009A122C"/>
    <w:rsid w:val="009A1C5D"/>
    <w:rsid w:val="009A2700"/>
    <w:rsid w:val="009A2F27"/>
    <w:rsid w:val="009A3D64"/>
    <w:rsid w:val="009A5A60"/>
    <w:rsid w:val="009B14A0"/>
    <w:rsid w:val="009B38CB"/>
    <w:rsid w:val="009B67EA"/>
    <w:rsid w:val="009C1EEA"/>
    <w:rsid w:val="009C574A"/>
    <w:rsid w:val="009D0368"/>
    <w:rsid w:val="009D111C"/>
    <w:rsid w:val="009D3483"/>
    <w:rsid w:val="009E23BF"/>
    <w:rsid w:val="009E2707"/>
    <w:rsid w:val="009E2A6F"/>
    <w:rsid w:val="009E4024"/>
    <w:rsid w:val="009E571A"/>
    <w:rsid w:val="009E6DA5"/>
    <w:rsid w:val="009F27FE"/>
    <w:rsid w:val="00A00B89"/>
    <w:rsid w:val="00A039E4"/>
    <w:rsid w:val="00A04342"/>
    <w:rsid w:val="00A0511D"/>
    <w:rsid w:val="00A058B3"/>
    <w:rsid w:val="00A06F47"/>
    <w:rsid w:val="00A1082D"/>
    <w:rsid w:val="00A1107F"/>
    <w:rsid w:val="00A12B88"/>
    <w:rsid w:val="00A13087"/>
    <w:rsid w:val="00A14446"/>
    <w:rsid w:val="00A14F52"/>
    <w:rsid w:val="00A14FBB"/>
    <w:rsid w:val="00A160C9"/>
    <w:rsid w:val="00A173EF"/>
    <w:rsid w:val="00A17439"/>
    <w:rsid w:val="00A22EC0"/>
    <w:rsid w:val="00A23158"/>
    <w:rsid w:val="00A2375C"/>
    <w:rsid w:val="00A279F8"/>
    <w:rsid w:val="00A30A10"/>
    <w:rsid w:val="00A323EF"/>
    <w:rsid w:val="00A340E3"/>
    <w:rsid w:val="00A374C7"/>
    <w:rsid w:val="00A41024"/>
    <w:rsid w:val="00A4294D"/>
    <w:rsid w:val="00A42F5B"/>
    <w:rsid w:val="00A4431C"/>
    <w:rsid w:val="00A44E29"/>
    <w:rsid w:val="00A460C5"/>
    <w:rsid w:val="00A460F5"/>
    <w:rsid w:val="00A46C6B"/>
    <w:rsid w:val="00A600B1"/>
    <w:rsid w:val="00A614D7"/>
    <w:rsid w:val="00A617E6"/>
    <w:rsid w:val="00A63A77"/>
    <w:rsid w:val="00A643BB"/>
    <w:rsid w:val="00A64891"/>
    <w:rsid w:val="00A65F09"/>
    <w:rsid w:val="00A73153"/>
    <w:rsid w:val="00A73D72"/>
    <w:rsid w:val="00A74857"/>
    <w:rsid w:val="00A8386F"/>
    <w:rsid w:val="00A85326"/>
    <w:rsid w:val="00A95745"/>
    <w:rsid w:val="00AA000D"/>
    <w:rsid w:val="00AA17BB"/>
    <w:rsid w:val="00AA500C"/>
    <w:rsid w:val="00AA6EFD"/>
    <w:rsid w:val="00AA751C"/>
    <w:rsid w:val="00AB184B"/>
    <w:rsid w:val="00AB1ED8"/>
    <w:rsid w:val="00AB3741"/>
    <w:rsid w:val="00AB3932"/>
    <w:rsid w:val="00AB4CC1"/>
    <w:rsid w:val="00AB7A53"/>
    <w:rsid w:val="00AB7B4F"/>
    <w:rsid w:val="00AC4220"/>
    <w:rsid w:val="00AC4E0C"/>
    <w:rsid w:val="00AC7D3D"/>
    <w:rsid w:val="00AE1FBD"/>
    <w:rsid w:val="00AE284F"/>
    <w:rsid w:val="00AE296B"/>
    <w:rsid w:val="00AE5482"/>
    <w:rsid w:val="00AE59F6"/>
    <w:rsid w:val="00AE7892"/>
    <w:rsid w:val="00AF026D"/>
    <w:rsid w:val="00AF2C3C"/>
    <w:rsid w:val="00AF422E"/>
    <w:rsid w:val="00AF7CEE"/>
    <w:rsid w:val="00B01F85"/>
    <w:rsid w:val="00B030DF"/>
    <w:rsid w:val="00B0543B"/>
    <w:rsid w:val="00B0787F"/>
    <w:rsid w:val="00B07B08"/>
    <w:rsid w:val="00B11B2D"/>
    <w:rsid w:val="00B11C67"/>
    <w:rsid w:val="00B13C54"/>
    <w:rsid w:val="00B152B7"/>
    <w:rsid w:val="00B163C2"/>
    <w:rsid w:val="00B20F4B"/>
    <w:rsid w:val="00B218EA"/>
    <w:rsid w:val="00B22A9B"/>
    <w:rsid w:val="00B2440C"/>
    <w:rsid w:val="00B25630"/>
    <w:rsid w:val="00B27045"/>
    <w:rsid w:val="00B30D48"/>
    <w:rsid w:val="00B3269D"/>
    <w:rsid w:val="00B33433"/>
    <w:rsid w:val="00B35733"/>
    <w:rsid w:val="00B4016A"/>
    <w:rsid w:val="00B40654"/>
    <w:rsid w:val="00B407AB"/>
    <w:rsid w:val="00B41510"/>
    <w:rsid w:val="00B42E5F"/>
    <w:rsid w:val="00B44634"/>
    <w:rsid w:val="00B44EDD"/>
    <w:rsid w:val="00B500F1"/>
    <w:rsid w:val="00B53592"/>
    <w:rsid w:val="00B55DE1"/>
    <w:rsid w:val="00B57014"/>
    <w:rsid w:val="00B578D9"/>
    <w:rsid w:val="00B6246E"/>
    <w:rsid w:val="00B627BF"/>
    <w:rsid w:val="00B6669F"/>
    <w:rsid w:val="00B729A7"/>
    <w:rsid w:val="00B73777"/>
    <w:rsid w:val="00B75A53"/>
    <w:rsid w:val="00B75BEF"/>
    <w:rsid w:val="00B75D42"/>
    <w:rsid w:val="00B771B0"/>
    <w:rsid w:val="00B80419"/>
    <w:rsid w:val="00B80654"/>
    <w:rsid w:val="00B80CE2"/>
    <w:rsid w:val="00B8437D"/>
    <w:rsid w:val="00B85BEC"/>
    <w:rsid w:val="00B952C7"/>
    <w:rsid w:val="00B969F7"/>
    <w:rsid w:val="00B971CE"/>
    <w:rsid w:val="00B97993"/>
    <w:rsid w:val="00B97E64"/>
    <w:rsid w:val="00BA12AB"/>
    <w:rsid w:val="00BA3CAF"/>
    <w:rsid w:val="00BA6540"/>
    <w:rsid w:val="00BB0335"/>
    <w:rsid w:val="00BB0BAE"/>
    <w:rsid w:val="00BB4E94"/>
    <w:rsid w:val="00BB6098"/>
    <w:rsid w:val="00BB714D"/>
    <w:rsid w:val="00BC11F3"/>
    <w:rsid w:val="00BC13AE"/>
    <w:rsid w:val="00BD3583"/>
    <w:rsid w:val="00BD5864"/>
    <w:rsid w:val="00BD64F1"/>
    <w:rsid w:val="00BE06D4"/>
    <w:rsid w:val="00BE10B1"/>
    <w:rsid w:val="00BE1B2D"/>
    <w:rsid w:val="00BE4D7F"/>
    <w:rsid w:val="00BF1086"/>
    <w:rsid w:val="00BF17C1"/>
    <w:rsid w:val="00C0150B"/>
    <w:rsid w:val="00C01BB5"/>
    <w:rsid w:val="00C02C4B"/>
    <w:rsid w:val="00C043AA"/>
    <w:rsid w:val="00C07C5B"/>
    <w:rsid w:val="00C10FE2"/>
    <w:rsid w:val="00C11580"/>
    <w:rsid w:val="00C1361F"/>
    <w:rsid w:val="00C14F86"/>
    <w:rsid w:val="00C150EC"/>
    <w:rsid w:val="00C15C69"/>
    <w:rsid w:val="00C22966"/>
    <w:rsid w:val="00C22F6C"/>
    <w:rsid w:val="00C24796"/>
    <w:rsid w:val="00C2572B"/>
    <w:rsid w:val="00C273F7"/>
    <w:rsid w:val="00C30C4A"/>
    <w:rsid w:val="00C33B06"/>
    <w:rsid w:val="00C35332"/>
    <w:rsid w:val="00C36508"/>
    <w:rsid w:val="00C3774B"/>
    <w:rsid w:val="00C41C51"/>
    <w:rsid w:val="00C46721"/>
    <w:rsid w:val="00C46AAB"/>
    <w:rsid w:val="00C5067C"/>
    <w:rsid w:val="00C5258E"/>
    <w:rsid w:val="00C5343F"/>
    <w:rsid w:val="00C569E9"/>
    <w:rsid w:val="00C65CBE"/>
    <w:rsid w:val="00C73B95"/>
    <w:rsid w:val="00C77894"/>
    <w:rsid w:val="00C833CF"/>
    <w:rsid w:val="00C83D20"/>
    <w:rsid w:val="00C83FAC"/>
    <w:rsid w:val="00C91A30"/>
    <w:rsid w:val="00C925AE"/>
    <w:rsid w:val="00CA040E"/>
    <w:rsid w:val="00CA3D4E"/>
    <w:rsid w:val="00CA418D"/>
    <w:rsid w:val="00CA518C"/>
    <w:rsid w:val="00CA64B0"/>
    <w:rsid w:val="00CA684F"/>
    <w:rsid w:val="00CA7756"/>
    <w:rsid w:val="00CA7EBD"/>
    <w:rsid w:val="00CB013C"/>
    <w:rsid w:val="00CB1069"/>
    <w:rsid w:val="00CB16EA"/>
    <w:rsid w:val="00CB727C"/>
    <w:rsid w:val="00CD3276"/>
    <w:rsid w:val="00CE0A7B"/>
    <w:rsid w:val="00CE25E4"/>
    <w:rsid w:val="00CE5E48"/>
    <w:rsid w:val="00CF084D"/>
    <w:rsid w:val="00CF27E6"/>
    <w:rsid w:val="00CF412B"/>
    <w:rsid w:val="00CF4372"/>
    <w:rsid w:val="00CF5D55"/>
    <w:rsid w:val="00CF61A1"/>
    <w:rsid w:val="00D01E0F"/>
    <w:rsid w:val="00D0437B"/>
    <w:rsid w:val="00D04477"/>
    <w:rsid w:val="00D05911"/>
    <w:rsid w:val="00D07CA9"/>
    <w:rsid w:val="00D12F16"/>
    <w:rsid w:val="00D142F7"/>
    <w:rsid w:val="00D145E3"/>
    <w:rsid w:val="00D16A40"/>
    <w:rsid w:val="00D23DFD"/>
    <w:rsid w:val="00D25791"/>
    <w:rsid w:val="00D267D7"/>
    <w:rsid w:val="00D26BB5"/>
    <w:rsid w:val="00D307FF"/>
    <w:rsid w:val="00D31559"/>
    <w:rsid w:val="00D361F7"/>
    <w:rsid w:val="00D365D9"/>
    <w:rsid w:val="00D42D7A"/>
    <w:rsid w:val="00D44D40"/>
    <w:rsid w:val="00D4656E"/>
    <w:rsid w:val="00D466BB"/>
    <w:rsid w:val="00D50D32"/>
    <w:rsid w:val="00D527FE"/>
    <w:rsid w:val="00D54203"/>
    <w:rsid w:val="00D5627D"/>
    <w:rsid w:val="00D56C99"/>
    <w:rsid w:val="00D573F6"/>
    <w:rsid w:val="00D600C3"/>
    <w:rsid w:val="00D6063E"/>
    <w:rsid w:val="00D61D61"/>
    <w:rsid w:val="00D61F1B"/>
    <w:rsid w:val="00D6595E"/>
    <w:rsid w:val="00D71541"/>
    <w:rsid w:val="00D82DD5"/>
    <w:rsid w:val="00D872B2"/>
    <w:rsid w:val="00D913D6"/>
    <w:rsid w:val="00D9269B"/>
    <w:rsid w:val="00D94588"/>
    <w:rsid w:val="00DA0C3D"/>
    <w:rsid w:val="00DA34F3"/>
    <w:rsid w:val="00DA35DD"/>
    <w:rsid w:val="00DB0C84"/>
    <w:rsid w:val="00DB0DB4"/>
    <w:rsid w:val="00DB103F"/>
    <w:rsid w:val="00DB1530"/>
    <w:rsid w:val="00DB2AE6"/>
    <w:rsid w:val="00DB486C"/>
    <w:rsid w:val="00DB48B6"/>
    <w:rsid w:val="00DB57CB"/>
    <w:rsid w:val="00DB6488"/>
    <w:rsid w:val="00DC1A9C"/>
    <w:rsid w:val="00DC31ED"/>
    <w:rsid w:val="00DC537E"/>
    <w:rsid w:val="00DD026A"/>
    <w:rsid w:val="00DD0AF8"/>
    <w:rsid w:val="00DD1638"/>
    <w:rsid w:val="00DD16DF"/>
    <w:rsid w:val="00DD3421"/>
    <w:rsid w:val="00DD4096"/>
    <w:rsid w:val="00DD7FFA"/>
    <w:rsid w:val="00DE063E"/>
    <w:rsid w:val="00DE22FE"/>
    <w:rsid w:val="00DE6431"/>
    <w:rsid w:val="00DF4BAD"/>
    <w:rsid w:val="00DF6609"/>
    <w:rsid w:val="00E02531"/>
    <w:rsid w:val="00E0338C"/>
    <w:rsid w:val="00E03A54"/>
    <w:rsid w:val="00E06877"/>
    <w:rsid w:val="00E06AAE"/>
    <w:rsid w:val="00E07918"/>
    <w:rsid w:val="00E1463A"/>
    <w:rsid w:val="00E14CFD"/>
    <w:rsid w:val="00E17894"/>
    <w:rsid w:val="00E2187C"/>
    <w:rsid w:val="00E24E77"/>
    <w:rsid w:val="00E309AA"/>
    <w:rsid w:val="00E331A8"/>
    <w:rsid w:val="00E34345"/>
    <w:rsid w:val="00E34E8E"/>
    <w:rsid w:val="00E3757D"/>
    <w:rsid w:val="00E412DA"/>
    <w:rsid w:val="00E42AAA"/>
    <w:rsid w:val="00E44A0E"/>
    <w:rsid w:val="00E47D66"/>
    <w:rsid w:val="00E51867"/>
    <w:rsid w:val="00E52001"/>
    <w:rsid w:val="00E5341E"/>
    <w:rsid w:val="00E53A57"/>
    <w:rsid w:val="00E553D0"/>
    <w:rsid w:val="00E604E1"/>
    <w:rsid w:val="00E62D4E"/>
    <w:rsid w:val="00E638BD"/>
    <w:rsid w:val="00E647A7"/>
    <w:rsid w:val="00E66A02"/>
    <w:rsid w:val="00E66B16"/>
    <w:rsid w:val="00E67261"/>
    <w:rsid w:val="00E7124D"/>
    <w:rsid w:val="00E715C6"/>
    <w:rsid w:val="00E732F0"/>
    <w:rsid w:val="00E750C4"/>
    <w:rsid w:val="00E76627"/>
    <w:rsid w:val="00E82E79"/>
    <w:rsid w:val="00E86362"/>
    <w:rsid w:val="00E86BFB"/>
    <w:rsid w:val="00E913EC"/>
    <w:rsid w:val="00E93A3D"/>
    <w:rsid w:val="00E95A5E"/>
    <w:rsid w:val="00E968AD"/>
    <w:rsid w:val="00E970F1"/>
    <w:rsid w:val="00E97BDF"/>
    <w:rsid w:val="00EA0829"/>
    <w:rsid w:val="00EA2AA1"/>
    <w:rsid w:val="00EA3956"/>
    <w:rsid w:val="00EA5C64"/>
    <w:rsid w:val="00EA68A8"/>
    <w:rsid w:val="00EA68B4"/>
    <w:rsid w:val="00EB31CE"/>
    <w:rsid w:val="00EB419B"/>
    <w:rsid w:val="00EB6421"/>
    <w:rsid w:val="00EC1526"/>
    <w:rsid w:val="00EC4166"/>
    <w:rsid w:val="00EC49ED"/>
    <w:rsid w:val="00EC4A1A"/>
    <w:rsid w:val="00ED4C9A"/>
    <w:rsid w:val="00ED77D2"/>
    <w:rsid w:val="00ED7B06"/>
    <w:rsid w:val="00EE078D"/>
    <w:rsid w:val="00EF246C"/>
    <w:rsid w:val="00EF28C1"/>
    <w:rsid w:val="00F02CA3"/>
    <w:rsid w:val="00F0520A"/>
    <w:rsid w:val="00F05D53"/>
    <w:rsid w:val="00F06102"/>
    <w:rsid w:val="00F064B2"/>
    <w:rsid w:val="00F06ECC"/>
    <w:rsid w:val="00F13939"/>
    <w:rsid w:val="00F145B1"/>
    <w:rsid w:val="00F145E9"/>
    <w:rsid w:val="00F149FE"/>
    <w:rsid w:val="00F207BE"/>
    <w:rsid w:val="00F20EA4"/>
    <w:rsid w:val="00F20EF3"/>
    <w:rsid w:val="00F24339"/>
    <w:rsid w:val="00F26F73"/>
    <w:rsid w:val="00F32757"/>
    <w:rsid w:val="00F3471C"/>
    <w:rsid w:val="00F373B8"/>
    <w:rsid w:val="00F376E6"/>
    <w:rsid w:val="00F40A49"/>
    <w:rsid w:val="00F41188"/>
    <w:rsid w:val="00F447D0"/>
    <w:rsid w:val="00F46163"/>
    <w:rsid w:val="00F579E4"/>
    <w:rsid w:val="00F63A8B"/>
    <w:rsid w:val="00F70AD8"/>
    <w:rsid w:val="00F77350"/>
    <w:rsid w:val="00F77FDD"/>
    <w:rsid w:val="00F80810"/>
    <w:rsid w:val="00F815CC"/>
    <w:rsid w:val="00F83768"/>
    <w:rsid w:val="00F84A84"/>
    <w:rsid w:val="00F91295"/>
    <w:rsid w:val="00F92994"/>
    <w:rsid w:val="00F93285"/>
    <w:rsid w:val="00F9485B"/>
    <w:rsid w:val="00FA0517"/>
    <w:rsid w:val="00FA33D9"/>
    <w:rsid w:val="00FA3561"/>
    <w:rsid w:val="00FA4706"/>
    <w:rsid w:val="00FA6F35"/>
    <w:rsid w:val="00FB2FC7"/>
    <w:rsid w:val="00FB406A"/>
    <w:rsid w:val="00FB40E5"/>
    <w:rsid w:val="00FB4814"/>
    <w:rsid w:val="00FC4258"/>
    <w:rsid w:val="00FC6EBA"/>
    <w:rsid w:val="00FD1AE1"/>
    <w:rsid w:val="00FD3DCB"/>
    <w:rsid w:val="00FD4181"/>
    <w:rsid w:val="00FD45B6"/>
    <w:rsid w:val="00FD4BC8"/>
    <w:rsid w:val="00FD6BD0"/>
    <w:rsid w:val="00FE0017"/>
    <w:rsid w:val="00FE62E8"/>
    <w:rsid w:val="00FF008B"/>
    <w:rsid w:val="00FF20E4"/>
    <w:rsid w:val="00FF32B1"/>
    <w:rsid w:val="00FF5473"/>
    <w:rsid w:val="00FF5F1C"/>
    <w:rsid w:val="00FF79B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97CEDF8-5A94-47EC-B91D-31413A708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0EC"/>
    <w:rPr>
      <w:sz w:val="24"/>
      <w:szCs w:val="24"/>
      <w:lang w:val="en-US" w:eastAsia="en-US"/>
    </w:rPr>
  </w:style>
  <w:style w:type="paragraph" w:styleId="Heading1">
    <w:name w:val="heading 1"/>
    <w:basedOn w:val="Normal"/>
    <w:next w:val="Normal"/>
    <w:link w:val="Heading1Char"/>
    <w:uiPriority w:val="99"/>
    <w:qFormat/>
    <w:rsid w:val="003706F5"/>
    <w:pPr>
      <w:keepNext/>
      <w:outlineLvl w:val="0"/>
    </w:pPr>
    <w:rPr>
      <w:rFonts w:ascii="Arial" w:hAnsi="Arial" w:cs="Arial"/>
      <w:b/>
      <w:bCs/>
      <w:color w:val="000000"/>
      <w:sz w:val="22"/>
      <w:lang w:val="en-AU"/>
    </w:rPr>
  </w:style>
  <w:style w:type="paragraph" w:styleId="Heading2">
    <w:name w:val="heading 2"/>
    <w:basedOn w:val="Normal"/>
    <w:next w:val="Normal"/>
    <w:link w:val="Heading2Char"/>
    <w:uiPriority w:val="99"/>
    <w:qFormat/>
    <w:rsid w:val="003706F5"/>
    <w:pPr>
      <w:keepNext/>
      <w:spacing w:before="240" w:after="60"/>
      <w:outlineLvl w:val="1"/>
    </w:pPr>
    <w:rPr>
      <w:rFonts w:ascii="Arial" w:hAnsi="Arial"/>
      <w:b/>
      <w:i/>
      <w:szCs w:val="20"/>
      <w:lang w:val="en-AU"/>
    </w:rPr>
  </w:style>
  <w:style w:type="paragraph" w:styleId="Heading3">
    <w:name w:val="heading 3"/>
    <w:basedOn w:val="Normal"/>
    <w:next w:val="Normal"/>
    <w:link w:val="Heading3Char"/>
    <w:uiPriority w:val="99"/>
    <w:qFormat/>
    <w:rsid w:val="003706F5"/>
    <w:pPr>
      <w:keepNext/>
      <w:spacing w:before="240" w:after="60"/>
      <w:outlineLvl w:val="2"/>
    </w:pPr>
    <w:rPr>
      <w:rFonts w:ascii="Arial" w:hAnsi="Arial"/>
      <w:szCs w:val="20"/>
      <w:lang w:val="en-AU"/>
    </w:rPr>
  </w:style>
  <w:style w:type="paragraph" w:styleId="Heading4">
    <w:name w:val="heading 4"/>
    <w:basedOn w:val="Normal"/>
    <w:next w:val="Normal"/>
    <w:link w:val="Heading4Char"/>
    <w:uiPriority w:val="99"/>
    <w:qFormat/>
    <w:rsid w:val="003706F5"/>
    <w:pPr>
      <w:keepNext/>
      <w:spacing w:before="240" w:after="60"/>
      <w:outlineLvl w:val="3"/>
    </w:pPr>
    <w:rPr>
      <w:rFonts w:ascii="Arial" w:hAnsi="Arial"/>
      <w:b/>
      <w:szCs w:val="20"/>
      <w:lang w:val="en-AU"/>
    </w:rPr>
  </w:style>
  <w:style w:type="paragraph" w:styleId="Heading5">
    <w:name w:val="heading 5"/>
    <w:basedOn w:val="Normal"/>
    <w:next w:val="Normal"/>
    <w:link w:val="Heading5Char"/>
    <w:uiPriority w:val="99"/>
    <w:qFormat/>
    <w:rsid w:val="003706F5"/>
    <w:pPr>
      <w:spacing w:before="240" w:after="60"/>
      <w:outlineLvl w:val="4"/>
    </w:pPr>
    <w:rPr>
      <w:rFonts w:ascii="Garamond" w:hAnsi="Garamond"/>
      <w:sz w:val="22"/>
      <w:szCs w:val="20"/>
      <w:lang w:val="en-AU"/>
    </w:rPr>
  </w:style>
  <w:style w:type="paragraph" w:styleId="Heading6">
    <w:name w:val="heading 6"/>
    <w:basedOn w:val="Normal"/>
    <w:next w:val="Normal"/>
    <w:link w:val="Heading6Char"/>
    <w:uiPriority w:val="99"/>
    <w:qFormat/>
    <w:rsid w:val="003706F5"/>
    <w:pPr>
      <w:spacing w:before="240" w:after="60"/>
      <w:outlineLvl w:val="5"/>
    </w:pPr>
    <w:rPr>
      <w:i/>
      <w:sz w:val="22"/>
      <w:szCs w:val="20"/>
      <w:lang w:val="en-AU"/>
    </w:rPr>
  </w:style>
  <w:style w:type="paragraph" w:styleId="Heading7">
    <w:name w:val="heading 7"/>
    <w:basedOn w:val="Normal"/>
    <w:next w:val="Normal"/>
    <w:link w:val="Heading7Char"/>
    <w:uiPriority w:val="99"/>
    <w:qFormat/>
    <w:rsid w:val="003706F5"/>
    <w:pPr>
      <w:spacing w:before="240" w:after="60"/>
      <w:outlineLvl w:val="6"/>
    </w:pPr>
    <w:rPr>
      <w:rFonts w:ascii="Arial" w:hAnsi="Arial"/>
      <w:sz w:val="20"/>
      <w:szCs w:val="20"/>
      <w:lang w:val="en-AU"/>
    </w:rPr>
  </w:style>
  <w:style w:type="paragraph" w:styleId="Heading8">
    <w:name w:val="heading 8"/>
    <w:basedOn w:val="Normal"/>
    <w:next w:val="Normal"/>
    <w:link w:val="Heading8Char"/>
    <w:uiPriority w:val="99"/>
    <w:qFormat/>
    <w:rsid w:val="003706F5"/>
    <w:pPr>
      <w:spacing w:before="240" w:after="60"/>
      <w:outlineLvl w:val="7"/>
    </w:pPr>
    <w:rPr>
      <w:rFonts w:ascii="Arial" w:hAnsi="Arial"/>
      <w:i/>
      <w:sz w:val="20"/>
      <w:szCs w:val="20"/>
      <w:lang w:val="en-AU"/>
    </w:rPr>
  </w:style>
  <w:style w:type="paragraph" w:styleId="Heading9">
    <w:name w:val="heading 9"/>
    <w:basedOn w:val="Normal"/>
    <w:next w:val="Normal"/>
    <w:link w:val="Heading9Char"/>
    <w:uiPriority w:val="99"/>
    <w:qFormat/>
    <w:rsid w:val="003706F5"/>
    <w:pPr>
      <w:spacing w:before="240" w:after="60"/>
      <w:outlineLvl w:val="8"/>
    </w:pPr>
    <w:rPr>
      <w:rFonts w:ascii="Arial" w:hAnsi="Arial"/>
      <w:b/>
      <w:i/>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3DAE"/>
    <w:rPr>
      <w:rFonts w:ascii="Cambria" w:eastAsia="SimSun"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613DAE"/>
    <w:rPr>
      <w:rFonts w:ascii="Cambria" w:eastAsia="SimSun"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613DAE"/>
    <w:rPr>
      <w:rFonts w:ascii="Cambria" w:eastAsia="SimSun"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613DAE"/>
    <w:rPr>
      <w:rFonts w:ascii="Calibri" w:eastAsia="SimSun"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613DAE"/>
    <w:rPr>
      <w:rFonts w:ascii="Calibri" w:eastAsia="SimSun"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613DAE"/>
    <w:rPr>
      <w:rFonts w:ascii="Calibri" w:eastAsia="SimSun" w:hAnsi="Calibri" w:cs="Times New Roman"/>
      <w:b/>
      <w:bCs/>
      <w:sz w:val="22"/>
      <w:szCs w:val="22"/>
      <w:lang w:val="en-US" w:eastAsia="en-US"/>
    </w:rPr>
  </w:style>
  <w:style w:type="character" w:customStyle="1" w:styleId="Heading7Char">
    <w:name w:val="Heading 7 Char"/>
    <w:basedOn w:val="DefaultParagraphFont"/>
    <w:link w:val="Heading7"/>
    <w:uiPriority w:val="99"/>
    <w:semiHidden/>
    <w:locked/>
    <w:rsid w:val="00613DAE"/>
    <w:rPr>
      <w:rFonts w:ascii="Calibri" w:eastAsia="SimSun" w:hAnsi="Calibri" w:cs="Times New Roman"/>
      <w:sz w:val="24"/>
      <w:szCs w:val="24"/>
      <w:lang w:val="en-US" w:eastAsia="en-US"/>
    </w:rPr>
  </w:style>
  <w:style w:type="character" w:customStyle="1" w:styleId="Heading8Char">
    <w:name w:val="Heading 8 Char"/>
    <w:basedOn w:val="DefaultParagraphFont"/>
    <w:link w:val="Heading8"/>
    <w:uiPriority w:val="99"/>
    <w:semiHidden/>
    <w:locked/>
    <w:rsid w:val="00613DAE"/>
    <w:rPr>
      <w:rFonts w:ascii="Calibri" w:eastAsia="SimSun"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sid w:val="00613DAE"/>
    <w:rPr>
      <w:rFonts w:ascii="Cambria" w:eastAsia="SimSun" w:hAnsi="Cambria" w:cs="Times New Roman"/>
      <w:sz w:val="22"/>
      <w:szCs w:val="22"/>
      <w:lang w:val="en-US" w:eastAsia="en-US"/>
    </w:rPr>
  </w:style>
  <w:style w:type="paragraph" w:styleId="BodyTextIndent">
    <w:name w:val="Body Text Indent"/>
    <w:basedOn w:val="Normal"/>
    <w:link w:val="BodyTextIndentChar"/>
    <w:uiPriority w:val="99"/>
    <w:rsid w:val="003706F5"/>
    <w:pPr>
      <w:ind w:left="360"/>
    </w:pPr>
    <w:rPr>
      <w:rFonts w:ascii="Arial" w:hAnsi="Arial" w:cs="Arial"/>
      <w:color w:val="000000"/>
      <w:sz w:val="22"/>
      <w:lang w:val="en-AU"/>
    </w:rPr>
  </w:style>
  <w:style w:type="character" w:customStyle="1" w:styleId="BodyTextIndentChar">
    <w:name w:val="Body Text Indent Char"/>
    <w:basedOn w:val="DefaultParagraphFont"/>
    <w:link w:val="BodyTextIndent"/>
    <w:uiPriority w:val="99"/>
    <w:semiHidden/>
    <w:locked/>
    <w:rsid w:val="00613DAE"/>
    <w:rPr>
      <w:rFonts w:cs="Times New Roman"/>
      <w:sz w:val="24"/>
      <w:szCs w:val="24"/>
      <w:lang w:val="en-US" w:eastAsia="en-US"/>
    </w:rPr>
  </w:style>
  <w:style w:type="paragraph" w:styleId="BodyTextIndent2">
    <w:name w:val="Body Text Indent 2"/>
    <w:basedOn w:val="Normal"/>
    <w:link w:val="BodyTextIndent2Char"/>
    <w:uiPriority w:val="99"/>
    <w:rsid w:val="003706F5"/>
    <w:pPr>
      <w:ind w:left="360"/>
      <w:jc w:val="both"/>
    </w:pPr>
    <w:rPr>
      <w:rFonts w:ascii="Arial" w:hAnsi="Arial" w:cs="Arial"/>
      <w:color w:val="000000"/>
      <w:sz w:val="22"/>
      <w:lang w:val="en-AU"/>
    </w:rPr>
  </w:style>
  <w:style w:type="character" w:customStyle="1" w:styleId="BodyTextIndent2Char">
    <w:name w:val="Body Text Indent 2 Char"/>
    <w:basedOn w:val="DefaultParagraphFont"/>
    <w:link w:val="BodyTextIndent2"/>
    <w:uiPriority w:val="99"/>
    <w:semiHidden/>
    <w:locked/>
    <w:rsid w:val="00613DAE"/>
    <w:rPr>
      <w:rFonts w:cs="Times New Roman"/>
      <w:sz w:val="24"/>
      <w:szCs w:val="24"/>
      <w:lang w:val="en-US" w:eastAsia="en-US"/>
    </w:rPr>
  </w:style>
  <w:style w:type="paragraph" w:styleId="BodyText">
    <w:name w:val="Body Text"/>
    <w:basedOn w:val="Normal"/>
    <w:link w:val="BodyTextChar"/>
    <w:uiPriority w:val="99"/>
    <w:rsid w:val="003706F5"/>
    <w:pPr>
      <w:tabs>
        <w:tab w:val="left" w:pos="720"/>
        <w:tab w:val="left" w:pos="1260"/>
        <w:tab w:val="left" w:pos="1440"/>
      </w:tabs>
      <w:jc w:val="both"/>
    </w:pPr>
    <w:rPr>
      <w:rFonts w:ascii="Garamond" w:hAnsi="Garamond"/>
      <w:szCs w:val="20"/>
      <w:lang w:val="en-AU"/>
    </w:rPr>
  </w:style>
  <w:style w:type="character" w:customStyle="1" w:styleId="BodyTextChar">
    <w:name w:val="Body Text Char"/>
    <w:basedOn w:val="DefaultParagraphFont"/>
    <w:link w:val="BodyText"/>
    <w:uiPriority w:val="99"/>
    <w:semiHidden/>
    <w:locked/>
    <w:rsid w:val="00613DAE"/>
    <w:rPr>
      <w:rFonts w:cs="Times New Roman"/>
      <w:sz w:val="24"/>
      <w:szCs w:val="24"/>
      <w:lang w:val="en-US" w:eastAsia="en-US"/>
    </w:rPr>
  </w:style>
  <w:style w:type="paragraph" w:styleId="BodyTextIndent3">
    <w:name w:val="Body Text Indent 3"/>
    <w:basedOn w:val="Normal"/>
    <w:link w:val="BodyTextIndent3Char"/>
    <w:uiPriority w:val="99"/>
    <w:rsid w:val="003706F5"/>
    <w:pPr>
      <w:tabs>
        <w:tab w:val="left" w:pos="1080"/>
        <w:tab w:val="left" w:pos="1800"/>
      </w:tabs>
      <w:ind w:left="1080"/>
    </w:pPr>
    <w:rPr>
      <w:rFonts w:ascii="Garamond" w:hAnsi="Garamond"/>
      <w:szCs w:val="20"/>
      <w:lang w:val="en-AU"/>
    </w:rPr>
  </w:style>
  <w:style w:type="character" w:customStyle="1" w:styleId="BodyTextIndent3Char">
    <w:name w:val="Body Text Indent 3 Char"/>
    <w:basedOn w:val="DefaultParagraphFont"/>
    <w:link w:val="BodyTextIndent3"/>
    <w:uiPriority w:val="99"/>
    <w:semiHidden/>
    <w:locked/>
    <w:rsid w:val="00613DAE"/>
    <w:rPr>
      <w:rFonts w:cs="Times New Roman"/>
      <w:sz w:val="16"/>
      <w:szCs w:val="16"/>
      <w:lang w:val="en-US" w:eastAsia="en-US"/>
    </w:rPr>
  </w:style>
  <w:style w:type="paragraph" w:styleId="Header">
    <w:name w:val="header"/>
    <w:basedOn w:val="Normal"/>
    <w:link w:val="HeaderChar"/>
    <w:uiPriority w:val="99"/>
    <w:rsid w:val="003706F5"/>
    <w:pPr>
      <w:tabs>
        <w:tab w:val="center" w:pos="4153"/>
        <w:tab w:val="right" w:pos="8306"/>
      </w:tabs>
    </w:pPr>
  </w:style>
  <w:style w:type="character" w:customStyle="1" w:styleId="HeaderChar">
    <w:name w:val="Header Char"/>
    <w:basedOn w:val="DefaultParagraphFont"/>
    <w:link w:val="Header"/>
    <w:uiPriority w:val="99"/>
    <w:locked/>
    <w:rsid w:val="00613DAE"/>
    <w:rPr>
      <w:rFonts w:cs="Times New Roman"/>
      <w:sz w:val="24"/>
      <w:szCs w:val="24"/>
      <w:lang w:val="en-US" w:eastAsia="en-US"/>
    </w:rPr>
  </w:style>
  <w:style w:type="paragraph" w:styleId="Footer">
    <w:name w:val="footer"/>
    <w:basedOn w:val="Normal"/>
    <w:link w:val="FooterChar"/>
    <w:uiPriority w:val="99"/>
    <w:rsid w:val="003706F5"/>
    <w:pPr>
      <w:tabs>
        <w:tab w:val="center" w:pos="4153"/>
        <w:tab w:val="right" w:pos="8306"/>
      </w:tabs>
    </w:pPr>
  </w:style>
  <w:style w:type="character" w:customStyle="1" w:styleId="FooterChar">
    <w:name w:val="Footer Char"/>
    <w:basedOn w:val="DefaultParagraphFont"/>
    <w:link w:val="Footer"/>
    <w:uiPriority w:val="99"/>
    <w:locked/>
    <w:rsid w:val="00613DAE"/>
    <w:rPr>
      <w:rFonts w:cs="Times New Roman"/>
      <w:sz w:val="24"/>
      <w:szCs w:val="24"/>
      <w:lang w:val="en-US" w:eastAsia="en-US"/>
    </w:rPr>
  </w:style>
  <w:style w:type="paragraph" w:customStyle="1" w:styleId="Style19">
    <w:name w:val="Style19"/>
    <w:uiPriority w:val="99"/>
    <w:rsid w:val="003706F5"/>
    <w:rPr>
      <w:rFonts w:ascii="Arial" w:hAnsi="Arial"/>
      <w:sz w:val="24"/>
      <w:szCs w:val="20"/>
      <w:lang w:eastAsia="en-US"/>
    </w:rPr>
  </w:style>
  <w:style w:type="paragraph" w:styleId="Title">
    <w:name w:val="Title"/>
    <w:basedOn w:val="Normal"/>
    <w:link w:val="TitleChar"/>
    <w:uiPriority w:val="99"/>
    <w:qFormat/>
    <w:rsid w:val="003706F5"/>
    <w:pPr>
      <w:jc w:val="center"/>
    </w:pPr>
    <w:rPr>
      <w:b/>
      <w:bCs/>
      <w:lang w:val="en-AU"/>
    </w:rPr>
  </w:style>
  <w:style w:type="character" w:customStyle="1" w:styleId="TitleChar">
    <w:name w:val="Title Char"/>
    <w:basedOn w:val="DefaultParagraphFont"/>
    <w:link w:val="Title"/>
    <w:uiPriority w:val="99"/>
    <w:locked/>
    <w:rsid w:val="00613DAE"/>
    <w:rPr>
      <w:rFonts w:ascii="Cambria" w:eastAsia="SimSun" w:hAnsi="Cambria" w:cs="Times New Roman"/>
      <w:b/>
      <w:bCs/>
      <w:kern w:val="28"/>
      <w:sz w:val="32"/>
      <w:szCs w:val="32"/>
      <w:lang w:val="en-US" w:eastAsia="en-US"/>
    </w:rPr>
  </w:style>
  <w:style w:type="paragraph" w:styleId="Subtitle">
    <w:name w:val="Subtitle"/>
    <w:basedOn w:val="Normal"/>
    <w:link w:val="SubtitleChar"/>
    <w:uiPriority w:val="99"/>
    <w:qFormat/>
    <w:rsid w:val="003706F5"/>
    <w:pPr>
      <w:jc w:val="center"/>
    </w:pPr>
    <w:rPr>
      <w:b/>
      <w:bCs/>
      <w:u w:val="single"/>
      <w:lang w:val="en-AU"/>
    </w:rPr>
  </w:style>
  <w:style w:type="character" w:customStyle="1" w:styleId="SubtitleChar">
    <w:name w:val="Subtitle Char"/>
    <w:basedOn w:val="DefaultParagraphFont"/>
    <w:link w:val="Subtitle"/>
    <w:uiPriority w:val="99"/>
    <w:locked/>
    <w:rsid w:val="00613DAE"/>
    <w:rPr>
      <w:rFonts w:ascii="Cambria" w:eastAsia="SimSun" w:hAnsi="Cambria" w:cs="Times New Roman"/>
      <w:sz w:val="24"/>
      <w:szCs w:val="24"/>
      <w:lang w:val="en-US" w:eastAsia="en-US"/>
    </w:rPr>
  </w:style>
  <w:style w:type="paragraph" w:customStyle="1" w:styleId="CUNumber1">
    <w:name w:val="CU_Number1"/>
    <w:basedOn w:val="Normal"/>
    <w:uiPriority w:val="99"/>
    <w:rsid w:val="003706F5"/>
    <w:pPr>
      <w:numPr>
        <w:numId w:val="1"/>
      </w:numPr>
      <w:spacing w:after="220"/>
      <w:outlineLvl w:val="0"/>
    </w:pPr>
    <w:rPr>
      <w:sz w:val="22"/>
      <w:lang w:val="en-AU"/>
    </w:rPr>
  </w:style>
  <w:style w:type="paragraph" w:customStyle="1" w:styleId="CUNumber2">
    <w:name w:val="CU_Number2"/>
    <w:basedOn w:val="Normal"/>
    <w:uiPriority w:val="99"/>
    <w:rsid w:val="003706F5"/>
    <w:pPr>
      <w:numPr>
        <w:ilvl w:val="1"/>
        <w:numId w:val="1"/>
      </w:numPr>
      <w:spacing w:after="220"/>
      <w:outlineLvl w:val="1"/>
    </w:pPr>
    <w:rPr>
      <w:sz w:val="22"/>
      <w:lang w:val="en-AU"/>
    </w:rPr>
  </w:style>
  <w:style w:type="paragraph" w:customStyle="1" w:styleId="CUNumber3">
    <w:name w:val="CU_Number3"/>
    <w:basedOn w:val="Normal"/>
    <w:uiPriority w:val="99"/>
    <w:rsid w:val="003706F5"/>
    <w:pPr>
      <w:numPr>
        <w:ilvl w:val="2"/>
        <w:numId w:val="1"/>
      </w:numPr>
      <w:spacing w:after="220"/>
      <w:outlineLvl w:val="2"/>
    </w:pPr>
    <w:rPr>
      <w:sz w:val="22"/>
      <w:lang w:val="en-AU"/>
    </w:rPr>
  </w:style>
  <w:style w:type="paragraph" w:customStyle="1" w:styleId="CUNumber4">
    <w:name w:val="CU_Number4"/>
    <w:basedOn w:val="Normal"/>
    <w:uiPriority w:val="99"/>
    <w:rsid w:val="003706F5"/>
    <w:pPr>
      <w:numPr>
        <w:ilvl w:val="3"/>
        <w:numId w:val="1"/>
      </w:numPr>
      <w:spacing w:after="220"/>
      <w:outlineLvl w:val="3"/>
    </w:pPr>
    <w:rPr>
      <w:sz w:val="22"/>
      <w:lang w:val="en-AU"/>
    </w:rPr>
  </w:style>
  <w:style w:type="paragraph" w:customStyle="1" w:styleId="CUNumber5">
    <w:name w:val="CU_Number5"/>
    <w:basedOn w:val="Normal"/>
    <w:uiPriority w:val="99"/>
    <w:rsid w:val="003706F5"/>
    <w:pPr>
      <w:numPr>
        <w:ilvl w:val="4"/>
        <w:numId w:val="1"/>
      </w:numPr>
      <w:spacing w:after="220"/>
      <w:outlineLvl w:val="4"/>
    </w:pPr>
    <w:rPr>
      <w:sz w:val="22"/>
      <w:lang w:val="en-AU"/>
    </w:rPr>
  </w:style>
  <w:style w:type="paragraph" w:customStyle="1" w:styleId="CUNumber6">
    <w:name w:val="CU_Number6"/>
    <w:basedOn w:val="Normal"/>
    <w:uiPriority w:val="99"/>
    <w:rsid w:val="003706F5"/>
    <w:pPr>
      <w:numPr>
        <w:ilvl w:val="5"/>
        <w:numId w:val="1"/>
      </w:numPr>
      <w:spacing w:after="220"/>
      <w:outlineLvl w:val="5"/>
    </w:pPr>
    <w:rPr>
      <w:sz w:val="22"/>
      <w:lang w:val="en-AU"/>
    </w:rPr>
  </w:style>
  <w:style w:type="paragraph" w:customStyle="1" w:styleId="CUNumber7">
    <w:name w:val="CU_Number7"/>
    <w:basedOn w:val="Normal"/>
    <w:uiPriority w:val="99"/>
    <w:rsid w:val="003706F5"/>
    <w:pPr>
      <w:numPr>
        <w:ilvl w:val="6"/>
        <w:numId w:val="1"/>
      </w:numPr>
      <w:spacing w:after="220"/>
      <w:outlineLvl w:val="6"/>
    </w:pPr>
    <w:rPr>
      <w:sz w:val="22"/>
      <w:lang w:val="en-AU"/>
    </w:rPr>
  </w:style>
  <w:style w:type="paragraph" w:customStyle="1" w:styleId="CUNumber8">
    <w:name w:val="CU_Number8"/>
    <w:basedOn w:val="Normal"/>
    <w:uiPriority w:val="99"/>
    <w:rsid w:val="003706F5"/>
    <w:pPr>
      <w:numPr>
        <w:ilvl w:val="7"/>
        <w:numId w:val="1"/>
      </w:numPr>
      <w:spacing w:after="220"/>
      <w:outlineLvl w:val="7"/>
    </w:pPr>
    <w:rPr>
      <w:sz w:val="22"/>
      <w:lang w:val="en-AU"/>
    </w:rPr>
  </w:style>
  <w:style w:type="paragraph" w:customStyle="1" w:styleId="Level5">
    <w:name w:val="Level 5"/>
    <w:basedOn w:val="Normal"/>
    <w:next w:val="Normal"/>
    <w:uiPriority w:val="99"/>
    <w:rsid w:val="003706F5"/>
    <w:pPr>
      <w:ind w:left="2835" w:hanging="1701"/>
      <w:jc w:val="both"/>
      <w:outlineLvl w:val="4"/>
    </w:pPr>
    <w:rPr>
      <w:szCs w:val="20"/>
      <w:lang w:val="en-AU"/>
    </w:rPr>
  </w:style>
  <w:style w:type="paragraph" w:customStyle="1" w:styleId="agpsnormal">
    <w:name w:val="agpsnormal"/>
    <w:basedOn w:val="Normal"/>
    <w:uiPriority w:val="99"/>
    <w:rsid w:val="003706F5"/>
    <w:rPr>
      <w:rFonts w:ascii="Courier New" w:hAnsi="Courier New"/>
      <w:szCs w:val="20"/>
      <w:lang w:val="en-AU"/>
    </w:rPr>
  </w:style>
  <w:style w:type="paragraph" w:customStyle="1" w:styleId="agpscentre">
    <w:name w:val="agpscentre"/>
    <w:basedOn w:val="Normal"/>
    <w:uiPriority w:val="99"/>
    <w:rsid w:val="003706F5"/>
    <w:pPr>
      <w:jc w:val="center"/>
    </w:pPr>
    <w:rPr>
      <w:rFonts w:ascii="Courier New" w:hAnsi="Courier New"/>
      <w:szCs w:val="20"/>
      <w:lang w:val="en-AU"/>
    </w:rPr>
  </w:style>
  <w:style w:type="paragraph" w:customStyle="1" w:styleId="agpsbold">
    <w:name w:val="agpsbold"/>
    <w:basedOn w:val="Normal"/>
    <w:uiPriority w:val="99"/>
    <w:rsid w:val="003706F5"/>
    <w:rPr>
      <w:rFonts w:ascii="Courier New" w:hAnsi="Courier New"/>
      <w:b/>
      <w:szCs w:val="20"/>
      <w:lang w:val="en-AU"/>
    </w:rPr>
  </w:style>
  <w:style w:type="paragraph" w:customStyle="1" w:styleId="Indent1">
    <w:name w:val="Indent 1"/>
    <w:basedOn w:val="Normal"/>
    <w:uiPriority w:val="99"/>
    <w:rsid w:val="003706F5"/>
    <w:pPr>
      <w:ind w:left="720" w:hanging="720"/>
      <w:jc w:val="both"/>
    </w:pPr>
    <w:rPr>
      <w:rFonts w:ascii="CG Times (W1)" w:hAnsi="CG Times (W1)"/>
      <w:szCs w:val="20"/>
      <w:lang w:val="en-AU"/>
    </w:rPr>
  </w:style>
  <w:style w:type="paragraph" w:customStyle="1" w:styleId="Indent2">
    <w:name w:val="Indent 2"/>
    <w:basedOn w:val="Normal"/>
    <w:uiPriority w:val="99"/>
    <w:rsid w:val="003706F5"/>
    <w:pPr>
      <w:ind w:left="1440" w:hanging="720"/>
      <w:jc w:val="both"/>
    </w:pPr>
    <w:rPr>
      <w:szCs w:val="20"/>
      <w:lang w:val="en-AU"/>
    </w:rPr>
  </w:style>
  <w:style w:type="paragraph" w:customStyle="1" w:styleId="Indent3">
    <w:name w:val="Indent 3"/>
    <w:basedOn w:val="Normal"/>
    <w:uiPriority w:val="99"/>
    <w:rsid w:val="003706F5"/>
    <w:pPr>
      <w:ind w:left="2160" w:hanging="720"/>
      <w:jc w:val="both"/>
    </w:pPr>
    <w:rPr>
      <w:szCs w:val="20"/>
      <w:lang w:val="en-AU"/>
    </w:rPr>
  </w:style>
  <w:style w:type="paragraph" w:styleId="BodyText2">
    <w:name w:val="Body Text 2"/>
    <w:basedOn w:val="Normal"/>
    <w:link w:val="BodyText2Char"/>
    <w:uiPriority w:val="99"/>
    <w:rsid w:val="003706F5"/>
    <w:rPr>
      <w:color w:val="000000"/>
    </w:rPr>
  </w:style>
  <w:style w:type="character" w:customStyle="1" w:styleId="BodyText2Char">
    <w:name w:val="Body Text 2 Char"/>
    <w:basedOn w:val="DefaultParagraphFont"/>
    <w:link w:val="BodyText2"/>
    <w:uiPriority w:val="99"/>
    <w:semiHidden/>
    <w:locked/>
    <w:rsid w:val="00613DAE"/>
    <w:rPr>
      <w:rFonts w:cs="Times New Roman"/>
      <w:sz w:val="24"/>
      <w:szCs w:val="24"/>
      <w:lang w:val="en-US" w:eastAsia="en-US"/>
    </w:rPr>
  </w:style>
  <w:style w:type="character" w:styleId="PageNumber">
    <w:name w:val="page number"/>
    <w:basedOn w:val="DefaultParagraphFont"/>
    <w:uiPriority w:val="99"/>
    <w:rsid w:val="003706F5"/>
    <w:rPr>
      <w:rFonts w:cs="Times New Roman"/>
    </w:rPr>
  </w:style>
  <w:style w:type="paragraph" w:styleId="BalloonText">
    <w:name w:val="Balloon Text"/>
    <w:basedOn w:val="Normal"/>
    <w:link w:val="BalloonTextChar"/>
    <w:uiPriority w:val="99"/>
    <w:semiHidden/>
    <w:rsid w:val="003706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3DAE"/>
    <w:rPr>
      <w:rFonts w:cs="Times New Roman"/>
      <w:sz w:val="2"/>
      <w:lang w:val="en-US" w:eastAsia="en-US"/>
    </w:rPr>
  </w:style>
  <w:style w:type="paragraph" w:styleId="BodyText3">
    <w:name w:val="Body Text 3"/>
    <w:basedOn w:val="Normal"/>
    <w:link w:val="BodyText3Char"/>
    <w:uiPriority w:val="99"/>
    <w:rsid w:val="003706F5"/>
    <w:pPr>
      <w:pBdr>
        <w:bottom w:val="single" w:sz="4" w:space="1" w:color="auto"/>
      </w:pBdr>
      <w:jc w:val="both"/>
    </w:pPr>
    <w:rPr>
      <w:b/>
      <w:bCs/>
      <w:sz w:val="28"/>
    </w:rPr>
  </w:style>
  <w:style w:type="character" w:customStyle="1" w:styleId="BodyText3Char">
    <w:name w:val="Body Text 3 Char"/>
    <w:basedOn w:val="DefaultParagraphFont"/>
    <w:link w:val="BodyText3"/>
    <w:uiPriority w:val="99"/>
    <w:semiHidden/>
    <w:locked/>
    <w:rsid w:val="00613DAE"/>
    <w:rPr>
      <w:rFonts w:cs="Times New Roman"/>
      <w:sz w:val="16"/>
      <w:szCs w:val="16"/>
      <w:lang w:val="en-US" w:eastAsia="en-US"/>
    </w:rPr>
  </w:style>
  <w:style w:type="paragraph" w:customStyle="1" w:styleId="xl29">
    <w:name w:val="xl29"/>
    <w:basedOn w:val="Normal"/>
    <w:uiPriority w:val="99"/>
    <w:rsid w:val="003706F5"/>
    <w:pPr>
      <w:pBdr>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b/>
      <w:bCs/>
      <w:lang w:val="en-AU"/>
    </w:rPr>
  </w:style>
  <w:style w:type="paragraph" w:styleId="DocumentMap">
    <w:name w:val="Document Map"/>
    <w:basedOn w:val="Normal"/>
    <w:link w:val="DocumentMapChar"/>
    <w:uiPriority w:val="99"/>
    <w:semiHidden/>
    <w:rsid w:val="003706F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13DAE"/>
    <w:rPr>
      <w:rFonts w:cs="Times New Roman"/>
      <w:sz w:val="2"/>
      <w:lang w:val="en-US" w:eastAsia="en-US"/>
    </w:rPr>
  </w:style>
  <w:style w:type="character" w:styleId="Hyperlink">
    <w:name w:val="Hyperlink"/>
    <w:basedOn w:val="DefaultParagraphFont"/>
    <w:uiPriority w:val="99"/>
    <w:rsid w:val="003706F5"/>
    <w:rPr>
      <w:rFonts w:cs="Times New Roman"/>
      <w:color w:val="0000FF"/>
      <w:u w:val="single"/>
    </w:rPr>
  </w:style>
  <w:style w:type="paragraph" w:customStyle="1" w:styleId="SchoolSectionName">
    <w:name w:val="School/Section Name"/>
    <w:basedOn w:val="Normal"/>
    <w:uiPriority w:val="99"/>
    <w:rsid w:val="003706F5"/>
    <w:pPr>
      <w:spacing w:line="360" w:lineRule="exact"/>
    </w:pPr>
    <w:rPr>
      <w:rFonts w:ascii="Arial" w:hAnsi="Arial"/>
      <w:b/>
      <w:sz w:val="28"/>
      <w:szCs w:val="20"/>
      <w:lang w:eastAsia="en-AU"/>
    </w:rPr>
  </w:style>
  <w:style w:type="paragraph" w:customStyle="1" w:styleId="Status-Version-Date">
    <w:name w:val="Status - Version - Date"/>
    <w:basedOn w:val="Normal"/>
    <w:uiPriority w:val="99"/>
    <w:rsid w:val="003706F5"/>
    <w:pPr>
      <w:spacing w:line="240" w:lineRule="exact"/>
    </w:pPr>
    <w:rPr>
      <w:rFonts w:ascii="Arial" w:hAnsi="Arial"/>
      <w:sz w:val="20"/>
      <w:szCs w:val="20"/>
      <w:lang w:eastAsia="en-AU"/>
    </w:rPr>
  </w:style>
  <w:style w:type="paragraph" w:customStyle="1" w:styleId="TitleofReportorDocument">
    <w:name w:val="Title of Report or Document"/>
    <w:basedOn w:val="Normal"/>
    <w:uiPriority w:val="99"/>
    <w:rsid w:val="003706F5"/>
    <w:pPr>
      <w:spacing w:line="480" w:lineRule="exact"/>
    </w:pPr>
    <w:rPr>
      <w:rFonts w:ascii="Arial" w:hAnsi="Arial"/>
      <w:b/>
      <w:sz w:val="48"/>
      <w:szCs w:val="20"/>
      <w:lang w:eastAsia="en-AU"/>
    </w:rPr>
  </w:style>
  <w:style w:type="paragraph" w:customStyle="1" w:styleId="Sub-title">
    <w:name w:val="Sub-title"/>
    <w:basedOn w:val="Normal"/>
    <w:uiPriority w:val="99"/>
    <w:rsid w:val="003706F5"/>
    <w:pPr>
      <w:spacing w:line="480" w:lineRule="exact"/>
    </w:pPr>
    <w:rPr>
      <w:rFonts w:ascii="Arial" w:hAnsi="Arial"/>
      <w:sz w:val="28"/>
      <w:szCs w:val="20"/>
      <w:lang w:eastAsia="en-AU"/>
    </w:rPr>
  </w:style>
  <w:style w:type="table" w:styleId="TableGrid">
    <w:name w:val="Table Grid"/>
    <w:basedOn w:val="TableNormal"/>
    <w:uiPriority w:val="59"/>
    <w:rsid w:val="003706F5"/>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NumLevel2">
    <w:name w:val="PF (Num) Level 2"/>
    <w:basedOn w:val="Normal"/>
    <w:link w:val="PFNumLevel2Char"/>
    <w:uiPriority w:val="99"/>
    <w:rsid w:val="003706F5"/>
    <w:pPr>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pPr>
    <w:rPr>
      <w:rFonts w:ascii="Arial" w:hAnsi="Arial"/>
      <w:color w:val="000000"/>
      <w:sz w:val="21"/>
      <w:szCs w:val="20"/>
      <w:lang w:val="en-AU"/>
    </w:rPr>
  </w:style>
  <w:style w:type="paragraph" w:customStyle="1" w:styleId="PFNumLevel3">
    <w:name w:val="PF (Num) Level 3"/>
    <w:basedOn w:val="Normal"/>
    <w:uiPriority w:val="99"/>
    <w:rsid w:val="003706F5"/>
    <w:pPr>
      <w:tabs>
        <w:tab w:val="num" w:pos="1848"/>
        <w:tab w:val="left" w:pos="3697"/>
        <w:tab w:val="left" w:pos="4621"/>
        <w:tab w:val="left" w:pos="5545"/>
        <w:tab w:val="left" w:pos="6469"/>
        <w:tab w:val="left" w:pos="7394"/>
        <w:tab w:val="left" w:pos="8318"/>
        <w:tab w:val="right" w:pos="8930"/>
      </w:tabs>
      <w:spacing w:before="120" w:after="120" w:line="276" w:lineRule="auto"/>
      <w:ind w:left="1848" w:hanging="924"/>
    </w:pPr>
    <w:rPr>
      <w:rFonts w:ascii="Arial" w:hAnsi="Arial"/>
      <w:color w:val="000000"/>
      <w:sz w:val="21"/>
      <w:szCs w:val="20"/>
      <w:lang w:val="en-AU"/>
    </w:rPr>
  </w:style>
  <w:style w:type="paragraph" w:customStyle="1" w:styleId="PFNumLevel4">
    <w:name w:val="PF (Num) Level 4"/>
    <w:basedOn w:val="Normal"/>
    <w:uiPriority w:val="99"/>
    <w:rsid w:val="003706F5"/>
    <w:pPr>
      <w:tabs>
        <w:tab w:val="num" w:pos="2772"/>
        <w:tab w:val="left" w:pos="4621"/>
        <w:tab w:val="left" w:pos="5545"/>
        <w:tab w:val="left" w:pos="6469"/>
        <w:tab w:val="left" w:pos="7394"/>
        <w:tab w:val="left" w:pos="8318"/>
        <w:tab w:val="right" w:pos="8930"/>
      </w:tabs>
      <w:spacing w:before="120" w:after="120" w:line="276" w:lineRule="auto"/>
      <w:ind w:left="2772" w:hanging="924"/>
    </w:pPr>
    <w:rPr>
      <w:rFonts w:ascii="Arial" w:hAnsi="Arial"/>
      <w:color w:val="000000"/>
      <w:sz w:val="21"/>
      <w:szCs w:val="20"/>
      <w:lang w:val="en-AU"/>
    </w:rPr>
  </w:style>
  <w:style w:type="paragraph" w:customStyle="1" w:styleId="PFNumLevel5">
    <w:name w:val="PF (Num) Level 5"/>
    <w:basedOn w:val="Normal"/>
    <w:uiPriority w:val="99"/>
    <w:rsid w:val="003706F5"/>
    <w:pPr>
      <w:tabs>
        <w:tab w:val="num"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pPr>
    <w:rPr>
      <w:rFonts w:ascii="Arial" w:hAnsi="Arial"/>
      <w:color w:val="000000"/>
      <w:sz w:val="21"/>
      <w:szCs w:val="20"/>
      <w:lang w:val="en-AU"/>
    </w:rPr>
  </w:style>
  <w:style w:type="paragraph" w:customStyle="1" w:styleId="PFDashLevel1">
    <w:name w:val="PF Dash Level 1"/>
    <w:basedOn w:val="Normal"/>
    <w:uiPriority w:val="99"/>
    <w:rsid w:val="003706F5"/>
    <w:pPr>
      <w:numPr>
        <w:numId w:val="10"/>
      </w:numPr>
      <w:tabs>
        <w:tab w:val="left" w:pos="924"/>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sz w:val="21"/>
      <w:szCs w:val="20"/>
      <w:lang w:val="en-AU"/>
    </w:rPr>
  </w:style>
  <w:style w:type="character" w:styleId="CommentReference">
    <w:name w:val="annotation reference"/>
    <w:basedOn w:val="DefaultParagraphFont"/>
    <w:uiPriority w:val="99"/>
    <w:semiHidden/>
    <w:rsid w:val="003706F5"/>
    <w:rPr>
      <w:rFonts w:cs="Times New Roman"/>
      <w:sz w:val="16"/>
      <w:szCs w:val="16"/>
    </w:rPr>
  </w:style>
  <w:style w:type="paragraph" w:styleId="CommentText">
    <w:name w:val="annotation text"/>
    <w:basedOn w:val="Normal"/>
    <w:link w:val="CommentTextChar"/>
    <w:uiPriority w:val="99"/>
    <w:semiHidden/>
    <w:rsid w:val="003706F5"/>
    <w:rPr>
      <w:sz w:val="20"/>
      <w:szCs w:val="20"/>
    </w:rPr>
  </w:style>
  <w:style w:type="character" w:customStyle="1" w:styleId="CommentTextChar">
    <w:name w:val="Comment Text Char"/>
    <w:basedOn w:val="DefaultParagraphFont"/>
    <w:link w:val="CommentText"/>
    <w:uiPriority w:val="99"/>
    <w:semiHidden/>
    <w:locked/>
    <w:rsid w:val="00613DAE"/>
    <w:rPr>
      <w:rFonts w:cs="Times New Roman"/>
      <w:lang w:val="en-US" w:eastAsia="en-US"/>
    </w:rPr>
  </w:style>
  <w:style w:type="paragraph" w:styleId="CommentSubject">
    <w:name w:val="annotation subject"/>
    <w:basedOn w:val="CommentText"/>
    <w:next w:val="CommentText"/>
    <w:link w:val="CommentSubjectChar"/>
    <w:uiPriority w:val="99"/>
    <w:semiHidden/>
    <w:rsid w:val="003706F5"/>
    <w:rPr>
      <w:b/>
      <w:bCs/>
    </w:rPr>
  </w:style>
  <w:style w:type="character" w:customStyle="1" w:styleId="CommentSubjectChar">
    <w:name w:val="Comment Subject Char"/>
    <w:basedOn w:val="CommentTextChar"/>
    <w:link w:val="CommentSubject"/>
    <w:uiPriority w:val="99"/>
    <w:semiHidden/>
    <w:locked/>
    <w:rsid w:val="00613DAE"/>
    <w:rPr>
      <w:rFonts w:cs="Times New Roman"/>
      <w:b/>
      <w:bCs/>
      <w:lang w:val="en-US" w:eastAsia="en-US"/>
    </w:rPr>
  </w:style>
  <w:style w:type="character" w:styleId="FollowedHyperlink">
    <w:name w:val="FollowedHyperlink"/>
    <w:basedOn w:val="DefaultParagraphFont"/>
    <w:uiPriority w:val="99"/>
    <w:rsid w:val="003706F5"/>
    <w:rPr>
      <w:rFonts w:cs="Times New Roman"/>
      <w:color w:val="800080"/>
      <w:u w:val="single"/>
    </w:rPr>
  </w:style>
  <w:style w:type="paragraph" w:styleId="Date">
    <w:name w:val="Date"/>
    <w:basedOn w:val="Normal"/>
    <w:next w:val="Normal"/>
    <w:link w:val="DateChar"/>
    <w:uiPriority w:val="99"/>
    <w:rsid w:val="003706F5"/>
  </w:style>
  <w:style w:type="character" w:customStyle="1" w:styleId="DateChar">
    <w:name w:val="Date Char"/>
    <w:basedOn w:val="DefaultParagraphFont"/>
    <w:link w:val="Date"/>
    <w:uiPriority w:val="99"/>
    <w:semiHidden/>
    <w:locked/>
    <w:rsid w:val="00613DAE"/>
    <w:rPr>
      <w:rFonts w:cs="Times New Roman"/>
      <w:sz w:val="24"/>
      <w:szCs w:val="24"/>
      <w:lang w:val="en-US" w:eastAsia="en-US"/>
    </w:rPr>
  </w:style>
  <w:style w:type="paragraph" w:customStyle="1" w:styleId="NormalArial">
    <w:name w:val="Normal + Arial"/>
    <w:aliases w:val="11 pt,Justified,Left:  0.95 cm,After:  6 pt"/>
    <w:basedOn w:val="PFNumLevel2"/>
    <w:link w:val="NormalArialChar"/>
    <w:uiPriority w:val="99"/>
    <w:rsid w:val="003706F5"/>
    <w:pPr>
      <w:numPr>
        <w:ilvl w:val="1"/>
      </w:numPr>
      <w:tabs>
        <w:tab w:val="num" w:pos="924"/>
      </w:tabs>
      <w:ind w:left="540" w:hanging="540"/>
      <w:jc w:val="both"/>
    </w:pPr>
    <w:rPr>
      <w:sz w:val="22"/>
      <w:szCs w:val="22"/>
      <w:lang w:eastAsia="en-AU"/>
    </w:rPr>
  </w:style>
  <w:style w:type="character" w:customStyle="1" w:styleId="PFNumLevel2Char">
    <w:name w:val="PF (Num) Level 2 Char"/>
    <w:basedOn w:val="DefaultParagraphFont"/>
    <w:link w:val="PFNumLevel2"/>
    <w:uiPriority w:val="99"/>
    <w:locked/>
    <w:rsid w:val="003706F5"/>
    <w:rPr>
      <w:rFonts w:ascii="Arial" w:hAnsi="Arial" w:cs="Times New Roman"/>
      <w:color w:val="000000"/>
      <w:sz w:val="21"/>
      <w:lang w:val="en-AU" w:eastAsia="en-US" w:bidi="ar-SA"/>
    </w:rPr>
  </w:style>
  <w:style w:type="character" w:customStyle="1" w:styleId="NormalArialChar">
    <w:name w:val="Normal + Arial Char"/>
    <w:aliases w:val="11 pt Char,Justified Char,Left:  0.95 cm Char,After:  6 pt Char"/>
    <w:basedOn w:val="PFNumLevel2Char"/>
    <w:link w:val="NormalArial"/>
    <w:uiPriority w:val="99"/>
    <w:locked/>
    <w:rsid w:val="003706F5"/>
    <w:rPr>
      <w:rFonts w:ascii="Arial" w:hAnsi="Arial" w:cs="Times New Roman"/>
      <w:color w:val="000000"/>
      <w:sz w:val="22"/>
      <w:szCs w:val="22"/>
      <w:lang w:val="en-AU" w:eastAsia="en-AU" w:bidi="ar-SA"/>
    </w:rPr>
  </w:style>
  <w:style w:type="paragraph" w:customStyle="1" w:styleId="listbullet2">
    <w:name w:val="list bullet2"/>
    <w:basedOn w:val="ListBullet"/>
    <w:uiPriority w:val="99"/>
    <w:rsid w:val="003706F5"/>
  </w:style>
  <w:style w:type="paragraph" w:styleId="ListBullet">
    <w:name w:val="List Bullet"/>
    <w:basedOn w:val="Normal"/>
    <w:autoRedefine/>
    <w:uiPriority w:val="99"/>
    <w:rsid w:val="003706F5"/>
    <w:pPr>
      <w:numPr>
        <w:ilvl w:val="1"/>
        <w:numId w:val="13"/>
      </w:numPr>
      <w:tabs>
        <w:tab w:val="clear" w:pos="360"/>
        <w:tab w:val="num" w:pos="720"/>
      </w:tabs>
      <w:spacing w:after="120"/>
      <w:ind w:left="720" w:hanging="720"/>
      <w:jc w:val="both"/>
    </w:pPr>
    <w:rPr>
      <w:rFonts w:ascii="Arial" w:hAnsi="Arial" w:cs="Arial"/>
      <w:bCs/>
      <w:sz w:val="22"/>
      <w:szCs w:val="20"/>
      <w:lang w:val="en-AU"/>
    </w:rPr>
  </w:style>
  <w:style w:type="paragraph" w:styleId="PlainText">
    <w:name w:val="Plain Text"/>
    <w:basedOn w:val="Normal"/>
    <w:link w:val="PlainTextChar"/>
    <w:uiPriority w:val="99"/>
    <w:rsid w:val="003706F5"/>
    <w:rPr>
      <w:rFonts w:ascii="Courier New" w:hAnsi="Courier New" w:cs="Courier New"/>
      <w:sz w:val="20"/>
      <w:szCs w:val="20"/>
      <w:lang w:val="en-AU" w:eastAsia="en-AU"/>
    </w:rPr>
  </w:style>
  <w:style w:type="character" w:customStyle="1" w:styleId="PlainTextChar">
    <w:name w:val="Plain Text Char"/>
    <w:basedOn w:val="DefaultParagraphFont"/>
    <w:link w:val="PlainText"/>
    <w:uiPriority w:val="99"/>
    <w:locked/>
    <w:rsid w:val="003706F5"/>
    <w:rPr>
      <w:rFonts w:ascii="Courier New" w:hAnsi="Courier New" w:cs="Courier New"/>
      <w:lang w:val="en-AU" w:eastAsia="en-AU" w:bidi="ar-SA"/>
    </w:rPr>
  </w:style>
  <w:style w:type="paragraph" w:customStyle="1" w:styleId="Style1">
    <w:name w:val="Style1"/>
    <w:basedOn w:val="Normal"/>
    <w:uiPriority w:val="99"/>
    <w:rsid w:val="003706F5"/>
    <w:pPr>
      <w:widowControl w:val="0"/>
      <w:autoSpaceDE w:val="0"/>
      <w:autoSpaceDN w:val="0"/>
      <w:adjustRightInd w:val="0"/>
    </w:pPr>
    <w:rPr>
      <w:rFonts w:ascii="Arial" w:hAnsi="Arial" w:cs="Arial"/>
      <w:lang w:val="en-AU" w:eastAsia="en-AU"/>
    </w:rPr>
  </w:style>
  <w:style w:type="paragraph" w:styleId="NormalWeb">
    <w:name w:val="Normal (Web)"/>
    <w:basedOn w:val="Normal"/>
    <w:uiPriority w:val="99"/>
    <w:rsid w:val="003706F5"/>
    <w:pPr>
      <w:spacing w:before="100" w:beforeAutospacing="1" w:after="100" w:afterAutospacing="1"/>
      <w:ind w:left="75"/>
    </w:pPr>
    <w:rPr>
      <w:rFonts w:ascii="Verdana" w:eastAsia="SimSun" w:hAnsi="Verdana"/>
      <w:sz w:val="16"/>
      <w:szCs w:val="16"/>
      <w:lang w:val="en-AU" w:eastAsia="zh-CN"/>
    </w:rPr>
  </w:style>
  <w:style w:type="character" w:styleId="Strong">
    <w:name w:val="Strong"/>
    <w:basedOn w:val="DefaultParagraphFont"/>
    <w:uiPriority w:val="99"/>
    <w:qFormat/>
    <w:rsid w:val="003706F5"/>
    <w:rPr>
      <w:rFonts w:cs="Times New Roman"/>
      <w:b/>
      <w:bCs/>
    </w:rPr>
  </w:style>
  <w:style w:type="paragraph" w:styleId="ListParagraph">
    <w:name w:val="List Paragraph"/>
    <w:basedOn w:val="Normal"/>
    <w:uiPriority w:val="34"/>
    <w:qFormat/>
    <w:rsid w:val="00B771B0"/>
    <w:pPr>
      <w:spacing w:after="200" w:line="276" w:lineRule="auto"/>
      <w:ind w:left="720"/>
      <w:contextualSpacing/>
    </w:pPr>
    <w:rPr>
      <w:rFonts w:ascii="Calibri" w:eastAsia="Calibri" w:hAnsi="Calibri"/>
      <w:sz w:val="22"/>
      <w:szCs w:val="22"/>
      <w:lang w:val="en-AU"/>
    </w:rPr>
  </w:style>
  <w:style w:type="character" w:customStyle="1" w:styleId="BlueTextChar">
    <w:name w:val="Blue Text Char"/>
    <w:basedOn w:val="DefaultParagraphFont"/>
    <w:link w:val="BlueText"/>
    <w:uiPriority w:val="99"/>
    <w:locked/>
    <w:rsid w:val="00C043AA"/>
    <w:rPr>
      <w:rFonts w:ascii="Arial" w:hAnsi="Arial" w:cs="Arial"/>
      <w:color w:val="0000FF"/>
      <w:lang w:val="en-US"/>
    </w:rPr>
  </w:style>
  <w:style w:type="paragraph" w:customStyle="1" w:styleId="BlueText">
    <w:name w:val="Blue Text"/>
    <w:basedOn w:val="Normal"/>
    <w:link w:val="BlueTextChar"/>
    <w:autoRedefine/>
    <w:uiPriority w:val="99"/>
    <w:rsid w:val="00C043AA"/>
    <w:pPr>
      <w:tabs>
        <w:tab w:val="left" w:pos="2127"/>
      </w:tabs>
      <w:autoSpaceDE w:val="0"/>
      <w:autoSpaceDN w:val="0"/>
      <w:adjustRightInd w:val="0"/>
      <w:ind w:left="1146" w:hanging="426"/>
    </w:pPr>
    <w:rPr>
      <w:rFonts w:ascii="Arial" w:hAnsi="Arial" w:cs="Arial"/>
      <w:color w:val="0000FF"/>
      <w:sz w:val="22"/>
      <w:szCs w:val="22"/>
      <w:lang w:eastAsia="zh-CN"/>
    </w:rPr>
  </w:style>
  <w:style w:type="table" w:customStyle="1" w:styleId="TableGrid1">
    <w:name w:val="Table Grid1"/>
    <w:basedOn w:val="TableNormal"/>
    <w:next w:val="TableGrid"/>
    <w:uiPriority w:val="59"/>
    <w:rsid w:val="00FF20E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02">
      <w:bodyDiv w:val="1"/>
      <w:marLeft w:val="0"/>
      <w:marRight w:val="0"/>
      <w:marTop w:val="0"/>
      <w:marBottom w:val="0"/>
      <w:divBdr>
        <w:top w:val="none" w:sz="0" w:space="0" w:color="auto"/>
        <w:left w:val="none" w:sz="0" w:space="0" w:color="auto"/>
        <w:bottom w:val="none" w:sz="0" w:space="0" w:color="auto"/>
        <w:right w:val="none" w:sz="0" w:space="0" w:color="auto"/>
      </w:divBdr>
    </w:div>
    <w:div w:id="56901638">
      <w:bodyDiv w:val="1"/>
      <w:marLeft w:val="0"/>
      <w:marRight w:val="0"/>
      <w:marTop w:val="0"/>
      <w:marBottom w:val="0"/>
      <w:divBdr>
        <w:top w:val="none" w:sz="0" w:space="0" w:color="auto"/>
        <w:left w:val="none" w:sz="0" w:space="0" w:color="auto"/>
        <w:bottom w:val="none" w:sz="0" w:space="0" w:color="auto"/>
        <w:right w:val="none" w:sz="0" w:space="0" w:color="auto"/>
      </w:divBdr>
    </w:div>
    <w:div w:id="125047680">
      <w:bodyDiv w:val="1"/>
      <w:marLeft w:val="0"/>
      <w:marRight w:val="0"/>
      <w:marTop w:val="0"/>
      <w:marBottom w:val="0"/>
      <w:divBdr>
        <w:top w:val="none" w:sz="0" w:space="0" w:color="auto"/>
        <w:left w:val="none" w:sz="0" w:space="0" w:color="auto"/>
        <w:bottom w:val="none" w:sz="0" w:space="0" w:color="auto"/>
        <w:right w:val="none" w:sz="0" w:space="0" w:color="auto"/>
      </w:divBdr>
    </w:div>
    <w:div w:id="210581471">
      <w:bodyDiv w:val="1"/>
      <w:marLeft w:val="0"/>
      <w:marRight w:val="0"/>
      <w:marTop w:val="0"/>
      <w:marBottom w:val="0"/>
      <w:divBdr>
        <w:top w:val="none" w:sz="0" w:space="0" w:color="auto"/>
        <w:left w:val="none" w:sz="0" w:space="0" w:color="auto"/>
        <w:bottom w:val="none" w:sz="0" w:space="0" w:color="auto"/>
        <w:right w:val="none" w:sz="0" w:space="0" w:color="auto"/>
      </w:divBdr>
    </w:div>
    <w:div w:id="250965340">
      <w:bodyDiv w:val="1"/>
      <w:marLeft w:val="0"/>
      <w:marRight w:val="0"/>
      <w:marTop w:val="0"/>
      <w:marBottom w:val="0"/>
      <w:divBdr>
        <w:top w:val="none" w:sz="0" w:space="0" w:color="auto"/>
        <w:left w:val="none" w:sz="0" w:space="0" w:color="auto"/>
        <w:bottom w:val="none" w:sz="0" w:space="0" w:color="auto"/>
        <w:right w:val="none" w:sz="0" w:space="0" w:color="auto"/>
      </w:divBdr>
    </w:div>
    <w:div w:id="359357531">
      <w:bodyDiv w:val="1"/>
      <w:marLeft w:val="0"/>
      <w:marRight w:val="0"/>
      <w:marTop w:val="0"/>
      <w:marBottom w:val="0"/>
      <w:divBdr>
        <w:top w:val="none" w:sz="0" w:space="0" w:color="auto"/>
        <w:left w:val="none" w:sz="0" w:space="0" w:color="auto"/>
        <w:bottom w:val="none" w:sz="0" w:space="0" w:color="auto"/>
        <w:right w:val="none" w:sz="0" w:space="0" w:color="auto"/>
      </w:divBdr>
    </w:div>
    <w:div w:id="360277548">
      <w:bodyDiv w:val="1"/>
      <w:marLeft w:val="0"/>
      <w:marRight w:val="0"/>
      <w:marTop w:val="0"/>
      <w:marBottom w:val="0"/>
      <w:divBdr>
        <w:top w:val="none" w:sz="0" w:space="0" w:color="auto"/>
        <w:left w:val="none" w:sz="0" w:space="0" w:color="auto"/>
        <w:bottom w:val="none" w:sz="0" w:space="0" w:color="auto"/>
        <w:right w:val="none" w:sz="0" w:space="0" w:color="auto"/>
      </w:divBdr>
    </w:div>
    <w:div w:id="435252057">
      <w:bodyDiv w:val="1"/>
      <w:marLeft w:val="0"/>
      <w:marRight w:val="0"/>
      <w:marTop w:val="0"/>
      <w:marBottom w:val="0"/>
      <w:divBdr>
        <w:top w:val="none" w:sz="0" w:space="0" w:color="auto"/>
        <w:left w:val="none" w:sz="0" w:space="0" w:color="auto"/>
        <w:bottom w:val="none" w:sz="0" w:space="0" w:color="auto"/>
        <w:right w:val="none" w:sz="0" w:space="0" w:color="auto"/>
      </w:divBdr>
    </w:div>
    <w:div w:id="642392375">
      <w:bodyDiv w:val="1"/>
      <w:marLeft w:val="0"/>
      <w:marRight w:val="0"/>
      <w:marTop w:val="0"/>
      <w:marBottom w:val="0"/>
      <w:divBdr>
        <w:top w:val="none" w:sz="0" w:space="0" w:color="auto"/>
        <w:left w:val="none" w:sz="0" w:space="0" w:color="auto"/>
        <w:bottom w:val="none" w:sz="0" w:space="0" w:color="auto"/>
        <w:right w:val="none" w:sz="0" w:space="0" w:color="auto"/>
      </w:divBdr>
    </w:div>
    <w:div w:id="826164846">
      <w:bodyDiv w:val="1"/>
      <w:marLeft w:val="0"/>
      <w:marRight w:val="0"/>
      <w:marTop w:val="0"/>
      <w:marBottom w:val="0"/>
      <w:divBdr>
        <w:top w:val="none" w:sz="0" w:space="0" w:color="auto"/>
        <w:left w:val="none" w:sz="0" w:space="0" w:color="auto"/>
        <w:bottom w:val="none" w:sz="0" w:space="0" w:color="auto"/>
        <w:right w:val="none" w:sz="0" w:space="0" w:color="auto"/>
      </w:divBdr>
    </w:div>
    <w:div w:id="917131079">
      <w:bodyDiv w:val="1"/>
      <w:marLeft w:val="0"/>
      <w:marRight w:val="0"/>
      <w:marTop w:val="0"/>
      <w:marBottom w:val="0"/>
      <w:divBdr>
        <w:top w:val="none" w:sz="0" w:space="0" w:color="auto"/>
        <w:left w:val="none" w:sz="0" w:space="0" w:color="auto"/>
        <w:bottom w:val="none" w:sz="0" w:space="0" w:color="auto"/>
        <w:right w:val="none" w:sz="0" w:space="0" w:color="auto"/>
      </w:divBdr>
    </w:div>
    <w:div w:id="1205487281">
      <w:bodyDiv w:val="1"/>
      <w:marLeft w:val="0"/>
      <w:marRight w:val="0"/>
      <w:marTop w:val="0"/>
      <w:marBottom w:val="0"/>
      <w:divBdr>
        <w:top w:val="none" w:sz="0" w:space="0" w:color="auto"/>
        <w:left w:val="none" w:sz="0" w:space="0" w:color="auto"/>
        <w:bottom w:val="none" w:sz="0" w:space="0" w:color="auto"/>
        <w:right w:val="none" w:sz="0" w:space="0" w:color="auto"/>
      </w:divBdr>
    </w:div>
    <w:div w:id="1232932075">
      <w:bodyDiv w:val="1"/>
      <w:marLeft w:val="0"/>
      <w:marRight w:val="0"/>
      <w:marTop w:val="0"/>
      <w:marBottom w:val="0"/>
      <w:divBdr>
        <w:top w:val="none" w:sz="0" w:space="0" w:color="auto"/>
        <w:left w:val="none" w:sz="0" w:space="0" w:color="auto"/>
        <w:bottom w:val="none" w:sz="0" w:space="0" w:color="auto"/>
        <w:right w:val="none" w:sz="0" w:space="0" w:color="auto"/>
      </w:divBdr>
    </w:div>
    <w:div w:id="1256592718">
      <w:bodyDiv w:val="1"/>
      <w:marLeft w:val="0"/>
      <w:marRight w:val="0"/>
      <w:marTop w:val="0"/>
      <w:marBottom w:val="0"/>
      <w:divBdr>
        <w:top w:val="none" w:sz="0" w:space="0" w:color="auto"/>
        <w:left w:val="none" w:sz="0" w:space="0" w:color="auto"/>
        <w:bottom w:val="none" w:sz="0" w:space="0" w:color="auto"/>
        <w:right w:val="none" w:sz="0" w:space="0" w:color="auto"/>
      </w:divBdr>
    </w:div>
    <w:div w:id="1357930327">
      <w:bodyDiv w:val="1"/>
      <w:marLeft w:val="0"/>
      <w:marRight w:val="0"/>
      <w:marTop w:val="0"/>
      <w:marBottom w:val="0"/>
      <w:divBdr>
        <w:top w:val="none" w:sz="0" w:space="0" w:color="auto"/>
        <w:left w:val="none" w:sz="0" w:space="0" w:color="auto"/>
        <w:bottom w:val="none" w:sz="0" w:space="0" w:color="auto"/>
        <w:right w:val="none" w:sz="0" w:space="0" w:color="auto"/>
      </w:divBdr>
    </w:div>
    <w:div w:id="1661696268">
      <w:bodyDiv w:val="1"/>
      <w:marLeft w:val="0"/>
      <w:marRight w:val="0"/>
      <w:marTop w:val="0"/>
      <w:marBottom w:val="0"/>
      <w:divBdr>
        <w:top w:val="none" w:sz="0" w:space="0" w:color="auto"/>
        <w:left w:val="none" w:sz="0" w:space="0" w:color="auto"/>
        <w:bottom w:val="none" w:sz="0" w:space="0" w:color="auto"/>
        <w:right w:val="none" w:sz="0" w:space="0" w:color="auto"/>
      </w:divBdr>
    </w:div>
    <w:div w:id="1749038824">
      <w:bodyDiv w:val="1"/>
      <w:marLeft w:val="0"/>
      <w:marRight w:val="0"/>
      <w:marTop w:val="0"/>
      <w:marBottom w:val="0"/>
      <w:divBdr>
        <w:top w:val="none" w:sz="0" w:space="0" w:color="auto"/>
        <w:left w:val="none" w:sz="0" w:space="0" w:color="auto"/>
        <w:bottom w:val="none" w:sz="0" w:space="0" w:color="auto"/>
        <w:right w:val="none" w:sz="0" w:space="0" w:color="auto"/>
      </w:divBdr>
    </w:div>
    <w:div w:id="1809199119">
      <w:bodyDiv w:val="1"/>
      <w:marLeft w:val="0"/>
      <w:marRight w:val="0"/>
      <w:marTop w:val="0"/>
      <w:marBottom w:val="0"/>
      <w:divBdr>
        <w:top w:val="none" w:sz="0" w:space="0" w:color="auto"/>
        <w:left w:val="none" w:sz="0" w:space="0" w:color="auto"/>
        <w:bottom w:val="none" w:sz="0" w:space="0" w:color="auto"/>
        <w:right w:val="none" w:sz="0" w:space="0" w:color="auto"/>
      </w:divBdr>
    </w:div>
    <w:div w:id="1995447091">
      <w:bodyDiv w:val="1"/>
      <w:marLeft w:val="0"/>
      <w:marRight w:val="0"/>
      <w:marTop w:val="0"/>
      <w:marBottom w:val="0"/>
      <w:divBdr>
        <w:top w:val="none" w:sz="0" w:space="0" w:color="auto"/>
        <w:left w:val="none" w:sz="0" w:space="0" w:color="auto"/>
        <w:bottom w:val="none" w:sz="0" w:space="0" w:color="auto"/>
        <w:right w:val="none" w:sz="0" w:space="0" w:color="auto"/>
      </w:divBdr>
    </w:div>
    <w:div w:id="2047947387">
      <w:bodyDiv w:val="1"/>
      <w:marLeft w:val="0"/>
      <w:marRight w:val="0"/>
      <w:marTop w:val="0"/>
      <w:marBottom w:val="0"/>
      <w:divBdr>
        <w:top w:val="none" w:sz="0" w:space="0" w:color="auto"/>
        <w:left w:val="none" w:sz="0" w:space="0" w:color="auto"/>
        <w:bottom w:val="none" w:sz="0" w:space="0" w:color="auto"/>
        <w:right w:val="none" w:sz="0" w:space="0" w:color="auto"/>
      </w:divBdr>
    </w:div>
    <w:div w:id="2049454303">
      <w:bodyDiv w:val="1"/>
      <w:marLeft w:val="0"/>
      <w:marRight w:val="0"/>
      <w:marTop w:val="0"/>
      <w:marBottom w:val="0"/>
      <w:divBdr>
        <w:top w:val="none" w:sz="0" w:space="0" w:color="auto"/>
        <w:left w:val="none" w:sz="0" w:space="0" w:color="auto"/>
        <w:bottom w:val="none" w:sz="0" w:space="0" w:color="auto"/>
        <w:right w:val="none" w:sz="0" w:space="0" w:color="auto"/>
      </w:divBdr>
    </w:div>
    <w:div w:id="2079788610">
      <w:marLeft w:val="0"/>
      <w:marRight w:val="0"/>
      <w:marTop w:val="0"/>
      <w:marBottom w:val="0"/>
      <w:divBdr>
        <w:top w:val="none" w:sz="0" w:space="0" w:color="auto"/>
        <w:left w:val="none" w:sz="0" w:space="0" w:color="auto"/>
        <w:bottom w:val="none" w:sz="0" w:space="0" w:color="auto"/>
        <w:right w:val="none" w:sz="0" w:space="0" w:color="auto"/>
      </w:divBdr>
    </w:div>
    <w:div w:id="2079788611">
      <w:marLeft w:val="0"/>
      <w:marRight w:val="0"/>
      <w:marTop w:val="0"/>
      <w:marBottom w:val="0"/>
      <w:divBdr>
        <w:top w:val="none" w:sz="0" w:space="0" w:color="auto"/>
        <w:left w:val="none" w:sz="0" w:space="0" w:color="auto"/>
        <w:bottom w:val="none" w:sz="0" w:space="0" w:color="auto"/>
        <w:right w:val="none" w:sz="0" w:space="0" w:color="auto"/>
      </w:divBdr>
    </w:div>
    <w:div w:id="213864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deration.edu.au/__data/assets/pdf_file/0015/5514/uca_1012_sched4.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ederation.edu.au/__data/assets/pdf_file/0016/5515/uca_1012_sched5.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FB82D-8A7F-4453-B384-A84C1E7FD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92</Pages>
  <Words>50994</Words>
  <Characters>290670</Characters>
  <Application>Microsoft Office Word</Application>
  <DocSecurity>8</DocSecurity>
  <Lines>2422</Lines>
  <Paragraphs>681</Paragraphs>
  <ScaleCrop>false</ScaleCrop>
  <HeadingPairs>
    <vt:vector size="2" baseType="variant">
      <vt:variant>
        <vt:lpstr>Title</vt:lpstr>
      </vt:variant>
      <vt:variant>
        <vt:i4>1</vt:i4>
      </vt:variant>
    </vt:vector>
  </HeadingPairs>
  <TitlesOfParts>
    <vt:vector size="1" baseType="lpstr">
      <vt:lpstr>6</vt:lpstr>
    </vt:vector>
  </TitlesOfParts>
  <Company>University of Ballarat</Company>
  <LinksUpToDate>false</LinksUpToDate>
  <CharactersWithSpaces>340983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temp</dc:creator>
  <cp:lastModifiedBy>Shelley Nash</cp:lastModifiedBy>
  <cp:revision>7</cp:revision>
  <cp:lastPrinted>2015-04-28T01:18:00Z</cp:lastPrinted>
  <dcterms:created xsi:type="dcterms:W3CDTF">2015-08-27T08:11:00Z</dcterms:created>
  <dcterms:modified xsi:type="dcterms:W3CDTF">2015-08-28T00:57:00Z</dcterms:modified>
</cp:coreProperties>
</file>