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E5204" w:rsidRPr="00B60EE2" w:rsidRDefault="000401AE">
      <w:pPr>
        <w:rPr>
          <w:sz w:val="21"/>
          <w:szCs w:val="21"/>
        </w:rPr>
      </w:pPr>
      <w:r w:rsidRPr="00B60EE2">
        <w:rPr>
          <w:noProof/>
          <w:sz w:val="21"/>
          <w:szCs w:val="21"/>
        </w:rPr>
        <mc:AlternateContent>
          <mc:Choice Requires="wps">
            <w:drawing>
              <wp:anchor distT="0" distB="0" distL="114300" distR="114300" simplePos="0" relativeHeight="251660800" behindDoc="0" locked="0" layoutInCell="1" allowOverlap="1" wp14:anchorId="6ADA6FE7" wp14:editId="5903CE47">
                <wp:simplePos x="0" y="0"/>
                <wp:positionH relativeFrom="column">
                  <wp:posOffset>-1047750</wp:posOffset>
                </wp:positionH>
                <wp:positionV relativeFrom="paragraph">
                  <wp:posOffset>-762000</wp:posOffset>
                </wp:positionV>
                <wp:extent cx="7315200" cy="1212215"/>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12215"/>
                        </a:xfrm>
                        <a:prstGeom prst="rect">
                          <a:avLst/>
                        </a:prstGeom>
                        <a:solidFill>
                          <a:srgbClr val="FFFFFF"/>
                        </a:solidFill>
                        <a:ln w="9525">
                          <a:solidFill>
                            <a:srgbClr val="FFFFFF"/>
                          </a:solidFill>
                          <a:miter lim="800000"/>
                          <a:headEnd/>
                          <a:tailEnd/>
                        </a:ln>
                      </wps:spPr>
                      <wps:txbx>
                        <w:txbxContent>
                          <w:p w:rsidR="00DA2D25" w:rsidRDefault="00DA2D25">
                            <w:r>
                              <w:rPr>
                                <w:noProof/>
                              </w:rPr>
                              <w:drawing>
                                <wp:inline distT="0" distB="0" distL="0" distR="0" wp14:anchorId="31BB56D7" wp14:editId="7AFF4DFE">
                                  <wp:extent cx="7239000" cy="1114425"/>
                                  <wp:effectExtent l="0" t="0" r="0" b="9525"/>
                                  <wp:docPr id="1" name="Picture 1" descr="UB_RAVE_A4_A_headernew-0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_RAVE_A4_A_headernew-01-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DA6FE7" id="_x0000_t202" coordsize="21600,21600" o:spt="202" path="m,l,21600r21600,l21600,xe">
                <v:stroke joinstyle="miter"/>
                <v:path gradientshapeok="t" o:connecttype="rect"/>
              </v:shapetype>
              <v:shape id="Text Box 15" o:spid="_x0000_s1026" type="#_x0000_t202" style="position:absolute;margin-left:-82.5pt;margin-top:-60pt;width:8in;height:9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" strokecolor="white">
                <v:textbox style="mso-fit-shape-to-text:t">
                  <w:txbxContent>
                    <w:p w:rsidR="00DA2D25" w:rsidRDefault="00DA2D25">
                      <w:r>
                        <w:rPr>
                          <w:noProof/>
                        </w:rPr>
                        <w:drawing>
                          <wp:inline distT="0" distB="0" distL="0" distR="0" wp14:anchorId="31BB56D7" wp14:editId="7AFF4DFE">
                            <wp:extent cx="7239000" cy="1114425"/>
                            <wp:effectExtent l="0" t="0" r="0" b="9525"/>
                            <wp:docPr id="1" name="Picture 1" descr="UB_RAVE_A4_A_headernew-0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_RAVE_A4_A_headernew-01-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0" cy="1114425"/>
                                    </a:xfrm>
                                    <a:prstGeom prst="rect">
                                      <a:avLst/>
                                    </a:prstGeom>
                                    <a:noFill/>
                                    <a:ln>
                                      <a:noFill/>
                                    </a:ln>
                                  </pic:spPr>
                                </pic:pic>
                              </a:graphicData>
                            </a:graphic>
                          </wp:inline>
                        </w:drawing>
                      </w:r>
                    </w:p>
                  </w:txbxContent>
                </v:textbox>
              </v:shape>
            </w:pict>
          </mc:Fallback>
        </mc:AlternateContent>
      </w:r>
    </w:p>
    <w:p w:rsidR="00CE5204" w:rsidRPr="00114432" w:rsidRDefault="00CE5204"/>
    <w:p w:rsidR="00CE5204" w:rsidRPr="00114432" w:rsidRDefault="00CE5204">
      <w:pPr>
        <w:rPr>
          <w:rFonts w:ascii="AvantGarde" w:hAnsi="AvantGarde"/>
        </w:rPr>
      </w:pPr>
    </w:p>
    <w:p w:rsidR="00761DC4" w:rsidRPr="00114432" w:rsidRDefault="000401AE">
      <w:pPr>
        <w:rPr>
          <w:rFonts w:ascii="AvantGarde" w:hAnsi="AvantGarde"/>
        </w:rPr>
      </w:pPr>
      <w:r w:rsidRPr="00114432">
        <w:rPr>
          <w:noProof/>
        </w:rPr>
        <mc:AlternateContent>
          <mc:Choice Requires="wps">
            <w:drawing>
              <wp:anchor distT="0" distB="0" distL="114300" distR="114300" simplePos="0" relativeHeight="251659776" behindDoc="0" locked="0" layoutInCell="1" allowOverlap="1" wp14:anchorId="020D6013" wp14:editId="562B6A0E">
                <wp:simplePos x="0" y="0"/>
                <wp:positionH relativeFrom="column">
                  <wp:posOffset>4503420</wp:posOffset>
                </wp:positionH>
                <wp:positionV relativeFrom="paragraph">
                  <wp:posOffset>38100</wp:posOffset>
                </wp:positionV>
                <wp:extent cx="1912620" cy="424815"/>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24815"/>
                        </a:xfrm>
                        <a:prstGeom prst="rect">
                          <a:avLst/>
                        </a:prstGeom>
                        <a:solidFill>
                          <a:srgbClr val="FFFFFF"/>
                        </a:solidFill>
                        <a:ln w="9525">
                          <a:solidFill>
                            <a:srgbClr val="FFFFFF"/>
                          </a:solidFill>
                          <a:miter lim="800000"/>
                          <a:headEnd/>
                          <a:tailEnd/>
                        </a:ln>
                      </wps:spPr>
                      <wps:txbx>
                        <w:txbxContent>
                          <w:p w:rsidR="00DA2D25" w:rsidRDefault="00DA2D25">
                            <w:r>
                              <w:rPr>
                                <w:noProof/>
                              </w:rPr>
                              <w:drawing>
                                <wp:inline distT="0" distB="0" distL="0" distR="0" wp14:anchorId="1A54B60F" wp14:editId="3ED911AD">
                                  <wp:extent cx="1724025" cy="323850"/>
                                  <wp:effectExtent l="0" t="0" r="9525" b="0"/>
                                  <wp:docPr id="9" name="Picture 1" descr="Description: 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ederation University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D6013" id="Text Box 14" o:spid="_x0000_s1027" type="#_x0000_t202" style="position:absolute;margin-left:354.6pt;margin-top:3pt;width:150.6pt;height:33.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" strokecolor="white">
                <v:textbox style="mso-fit-shape-to-text:t">
                  <w:txbxContent>
                    <w:p w:rsidR="00DA2D25" w:rsidRDefault="00DA2D25">
                      <w:r>
                        <w:rPr>
                          <w:noProof/>
                        </w:rPr>
                        <w:drawing>
                          <wp:inline distT="0" distB="0" distL="0" distR="0" wp14:anchorId="1A54B60F" wp14:editId="3ED911AD">
                            <wp:extent cx="1724025" cy="323850"/>
                            <wp:effectExtent l="0" t="0" r="9525" b="0"/>
                            <wp:docPr id="9" name="Picture 1" descr="Description: 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ederation University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323850"/>
                                    </a:xfrm>
                                    <a:prstGeom prst="rect">
                                      <a:avLst/>
                                    </a:prstGeom>
                                    <a:noFill/>
                                    <a:ln>
                                      <a:noFill/>
                                    </a:ln>
                                  </pic:spPr>
                                </pic:pic>
                              </a:graphicData>
                            </a:graphic>
                          </wp:inline>
                        </w:drawing>
                      </w:r>
                    </w:p>
                  </w:txbxContent>
                </v:textbox>
              </v:shape>
            </w:pict>
          </mc:Fallback>
        </mc:AlternateContent>
      </w:r>
      <w:r w:rsidRPr="00114432">
        <w:rPr>
          <w:noProof/>
        </w:rPr>
        <mc:AlternateContent>
          <mc:Choice Requires="wps">
            <w:drawing>
              <wp:anchor distT="0" distB="0" distL="114300" distR="114300" simplePos="0" relativeHeight="251655680" behindDoc="0" locked="0" layoutInCell="0" allowOverlap="1" wp14:anchorId="5A907AEC" wp14:editId="73C8866C">
                <wp:simplePos x="0" y="0"/>
                <wp:positionH relativeFrom="column">
                  <wp:posOffset>-38100</wp:posOffset>
                </wp:positionH>
                <wp:positionV relativeFrom="paragraph">
                  <wp:posOffset>103505</wp:posOffset>
                </wp:positionV>
                <wp:extent cx="744855" cy="2743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D25" w:rsidRDefault="00DA2D25">
                            <w:pPr>
                              <w:pStyle w:val="Heading4"/>
                            </w:pPr>
                            <w:r>
                              <w:t>I</w:t>
                            </w:r>
                            <w:r w:rsidR="000B7F5A">
                              <w:t>ssue 7</w:t>
                            </w:r>
                            <w:r w:rsidR="004B74A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7AEC" id="Text Box 3" o:spid="_x0000_s1028" type="#_x0000_t202" style="position:absolute;margin-left:-3pt;margin-top:8.15pt;width:58.65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tEugIAAL8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" o:allowincell="f" filled="f" stroked="f">
                <v:textbox>
                  <w:txbxContent>
                    <w:p w:rsidR="00DA2D25" w:rsidRDefault="00DA2D25">
                      <w:pPr>
                        <w:pStyle w:val="Heading4"/>
                      </w:pPr>
                      <w:r>
                        <w:t>I</w:t>
                      </w:r>
                      <w:r w:rsidR="000B7F5A">
                        <w:t>ssue 7</w:t>
                      </w:r>
                      <w:r w:rsidR="004B74AD">
                        <w:t>.</w:t>
                      </w:r>
                    </w:p>
                  </w:txbxContent>
                </v:textbox>
              </v:shape>
            </w:pict>
          </mc:Fallback>
        </mc:AlternateContent>
      </w:r>
      <w:r w:rsidR="0079385F">
        <w:rPr>
          <w:noProof/>
        </w:rPr>
        <mc:AlternateContent>
          <mc:Choice Requires="wps">
            <w:drawing>
              <wp:anchor distT="0" distB="0" distL="114300" distR="114300" simplePos="0" relativeHeight="251654656" behindDoc="0" locked="0" layoutInCell="1" allowOverlap="1">
                <wp:simplePos x="0" y="0"/>
                <wp:positionH relativeFrom="column">
                  <wp:posOffset>813435</wp:posOffset>
                </wp:positionH>
                <wp:positionV relativeFrom="paragraph">
                  <wp:posOffset>103505</wp:posOffset>
                </wp:positionV>
                <wp:extent cx="3543300" cy="495300"/>
                <wp:effectExtent l="3810" t="2540" r="34290" b="4508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495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9385F" w:rsidRDefault="0079385F" w:rsidP="0079385F">
                            <w:pPr>
                              <w:pStyle w:val="NormalWeb"/>
                              <w:spacing w:before="0" w:beforeAutospacing="0" w:after="0" w:afterAutospacing="0"/>
                              <w:jc w:val="center"/>
                            </w:pPr>
                            <w:r>
                              <w:rPr>
                                <w:rFonts w:ascii="Arial Black" w:hAnsi="Arial Black"/>
                                <w:shadow/>
                                <w:color w:val="C0C0C0"/>
                                <w:spacing w:val="112"/>
                                <w:sz w:val="56"/>
                                <w:szCs w:val="56"/>
                                <w14:shadow w14:blurRad="0" w14:dist="45847" w14:dir="3378596" w14:sx="100000" w14:sy="100000" w14:kx="0" w14:ky="0" w14:algn="ctr">
                                  <w14:srgbClr w14:val="4D4D4D"/>
                                </w14:shadow>
                              </w:rPr>
                              <w:t>RAVE News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9" type="#_x0000_t202" style="position:absolute;margin-left:64.05pt;margin-top:8.15pt;width:279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" filled="f" stroked="f">
                <v:stroke joinstyle="round"/>
                <o:lock v:ext="edit" shapetype="t"/>
                <v:textbox style="mso-fit-shape-to-text:t">
                  <w:txbxContent>
                    <w:p w:rsidR="0079385F" w:rsidRDefault="0079385F" w:rsidP="0079385F">
                      <w:pPr>
                        <w:pStyle w:val="NormalWeb"/>
                        <w:spacing w:before="0" w:beforeAutospacing="0" w:after="0" w:afterAutospacing="0"/>
                        <w:jc w:val="center"/>
                      </w:pPr>
                      <w:r>
                        <w:rPr>
                          <w:rFonts w:ascii="Arial Black" w:hAnsi="Arial Black"/>
                          <w:shadow/>
                          <w:color w:val="C0C0C0"/>
                          <w:spacing w:val="112"/>
                          <w:sz w:val="56"/>
                          <w:szCs w:val="56"/>
                          <w14:shadow w14:blurRad="0" w14:dist="45847" w14:dir="3378596" w14:sx="100000" w14:sy="100000" w14:kx="0" w14:ky="0" w14:algn="ctr">
                            <w14:srgbClr w14:val="4D4D4D"/>
                          </w14:shadow>
                        </w:rPr>
                        <w:t>RAVE News</w:t>
                      </w:r>
                    </w:p>
                  </w:txbxContent>
                </v:textbox>
              </v:shape>
            </w:pict>
          </mc:Fallback>
        </mc:AlternateContent>
      </w:r>
    </w:p>
    <w:p w:rsidR="00761DC4" w:rsidRPr="00114432" w:rsidRDefault="00761DC4">
      <w:pPr>
        <w:rPr>
          <w:rFonts w:ascii="AvantGarde" w:hAnsi="AvantGarde"/>
        </w:rPr>
      </w:pPr>
    </w:p>
    <w:p w:rsidR="00B56BBD" w:rsidRPr="00114432" w:rsidRDefault="00B56BBD">
      <w:pPr>
        <w:rPr>
          <w:rFonts w:ascii="AvantGarde" w:hAnsi="AvantGarde"/>
        </w:rPr>
      </w:pPr>
    </w:p>
    <w:p w:rsidR="00B56BBD" w:rsidRPr="00114432" w:rsidRDefault="002A5FB4">
      <w:pPr>
        <w:rPr>
          <w:rFonts w:ascii="AvantGarde" w:hAnsi="AvantGarde"/>
        </w:rPr>
      </w:pPr>
      <w:r w:rsidRPr="00114432">
        <w:rPr>
          <w:noProof/>
        </w:rPr>
        <mc:AlternateContent>
          <mc:Choice Requires="wps">
            <w:drawing>
              <wp:anchor distT="0" distB="0" distL="114300" distR="114300" simplePos="0" relativeHeight="251657728" behindDoc="0" locked="0" layoutInCell="1" allowOverlap="1" wp14:anchorId="250879B4" wp14:editId="5131AADB">
                <wp:simplePos x="0" y="0"/>
                <wp:positionH relativeFrom="column">
                  <wp:posOffset>-466725</wp:posOffset>
                </wp:positionH>
                <wp:positionV relativeFrom="paragraph">
                  <wp:posOffset>153035</wp:posOffset>
                </wp:positionV>
                <wp:extent cx="5314950" cy="474345"/>
                <wp:effectExtent l="0" t="0" r="0" b="190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D25" w:rsidRDefault="00DA2D25" w:rsidP="008F6978">
                            <w:pPr>
                              <w:pStyle w:val="PlainText"/>
                              <w:jc w:val="center"/>
                              <w:rPr>
                                <w:rFonts w:ascii="Arial" w:hAnsi="Arial"/>
                                <w:sz w:val="18"/>
                              </w:rPr>
                            </w:pPr>
                          </w:p>
                          <w:p w:rsidR="00DA2D25" w:rsidRPr="000A2D6F" w:rsidRDefault="00DA2D25" w:rsidP="008F6978">
                            <w:pPr>
                              <w:pStyle w:val="PlainText"/>
                              <w:jc w:val="center"/>
                              <w:rPr>
                                <w:rFonts w:ascii="Tahoma" w:hAnsi="Tahoma"/>
                                <w:i/>
                                <w:sz w:val="16"/>
                                <w:szCs w:val="16"/>
                              </w:rPr>
                            </w:pPr>
                            <w:r w:rsidRPr="00106CBA">
                              <w:rPr>
                                <w:rFonts w:ascii="Arial" w:hAnsi="Arial"/>
                                <w:i/>
                                <w:sz w:val="16"/>
                                <w:szCs w:val="16"/>
                                <w:u w:val="single"/>
                              </w:rPr>
                              <w:t>http://federation.edu.au/faculties-and-schools/faculty-of-education-and-arts/education-and-arts/research/rave-researching-adult-and-vocational-education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879B4" id="Text Box 10" o:spid="_x0000_s1030" type="#_x0000_t202" style="position:absolute;margin-left:-36.75pt;margin-top:12.05pt;width:418.5pt;height:3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" stroked="f">
                <v:textbox>
                  <w:txbxContent>
                    <w:p w:rsidR="00DA2D25" w:rsidRDefault="00DA2D25" w:rsidP="008F6978">
                      <w:pPr>
                        <w:pStyle w:val="PlainText"/>
                        <w:jc w:val="center"/>
                        <w:rPr>
                          <w:rFonts w:ascii="Arial" w:hAnsi="Arial"/>
                          <w:sz w:val="18"/>
                        </w:rPr>
                      </w:pPr>
                    </w:p>
                    <w:p w:rsidR="00DA2D25" w:rsidRPr="000A2D6F" w:rsidRDefault="00DA2D25" w:rsidP="008F6978">
                      <w:pPr>
                        <w:pStyle w:val="PlainText"/>
                        <w:jc w:val="center"/>
                        <w:rPr>
                          <w:rFonts w:ascii="Tahoma" w:hAnsi="Tahoma"/>
                          <w:i/>
                          <w:sz w:val="16"/>
                          <w:szCs w:val="16"/>
                        </w:rPr>
                      </w:pPr>
                      <w:r w:rsidRPr="00106CBA">
                        <w:rPr>
                          <w:rFonts w:ascii="Arial" w:hAnsi="Arial"/>
                          <w:i/>
                          <w:sz w:val="16"/>
                          <w:szCs w:val="16"/>
                          <w:u w:val="single"/>
                        </w:rPr>
                        <w:t>http://federation.edu.au/faculties-and-schools/faculty-of-education-and-arts/education-and-arts/research/rave-researching-adult-and-vocational-education</w:t>
                      </w:r>
                    </w:p>
                  </w:txbxContent>
                </v:textbox>
              </v:shape>
            </w:pict>
          </mc:Fallback>
        </mc:AlternateContent>
      </w:r>
    </w:p>
    <w:p w:rsidR="00B56BBD" w:rsidRPr="00114432" w:rsidRDefault="003B5DFA">
      <w:pPr>
        <w:rPr>
          <w:rFonts w:ascii="AvantGarde" w:hAnsi="AvantGarde"/>
        </w:rPr>
      </w:pPr>
      <w:r w:rsidRPr="00114432">
        <w:rPr>
          <w:noProof/>
        </w:rPr>
        <mc:AlternateContent>
          <mc:Choice Requires="wps">
            <w:drawing>
              <wp:anchor distT="0" distB="0" distL="114300" distR="114300" simplePos="0" relativeHeight="251656704" behindDoc="0" locked="0" layoutInCell="1" allowOverlap="1" wp14:anchorId="2A9687C8" wp14:editId="6BE3D3C1">
                <wp:simplePos x="0" y="0"/>
                <wp:positionH relativeFrom="column">
                  <wp:posOffset>4902797</wp:posOffset>
                </wp:positionH>
                <wp:positionV relativeFrom="paragraph">
                  <wp:posOffset>17144</wp:posOffset>
                </wp:positionV>
                <wp:extent cx="1364801" cy="387275"/>
                <wp:effectExtent l="0" t="0" r="698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801" cy="38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D25" w:rsidRDefault="007F3057" w:rsidP="00856568">
                            <w:pPr>
                              <w:rPr>
                                <w:rFonts w:ascii="Arial" w:hAnsi="Arial"/>
                                <w:b/>
                              </w:rPr>
                            </w:pPr>
                            <w:r>
                              <w:rPr>
                                <w:rFonts w:ascii="Arial" w:hAnsi="Arial"/>
                                <w:b/>
                              </w:rPr>
                              <w:t xml:space="preserve"> </w:t>
                            </w:r>
                            <w:r w:rsidR="000B7F5A">
                              <w:rPr>
                                <w:rFonts w:ascii="Arial" w:hAnsi="Arial"/>
                                <w:b/>
                              </w:rPr>
                              <w:t>December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87C8" id="Text Box 4" o:spid="_x0000_s1031" type="#_x0000_t202" style="position:absolute;margin-left:386.05pt;margin-top:1.35pt;width:107.45pt;height: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QhAIAABY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" stroked="f">
                <v:textbox>
                  <w:txbxContent>
                    <w:p w:rsidR="00DA2D25" w:rsidRDefault="007F3057" w:rsidP="00856568">
                      <w:pPr>
                        <w:rPr>
                          <w:rFonts w:ascii="Arial" w:hAnsi="Arial"/>
                          <w:b/>
                        </w:rPr>
                      </w:pPr>
                      <w:r>
                        <w:rPr>
                          <w:rFonts w:ascii="Arial" w:hAnsi="Arial"/>
                          <w:b/>
                        </w:rPr>
                        <w:t xml:space="preserve"> </w:t>
                      </w:r>
                      <w:r w:rsidR="000B7F5A">
                        <w:rPr>
                          <w:rFonts w:ascii="Arial" w:hAnsi="Arial"/>
                          <w:b/>
                        </w:rPr>
                        <w:t>December 2016</w:t>
                      </w:r>
                    </w:p>
                  </w:txbxContent>
                </v:textbox>
              </v:shape>
            </w:pict>
          </mc:Fallback>
        </mc:AlternateContent>
      </w:r>
    </w:p>
    <w:p w:rsidR="00B56BBD" w:rsidRPr="00114432" w:rsidRDefault="00B56BBD">
      <w:pPr>
        <w:rPr>
          <w:rFonts w:ascii="AvantGarde" w:hAnsi="AvantGarde"/>
        </w:rPr>
      </w:pPr>
    </w:p>
    <w:p w:rsidR="00CE5204" w:rsidRPr="00114432" w:rsidRDefault="000401AE">
      <w:pPr>
        <w:rPr>
          <w:rFonts w:ascii="AvantGarde" w:hAnsi="AvantGarde"/>
        </w:rPr>
      </w:pPr>
      <w:r w:rsidRPr="00114432">
        <w:rPr>
          <w:rFonts w:ascii="AvantGarde" w:hAnsi="AvantGarde"/>
          <w:noProof/>
        </w:rPr>
        <mc:AlternateContent>
          <mc:Choice Requires="wps">
            <w:drawing>
              <wp:anchor distT="0" distB="0" distL="114300" distR="114300" simplePos="0" relativeHeight="251658752" behindDoc="0" locked="0" layoutInCell="1" allowOverlap="1" wp14:anchorId="3574B5EB" wp14:editId="5973C850">
                <wp:simplePos x="0" y="0"/>
                <wp:positionH relativeFrom="column">
                  <wp:posOffset>-634365</wp:posOffset>
                </wp:positionH>
                <wp:positionV relativeFrom="paragraph">
                  <wp:posOffset>36830</wp:posOffset>
                </wp:positionV>
                <wp:extent cx="6400800" cy="0"/>
                <wp:effectExtent l="0" t="0" r="0" b="0"/>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9528A"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2.9pt" to="454.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L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"/>
            </w:pict>
          </mc:Fallback>
        </mc:AlternateContent>
      </w:r>
    </w:p>
    <w:p w:rsidR="00CE5204" w:rsidRPr="00114432" w:rsidRDefault="00CE5204">
      <w:pPr>
        <w:rPr>
          <w:rFonts w:ascii="AvantGarde" w:hAnsi="AvantGarde"/>
        </w:rPr>
        <w:sectPr w:rsidR="00CE5204" w:rsidRPr="00114432">
          <w:headerReference w:type="default" r:id="rId12"/>
          <w:footerReference w:type="default" r:id="rId13"/>
          <w:pgSz w:w="11906" w:h="16838"/>
          <w:pgMar w:top="1440" w:right="1800" w:bottom="1440" w:left="1800" w:header="720" w:footer="720" w:gutter="0"/>
          <w:cols w:space="720"/>
        </w:sectPr>
      </w:pPr>
    </w:p>
    <w:p w:rsidR="007F3057" w:rsidRPr="009E545B" w:rsidRDefault="007F3057" w:rsidP="00226FDC">
      <w:pPr>
        <w:pStyle w:val="PlainText"/>
        <w:pBdr>
          <w:top w:val="single" w:sz="4" w:space="4" w:color="auto"/>
          <w:left w:val="single" w:sz="4" w:space="4" w:color="auto"/>
          <w:bottom w:val="single" w:sz="4" w:space="6" w:color="auto"/>
          <w:right w:val="single" w:sz="4" w:space="4" w:color="auto"/>
        </w:pBdr>
        <w:spacing w:after="80"/>
        <w:rPr>
          <w:rFonts w:ascii="Arial Narrow" w:hAnsi="Arial Narrow"/>
          <w:b/>
          <w:sz w:val="21"/>
          <w:szCs w:val="21"/>
        </w:rPr>
      </w:pPr>
      <w:r w:rsidRPr="009E545B">
        <w:rPr>
          <w:rFonts w:ascii="Arial Narrow" w:hAnsi="Arial Narrow"/>
          <w:b/>
          <w:sz w:val="21"/>
          <w:szCs w:val="21"/>
        </w:rPr>
        <w:lastRenderedPageBreak/>
        <w:t>Welcome</w:t>
      </w:r>
    </w:p>
    <w:p w:rsidR="000B7F5A" w:rsidRPr="009E545B" w:rsidRDefault="000B7F5A" w:rsidP="000B7F5A">
      <w:pPr>
        <w:pStyle w:val="PlainText"/>
        <w:pBdr>
          <w:top w:val="single" w:sz="4" w:space="4" w:color="auto"/>
          <w:left w:val="single" w:sz="4" w:space="4" w:color="auto"/>
          <w:bottom w:val="single" w:sz="4" w:space="6" w:color="auto"/>
          <w:right w:val="single" w:sz="4" w:space="4" w:color="auto"/>
        </w:pBdr>
        <w:jc w:val="both"/>
        <w:rPr>
          <w:rFonts w:ascii="Arial Narrow" w:hAnsi="Arial Narrow"/>
          <w:i/>
          <w:sz w:val="21"/>
          <w:szCs w:val="21"/>
        </w:rPr>
      </w:pPr>
      <w:r w:rsidRPr="009E545B">
        <w:rPr>
          <w:rFonts w:ascii="Arial Narrow" w:hAnsi="Arial Narrow"/>
          <w:i/>
          <w:sz w:val="21"/>
          <w:szCs w:val="21"/>
        </w:rPr>
        <w:t>Professor Erica Smith, RAVE Convenor</w:t>
      </w:r>
    </w:p>
    <w:p w:rsidR="000B7F5A" w:rsidRPr="009E545B" w:rsidRDefault="000B7F5A" w:rsidP="000B7F5A">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sz w:val="21"/>
          <w:szCs w:val="21"/>
        </w:rPr>
      </w:pPr>
      <w:r w:rsidRPr="009E545B">
        <w:rPr>
          <w:rFonts w:ascii="Arial Narrow" w:hAnsi="Arial Narrow"/>
          <w:sz w:val="21"/>
          <w:szCs w:val="21"/>
        </w:rPr>
        <w:t xml:space="preserve">In the current newsletter we report on activities of the Researching Adult and Vocational Education (RAVE) research group since </w:t>
      </w:r>
      <w:r w:rsidR="00DF4445" w:rsidRPr="009E545B">
        <w:rPr>
          <w:rFonts w:ascii="Arial Narrow" w:hAnsi="Arial Narrow"/>
          <w:sz w:val="21"/>
          <w:szCs w:val="21"/>
        </w:rPr>
        <w:t>June 2016</w:t>
      </w:r>
      <w:r w:rsidRPr="009E545B">
        <w:rPr>
          <w:rFonts w:ascii="Arial Narrow" w:hAnsi="Arial Narrow"/>
          <w:sz w:val="21"/>
          <w:szCs w:val="21"/>
        </w:rPr>
        <w:t xml:space="preserve">. </w:t>
      </w:r>
    </w:p>
    <w:p w:rsidR="000B7F5A" w:rsidRPr="009E545B" w:rsidRDefault="000B7F5A" w:rsidP="000B7F5A">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cs="Arial"/>
          <w:sz w:val="21"/>
          <w:szCs w:val="21"/>
        </w:rPr>
      </w:pPr>
      <w:r w:rsidRPr="009E545B">
        <w:rPr>
          <w:rFonts w:ascii="Arial Narrow" w:hAnsi="Arial Narrow" w:cs="Arial"/>
          <w:sz w:val="21"/>
          <w:szCs w:val="21"/>
        </w:rPr>
        <w:t>Further information about all of our activities is available on our web site (see web link above)</w:t>
      </w:r>
      <w:r w:rsidR="00DF4445" w:rsidRPr="009E545B">
        <w:rPr>
          <w:rFonts w:ascii="Arial Narrow" w:hAnsi="Arial Narrow" w:cs="Arial"/>
          <w:sz w:val="21"/>
          <w:szCs w:val="21"/>
        </w:rPr>
        <w:t xml:space="preserve"> or email is on </w:t>
      </w:r>
      <w:hyperlink r:id="rId14" w:tgtFrame="_blank" w:history="1">
        <w:r w:rsidR="00DF4445" w:rsidRPr="009E545B">
          <w:rPr>
            <w:rStyle w:val="Hyperlink"/>
            <w:rFonts w:ascii="Arial Narrow" w:hAnsi="Arial Narrow" w:cs="Arial"/>
            <w:sz w:val="21"/>
            <w:szCs w:val="21"/>
          </w:rPr>
          <w:t>vet.research@federation.edu.au</w:t>
        </w:r>
      </w:hyperlink>
      <w:r w:rsidRPr="009E545B">
        <w:rPr>
          <w:rFonts w:ascii="Arial Narrow" w:hAnsi="Arial Narrow" w:cs="Arial"/>
          <w:sz w:val="21"/>
          <w:szCs w:val="21"/>
        </w:rPr>
        <w:t xml:space="preserve">.  Do not hesitate to email RAVE for more details about any items. </w:t>
      </w:r>
    </w:p>
    <w:p w:rsidR="00DF4445" w:rsidRPr="009E545B" w:rsidRDefault="00DF4445" w:rsidP="000B7F5A">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cs="Arial"/>
          <w:sz w:val="21"/>
          <w:szCs w:val="21"/>
        </w:rPr>
      </w:pPr>
      <w:r w:rsidRPr="009E545B">
        <w:rPr>
          <w:rFonts w:ascii="Arial Narrow" w:hAnsi="Arial Narrow" w:cs="Arial"/>
          <w:sz w:val="21"/>
          <w:szCs w:val="21"/>
        </w:rPr>
        <w:t xml:space="preserve">VET Research has been designated as a Research Priority Area of </w:t>
      </w:r>
      <w:r w:rsidR="00725FEF">
        <w:rPr>
          <w:rFonts w:ascii="Arial Narrow" w:hAnsi="Arial Narrow" w:cs="Arial"/>
          <w:sz w:val="21"/>
          <w:szCs w:val="21"/>
        </w:rPr>
        <w:t xml:space="preserve">Federation </w:t>
      </w:r>
      <w:r w:rsidRPr="009E545B">
        <w:rPr>
          <w:rFonts w:ascii="Arial Narrow" w:hAnsi="Arial Narrow" w:cs="Arial"/>
          <w:sz w:val="21"/>
          <w:szCs w:val="21"/>
        </w:rPr>
        <w:t>University</w:t>
      </w:r>
      <w:r w:rsidR="009E545B">
        <w:rPr>
          <w:rFonts w:ascii="Arial Narrow" w:hAnsi="Arial Narrow" w:cs="Arial"/>
          <w:sz w:val="21"/>
          <w:szCs w:val="21"/>
        </w:rPr>
        <w:t>;</w:t>
      </w:r>
      <w:r w:rsidRPr="009E545B">
        <w:rPr>
          <w:rFonts w:ascii="Arial Narrow" w:hAnsi="Arial Narrow" w:cs="Arial"/>
          <w:sz w:val="21"/>
          <w:szCs w:val="21"/>
        </w:rPr>
        <w:t xml:space="preserve"> and early next year there will be an official announcement with a change of name for our group. We are very excited about this development.</w:t>
      </w:r>
    </w:p>
    <w:p w:rsidR="000B7F5A" w:rsidRPr="009E545B" w:rsidRDefault="00DF4445" w:rsidP="000B7F5A">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cs="Arial"/>
          <w:sz w:val="21"/>
          <w:szCs w:val="21"/>
        </w:rPr>
      </w:pPr>
      <w:r w:rsidRPr="009E545B">
        <w:rPr>
          <w:rFonts w:ascii="Arial Narrow" w:hAnsi="Arial Narrow" w:cs="Arial"/>
          <w:sz w:val="21"/>
          <w:szCs w:val="21"/>
        </w:rPr>
        <w:t xml:space="preserve">RAVE has administered two small grant programs this year, one program on VET teacher-education, for the </w:t>
      </w:r>
      <w:r w:rsidR="000B7F5A" w:rsidRPr="009E545B">
        <w:rPr>
          <w:rFonts w:ascii="Arial Narrow" w:hAnsi="Arial Narrow" w:cs="Arial"/>
          <w:sz w:val="21"/>
          <w:szCs w:val="21"/>
        </w:rPr>
        <w:t xml:space="preserve">Australian Council of Deans of </w:t>
      </w:r>
      <w:r w:rsidR="009E545B">
        <w:rPr>
          <w:rFonts w:ascii="Arial Narrow" w:hAnsi="Arial Narrow" w:cs="Arial"/>
          <w:sz w:val="21"/>
          <w:szCs w:val="21"/>
        </w:rPr>
        <w:t>Education Vocational Education G</w:t>
      </w:r>
      <w:r w:rsidR="000B7F5A" w:rsidRPr="009E545B">
        <w:rPr>
          <w:rFonts w:ascii="Arial Narrow" w:hAnsi="Arial Narrow" w:cs="Arial"/>
          <w:sz w:val="21"/>
          <w:szCs w:val="21"/>
        </w:rPr>
        <w:t>roup</w:t>
      </w:r>
      <w:r w:rsidR="009E545B">
        <w:rPr>
          <w:rFonts w:ascii="Arial Narrow" w:hAnsi="Arial Narrow" w:cs="Arial"/>
          <w:sz w:val="21"/>
          <w:szCs w:val="21"/>
        </w:rPr>
        <w:t>;</w:t>
      </w:r>
      <w:r w:rsidR="000B7F5A" w:rsidRPr="009E545B">
        <w:rPr>
          <w:rFonts w:ascii="Arial Narrow" w:hAnsi="Arial Narrow" w:cs="Arial"/>
          <w:sz w:val="21"/>
          <w:szCs w:val="21"/>
        </w:rPr>
        <w:t xml:space="preserve"> and </w:t>
      </w:r>
      <w:r w:rsidRPr="009E545B">
        <w:rPr>
          <w:rFonts w:ascii="Arial Narrow" w:hAnsi="Arial Narrow" w:cs="Arial"/>
          <w:sz w:val="21"/>
          <w:szCs w:val="21"/>
        </w:rPr>
        <w:t xml:space="preserve">one program on apprenticeship, for </w:t>
      </w:r>
      <w:r w:rsidR="000B7F5A" w:rsidRPr="009E545B">
        <w:rPr>
          <w:rFonts w:ascii="Arial Narrow" w:hAnsi="Arial Narrow" w:cs="Arial"/>
          <w:sz w:val="21"/>
          <w:szCs w:val="21"/>
        </w:rPr>
        <w:t xml:space="preserve">INAP, the international network on innovative apprenticeships. </w:t>
      </w:r>
      <w:r w:rsidRPr="009E545B">
        <w:rPr>
          <w:rFonts w:ascii="Arial Narrow" w:hAnsi="Arial Narrow" w:cs="Arial"/>
          <w:sz w:val="21"/>
          <w:szCs w:val="21"/>
        </w:rPr>
        <w:t>The projects are now almost complete. We would like to thank Fed Uni for hosting and administering the programs.</w:t>
      </w:r>
    </w:p>
    <w:p w:rsidR="00DF4445" w:rsidRPr="009E545B" w:rsidRDefault="007B3113" w:rsidP="00DF4445">
      <w:pPr>
        <w:pStyle w:val="PlainText"/>
        <w:pBdr>
          <w:top w:val="single" w:sz="4" w:space="4" w:color="auto"/>
          <w:left w:val="single" w:sz="4" w:space="4" w:color="auto"/>
          <w:bottom w:val="single" w:sz="4" w:space="6" w:color="auto"/>
          <w:right w:val="single" w:sz="4" w:space="4" w:color="auto"/>
        </w:pBdr>
        <w:spacing w:before="120" w:after="60"/>
        <w:rPr>
          <w:rFonts w:ascii="Arial Narrow" w:hAnsi="Arial Narrow" w:cs="Arial"/>
          <w:sz w:val="21"/>
          <w:szCs w:val="21"/>
        </w:rPr>
      </w:pPr>
      <w:r w:rsidRPr="009E545B">
        <w:rPr>
          <w:rStyle w:val="Hyperlink"/>
          <w:rFonts w:ascii="Arial Narrow" w:hAnsi="Arial Narrow"/>
          <w:b/>
          <w:noProof/>
          <w:color w:val="auto"/>
          <w:sz w:val="26"/>
          <w:szCs w:val="26"/>
          <w:u w:val="none"/>
        </w:rPr>
        <w:drawing>
          <wp:anchor distT="0" distB="0" distL="114300" distR="114300" simplePos="0" relativeHeight="251667968" behindDoc="1" locked="0" layoutInCell="1" allowOverlap="1" wp14:anchorId="2D391D16" wp14:editId="031D99DB">
            <wp:simplePos x="0" y="0"/>
            <wp:positionH relativeFrom="column">
              <wp:posOffset>3392170</wp:posOffset>
            </wp:positionH>
            <wp:positionV relativeFrom="paragraph">
              <wp:posOffset>150495</wp:posOffset>
            </wp:positionV>
            <wp:extent cx="2936240" cy="2165985"/>
            <wp:effectExtent l="0" t="0" r="0" b="5715"/>
            <wp:wrapTight wrapText="bothSides">
              <wp:wrapPolygon edited="0">
                <wp:start x="0" y="0"/>
                <wp:lineTo x="0" y="21467"/>
                <wp:lineTo x="21441" y="21467"/>
                <wp:lineTo x="21441" y="0"/>
                <wp:lineTo x="0" y="0"/>
              </wp:wrapPolygon>
            </wp:wrapTight>
            <wp:docPr id="2" name="Picture 2" descr="L:\School Educ &amp; Arts\Erica Smith Research\S Krummel J drive\OctoberVET\Photos\P10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chool Educ &amp; Arts\Erica Smith Research\S Krummel J drive\OctoberVET\Photos\P10009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24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445" w:rsidRPr="009E545B">
        <w:rPr>
          <w:rFonts w:ascii="Arial Narrow" w:hAnsi="Arial Narrow"/>
          <w:sz w:val="21"/>
          <w:szCs w:val="21"/>
        </w:rPr>
        <w:t xml:space="preserve">We have re-opened general admission into </w:t>
      </w:r>
      <w:r w:rsidR="00725FEF">
        <w:rPr>
          <w:rFonts w:ascii="Arial Narrow" w:hAnsi="Arial Narrow"/>
          <w:sz w:val="21"/>
          <w:szCs w:val="21"/>
        </w:rPr>
        <w:t xml:space="preserve">our qualification for VET teachers and trainers, </w:t>
      </w:r>
      <w:r w:rsidR="000B7F5A" w:rsidRPr="009E545B">
        <w:rPr>
          <w:rFonts w:ascii="Arial Narrow" w:hAnsi="Arial Narrow"/>
          <w:sz w:val="21"/>
          <w:szCs w:val="21"/>
        </w:rPr>
        <w:t xml:space="preserve">the Associate Degree in Training and Education, but only into the stream for people who already have a Diploma of VET or VET Practice. In this stream you complete your Associate Degree with only six subjects’ study. </w:t>
      </w:r>
      <w:r w:rsidR="00DF4445" w:rsidRPr="009E545B">
        <w:rPr>
          <w:rFonts w:ascii="Arial Narrow" w:hAnsi="Arial Narrow"/>
          <w:sz w:val="21"/>
          <w:szCs w:val="21"/>
        </w:rPr>
        <w:t xml:space="preserve">The program is offered by distance education with optional workshops. On-site workshops may be provided for cohorts of staff at RTOs. </w:t>
      </w:r>
      <w:r w:rsidR="000B7F5A" w:rsidRPr="009E545B">
        <w:rPr>
          <w:rFonts w:ascii="Arial Narrow" w:hAnsi="Arial Narrow"/>
          <w:sz w:val="21"/>
          <w:szCs w:val="21"/>
        </w:rPr>
        <w:t xml:space="preserve">Contact </w:t>
      </w:r>
      <w:r w:rsidR="00DF4445" w:rsidRPr="009E545B">
        <w:rPr>
          <w:rFonts w:ascii="Arial Narrow" w:hAnsi="Arial Narrow"/>
          <w:sz w:val="21"/>
          <w:szCs w:val="21"/>
        </w:rPr>
        <w:t xml:space="preserve">Erica Smith </w:t>
      </w:r>
      <w:r w:rsidR="00DF4445" w:rsidRPr="009E545B">
        <w:rPr>
          <w:rFonts w:ascii="Arial Narrow" w:hAnsi="Arial Narrow" w:cs="Arial"/>
          <w:sz w:val="21"/>
          <w:szCs w:val="21"/>
        </w:rPr>
        <w:t xml:space="preserve">on </w:t>
      </w:r>
      <w:hyperlink r:id="rId16" w:history="1">
        <w:r w:rsidR="000B7F5A" w:rsidRPr="009E545B">
          <w:rPr>
            <w:rStyle w:val="Hyperlink"/>
            <w:rFonts w:ascii="Arial Narrow" w:hAnsi="Arial Narrow" w:cs="Arial"/>
            <w:sz w:val="21"/>
            <w:szCs w:val="21"/>
          </w:rPr>
          <w:t>e.smith@federation.edu.au</w:t>
        </w:r>
      </w:hyperlink>
      <w:r w:rsidR="000B7F5A" w:rsidRPr="009E545B">
        <w:rPr>
          <w:rFonts w:ascii="Arial Narrow" w:hAnsi="Arial Narrow" w:cs="Arial"/>
          <w:sz w:val="21"/>
          <w:szCs w:val="21"/>
        </w:rPr>
        <w:t xml:space="preserve"> </w:t>
      </w:r>
      <w:r w:rsidR="00DF4445" w:rsidRPr="009E545B">
        <w:rPr>
          <w:rFonts w:ascii="Arial Narrow" w:hAnsi="Arial Narrow" w:cs="Arial"/>
          <w:sz w:val="21"/>
          <w:szCs w:val="21"/>
        </w:rPr>
        <w:t>or apply direct at:</w:t>
      </w:r>
    </w:p>
    <w:p w:rsidR="00DF4445" w:rsidRPr="009E545B" w:rsidRDefault="00B1745E" w:rsidP="009E545B">
      <w:pPr>
        <w:pStyle w:val="PlainText"/>
        <w:pBdr>
          <w:top w:val="single" w:sz="4" w:space="4" w:color="auto"/>
          <w:left w:val="single" w:sz="4" w:space="4" w:color="auto"/>
          <w:bottom w:val="single" w:sz="4" w:space="6" w:color="auto"/>
          <w:right w:val="single" w:sz="4" w:space="4" w:color="auto"/>
        </w:pBdr>
        <w:spacing w:after="120"/>
        <w:rPr>
          <w:rFonts w:ascii="Arial Narrow" w:hAnsi="Arial Narrow" w:cs="Arial"/>
        </w:rPr>
      </w:pPr>
      <w:hyperlink r:id="rId17" w:anchor="/course/1191" w:history="1">
        <w:r w:rsidR="00DF4445" w:rsidRPr="009E545B">
          <w:rPr>
            <w:rStyle w:val="Hyperlink"/>
            <w:rFonts w:ascii="Arial Narrow" w:hAnsi="Arial Narrow" w:cs="Arial"/>
            <w:lang w:eastAsia="en-US"/>
          </w:rPr>
          <w:t>https://study.federation.edu.au/#/course/1191</w:t>
        </w:r>
      </w:hyperlink>
    </w:p>
    <w:p w:rsidR="000B7F5A" w:rsidRPr="00B45124" w:rsidRDefault="00DF4445" w:rsidP="00DF4445">
      <w:pPr>
        <w:pStyle w:val="PlainText"/>
        <w:pBdr>
          <w:top w:val="single" w:sz="4" w:space="4" w:color="auto"/>
          <w:left w:val="single" w:sz="4" w:space="4" w:color="auto"/>
          <w:bottom w:val="single" w:sz="4" w:space="6" w:color="auto"/>
          <w:right w:val="single" w:sz="4" w:space="4" w:color="auto"/>
        </w:pBdr>
        <w:spacing w:before="120" w:after="120"/>
        <w:rPr>
          <w:rFonts w:ascii="Arial Narrow" w:hAnsi="Arial Narrow"/>
          <w:sz w:val="21"/>
          <w:szCs w:val="21"/>
        </w:rPr>
      </w:pPr>
      <w:r w:rsidRPr="009E545B">
        <w:rPr>
          <w:rFonts w:ascii="Arial Narrow" w:hAnsi="Arial Narrow"/>
          <w:sz w:val="21"/>
          <w:szCs w:val="21"/>
        </w:rPr>
        <w:t xml:space="preserve">RAVE member Annette Foley was </w:t>
      </w:r>
      <w:r w:rsidR="009E545B" w:rsidRPr="009E545B">
        <w:rPr>
          <w:rFonts w:ascii="Arial Narrow" w:hAnsi="Arial Narrow"/>
          <w:sz w:val="21"/>
          <w:szCs w:val="21"/>
        </w:rPr>
        <w:t>a member of</w:t>
      </w:r>
      <w:r w:rsidRPr="009E545B">
        <w:rPr>
          <w:rFonts w:ascii="Arial Narrow" w:hAnsi="Arial Narrow"/>
          <w:sz w:val="21"/>
          <w:szCs w:val="21"/>
        </w:rPr>
        <w:t xml:space="preserve"> the conference committee for the second</w:t>
      </w:r>
      <w:r w:rsidR="000B7F5A" w:rsidRPr="009E545B">
        <w:rPr>
          <w:rFonts w:ascii="Arial Narrow" w:hAnsi="Arial Narrow"/>
          <w:sz w:val="21"/>
          <w:szCs w:val="21"/>
        </w:rPr>
        <w:t xml:space="preserve"> </w:t>
      </w:r>
      <w:r w:rsidRPr="009E545B">
        <w:rPr>
          <w:rFonts w:ascii="Arial Narrow" w:hAnsi="Arial Narrow"/>
          <w:sz w:val="21"/>
          <w:szCs w:val="21"/>
        </w:rPr>
        <w:t xml:space="preserve">annual </w:t>
      </w:r>
      <w:r w:rsidR="000B7F5A" w:rsidRPr="009E545B">
        <w:rPr>
          <w:rFonts w:ascii="Arial Narrow" w:hAnsi="Arial Narrow"/>
          <w:sz w:val="21"/>
          <w:szCs w:val="21"/>
        </w:rPr>
        <w:t>VET</w:t>
      </w:r>
      <w:r w:rsidRPr="009E545B">
        <w:rPr>
          <w:rFonts w:ascii="Arial Narrow" w:hAnsi="Arial Narrow"/>
          <w:sz w:val="21"/>
          <w:szCs w:val="21"/>
        </w:rPr>
        <w:t xml:space="preserve"> teaching and</w:t>
      </w:r>
      <w:r w:rsidR="000B7F5A" w:rsidRPr="009E545B">
        <w:rPr>
          <w:rFonts w:ascii="Arial Narrow" w:hAnsi="Arial Narrow"/>
          <w:sz w:val="21"/>
          <w:szCs w:val="21"/>
        </w:rPr>
        <w:t xml:space="preserve"> teacher-education conference for 19 years, taking place on </w:t>
      </w:r>
      <w:r w:rsidRPr="009E545B">
        <w:rPr>
          <w:rFonts w:ascii="Arial Narrow" w:hAnsi="Arial Narrow"/>
          <w:sz w:val="21"/>
          <w:szCs w:val="21"/>
        </w:rPr>
        <w:t>8</w:t>
      </w:r>
      <w:r w:rsidRPr="009E545B">
        <w:rPr>
          <w:rFonts w:ascii="Arial Narrow" w:hAnsi="Arial Narrow"/>
          <w:sz w:val="21"/>
          <w:szCs w:val="21"/>
          <w:vertAlign w:val="superscript"/>
        </w:rPr>
        <w:t>th</w:t>
      </w:r>
      <w:r w:rsidRPr="009E545B">
        <w:rPr>
          <w:rFonts w:ascii="Arial Narrow" w:hAnsi="Arial Narrow"/>
          <w:sz w:val="21"/>
          <w:szCs w:val="21"/>
        </w:rPr>
        <w:t xml:space="preserve"> and 9th</w:t>
      </w:r>
      <w:r w:rsidR="000B7F5A" w:rsidRPr="009E545B">
        <w:rPr>
          <w:rFonts w:ascii="Arial Narrow" w:hAnsi="Arial Narrow"/>
          <w:sz w:val="21"/>
          <w:szCs w:val="21"/>
        </w:rPr>
        <w:t xml:space="preserve"> December in </w:t>
      </w:r>
      <w:r w:rsidRPr="009E545B">
        <w:rPr>
          <w:rFonts w:ascii="Arial Narrow" w:hAnsi="Arial Narrow"/>
          <w:sz w:val="21"/>
          <w:szCs w:val="21"/>
        </w:rPr>
        <w:t xml:space="preserve">Sydney. 130 people attended </w:t>
      </w:r>
      <w:r w:rsidRPr="009E545B">
        <w:rPr>
          <w:rFonts w:ascii="Arial Narrow" w:hAnsi="Arial Narrow"/>
          <w:sz w:val="21"/>
          <w:szCs w:val="21"/>
        </w:rPr>
        <w:lastRenderedPageBreak/>
        <w:t>t</w:t>
      </w:r>
      <w:r w:rsidR="00725FEF">
        <w:rPr>
          <w:rFonts w:ascii="Arial Narrow" w:hAnsi="Arial Narrow"/>
          <w:sz w:val="21"/>
          <w:szCs w:val="21"/>
        </w:rPr>
        <w:t>he successful event,</w:t>
      </w:r>
      <w:r w:rsidRPr="009E545B">
        <w:rPr>
          <w:rFonts w:ascii="Arial Narrow" w:hAnsi="Arial Narrow"/>
          <w:sz w:val="21"/>
          <w:szCs w:val="21"/>
        </w:rPr>
        <w:t xml:space="preserve"> and the keynote speakers were Stephen Kemmis and Berwyn Clayton The conference is organised by ACDEVEG, of which Erica Smith is </w:t>
      </w:r>
      <w:r w:rsidR="00725FEF">
        <w:rPr>
          <w:rFonts w:ascii="Arial Narrow" w:hAnsi="Arial Narrow"/>
          <w:sz w:val="21"/>
          <w:szCs w:val="21"/>
        </w:rPr>
        <w:t xml:space="preserve">national </w:t>
      </w:r>
      <w:r w:rsidRPr="009E545B">
        <w:rPr>
          <w:rFonts w:ascii="Arial Narrow" w:hAnsi="Arial Narrow"/>
          <w:sz w:val="21"/>
          <w:szCs w:val="21"/>
        </w:rPr>
        <w:t>convenor.</w:t>
      </w:r>
      <w:r w:rsidR="000B7F5A" w:rsidRPr="009E545B">
        <w:rPr>
          <w:rFonts w:ascii="Arial Narrow" w:hAnsi="Arial Narrow"/>
          <w:sz w:val="21"/>
          <w:szCs w:val="21"/>
        </w:rPr>
        <w:t xml:space="preserve"> </w:t>
      </w:r>
      <w:r w:rsidRPr="009E545B">
        <w:rPr>
          <w:rFonts w:ascii="Arial Narrow" w:hAnsi="Arial Narrow"/>
          <w:sz w:val="21"/>
          <w:szCs w:val="21"/>
        </w:rPr>
        <w:t>Next year’s conference will be at the Gold Coast, at the same time of year. We will keep you posted.</w:t>
      </w:r>
    </w:p>
    <w:p w:rsidR="007B3113" w:rsidRDefault="007B3113" w:rsidP="00F2626B">
      <w:pPr>
        <w:rPr>
          <w:rStyle w:val="Hyperlink"/>
          <w:rFonts w:ascii="Arial Narrow" w:hAnsi="Arial Narrow"/>
          <w:b/>
          <w:color w:val="auto"/>
          <w:sz w:val="26"/>
          <w:szCs w:val="26"/>
          <w:u w:val="none"/>
        </w:rPr>
      </w:pPr>
    </w:p>
    <w:p w:rsidR="00F2626B" w:rsidRPr="00042B6D" w:rsidRDefault="00F2626B" w:rsidP="00F2626B">
      <w:pPr>
        <w:rPr>
          <w:rStyle w:val="Hyperlink"/>
          <w:rFonts w:ascii="Arial Narrow" w:hAnsi="Arial Narrow"/>
          <w:b/>
          <w:color w:val="auto"/>
          <w:sz w:val="32"/>
          <w:szCs w:val="32"/>
          <w:u w:val="none"/>
        </w:rPr>
      </w:pPr>
      <w:r w:rsidRPr="00042B6D">
        <w:rPr>
          <w:rStyle w:val="Hyperlink"/>
          <w:rFonts w:ascii="Arial Narrow" w:hAnsi="Arial Narrow"/>
          <w:b/>
          <w:color w:val="auto"/>
          <w:sz w:val="32"/>
          <w:szCs w:val="32"/>
          <w:u w:val="none"/>
        </w:rPr>
        <w:t>OctoberVET 2016</w:t>
      </w:r>
    </w:p>
    <w:p w:rsidR="00F2626B" w:rsidRPr="003219F7" w:rsidRDefault="00F2626B" w:rsidP="00F2626B">
      <w:pPr>
        <w:pStyle w:val="NormalWeb"/>
        <w:spacing w:before="0" w:beforeAutospacing="0" w:after="0" w:afterAutospacing="0"/>
        <w:rPr>
          <w:rStyle w:val="Strong"/>
          <w:i/>
        </w:rPr>
      </w:pPr>
      <w:r w:rsidRPr="003219F7">
        <w:rPr>
          <w:rStyle w:val="Hyperlink"/>
          <w:rFonts w:ascii="Arial Narrow" w:hAnsi="Arial Narrow"/>
          <w:bCs/>
          <w:i/>
          <w:color w:val="auto"/>
          <w:sz w:val="26"/>
          <w:szCs w:val="26"/>
          <w:u w:val="none"/>
          <w:lang w:val="en-AU" w:eastAsia="en-AU"/>
        </w:rPr>
        <w:t>‘</w:t>
      </w:r>
      <w:r w:rsidRPr="00042B6D">
        <w:rPr>
          <w:rStyle w:val="Hyperlink"/>
          <w:rFonts w:ascii="Arial Narrow" w:hAnsi="Arial Narrow"/>
          <w:b/>
          <w:bCs/>
          <w:i/>
          <w:color w:val="auto"/>
          <w:sz w:val="26"/>
          <w:szCs w:val="26"/>
          <w:u w:val="none"/>
          <w:lang w:val="en-AU" w:eastAsia="en-AU"/>
        </w:rPr>
        <w:t>Teaching, training and learning: VET’s true business.’</w:t>
      </w:r>
      <w:r w:rsidRPr="003219F7">
        <w:rPr>
          <w:rStyle w:val="Strong"/>
          <w:i/>
        </w:rPr>
        <w:t xml:space="preserve"> </w:t>
      </w:r>
    </w:p>
    <w:p w:rsidR="00F2626B" w:rsidRDefault="00F2626B" w:rsidP="00F2626B">
      <w:pPr>
        <w:pStyle w:val="NormalWeb"/>
        <w:spacing w:before="60" w:beforeAutospacing="0" w:after="60" w:afterAutospacing="0"/>
        <w:rPr>
          <w:rFonts w:ascii="Arial Narrow" w:hAnsi="Arial Narrow"/>
          <w:sz w:val="21"/>
          <w:szCs w:val="21"/>
          <w:lang w:val="en-AU" w:eastAsia="en-AU"/>
        </w:rPr>
      </w:pPr>
      <w:r w:rsidRPr="00D83006">
        <w:rPr>
          <w:rFonts w:ascii="Arial Narrow" w:hAnsi="Arial Narrow"/>
          <w:sz w:val="21"/>
          <w:szCs w:val="21"/>
          <w:lang w:val="en-AU" w:eastAsia="en-AU"/>
        </w:rPr>
        <w:t>For the ninth year running, RAVE (Researching Adult and Vocational Education) has hosted an ‘OctoberVET’ event.  This year the Ballarat event took place at the SMB campus in Lydiard St, central Ballarat on Tuesday 18th October. </w:t>
      </w:r>
      <w:r w:rsidR="007B3113">
        <w:rPr>
          <w:rFonts w:ascii="Arial Narrow" w:hAnsi="Arial Narrow"/>
          <w:sz w:val="21"/>
          <w:szCs w:val="21"/>
          <w:lang w:val="en-AU" w:eastAsia="en-AU"/>
        </w:rPr>
        <w:t>The event was so popular that we have to change locations – 70 people attended.</w:t>
      </w:r>
    </w:p>
    <w:p w:rsidR="00F2626B" w:rsidRDefault="00F2626B" w:rsidP="00F2626B">
      <w:pPr>
        <w:pStyle w:val="NormalWeb"/>
        <w:spacing w:before="60" w:beforeAutospacing="0" w:after="60" w:afterAutospacing="0"/>
        <w:rPr>
          <w:rFonts w:ascii="Arial Narrow" w:hAnsi="Arial Narrow"/>
          <w:sz w:val="21"/>
          <w:szCs w:val="21"/>
          <w:lang w:val="en-AU" w:eastAsia="en-AU"/>
        </w:rPr>
      </w:pPr>
      <w:r>
        <w:rPr>
          <w:rFonts w:ascii="Arial Narrow" w:hAnsi="Arial Narrow"/>
          <w:sz w:val="21"/>
          <w:szCs w:val="21"/>
          <w:lang w:val="en-AU" w:eastAsia="en-AU"/>
        </w:rPr>
        <w:t>The keynote speakers</w:t>
      </w:r>
      <w:r w:rsidRPr="00D83006">
        <w:rPr>
          <w:rFonts w:ascii="Arial Narrow" w:hAnsi="Arial Narrow"/>
          <w:sz w:val="21"/>
          <w:szCs w:val="21"/>
          <w:lang w:val="en-AU" w:eastAsia="en-AU"/>
        </w:rPr>
        <w:t xml:space="preserve"> reported on two major projects in this area, ‘</w:t>
      </w:r>
      <w:r w:rsidRPr="00D83006">
        <w:rPr>
          <w:rFonts w:ascii="Arial Narrow" w:hAnsi="Arial Narrow"/>
          <w:i/>
          <w:iCs/>
          <w:sz w:val="21"/>
          <w:szCs w:val="21"/>
          <w:lang w:val="en-AU" w:eastAsia="en-AU"/>
        </w:rPr>
        <w:t>Investigating quality teaching in the Victorian VET sector</w:t>
      </w:r>
      <w:r w:rsidRPr="00D83006">
        <w:rPr>
          <w:rFonts w:ascii="Arial Narrow" w:hAnsi="Arial Narrow"/>
          <w:sz w:val="21"/>
          <w:szCs w:val="21"/>
          <w:lang w:val="en-AU" w:eastAsia="en-AU"/>
        </w:rPr>
        <w:t>’</w:t>
      </w:r>
      <w:r>
        <w:rPr>
          <w:rFonts w:ascii="Arial Narrow" w:hAnsi="Arial Narrow"/>
          <w:sz w:val="21"/>
          <w:szCs w:val="21"/>
          <w:lang w:val="en-AU" w:eastAsia="en-AU"/>
        </w:rPr>
        <w:t xml:space="preserve"> </w:t>
      </w:r>
      <w:r w:rsidRPr="00D83006">
        <w:rPr>
          <w:rFonts w:ascii="Arial Narrow" w:hAnsi="Arial Narrow"/>
          <w:sz w:val="21"/>
          <w:szCs w:val="21"/>
          <w:lang w:val="en-AU" w:eastAsia="en-AU"/>
        </w:rPr>
        <w:t>(Project leader: Ruth Schubert, funded by the Victorian government), and ‘</w:t>
      </w:r>
      <w:r w:rsidRPr="00D83006">
        <w:rPr>
          <w:rFonts w:ascii="Arial Narrow" w:hAnsi="Arial Narrow"/>
          <w:i/>
          <w:iCs/>
          <w:sz w:val="21"/>
          <w:szCs w:val="21"/>
          <w:lang w:val="en-AU" w:eastAsia="en-AU"/>
        </w:rPr>
        <w:t>What makes a good VET teacher/trainer, and how do you get there</w:t>
      </w:r>
      <w:r w:rsidRPr="00D83006">
        <w:rPr>
          <w:rFonts w:ascii="Arial Narrow" w:hAnsi="Arial Narrow"/>
          <w:sz w:val="21"/>
          <w:szCs w:val="21"/>
          <w:lang w:val="en-AU" w:eastAsia="en-AU"/>
        </w:rPr>
        <w:t xml:space="preserve">?’ (Project leader: Erica Smith, funded by the Australian Research Council). </w:t>
      </w:r>
    </w:p>
    <w:p w:rsidR="00F2626B" w:rsidRPr="00D83006" w:rsidRDefault="00F2626B" w:rsidP="00F2626B">
      <w:pPr>
        <w:pStyle w:val="NormalWeb"/>
        <w:spacing w:before="60" w:beforeAutospacing="0" w:after="60" w:afterAutospacing="0"/>
        <w:rPr>
          <w:rFonts w:ascii="Arial Narrow" w:hAnsi="Arial Narrow"/>
          <w:sz w:val="21"/>
          <w:szCs w:val="21"/>
          <w:lang w:val="en-AU" w:eastAsia="en-AU"/>
        </w:rPr>
      </w:pPr>
      <w:r w:rsidRPr="00D83006">
        <w:rPr>
          <w:rFonts w:ascii="Arial Narrow" w:hAnsi="Arial Narrow"/>
          <w:sz w:val="21"/>
          <w:szCs w:val="21"/>
          <w:lang w:val="en-AU" w:eastAsia="en-AU"/>
        </w:rPr>
        <w:t>There were four other presentations about VET teaching/training and learning, three of which had an international flavour.</w:t>
      </w:r>
      <w:r>
        <w:rPr>
          <w:rFonts w:ascii="Arial Narrow" w:hAnsi="Arial Narrow"/>
          <w:sz w:val="21"/>
          <w:szCs w:val="21"/>
          <w:lang w:val="en-AU" w:eastAsia="en-AU"/>
        </w:rPr>
        <w:t xml:space="preserve"> All of the OctoberVET presentations can be viewed on the homepage of the RAVE website at </w:t>
      </w:r>
      <w:r w:rsidRPr="00F2626B">
        <w:rPr>
          <w:rStyle w:val="Emphasis"/>
          <w:rFonts w:ascii="Arial Narrow" w:hAnsi="Arial Narrow"/>
          <w:color w:val="0000FF"/>
          <w:sz w:val="21"/>
          <w:szCs w:val="21"/>
          <w:u w:val="single"/>
        </w:rPr>
        <w:t>https://federation.edu.au/faculties-and-schools/faculty-of-education-and-arts/research/fea-research-groups/rave-researching-adult-and-vocational-education</w:t>
      </w:r>
    </w:p>
    <w:p w:rsidR="00F2626B" w:rsidRPr="00B278AB" w:rsidRDefault="00F2626B" w:rsidP="00DF4445">
      <w:pPr>
        <w:pStyle w:val="NormalWeb"/>
        <w:spacing w:before="120" w:beforeAutospacing="0" w:after="60" w:afterAutospacing="0"/>
        <w:rPr>
          <w:rFonts w:ascii="Arial Narrow" w:hAnsi="Arial Narrow"/>
          <w:i/>
          <w:iCs/>
          <w:sz w:val="21"/>
          <w:szCs w:val="21"/>
          <w:lang w:val="en-AU" w:eastAsia="en-AU"/>
        </w:rPr>
      </w:pPr>
      <w:r w:rsidRPr="00B278AB">
        <w:rPr>
          <w:rFonts w:ascii="Arial Narrow" w:hAnsi="Arial Narrow"/>
          <w:i/>
          <w:iCs/>
          <w:sz w:val="21"/>
          <w:szCs w:val="21"/>
          <w:lang w:val="en-AU" w:eastAsia="en-AU"/>
        </w:rPr>
        <w:t xml:space="preserve">The 2016 </w:t>
      </w:r>
      <w:r w:rsidR="00DF4445">
        <w:rPr>
          <w:rFonts w:ascii="Arial Narrow" w:hAnsi="Arial Narrow"/>
          <w:i/>
          <w:iCs/>
          <w:sz w:val="21"/>
          <w:szCs w:val="21"/>
          <w:lang w:val="en-AU" w:eastAsia="en-AU"/>
        </w:rPr>
        <w:t xml:space="preserve">Ballarat </w:t>
      </w:r>
      <w:r w:rsidRPr="00B278AB">
        <w:rPr>
          <w:rFonts w:ascii="Arial Narrow" w:hAnsi="Arial Narrow"/>
          <w:i/>
          <w:iCs/>
          <w:sz w:val="21"/>
          <w:szCs w:val="21"/>
          <w:lang w:val="en-AU" w:eastAsia="en-AU"/>
        </w:rPr>
        <w:t>OctoberVET speakers (</w:t>
      </w:r>
      <w:r w:rsidR="007B3113">
        <w:rPr>
          <w:rFonts w:ascii="Arial Narrow" w:hAnsi="Arial Narrow"/>
          <w:i/>
          <w:iCs/>
          <w:sz w:val="21"/>
          <w:szCs w:val="21"/>
          <w:lang w:val="en-AU" w:eastAsia="en-AU"/>
        </w:rPr>
        <w:t>L to R</w:t>
      </w:r>
      <w:r w:rsidRPr="00B278AB">
        <w:rPr>
          <w:rFonts w:ascii="Arial Narrow" w:hAnsi="Arial Narrow"/>
          <w:i/>
          <w:iCs/>
          <w:sz w:val="21"/>
          <w:szCs w:val="21"/>
          <w:lang w:val="en-AU" w:eastAsia="en-AU"/>
        </w:rPr>
        <w:t>)</w:t>
      </w:r>
      <w:r w:rsidR="007B3113">
        <w:rPr>
          <w:rFonts w:ascii="Arial Narrow" w:hAnsi="Arial Narrow"/>
          <w:i/>
          <w:iCs/>
          <w:sz w:val="21"/>
          <w:szCs w:val="21"/>
          <w:lang w:val="en-AU" w:eastAsia="en-AU"/>
        </w:rPr>
        <w:t>:</w:t>
      </w:r>
      <w:r w:rsidRPr="00B278AB">
        <w:rPr>
          <w:rFonts w:ascii="Arial Narrow" w:hAnsi="Arial Narrow"/>
          <w:i/>
          <w:iCs/>
          <w:sz w:val="21"/>
          <w:szCs w:val="21"/>
          <w:lang w:val="en-AU" w:eastAsia="en-AU"/>
        </w:rPr>
        <w:t xml:space="preserve"> Dr Carolyn Johnstone, </w:t>
      </w:r>
      <w:r w:rsidR="00DF4445">
        <w:rPr>
          <w:rFonts w:ascii="Arial Narrow" w:hAnsi="Arial Narrow"/>
          <w:i/>
          <w:iCs/>
          <w:sz w:val="21"/>
          <w:szCs w:val="21"/>
          <w:lang w:val="en-AU" w:eastAsia="en-AU"/>
        </w:rPr>
        <w:t xml:space="preserve">Fed Uni; </w:t>
      </w:r>
      <w:r w:rsidR="00B278AB" w:rsidRPr="00B278AB">
        <w:rPr>
          <w:rFonts w:ascii="Arial Narrow" w:hAnsi="Arial Narrow"/>
          <w:i/>
          <w:iCs/>
          <w:sz w:val="21"/>
          <w:szCs w:val="21"/>
          <w:lang w:val="en-AU" w:eastAsia="en-AU"/>
        </w:rPr>
        <w:t>Claire Rasmussen</w:t>
      </w:r>
      <w:r w:rsidR="00DF4445">
        <w:rPr>
          <w:rFonts w:ascii="Arial Narrow" w:hAnsi="Arial Narrow"/>
          <w:i/>
          <w:iCs/>
          <w:sz w:val="21"/>
          <w:szCs w:val="21"/>
          <w:lang w:val="en-AU" w:eastAsia="en-AU"/>
        </w:rPr>
        <w:t>, Fed Uni;</w:t>
      </w:r>
      <w:r w:rsidR="00B278AB" w:rsidRPr="00B278AB">
        <w:rPr>
          <w:rFonts w:ascii="Arial Narrow" w:hAnsi="Arial Narrow"/>
          <w:i/>
          <w:iCs/>
          <w:sz w:val="21"/>
          <w:szCs w:val="21"/>
          <w:lang w:val="en-AU" w:eastAsia="en-AU"/>
        </w:rPr>
        <w:t xml:space="preserve"> </w:t>
      </w:r>
      <w:r w:rsidR="00DF4445">
        <w:rPr>
          <w:rFonts w:ascii="Arial Narrow" w:hAnsi="Arial Narrow"/>
          <w:i/>
          <w:iCs/>
          <w:sz w:val="21"/>
          <w:szCs w:val="21"/>
          <w:lang w:val="en-AU" w:eastAsia="en-AU"/>
        </w:rPr>
        <w:t xml:space="preserve">Fed Uni </w:t>
      </w:r>
      <w:r w:rsidR="00B278AB" w:rsidRPr="00B278AB">
        <w:rPr>
          <w:rFonts w:ascii="Arial Narrow" w:hAnsi="Arial Narrow"/>
          <w:i/>
          <w:iCs/>
          <w:sz w:val="21"/>
          <w:szCs w:val="21"/>
          <w:lang w:val="en-AU" w:eastAsia="en-AU"/>
        </w:rPr>
        <w:t xml:space="preserve">PhD candidate Les Burr, </w:t>
      </w:r>
      <w:r w:rsidR="00DF4445">
        <w:rPr>
          <w:rFonts w:ascii="Arial Narrow" w:hAnsi="Arial Narrow"/>
          <w:i/>
          <w:iCs/>
          <w:sz w:val="21"/>
          <w:szCs w:val="21"/>
          <w:lang w:val="en-AU" w:eastAsia="en-AU"/>
        </w:rPr>
        <w:t xml:space="preserve">Wodonga TAFE; </w:t>
      </w:r>
      <w:r w:rsidR="007B3113">
        <w:rPr>
          <w:rFonts w:ascii="Arial Narrow" w:hAnsi="Arial Narrow"/>
          <w:i/>
          <w:iCs/>
          <w:sz w:val="21"/>
          <w:szCs w:val="21"/>
          <w:lang w:val="en-AU" w:eastAsia="en-AU"/>
        </w:rPr>
        <w:t>K</w:t>
      </w:r>
      <w:r w:rsidR="00B278AB" w:rsidRPr="00B278AB">
        <w:rPr>
          <w:rFonts w:ascii="Arial Narrow" w:hAnsi="Arial Narrow"/>
          <w:i/>
          <w:iCs/>
          <w:sz w:val="21"/>
          <w:szCs w:val="21"/>
          <w:lang w:val="en-AU" w:eastAsia="en-AU"/>
        </w:rPr>
        <w:t>eynote speakers Associate Professor Ruth Schubert</w:t>
      </w:r>
      <w:r w:rsidR="00DF4445">
        <w:rPr>
          <w:rFonts w:ascii="Arial Narrow" w:hAnsi="Arial Narrow"/>
          <w:i/>
          <w:iCs/>
          <w:sz w:val="21"/>
          <w:szCs w:val="21"/>
          <w:lang w:val="en-AU" w:eastAsia="en-AU"/>
        </w:rPr>
        <w:t>, L.H. Martin Institute, University of Melbourne;</w:t>
      </w:r>
      <w:r w:rsidR="00B278AB" w:rsidRPr="00B278AB">
        <w:rPr>
          <w:rFonts w:ascii="Arial Narrow" w:hAnsi="Arial Narrow"/>
          <w:i/>
          <w:iCs/>
          <w:sz w:val="21"/>
          <w:szCs w:val="21"/>
          <w:lang w:val="en-AU" w:eastAsia="en-AU"/>
        </w:rPr>
        <w:t xml:space="preserve"> and Prof</w:t>
      </w:r>
      <w:r w:rsidR="007B3113">
        <w:rPr>
          <w:rFonts w:ascii="Arial Narrow" w:hAnsi="Arial Narrow"/>
          <w:i/>
          <w:iCs/>
          <w:sz w:val="21"/>
          <w:szCs w:val="21"/>
          <w:lang w:val="en-AU" w:eastAsia="en-AU"/>
        </w:rPr>
        <w:t xml:space="preserve"> </w:t>
      </w:r>
      <w:r w:rsidR="00B278AB" w:rsidRPr="00B278AB">
        <w:rPr>
          <w:rFonts w:ascii="Arial Narrow" w:hAnsi="Arial Narrow"/>
          <w:i/>
          <w:iCs/>
          <w:sz w:val="21"/>
          <w:szCs w:val="21"/>
          <w:lang w:val="en-AU" w:eastAsia="en-AU"/>
        </w:rPr>
        <w:t>Erica Smith</w:t>
      </w:r>
      <w:r w:rsidR="00DF4445">
        <w:rPr>
          <w:rFonts w:ascii="Arial Narrow" w:hAnsi="Arial Narrow"/>
          <w:i/>
          <w:iCs/>
          <w:sz w:val="21"/>
          <w:szCs w:val="21"/>
          <w:lang w:val="en-AU" w:eastAsia="en-AU"/>
        </w:rPr>
        <w:t>, Fed Uni</w:t>
      </w:r>
      <w:r w:rsidR="00B278AB" w:rsidRPr="00B278AB">
        <w:rPr>
          <w:rFonts w:ascii="Arial Narrow" w:hAnsi="Arial Narrow"/>
          <w:i/>
          <w:iCs/>
          <w:sz w:val="21"/>
          <w:szCs w:val="21"/>
          <w:lang w:val="en-AU" w:eastAsia="en-AU"/>
        </w:rPr>
        <w:t>.</w:t>
      </w:r>
      <w:r w:rsidR="009A4E77">
        <w:rPr>
          <w:rFonts w:ascii="Arial Narrow" w:hAnsi="Arial Narrow"/>
          <w:i/>
          <w:iCs/>
          <w:sz w:val="21"/>
          <w:szCs w:val="21"/>
          <w:lang w:val="en-AU" w:eastAsia="en-AU"/>
        </w:rPr>
        <w:t xml:space="preserve"> Absent </w:t>
      </w:r>
      <w:r w:rsidR="00DF4445">
        <w:rPr>
          <w:rFonts w:ascii="Arial Narrow" w:hAnsi="Arial Narrow"/>
          <w:i/>
          <w:iCs/>
          <w:sz w:val="21"/>
          <w:szCs w:val="21"/>
          <w:lang w:val="en-AU" w:eastAsia="en-AU"/>
        </w:rPr>
        <w:t xml:space="preserve">from photograph: </w:t>
      </w:r>
      <w:r w:rsidR="009A4E77">
        <w:rPr>
          <w:rFonts w:ascii="Arial Narrow" w:hAnsi="Arial Narrow"/>
          <w:i/>
          <w:iCs/>
          <w:sz w:val="21"/>
          <w:szCs w:val="21"/>
          <w:lang w:val="en-AU" w:eastAsia="en-AU"/>
        </w:rPr>
        <w:t>Dr Mike Brown</w:t>
      </w:r>
      <w:r w:rsidR="00DF4445">
        <w:rPr>
          <w:rFonts w:ascii="Arial Narrow" w:hAnsi="Arial Narrow"/>
          <w:i/>
          <w:iCs/>
          <w:sz w:val="21"/>
          <w:szCs w:val="21"/>
          <w:lang w:val="en-AU" w:eastAsia="en-AU"/>
        </w:rPr>
        <w:t xml:space="preserve">, Latrobe University. </w:t>
      </w:r>
    </w:p>
    <w:p w:rsidR="00F44937" w:rsidRPr="00F76B53" w:rsidRDefault="009A4E77" w:rsidP="00F2626B">
      <w:pPr>
        <w:spacing w:beforeLines="60" w:before="144" w:afterLines="60" w:after="144"/>
        <w:rPr>
          <w:rStyle w:val="Hyperlink"/>
          <w:rFonts w:ascii="Arial Narrow" w:hAnsi="Arial Narrow"/>
          <w:color w:val="auto"/>
          <w:sz w:val="21"/>
          <w:szCs w:val="21"/>
          <w:u w:val="none"/>
        </w:rPr>
      </w:pPr>
      <w:r w:rsidRPr="00F76B53">
        <w:rPr>
          <w:rStyle w:val="Hyperlink"/>
          <w:rFonts w:ascii="Arial Narrow" w:hAnsi="Arial Narrow"/>
          <w:b/>
          <w:color w:val="auto"/>
          <w:sz w:val="32"/>
          <w:szCs w:val="32"/>
          <w:u w:val="none"/>
        </w:rPr>
        <w:t>I</w:t>
      </w:r>
      <w:r w:rsidR="00F2626B" w:rsidRPr="00F76B53">
        <w:rPr>
          <w:rStyle w:val="Hyperlink"/>
          <w:rFonts w:ascii="Arial Narrow" w:hAnsi="Arial Narrow"/>
          <w:b/>
          <w:color w:val="auto"/>
          <w:sz w:val="32"/>
          <w:szCs w:val="32"/>
          <w:u w:val="none"/>
        </w:rPr>
        <w:t>mproving the quality, capability and status of the VET teacher workforce</w:t>
      </w:r>
      <w:r w:rsidR="00982505" w:rsidRPr="00F76B53">
        <w:rPr>
          <w:rStyle w:val="Hyperlink"/>
          <w:rFonts w:ascii="Arial Narrow" w:hAnsi="Arial Narrow"/>
          <w:color w:val="auto"/>
          <w:sz w:val="26"/>
          <w:szCs w:val="26"/>
          <w:u w:val="none"/>
        </w:rPr>
        <w:t xml:space="preserve">: </w:t>
      </w:r>
      <w:r w:rsidR="00F44937" w:rsidRPr="00F76B53">
        <w:rPr>
          <w:rStyle w:val="Hyperlink"/>
          <w:rFonts w:ascii="Arial Narrow" w:hAnsi="Arial Narrow"/>
          <w:b/>
          <w:color w:val="auto"/>
          <w:sz w:val="26"/>
          <w:szCs w:val="26"/>
          <w:u w:val="none"/>
        </w:rPr>
        <w:t xml:space="preserve"> </w:t>
      </w:r>
      <w:r w:rsidR="00F44937" w:rsidRPr="00F76B53">
        <w:rPr>
          <w:rStyle w:val="Hyperlink"/>
          <w:rFonts w:ascii="Arial Narrow" w:hAnsi="Arial Narrow"/>
          <w:b/>
          <w:color w:val="auto"/>
          <w:sz w:val="22"/>
          <w:szCs w:val="22"/>
          <w:u w:val="none"/>
        </w:rPr>
        <w:t>Clare Rasmussen</w:t>
      </w:r>
    </w:p>
    <w:p w:rsidR="00F3756E" w:rsidRPr="00F76B53" w:rsidRDefault="00F3756E" w:rsidP="0018317C">
      <w:pPr>
        <w:pStyle w:val="Heading3"/>
        <w:spacing w:beforeLines="60" w:before="144" w:afterLines="60" w:after="144"/>
        <w:rPr>
          <w:rFonts w:ascii="Arial Narrow" w:hAnsi="Arial Narrow"/>
          <w:sz w:val="21"/>
          <w:szCs w:val="21"/>
        </w:rPr>
      </w:pPr>
      <w:r w:rsidRPr="00F76B53">
        <w:rPr>
          <w:rFonts w:ascii="Arial Narrow" w:hAnsi="Arial Narrow"/>
          <w:b w:val="0"/>
          <w:sz w:val="21"/>
          <w:szCs w:val="21"/>
        </w:rPr>
        <w:t>Earlier this year Claire Rasmussen, Dir</w:t>
      </w:r>
      <w:r w:rsidR="00725FEF">
        <w:rPr>
          <w:rFonts w:ascii="Arial Narrow" w:hAnsi="Arial Narrow"/>
          <w:b w:val="0"/>
          <w:sz w:val="21"/>
          <w:szCs w:val="21"/>
        </w:rPr>
        <w:t>ector of VET Practice at Fed Uni</w:t>
      </w:r>
      <w:r w:rsidRPr="00F76B53">
        <w:rPr>
          <w:rFonts w:ascii="Arial Narrow" w:hAnsi="Arial Narrow"/>
          <w:b w:val="0"/>
          <w:sz w:val="21"/>
          <w:szCs w:val="21"/>
        </w:rPr>
        <w:t xml:space="preserve"> TAFE, completed a Fellowship through the </w:t>
      </w:r>
      <w:hyperlink r:id="rId18" w:tgtFrame="_blank" w:history="1">
        <w:r w:rsidRPr="00F76B53">
          <w:rPr>
            <w:rStyle w:val="Hyperlink"/>
            <w:rFonts w:ascii="Arial Narrow" w:hAnsi="Arial Narrow"/>
            <w:b w:val="0"/>
            <w:sz w:val="21"/>
            <w:szCs w:val="21"/>
          </w:rPr>
          <w:t>International Specialised Skills Institute</w:t>
        </w:r>
      </w:hyperlink>
      <w:r w:rsidRPr="00F76B53">
        <w:rPr>
          <w:rFonts w:ascii="Arial Narrow" w:hAnsi="Arial Narrow"/>
          <w:b w:val="0"/>
          <w:sz w:val="21"/>
          <w:szCs w:val="21"/>
        </w:rPr>
        <w:t xml:space="preserve"> (ISSI) which </w:t>
      </w:r>
      <w:r w:rsidR="00725FEF">
        <w:rPr>
          <w:rFonts w:ascii="Arial Narrow" w:hAnsi="Arial Narrow"/>
          <w:b w:val="0"/>
          <w:sz w:val="21"/>
          <w:szCs w:val="21"/>
        </w:rPr>
        <w:t>involved visits to Germany,</w:t>
      </w:r>
      <w:r w:rsidRPr="00F76B53">
        <w:rPr>
          <w:rFonts w:ascii="Arial Narrow" w:hAnsi="Arial Narrow"/>
          <w:b w:val="0"/>
          <w:sz w:val="21"/>
          <w:szCs w:val="21"/>
        </w:rPr>
        <w:t xml:space="preserve"> Switzerland and the UK. Concerned by the lack of strategy within Australia’s national VET system related to teacher professional identity and ongoing professional learning</w:t>
      </w:r>
      <w:r w:rsidR="00982505" w:rsidRPr="00F76B53">
        <w:rPr>
          <w:rFonts w:ascii="Arial Narrow" w:hAnsi="Arial Narrow"/>
          <w:b w:val="0"/>
          <w:sz w:val="21"/>
          <w:szCs w:val="21"/>
        </w:rPr>
        <w:t>s s</w:t>
      </w:r>
      <w:r w:rsidR="007B3113" w:rsidRPr="00F76B53">
        <w:rPr>
          <w:rFonts w:ascii="Arial Narrow" w:hAnsi="Arial Narrow"/>
          <w:b w:val="0"/>
          <w:sz w:val="21"/>
          <w:szCs w:val="21"/>
        </w:rPr>
        <w:t>he</w:t>
      </w:r>
      <w:r w:rsidR="007B3113" w:rsidRPr="00F76B53">
        <w:rPr>
          <w:rFonts w:ascii="Arial Narrow" w:hAnsi="Arial Narrow"/>
          <w:b w:val="0"/>
          <w:i/>
          <w:sz w:val="21"/>
          <w:szCs w:val="21"/>
        </w:rPr>
        <w:t xml:space="preserve"> </w:t>
      </w:r>
      <w:r w:rsidR="007B3113" w:rsidRPr="00F76B53">
        <w:rPr>
          <w:rStyle w:val="Emphasis"/>
          <w:rFonts w:ascii="Arial Narrow" w:hAnsi="Arial Narrow"/>
          <w:b w:val="0"/>
          <w:i w:val="0"/>
          <w:sz w:val="21"/>
          <w:szCs w:val="21"/>
        </w:rPr>
        <w:t>explored European professional development systems. She brought back some ideas Australia’s VET system could consider.</w:t>
      </w:r>
    </w:p>
    <w:p w:rsidR="00F3756E" w:rsidRPr="00F76B53" w:rsidRDefault="0018317C" w:rsidP="00F3756E">
      <w:pPr>
        <w:pStyle w:val="NormalWeb"/>
        <w:spacing w:before="120" w:beforeAutospacing="0" w:after="120" w:afterAutospacing="0"/>
        <w:rPr>
          <w:rFonts w:ascii="Arial Narrow" w:hAnsi="Arial Narrow"/>
          <w:sz w:val="21"/>
          <w:szCs w:val="21"/>
        </w:rPr>
      </w:pPr>
      <w:r w:rsidRPr="00F76B53">
        <w:rPr>
          <w:rFonts w:ascii="Arial Narrow" w:hAnsi="Arial Narrow"/>
          <w:sz w:val="21"/>
          <w:szCs w:val="21"/>
        </w:rPr>
        <w:t xml:space="preserve">Claire’s </w:t>
      </w:r>
      <w:r w:rsidR="00F3756E" w:rsidRPr="00F76B53">
        <w:rPr>
          <w:rFonts w:ascii="Arial Narrow" w:hAnsi="Arial Narrow"/>
          <w:sz w:val="21"/>
          <w:szCs w:val="21"/>
        </w:rPr>
        <w:t xml:space="preserve">report is now on </w:t>
      </w:r>
      <w:r w:rsidR="00982505" w:rsidRPr="00F76B53">
        <w:rPr>
          <w:rFonts w:ascii="Arial Narrow" w:hAnsi="Arial Narrow"/>
          <w:sz w:val="21"/>
          <w:szCs w:val="21"/>
        </w:rPr>
        <w:t xml:space="preserve">the </w:t>
      </w:r>
      <w:r w:rsidR="00F3756E" w:rsidRPr="00F76B53">
        <w:rPr>
          <w:rFonts w:ascii="Arial Narrow" w:hAnsi="Arial Narrow"/>
          <w:sz w:val="21"/>
          <w:szCs w:val="21"/>
        </w:rPr>
        <w:t>ISSI’s website</w:t>
      </w:r>
      <w:r w:rsidR="00982505" w:rsidRPr="00F76B53">
        <w:rPr>
          <w:rFonts w:ascii="Arial Narrow" w:hAnsi="Arial Narrow"/>
          <w:sz w:val="21"/>
          <w:szCs w:val="21"/>
        </w:rPr>
        <w:t xml:space="preserve">: </w:t>
      </w:r>
      <w:r w:rsidR="00F3756E" w:rsidRPr="00F76B53">
        <w:rPr>
          <w:rFonts w:ascii="Arial Narrow" w:hAnsi="Arial Narrow"/>
          <w:sz w:val="21"/>
          <w:szCs w:val="21"/>
        </w:rPr>
        <w:t xml:space="preserve"> </w:t>
      </w:r>
      <w:hyperlink r:id="rId19" w:tgtFrame="_blank" w:history="1">
        <w:r w:rsidR="00F3756E" w:rsidRPr="00F76B53">
          <w:rPr>
            <w:rStyle w:val="Emphasis"/>
            <w:rFonts w:ascii="Arial Narrow" w:hAnsi="Arial Narrow"/>
            <w:color w:val="0000FF"/>
            <w:sz w:val="21"/>
            <w:szCs w:val="21"/>
            <w:u w:val="single"/>
          </w:rPr>
          <w:t>Improving the quality, capability and status of the VET teacher workforce</w:t>
        </w:r>
      </w:hyperlink>
      <w:r w:rsidR="00982505" w:rsidRPr="00F76B53">
        <w:rPr>
          <w:rStyle w:val="Emphasis"/>
          <w:rFonts w:ascii="Arial Narrow" w:hAnsi="Arial Narrow"/>
          <w:color w:val="0000FF"/>
          <w:sz w:val="21"/>
          <w:szCs w:val="21"/>
          <w:u w:val="single"/>
        </w:rPr>
        <w:t xml:space="preserve">. </w:t>
      </w:r>
      <w:r w:rsidR="00F3756E" w:rsidRPr="00F76B53">
        <w:rPr>
          <w:rFonts w:ascii="Arial Narrow" w:hAnsi="Arial Narrow"/>
          <w:sz w:val="21"/>
          <w:szCs w:val="21"/>
        </w:rPr>
        <w:t xml:space="preserve"> </w:t>
      </w:r>
    </w:p>
    <w:p w:rsidR="00F3756E" w:rsidRPr="00F76B53" w:rsidRDefault="0018317C" w:rsidP="00F3756E">
      <w:pPr>
        <w:pStyle w:val="NormalWeb"/>
        <w:spacing w:before="120" w:beforeAutospacing="0" w:after="120" w:afterAutospacing="0"/>
        <w:rPr>
          <w:rFonts w:ascii="Arial Narrow" w:hAnsi="Arial Narrow"/>
          <w:sz w:val="21"/>
          <w:szCs w:val="21"/>
        </w:rPr>
      </w:pPr>
      <w:r w:rsidRPr="00F76B53">
        <w:rPr>
          <w:rFonts w:ascii="Arial Narrow" w:hAnsi="Arial Narrow"/>
          <w:sz w:val="21"/>
          <w:szCs w:val="21"/>
        </w:rPr>
        <w:t>The report identifies that there is:</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t>No national strategy to address VET teacher capability building</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lastRenderedPageBreak/>
        <w:t>No national strategy to address ongoing professional development</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t>No national VET teaching standards or criteria</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t>No national VET registration body</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t>No national approach or documented framework that articulates and measures engagement in a teacher’s ongoing professional learning against their vocational competency, currency, pedagogical skills and knowledge</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t>No national professional learning provider</w:t>
      </w:r>
    </w:p>
    <w:p w:rsidR="00F3756E" w:rsidRPr="00F76B53" w:rsidRDefault="00F3756E" w:rsidP="00F3756E">
      <w:pPr>
        <w:numPr>
          <w:ilvl w:val="0"/>
          <w:numId w:val="5"/>
        </w:numPr>
        <w:spacing w:before="120" w:after="120"/>
        <w:rPr>
          <w:rFonts w:ascii="Arial Narrow" w:hAnsi="Arial Narrow"/>
          <w:sz w:val="21"/>
          <w:szCs w:val="21"/>
        </w:rPr>
      </w:pPr>
      <w:r w:rsidRPr="00F76B53">
        <w:rPr>
          <w:rFonts w:ascii="Arial Narrow" w:hAnsi="Arial Narrow"/>
          <w:sz w:val="21"/>
          <w:szCs w:val="21"/>
        </w:rPr>
        <w:t>No national strategy to define what vocational currency,</w:t>
      </w:r>
      <w:r w:rsidR="0018317C" w:rsidRPr="00F76B53">
        <w:rPr>
          <w:rFonts w:ascii="Arial Narrow" w:hAnsi="Arial Narrow"/>
          <w:sz w:val="21"/>
          <w:szCs w:val="21"/>
        </w:rPr>
        <w:t xml:space="preserve"> industry currency expectations.</w:t>
      </w:r>
    </w:p>
    <w:p w:rsidR="00F3756E" w:rsidRPr="00F76B53" w:rsidRDefault="00982505" w:rsidP="00F3756E">
      <w:pPr>
        <w:pStyle w:val="NormalWeb"/>
        <w:spacing w:before="120" w:beforeAutospacing="0" w:after="120" w:afterAutospacing="0"/>
        <w:rPr>
          <w:rFonts w:ascii="Arial Narrow" w:hAnsi="Arial Narrow"/>
          <w:sz w:val="21"/>
          <w:szCs w:val="21"/>
        </w:rPr>
      </w:pPr>
      <w:r w:rsidRPr="00F76B53">
        <w:rPr>
          <w:rFonts w:ascii="Arial Narrow" w:hAnsi="Arial Narrow"/>
          <w:sz w:val="21"/>
          <w:szCs w:val="21"/>
        </w:rPr>
        <w:t>Claire’s reports provides</w:t>
      </w:r>
      <w:r w:rsidR="00F3756E" w:rsidRPr="00F76B53">
        <w:rPr>
          <w:rFonts w:ascii="Arial Narrow" w:hAnsi="Arial Narrow"/>
          <w:sz w:val="21"/>
          <w:szCs w:val="21"/>
        </w:rPr>
        <w:t xml:space="preserve"> 13 recommendations for the Australian VET system to </w:t>
      </w:r>
      <w:r w:rsidR="00F76B53" w:rsidRPr="00F76B53">
        <w:rPr>
          <w:rFonts w:ascii="Arial Narrow" w:hAnsi="Arial Narrow"/>
          <w:sz w:val="21"/>
          <w:szCs w:val="21"/>
        </w:rPr>
        <w:t>consider</w:t>
      </w:r>
      <w:r w:rsidR="00F3756E" w:rsidRPr="00F76B53">
        <w:rPr>
          <w:rFonts w:ascii="Arial Narrow" w:hAnsi="Arial Narrow"/>
          <w:sz w:val="21"/>
          <w:szCs w:val="21"/>
        </w:rPr>
        <w:t xml:space="preserve">. </w:t>
      </w:r>
      <w:r w:rsidR="00F76B53" w:rsidRPr="00F76B53">
        <w:rPr>
          <w:rFonts w:ascii="Arial Narrow" w:hAnsi="Arial Narrow"/>
          <w:sz w:val="21"/>
          <w:szCs w:val="21"/>
        </w:rPr>
        <w:t>These include:</w:t>
      </w:r>
    </w:p>
    <w:p w:rsidR="00F76B53" w:rsidRPr="00F76B53" w:rsidRDefault="00F76B53" w:rsidP="00F76B53">
      <w:pPr>
        <w:pStyle w:val="ListParagraph"/>
        <w:numPr>
          <w:ilvl w:val="0"/>
          <w:numId w:val="6"/>
        </w:numPr>
        <w:spacing w:before="120" w:after="120" w:line="240" w:lineRule="auto"/>
        <w:ind w:left="714" w:hanging="357"/>
        <w:rPr>
          <w:rStyle w:val="Emphasis"/>
          <w:rFonts w:ascii="Arial Narrow" w:hAnsi="Arial Narrow"/>
          <w:i w:val="0"/>
          <w:iCs w:val="0"/>
          <w:sz w:val="21"/>
          <w:szCs w:val="21"/>
        </w:rPr>
      </w:pPr>
      <w:r w:rsidRPr="00F76B53">
        <w:rPr>
          <w:rStyle w:val="Emphasis"/>
          <w:rFonts w:ascii="Arial Narrow" w:hAnsi="Arial Narrow"/>
          <w:sz w:val="21"/>
          <w:szCs w:val="21"/>
        </w:rPr>
        <w:t xml:space="preserve">Recommendation 1: </w:t>
      </w:r>
      <w:r w:rsidRPr="00F76B53">
        <w:rPr>
          <w:rFonts w:ascii="Arial Narrow" w:hAnsi="Arial Narrow" w:cs="Arial"/>
          <w:bCs/>
          <w:sz w:val="21"/>
          <w:szCs w:val="21"/>
        </w:rPr>
        <w:t>Raise</w:t>
      </w:r>
      <w:r w:rsidRPr="00F76B53">
        <w:rPr>
          <w:rFonts w:ascii="Arial Narrow" w:hAnsi="Arial Narrow" w:cs="Arial"/>
          <w:sz w:val="21"/>
          <w:szCs w:val="21"/>
        </w:rPr>
        <w:t xml:space="preserve"> the level of the minimum qualification beyond a Certificate IV in Training and Assessment; additional requirements are also needed to raise the quality of VET practice</w:t>
      </w:r>
      <w:r w:rsidRPr="00F76B53">
        <w:rPr>
          <w:rFonts w:ascii="Arial" w:hAnsi="Arial" w:cs="Arial"/>
          <w:sz w:val="23"/>
          <w:szCs w:val="23"/>
        </w:rPr>
        <w:t>.</w:t>
      </w:r>
    </w:p>
    <w:p w:rsidR="00F3756E" w:rsidRPr="00F76B53" w:rsidRDefault="00F3756E" w:rsidP="00F3756E">
      <w:pPr>
        <w:numPr>
          <w:ilvl w:val="0"/>
          <w:numId w:val="6"/>
        </w:numPr>
        <w:spacing w:before="120" w:after="120"/>
        <w:rPr>
          <w:rFonts w:ascii="Arial Narrow" w:hAnsi="Arial Narrow"/>
          <w:sz w:val="21"/>
          <w:szCs w:val="21"/>
        </w:rPr>
      </w:pPr>
      <w:r w:rsidRPr="00F76B53">
        <w:rPr>
          <w:rStyle w:val="Emphasis"/>
          <w:rFonts w:ascii="Arial Narrow" w:hAnsi="Arial Narrow"/>
          <w:sz w:val="21"/>
          <w:szCs w:val="21"/>
        </w:rPr>
        <w:t>Recommendation 2:</w:t>
      </w:r>
      <w:r w:rsidRPr="00F76B53">
        <w:rPr>
          <w:rFonts w:ascii="Arial Narrow" w:hAnsi="Arial Narrow"/>
          <w:sz w:val="21"/>
          <w:szCs w:val="21"/>
        </w:rPr>
        <w:t xml:space="preserve"> Establish a set of nationally recognised VET learning and teaching standards. These standards must identify levels of capability to develop quality assessments, resources, training and assessment strategies for a broad range of student cohorts.</w:t>
      </w:r>
    </w:p>
    <w:p w:rsidR="00F3756E" w:rsidRPr="00F76B53" w:rsidRDefault="00F3756E" w:rsidP="00F3756E">
      <w:pPr>
        <w:numPr>
          <w:ilvl w:val="0"/>
          <w:numId w:val="6"/>
        </w:numPr>
        <w:spacing w:before="120" w:after="120"/>
        <w:rPr>
          <w:rFonts w:ascii="Arial Narrow" w:hAnsi="Arial Narrow"/>
          <w:sz w:val="21"/>
          <w:szCs w:val="21"/>
        </w:rPr>
      </w:pPr>
      <w:r w:rsidRPr="00F76B53">
        <w:rPr>
          <w:rStyle w:val="Emphasis"/>
          <w:rFonts w:ascii="Arial Narrow" w:hAnsi="Arial Narrow"/>
          <w:sz w:val="21"/>
          <w:szCs w:val="21"/>
        </w:rPr>
        <w:t>Recommendation 9:</w:t>
      </w:r>
      <w:r w:rsidRPr="00F76B53">
        <w:rPr>
          <w:rFonts w:ascii="Arial Narrow" w:hAnsi="Arial Narrow"/>
          <w:sz w:val="21"/>
          <w:szCs w:val="21"/>
        </w:rPr>
        <w:t xml:space="preserve"> That a minimum teaching practicum be a mandated part of the Training and Assessment Package of qualification for early career VET teachers and ensure that initial completion of these qualifications can’t be obtained through a full recognition of prior learning (RPL).</w:t>
      </w:r>
    </w:p>
    <w:p w:rsidR="00F3756E" w:rsidRPr="00F76B53" w:rsidRDefault="00F3756E" w:rsidP="00F3756E">
      <w:pPr>
        <w:numPr>
          <w:ilvl w:val="0"/>
          <w:numId w:val="6"/>
        </w:numPr>
        <w:spacing w:before="120" w:after="120"/>
        <w:rPr>
          <w:rFonts w:ascii="Arial Narrow" w:hAnsi="Arial Narrow"/>
          <w:sz w:val="21"/>
          <w:szCs w:val="21"/>
        </w:rPr>
      </w:pPr>
      <w:r w:rsidRPr="00F76B53">
        <w:rPr>
          <w:rStyle w:val="Emphasis"/>
          <w:rFonts w:ascii="Arial Narrow" w:hAnsi="Arial Narrow"/>
          <w:sz w:val="21"/>
          <w:szCs w:val="21"/>
        </w:rPr>
        <w:t>Recommendation 10:</w:t>
      </w:r>
      <w:r w:rsidRPr="00F76B53">
        <w:rPr>
          <w:rFonts w:ascii="Arial Narrow" w:hAnsi="Arial Narrow"/>
          <w:sz w:val="21"/>
          <w:szCs w:val="21"/>
        </w:rPr>
        <w:t xml:space="preserve"> Establish a national registration body that assists RTOs and in achieving full engagement in professional learning and professional standards</w:t>
      </w:r>
      <w:r w:rsidR="00725FEF">
        <w:rPr>
          <w:rFonts w:ascii="Arial Narrow" w:hAnsi="Arial Narrow"/>
          <w:sz w:val="21"/>
          <w:szCs w:val="21"/>
        </w:rPr>
        <w:t>.</w:t>
      </w:r>
    </w:p>
    <w:p w:rsidR="00217CE6" w:rsidRDefault="00982505" w:rsidP="00217CE6">
      <w:pPr>
        <w:rPr>
          <w:rStyle w:val="Hyperlink"/>
          <w:rFonts w:ascii="Arial Narrow" w:hAnsi="Arial Narrow"/>
          <w:b/>
          <w:color w:val="auto"/>
          <w:sz w:val="32"/>
          <w:szCs w:val="32"/>
          <w:u w:val="none"/>
        </w:rPr>
      </w:pPr>
      <w:r>
        <w:rPr>
          <w:rStyle w:val="Hyperlink"/>
          <w:rFonts w:ascii="Arial Narrow" w:hAnsi="Arial Narrow"/>
          <w:b/>
          <w:color w:val="auto"/>
          <w:sz w:val="32"/>
          <w:szCs w:val="32"/>
          <w:u w:val="none"/>
        </w:rPr>
        <w:t xml:space="preserve">Developments in VET and </w:t>
      </w:r>
      <w:r w:rsidR="00217CE6" w:rsidRPr="00042B6D">
        <w:rPr>
          <w:rStyle w:val="Hyperlink"/>
          <w:rFonts w:ascii="Arial Narrow" w:hAnsi="Arial Narrow"/>
          <w:b/>
          <w:color w:val="auto"/>
          <w:sz w:val="32"/>
          <w:szCs w:val="32"/>
          <w:u w:val="none"/>
        </w:rPr>
        <w:t xml:space="preserve">Adult Education in the </w:t>
      </w:r>
      <w:r>
        <w:rPr>
          <w:rStyle w:val="Hyperlink"/>
          <w:rFonts w:ascii="Arial Narrow" w:hAnsi="Arial Narrow"/>
          <w:b/>
          <w:color w:val="auto"/>
          <w:sz w:val="32"/>
          <w:szCs w:val="32"/>
          <w:u w:val="none"/>
        </w:rPr>
        <w:t xml:space="preserve">Asian </w:t>
      </w:r>
      <w:r w:rsidR="00217CE6" w:rsidRPr="00042B6D">
        <w:rPr>
          <w:rStyle w:val="Hyperlink"/>
          <w:rFonts w:ascii="Arial Narrow" w:hAnsi="Arial Narrow"/>
          <w:b/>
          <w:color w:val="auto"/>
          <w:sz w:val="32"/>
          <w:szCs w:val="32"/>
          <w:u w:val="none"/>
        </w:rPr>
        <w:t>Region</w:t>
      </w:r>
    </w:p>
    <w:p w:rsidR="00982505" w:rsidRDefault="00982505" w:rsidP="00217CE6">
      <w:pPr>
        <w:rPr>
          <w:rFonts w:ascii="Arial Narrow" w:hAnsi="Arial Narrow"/>
          <w:sz w:val="21"/>
          <w:szCs w:val="21"/>
        </w:rPr>
      </w:pPr>
    </w:p>
    <w:p w:rsidR="00982505" w:rsidRPr="00042B6D" w:rsidRDefault="00982505" w:rsidP="00217CE6">
      <w:pPr>
        <w:rPr>
          <w:rStyle w:val="Hyperlink"/>
          <w:rFonts w:ascii="Arial Narrow" w:hAnsi="Arial Narrow"/>
          <w:b/>
          <w:color w:val="auto"/>
          <w:sz w:val="32"/>
          <w:szCs w:val="32"/>
          <w:u w:val="none"/>
        </w:rPr>
      </w:pPr>
      <w:r>
        <w:rPr>
          <w:rFonts w:ascii="Arial Narrow" w:hAnsi="Arial Narrow"/>
          <w:sz w:val="21"/>
          <w:szCs w:val="21"/>
        </w:rPr>
        <w:t>RAVE researchers have been involved in activities in South East Asia recently.</w:t>
      </w:r>
    </w:p>
    <w:p w:rsidR="009A4E77" w:rsidRDefault="009A4E77" w:rsidP="009A4E77">
      <w:pPr>
        <w:spacing w:before="60" w:after="60"/>
        <w:rPr>
          <w:rStyle w:val="Hyperlink"/>
          <w:b/>
          <w:bCs/>
          <w:i/>
          <w:color w:val="auto"/>
          <w:sz w:val="26"/>
          <w:szCs w:val="26"/>
          <w:u w:val="none"/>
        </w:rPr>
      </w:pPr>
      <w:r w:rsidRPr="009A4E77">
        <w:rPr>
          <w:rStyle w:val="Hyperlink"/>
          <w:b/>
          <w:bCs/>
          <w:i/>
          <w:color w:val="auto"/>
          <w:sz w:val="26"/>
          <w:szCs w:val="26"/>
          <w:u w:val="none"/>
        </w:rPr>
        <w:t>Asia South Pacific Association for Basic and Adult Education (ASPBAE)</w:t>
      </w:r>
    </w:p>
    <w:p w:rsidR="00982505" w:rsidRPr="00982505" w:rsidRDefault="00982505" w:rsidP="009A4E77">
      <w:pPr>
        <w:spacing w:before="60" w:after="60"/>
        <w:rPr>
          <w:rStyle w:val="Hyperlink"/>
          <w:rFonts w:ascii="Arial Narrow" w:hAnsi="Arial Narrow"/>
          <w:b/>
          <w:bCs/>
          <w:color w:val="auto"/>
          <w:sz w:val="22"/>
          <w:szCs w:val="22"/>
          <w:u w:val="none"/>
        </w:rPr>
      </w:pPr>
      <w:r w:rsidRPr="00982505">
        <w:rPr>
          <w:rStyle w:val="Hyperlink"/>
          <w:rFonts w:ascii="Arial Narrow" w:hAnsi="Arial Narrow"/>
          <w:b/>
          <w:bCs/>
          <w:color w:val="auto"/>
          <w:sz w:val="22"/>
          <w:szCs w:val="22"/>
          <w:u w:val="none"/>
        </w:rPr>
        <w:t>Carolyn Johnstone</w:t>
      </w:r>
    </w:p>
    <w:p w:rsidR="00217CE6" w:rsidRPr="00217CE6" w:rsidRDefault="00217CE6" w:rsidP="003219F7">
      <w:pPr>
        <w:spacing w:after="60"/>
        <w:rPr>
          <w:rFonts w:ascii="Arial Narrow" w:hAnsi="Arial Narrow"/>
          <w:sz w:val="21"/>
          <w:szCs w:val="21"/>
        </w:rPr>
      </w:pPr>
      <w:r w:rsidRPr="00217CE6">
        <w:rPr>
          <w:rFonts w:ascii="Arial Narrow" w:hAnsi="Arial Narrow"/>
          <w:sz w:val="21"/>
          <w:szCs w:val="21"/>
        </w:rPr>
        <w:t xml:space="preserve">One of the best adult education networks I have encountered is the Asia South Pacific Association for Basic and Adult Education (ASPBAE). This is a network of over 200 organisations and individuals, stretching from Uzbekistan in the west to the Cook Islands in the east. The group </w:t>
      </w:r>
      <w:r w:rsidR="007D345F">
        <w:rPr>
          <w:rFonts w:ascii="Arial Narrow" w:hAnsi="Arial Narrow"/>
          <w:sz w:val="21"/>
          <w:szCs w:val="21"/>
        </w:rPr>
        <w:t>is</w:t>
      </w:r>
      <w:r w:rsidRPr="00217CE6">
        <w:rPr>
          <w:rFonts w:ascii="Arial Narrow" w:hAnsi="Arial Narrow"/>
          <w:sz w:val="21"/>
          <w:szCs w:val="21"/>
        </w:rPr>
        <w:t xml:space="preserve"> passionate about the transformative power of adult education and learning throughout life, particularly for disadvantaged and vulnerable groups. </w:t>
      </w:r>
    </w:p>
    <w:p w:rsidR="00217CE6" w:rsidRDefault="00217CE6" w:rsidP="003219F7">
      <w:pPr>
        <w:spacing w:after="60"/>
        <w:rPr>
          <w:rFonts w:ascii="Arial Narrow" w:hAnsi="Arial Narrow"/>
          <w:sz w:val="21"/>
          <w:szCs w:val="21"/>
        </w:rPr>
      </w:pPr>
      <w:r w:rsidRPr="00217CE6">
        <w:rPr>
          <w:rFonts w:ascii="Arial Narrow" w:hAnsi="Arial Narrow"/>
          <w:sz w:val="21"/>
          <w:szCs w:val="21"/>
        </w:rPr>
        <w:t xml:space="preserve">Against a backdrop of the adoption of the Sustainable Development Goals (SDG) and the </w:t>
      </w:r>
      <w:r w:rsidRPr="00217CE6">
        <w:rPr>
          <w:rFonts w:ascii="Arial Narrow" w:hAnsi="Arial Narrow"/>
          <w:i/>
          <w:sz w:val="21"/>
          <w:szCs w:val="21"/>
        </w:rPr>
        <w:t>Education 2030 Framework for Action</w:t>
      </w:r>
      <w:r w:rsidRPr="00217CE6">
        <w:rPr>
          <w:rFonts w:ascii="Arial Narrow" w:hAnsi="Arial Narrow"/>
          <w:sz w:val="21"/>
          <w:szCs w:val="21"/>
        </w:rPr>
        <w:t xml:space="preserve">, ASPBAE held a regional workshop in Bangkok </w:t>
      </w:r>
      <w:r w:rsidR="00B44A82">
        <w:rPr>
          <w:rFonts w:ascii="Arial Narrow" w:hAnsi="Arial Narrow"/>
          <w:sz w:val="21"/>
          <w:szCs w:val="21"/>
        </w:rPr>
        <w:t>on 20-21 November 2016</w:t>
      </w:r>
      <w:r w:rsidRPr="00217CE6">
        <w:rPr>
          <w:rFonts w:ascii="Arial Narrow" w:hAnsi="Arial Narrow"/>
          <w:sz w:val="21"/>
          <w:szCs w:val="21"/>
        </w:rPr>
        <w:t xml:space="preserve"> to plan its strategic direc</w:t>
      </w:r>
      <w:r w:rsidR="007D345F">
        <w:rPr>
          <w:rFonts w:ascii="Arial Narrow" w:hAnsi="Arial Narrow"/>
          <w:sz w:val="21"/>
          <w:szCs w:val="21"/>
        </w:rPr>
        <w:t xml:space="preserve">tions for the next four years. </w:t>
      </w:r>
      <w:r w:rsidRPr="00217CE6">
        <w:rPr>
          <w:rFonts w:ascii="Arial Narrow" w:hAnsi="Arial Narrow"/>
          <w:sz w:val="21"/>
          <w:szCs w:val="21"/>
        </w:rPr>
        <w:t>I had the opportunity to meet educators, policymakers and comm</w:t>
      </w:r>
      <w:r w:rsidR="007D345F">
        <w:rPr>
          <w:rFonts w:ascii="Arial Narrow" w:hAnsi="Arial Narrow"/>
          <w:sz w:val="21"/>
          <w:szCs w:val="21"/>
        </w:rPr>
        <w:t xml:space="preserve">unity advocates and to share </w:t>
      </w:r>
      <w:r w:rsidRPr="00217CE6">
        <w:rPr>
          <w:rFonts w:ascii="Arial Narrow" w:hAnsi="Arial Narrow"/>
          <w:sz w:val="21"/>
          <w:szCs w:val="21"/>
        </w:rPr>
        <w:t xml:space="preserve">ideas about translating SDG 4 from an aspiration into specific actions in our “classrooms” – or wherever </w:t>
      </w:r>
      <w:r w:rsidRPr="00217CE6">
        <w:rPr>
          <w:rFonts w:ascii="Arial Narrow" w:hAnsi="Arial Narrow"/>
          <w:sz w:val="21"/>
          <w:szCs w:val="21"/>
        </w:rPr>
        <w:lastRenderedPageBreak/>
        <w:t xml:space="preserve">else we go with our students to learn. </w:t>
      </w:r>
      <w:r w:rsidR="007D345F">
        <w:rPr>
          <w:rFonts w:ascii="Arial Narrow" w:hAnsi="Arial Narrow"/>
          <w:sz w:val="21"/>
          <w:szCs w:val="21"/>
        </w:rPr>
        <w:t xml:space="preserve">Each </w:t>
      </w:r>
      <w:r w:rsidRPr="00217CE6">
        <w:rPr>
          <w:rFonts w:ascii="Arial Narrow" w:hAnsi="Arial Narrow"/>
          <w:sz w:val="21"/>
          <w:szCs w:val="21"/>
        </w:rPr>
        <w:t>sub-regi</w:t>
      </w:r>
      <w:r w:rsidR="007D345F">
        <w:rPr>
          <w:rFonts w:ascii="Arial Narrow" w:hAnsi="Arial Narrow"/>
          <w:sz w:val="21"/>
          <w:szCs w:val="21"/>
        </w:rPr>
        <w:t>on debated its own priorities, and t</w:t>
      </w:r>
      <w:r w:rsidRPr="00217CE6">
        <w:rPr>
          <w:rFonts w:ascii="Arial Narrow" w:hAnsi="Arial Narrow"/>
          <w:sz w:val="21"/>
          <w:szCs w:val="21"/>
        </w:rPr>
        <w:t xml:space="preserve">he South Pacific group discussed capacity building for teacher education, and whether this should be the responsibility of governments or civil society organisations.. On Day 2, we split into groups to workshop ideas on how to refresh each of ASPBAE’s strategic priorities. I joined the group on capacity building for adult education. We discussed not only the excellent teacher training and leadership events which ASPBAE facilitates but also the potential for communities of practice and online resources that could be made available to the network. </w:t>
      </w:r>
      <w:r w:rsidR="007D345F">
        <w:rPr>
          <w:rFonts w:ascii="Arial Narrow" w:hAnsi="Arial Narrow"/>
          <w:sz w:val="21"/>
          <w:szCs w:val="21"/>
        </w:rPr>
        <w:t>A</w:t>
      </w:r>
      <w:r w:rsidRPr="00217CE6">
        <w:rPr>
          <w:rFonts w:ascii="Arial Narrow" w:hAnsi="Arial Narrow"/>
          <w:sz w:val="21"/>
          <w:szCs w:val="21"/>
        </w:rPr>
        <w:t>lthough the atmosphere was somewhat subdued in recognition of the mourning for Thailand’s beloved monarch, ASPBAE’s regional workshop was a jam-packed two days. I collected business cards from potential collaborators from seven countries in the region, was stimulated to think about the SDGs through a community lens, and, most importantly, was energized by the commitment of colleagues to adult education.</w:t>
      </w:r>
    </w:p>
    <w:p w:rsidR="003219F7" w:rsidRPr="003219F7" w:rsidRDefault="00FB47F1" w:rsidP="00217CE6">
      <w:pPr>
        <w:rPr>
          <w:rStyle w:val="Hyperlink"/>
          <w:b/>
          <w:color w:val="auto"/>
          <w:sz w:val="26"/>
          <w:szCs w:val="26"/>
          <w:u w:val="none"/>
        </w:rPr>
      </w:pPr>
      <w:r>
        <w:rPr>
          <w:rFonts w:ascii="Arial Narrow" w:hAnsi="Arial Narrow" w:cs="Calibri"/>
          <w:b/>
          <w:bCs/>
          <w:noProof/>
          <w:sz w:val="26"/>
          <w:szCs w:val="26"/>
        </w:rPr>
        <w:drawing>
          <wp:inline distT="0" distB="0" distL="0" distR="0" wp14:anchorId="02C5176A" wp14:editId="5E1FF0E8">
            <wp:extent cx="3001010" cy="200046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010" cy="2000462"/>
                    </a:xfrm>
                    <a:prstGeom prst="rect">
                      <a:avLst/>
                    </a:prstGeom>
                    <a:noFill/>
                    <a:ln>
                      <a:noFill/>
                    </a:ln>
                  </pic:spPr>
                </pic:pic>
              </a:graphicData>
            </a:graphic>
          </wp:inline>
        </w:drawing>
      </w:r>
    </w:p>
    <w:p w:rsidR="00FB47F1" w:rsidRPr="00217CE6" w:rsidRDefault="00FB47F1" w:rsidP="00FB47F1">
      <w:pPr>
        <w:spacing w:before="60" w:after="60"/>
        <w:rPr>
          <w:rFonts w:ascii="Arial Narrow" w:hAnsi="Arial Narrow"/>
          <w:i/>
          <w:sz w:val="21"/>
          <w:szCs w:val="21"/>
        </w:rPr>
      </w:pPr>
      <w:r w:rsidRPr="00217CE6">
        <w:rPr>
          <w:rFonts w:ascii="Arial Narrow" w:hAnsi="Arial Narrow"/>
          <w:i/>
          <w:sz w:val="21"/>
          <w:szCs w:val="21"/>
        </w:rPr>
        <w:t>Asia South Pacific Association for Basic and Adult Education (ASPBAE), 2016.</w:t>
      </w:r>
    </w:p>
    <w:p w:rsidR="003219F7" w:rsidRDefault="007D345F" w:rsidP="007D345F">
      <w:pPr>
        <w:spacing w:after="60"/>
        <w:rPr>
          <w:rStyle w:val="Hyperlink"/>
          <w:b/>
          <w:bCs/>
          <w:i/>
          <w:color w:val="auto"/>
          <w:sz w:val="26"/>
          <w:szCs w:val="26"/>
          <w:u w:val="none"/>
        </w:rPr>
      </w:pPr>
      <w:r>
        <w:rPr>
          <w:rStyle w:val="Hyperlink"/>
          <w:b/>
          <w:bCs/>
          <w:i/>
          <w:color w:val="auto"/>
          <w:sz w:val="26"/>
          <w:szCs w:val="26"/>
          <w:u w:val="none"/>
        </w:rPr>
        <w:t>TVET forum in South Korea</w:t>
      </w:r>
    </w:p>
    <w:p w:rsidR="007D345F" w:rsidRPr="007D345F" w:rsidRDefault="007D345F" w:rsidP="00217CE6">
      <w:pPr>
        <w:rPr>
          <w:rStyle w:val="Hyperlink"/>
          <w:rFonts w:ascii="Arial Narrow" w:hAnsi="Arial Narrow"/>
          <w:b/>
          <w:bCs/>
          <w:color w:val="auto"/>
          <w:sz w:val="22"/>
          <w:szCs w:val="22"/>
          <w:u w:val="none"/>
        </w:rPr>
      </w:pPr>
      <w:r w:rsidRPr="007D345F">
        <w:rPr>
          <w:rStyle w:val="Hyperlink"/>
          <w:rFonts w:ascii="Arial Narrow" w:hAnsi="Arial Narrow"/>
          <w:b/>
          <w:bCs/>
          <w:color w:val="auto"/>
          <w:sz w:val="22"/>
          <w:szCs w:val="22"/>
          <w:u w:val="none"/>
        </w:rPr>
        <w:t>Erica Smith</w:t>
      </w:r>
    </w:p>
    <w:p w:rsidR="007D345F" w:rsidRDefault="00F76B53" w:rsidP="007D345F">
      <w:pPr>
        <w:spacing w:after="60"/>
        <w:rPr>
          <w:rFonts w:ascii="Arial Narrow" w:hAnsi="Arial Narrow"/>
          <w:sz w:val="21"/>
          <w:szCs w:val="21"/>
          <w:lang w:eastAsia="en-GB"/>
        </w:rPr>
      </w:pPr>
      <w:r w:rsidRPr="007D345F">
        <w:rPr>
          <w:rFonts w:ascii="Arial Narrow" w:hAnsi="Arial Narrow"/>
          <w:sz w:val="21"/>
          <w:szCs w:val="21"/>
          <w:lang w:eastAsia="en-GB"/>
        </w:rPr>
        <w:t xml:space="preserve">I was an invited speaker at a TVET Forum: ‘Jobs, skills and strategies for the future: Perspectives from Asia-Pacific’, in Seoul on 5-6 October. </w:t>
      </w:r>
      <w:r w:rsidR="007D345F">
        <w:rPr>
          <w:rFonts w:ascii="Arial Narrow" w:hAnsi="Arial Narrow"/>
          <w:sz w:val="21"/>
          <w:szCs w:val="21"/>
          <w:lang w:eastAsia="en-GB"/>
        </w:rPr>
        <w:t>The forum was organ</w:t>
      </w:r>
      <w:r w:rsidRPr="007D345F">
        <w:rPr>
          <w:rFonts w:ascii="Arial Narrow" w:hAnsi="Arial Narrow"/>
          <w:sz w:val="21"/>
          <w:szCs w:val="21"/>
          <w:lang w:eastAsia="en-GB"/>
        </w:rPr>
        <w:t>ised by the Internati</w:t>
      </w:r>
      <w:r w:rsidR="007D345F">
        <w:rPr>
          <w:rFonts w:ascii="Arial Narrow" w:hAnsi="Arial Narrow"/>
          <w:sz w:val="21"/>
          <w:szCs w:val="21"/>
          <w:lang w:eastAsia="en-GB"/>
        </w:rPr>
        <w:t>o</w:t>
      </w:r>
      <w:r w:rsidRPr="007D345F">
        <w:rPr>
          <w:rFonts w:ascii="Arial Narrow" w:hAnsi="Arial Narrow"/>
          <w:sz w:val="21"/>
          <w:szCs w:val="21"/>
          <w:lang w:eastAsia="en-GB"/>
        </w:rPr>
        <w:t>nal Labour Organization, the Korean Ministry of Employment and Labour, and HRD-Korea. I was privileged to speak alongside speakers from major in</w:t>
      </w:r>
      <w:r w:rsidR="007D345F">
        <w:rPr>
          <w:rFonts w:ascii="Arial Narrow" w:hAnsi="Arial Narrow"/>
          <w:sz w:val="21"/>
          <w:szCs w:val="21"/>
          <w:lang w:eastAsia="en-GB"/>
        </w:rPr>
        <w:t>ternational organisat</w:t>
      </w:r>
      <w:r w:rsidR="007D345F" w:rsidRPr="007D345F">
        <w:rPr>
          <w:rFonts w:ascii="Arial Narrow" w:hAnsi="Arial Narrow"/>
          <w:sz w:val="21"/>
          <w:szCs w:val="21"/>
          <w:lang w:eastAsia="en-GB"/>
        </w:rPr>
        <w:t>ions such a</w:t>
      </w:r>
      <w:r w:rsidRPr="007D345F">
        <w:rPr>
          <w:rFonts w:ascii="Arial Narrow" w:hAnsi="Arial Narrow"/>
          <w:sz w:val="21"/>
          <w:szCs w:val="21"/>
          <w:lang w:eastAsia="en-GB"/>
        </w:rPr>
        <w:t>s th</w:t>
      </w:r>
      <w:r w:rsidR="007D345F" w:rsidRPr="007D345F">
        <w:rPr>
          <w:rFonts w:ascii="Arial Narrow" w:hAnsi="Arial Narrow"/>
          <w:sz w:val="21"/>
          <w:szCs w:val="21"/>
          <w:lang w:eastAsia="en-GB"/>
        </w:rPr>
        <w:t>e</w:t>
      </w:r>
      <w:r w:rsidR="007D345F">
        <w:rPr>
          <w:rFonts w:ascii="Arial Narrow" w:hAnsi="Arial Narrow"/>
          <w:sz w:val="21"/>
          <w:szCs w:val="21"/>
          <w:lang w:eastAsia="en-GB"/>
        </w:rPr>
        <w:t xml:space="preserve"> World B</w:t>
      </w:r>
      <w:r w:rsidRPr="007D345F">
        <w:rPr>
          <w:rFonts w:ascii="Arial Narrow" w:hAnsi="Arial Narrow"/>
          <w:sz w:val="21"/>
          <w:szCs w:val="21"/>
          <w:lang w:eastAsia="en-GB"/>
        </w:rPr>
        <w:t>a</w:t>
      </w:r>
      <w:r w:rsidR="007D345F">
        <w:rPr>
          <w:rFonts w:ascii="Arial Narrow" w:hAnsi="Arial Narrow"/>
          <w:sz w:val="21"/>
          <w:szCs w:val="21"/>
          <w:lang w:eastAsia="en-GB"/>
        </w:rPr>
        <w:t>nk and the Asi</w:t>
      </w:r>
      <w:r w:rsidR="007D345F" w:rsidRPr="007D345F">
        <w:rPr>
          <w:rFonts w:ascii="Arial Narrow" w:hAnsi="Arial Narrow"/>
          <w:sz w:val="21"/>
          <w:szCs w:val="21"/>
          <w:lang w:eastAsia="en-GB"/>
        </w:rPr>
        <w:t>an Development B</w:t>
      </w:r>
      <w:r w:rsidRPr="007D345F">
        <w:rPr>
          <w:rFonts w:ascii="Arial Narrow" w:hAnsi="Arial Narrow"/>
          <w:sz w:val="21"/>
          <w:szCs w:val="21"/>
          <w:lang w:eastAsia="en-GB"/>
        </w:rPr>
        <w:t>ank</w:t>
      </w:r>
      <w:r w:rsidR="007D345F" w:rsidRPr="007D345F">
        <w:rPr>
          <w:rFonts w:ascii="Arial Narrow" w:hAnsi="Arial Narrow"/>
          <w:sz w:val="21"/>
          <w:szCs w:val="21"/>
          <w:lang w:eastAsia="en-GB"/>
        </w:rPr>
        <w:t>,</w:t>
      </w:r>
      <w:r w:rsidRPr="007D345F">
        <w:rPr>
          <w:rFonts w:ascii="Arial Narrow" w:hAnsi="Arial Narrow"/>
          <w:sz w:val="21"/>
          <w:szCs w:val="21"/>
          <w:lang w:eastAsia="en-GB"/>
        </w:rPr>
        <w:t xml:space="preserve"> as well as </w:t>
      </w:r>
      <w:r w:rsidR="007D345F">
        <w:rPr>
          <w:rFonts w:ascii="Arial Narrow" w:hAnsi="Arial Narrow"/>
          <w:sz w:val="21"/>
          <w:szCs w:val="21"/>
          <w:lang w:eastAsia="en-GB"/>
        </w:rPr>
        <w:t>re</w:t>
      </w:r>
      <w:r w:rsidR="007D345F" w:rsidRPr="007D345F">
        <w:rPr>
          <w:rFonts w:ascii="Arial Narrow" w:hAnsi="Arial Narrow"/>
          <w:sz w:val="21"/>
          <w:szCs w:val="21"/>
          <w:lang w:eastAsia="en-GB"/>
        </w:rPr>
        <w:t>p</w:t>
      </w:r>
      <w:r w:rsidR="007D345F">
        <w:rPr>
          <w:rFonts w:ascii="Arial Narrow" w:hAnsi="Arial Narrow"/>
          <w:sz w:val="21"/>
          <w:szCs w:val="21"/>
          <w:lang w:eastAsia="en-GB"/>
        </w:rPr>
        <w:t>r</w:t>
      </w:r>
      <w:r w:rsidR="007D345F" w:rsidRPr="007D345F">
        <w:rPr>
          <w:rFonts w:ascii="Arial Narrow" w:hAnsi="Arial Narrow"/>
          <w:sz w:val="21"/>
          <w:szCs w:val="21"/>
          <w:lang w:eastAsia="en-GB"/>
        </w:rPr>
        <w:t>esent</w:t>
      </w:r>
      <w:r w:rsidR="007D345F">
        <w:rPr>
          <w:rFonts w:ascii="Arial Narrow" w:hAnsi="Arial Narrow"/>
          <w:sz w:val="21"/>
          <w:szCs w:val="21"/>
          <w:lang w:eastAsia="en-GB"/>
        </w:rPr>
        <w:t>atives of trade unions and empl</w:t>
      </w:r>
      <w:r w:rsidR="007D345F" w:rsidRPr="007D345F">
        <w:rPr>
          <w:rFonts w:ascii="Arial Narrow" w:hAnsi="Arial Narrow"/>
          <w:sz w:val="21"/>
          <w:szCs w:val="21"/>
          <w:lang w:eastAsia="en-GB"/>
        </w:rPr>
        <w:t>oyer groups from</w:t>
      </w:r>
      <w:r w:rsidR="007D345F">
        <w:rPr>
          <w:rFonts w:ascii="Arial Narrow" w:hAnsi="Arial Narrow"/>
          <w:sz w:val="21"/>
          <w:szCs w:val="21"/>
          <w:lang w:eastAsia="en-GB"/>
        </w:rPr>
        <w:t xml:space="preserve"> a</w:t>
      </w:r>
      <w:r w:rsidR="007D345F" w:rsidRPr="007D345F">
        <w:rPr>
          <w:rFonts w:ascii="Arial Narrow" w:hAnsi="Arial Narrow"/>
          <w:sz w:val="21"/>
          <w:szCs w:val="21"/>
          <w:lang w:eastAsia="en-GB"/>
        </w:rPr>
        <w:t xml:space="preserve"> range of Asian co</w:t>
      </w:r>
      <w:r w:rsidR="007D345F">
        <w:rPr>
          <w:rFonts w:ascii="Arial Narrow" w:hAnsi="Arial Narrow"/>
          <w:sz w:val="21"/>
          <w:szCs w:val="21"/>
          <w:lang w:eastAsia="en-GB"/>
        </w:rPr>
        <w:t>u</w:t>
      </w:r>
      <w:r w:rsidR="007D345F" w:rsidRPr="007D345F">
        <w:rPr>
          <w:rFonts w:ascii="Arial Narrow" w:hAnsi="Arial Narrow"/>
          <w:sz w:val="21"/>
          <w:szCs w:val="21"/>
          <w:lang w:eastAsia="en-GB"/>
        </w:rPr>
        <w:t>n</w:t>
      </w:r>
      <w:r w:rsidR="007D345F">
        <w:rPr>
          <w:rFonts w:ascii="Arial Narrow" w:hAnsi="Arial Narrow"/>
          <w:sz w:val="21"/>
          <w:szCs w:val="21"/>
          <w:lang w:eastAsia="en-GB"/>
        </w:rPr>
        <w:t>tri</w:t>
      </w:r>
      <w:r w:rsidR="007D345F" w:rsidRPr="007D345F">
        <w:rPr>
          <w:rFonts w:ascii="Arial Narrow" w:hAnsi="Arial Narrow"/>
          <w:sz w:val="21"/>
          <w:szCs w:val="21"/>
          <w:lang w:eastAsia="en-GB"/>
        </w:rPr>
        <w:t>es. I had be</w:t>
      </w:r>
      <w:r w:rsidR="007D345F">
        <w:rPr>
          <w:rFonts w:ascii="Arial Narrow" w:hAnsi="Arial Narrow"/>
          <w:sz w:val="21"/>
          <w:szCs w:val="21"/>
          <w:lang w:eastAsia="en-GB"/>
        </w:rPr>
        <w:t>en asked to speak about apprent</w:t>
      </w:r>
      <w:r w:rsidR="007D345F" w:rsidRPr="007D345F">
        <w:rPr>
          <w:rFonts w:ascii="Arial Narrow" w:hAnsi="Arial Narrow"/>
          <w:sz w:val="21"/>
          <w:szCs w:val="21"/>
          <w:lang w:eastAsia="en-GB"/>
        </w:rPr>
        <w:t>i</w:t>
      </w:r>
      <w:r w:rsidR="007D345F">
        <w:rPr>
          <w:rFonts w:ascii="Arial Narrow" w:hAnsi="Arial Narrow"/>
          <w:sz w:val="21"/>
          <w:szCs w:val="21"/>
          <w:lang w:eastAsia="en-GB"/>
        </w:rPr>
        <w:t>c</w:t>
      </w:r>
      <w:r w:rsidR="007D345F" w:rsidRPr="007D345F">
        <w:rPr>
          <w:rFonts w:ascii="Arial Narrow" w:hAnsi="Arial Narrow"/>
          <w:sz w:val="21"/>
          <w:szCs w:val="21"/>
          <w:lang w:eastAsia="en-GB"/>
        </w:rPr>
        <w:t>e</w:t>
      </w:r>
      <w:r w:rsidR="007D345F">
        <w:rPr>
          <w:rFonts w:ascii="Arial Narrow" w:hAnsi="Arial Narrow"/>
          <w:sz w:val="21"/>
          <w:szCs w:val="21"/>
          <w:lang w:eastAsia="en-GB"/>
        </w:rPr>
        <w:t>ship and f</w:t>
      </w:r>
      <w:r w:rsidR="007D345F" w:rsidRPr="007D345F">
        <w:rPr>
          <w:rFonts w:ascii="Arial Narrow" w:hAnsi="Arial Narrow"/>
          <w:sz w:val="21"/>
          <w:szCs w:val="21"/>
          <w:lang w:eastAsia="en-GB"/>
        </w:rPr>
        <w:t>i</w:t>
      </w:r>
      <w:r w:rsidR="007D345F">
        <w:rPr>
          <w:rFonts w:ascii="Arial Narrow" w:hAnsi="Arial Narrow"/>
          <w:sz w:val="21"/>
          <w:szCs w:val="21"/>
          <w:lang w:eastAsia="en-GB"/>
        </w:rPr>
        <w:t>e</w:t>
      </w:r>
      <w:r w:rsidR="007D345F" w:rsidRPr="007D345F">
        <w:rPr>
          <w:rFonts w:ascii="Arial Narrow" w:hAnsi="Arial Narrow"/>
          <w:sz w:val="21"/>
          <w:szCs w:val="21"/>
          <w:lang w:eastAsia="en-GB"/>
        </w:rPr>
        <w:t xml:space="preserve">lded many questions </w:t>
      </w:r>
      <w:r w:rsidR="007D345F">
        <w:rPr>
          <w:rFonts w:ascii="Arial Narrow" w:hAnsi="Arial Narrow"/>
          <w:sz w:val="21"/>
          <w:szCs w:val="21"/>
          <w:lang w:eastAsia="en-GB"/>
        </w:rPr>
        <w:t>from countries that are currently see</w:t>
      </w:r>
      <w:r w:rsidR="007D345F" w:rsidRPr="007D345F">
        <w:rPr>
          <w:rFonts w:ascii="Arial Narrow" w:hAnsi="Arial Narrow"/>
          <w:sz w:val="21"/>
          <w:szCs w:val="21"/>
          <w:lang w:eastAsia="en-GB"/>
        </w:rPr>
        <w:t>king to develop their systems.</w:t>
      </w:r>
    </w:p>
    <w:p w:rsidR="007D345F" w:rsidRPr="007D345F" w:rsidRDefault="007D345F" w:rsidP="00725FEF">
      <w:pPr>
        <w:spacing w:after="60"/>
        <w:rPr>
          <w:rFonts w:ascii="Arial Narrow" w:hAnsi="Arial Narrow"/>
          <w:sz w:val="21"/>
          <w:szCs w:val="21"/>
          <w:lang w:eastAsia="en-GB"/>
        </w:rPr>
      </w:pPr>
      <w:r>
        <w:rPr>
          <w:rFonts w:ascii="Arial Narrow" w:hAnsi="Arial Narrow"/>
          <w:sz w:val="21"/>
          <w:szCs w:val="21"/>
          <w:lang w:eastAsia="en-GB"/>
        </w:rPr>
        <w:t xml:space="preserve">One of the highlights for me was hearing a South Korean Professor, Soo-Bong Uh from Koreatech, give an impressively lucid account of the three streams of new technology and the ways that they will change work and therefore training. </w:t>
      </w:r>
      <w:r w:rsidR="00725FEF">
        <w:rPr>
          <w:rFonts w:ascii="Arial Narrow" w:hAnsi="Arial Narrow"/>
          <w:sz w:val="21"/>
          <w:szCs w:val="21"/>
          <w:lang w:eastAsia="en-GB"/>
        </w:rPr>
        <w:t xml:space="preserve">I was also fascinated to learn how Cambodia, one of the world’s least developed countries, was organising its VET system. </w:t>
      </w:r>
    </w:p>
    <w:p w:rsidR="00595189" w:rsidRDefault="00595189" w:rsidP="00217CE6">
      <w:pPr>
        <w:rPr>
          <w:rFonts w:ascii="Arial Narrow" w:hAnsi="Arial Narrow"/>
          <w:sz w:val="21"/>
          <w:szCs w:val="21"/>
        </w:rPr>
      </w:pPr>
    </w:p>
    <w:p w:rsidR="007D345F" w:rsidRDefault="007D345F" w:rsidP="00217CE6">
      <w:pPr>
        <w:rPr>
          <w:rFonts w:ascii="Arial Narrow" w:hAnsi="Arial Narrow"/>
          <w:sz w:val="21"/>
          <w:szCs w:val="21"/>
        </w:rPr>
      </w:pPr>
      <w:r w:rsidRPr="007D345F">
        <w:rPr>
          <w:rFonts w:ascii="Arial Narrow" w:hAnsi="Arial Narrow"/>
          <w:noProof/>
          <w:sz w:val="21"/>
          <w:szCs w:val="21"/>
        </w:rPr>
        <w:lastRenderedPageBreak/>
        <w:drawing>
          <wp:inline distT="0" distB="0" distL="0" distR="0" wp14:anchorId="59BF5C5B" wp14:editId="1D46FC88">
            <wp:extent cx="3001010" cy="2000250"/>
            <wp:effectExtent l="0" t="0" r="8890" b="0"/>
            <wp:docPr id="10" name="Picture 10" descr="C:\Users\esmith\Documents\Photos other\Korean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mith\Documents\Photos other\Korean participan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010" cy="2000250"/>
                    </a:xfrm>
                    <a:prstGeom prst="rect">
                      <a:avLst/>
                    </a:prstGeom>
                    <a:noFill/>
                    <a:ln>
                      <a:noFill/>
                    </a:ln>
                  </pic:spPr>
                </pic:pic>
              </a:graphicData>
            </a:graphic>
          </wp:inline>
        </w:drawing>
      </w:r>
    </w:p>
    <w:p w:rsidR="007D345F" w:rsidRPr="007D345F" w:rsidRDefault="007D345F" w:rsidP="00725FEF">
      <w:pPr>
        <w:spacing w:before="80"/>
        <w:rPr>
          <w:rFonts w:ascii="Arial Narrow" w:hAnsi="Arial Narrow"/>
          <w:i/>
          <w:sz w:val="21"/>
          <w:szCs w:val="21"/>
        </w:rPr>
      </w:pPr>
      <w:r w:rsidRPr="007D345F">
        <w:rPr>
          <w:rFonts w:ascii="Arial Narrow" w:hAnsi="Arial Narrow"/>
          <w:i/>
          <w:sz w:val="21"/>
          <w:szCs w:val="21"/>
        </w:rPr>
        <w:t>ILO-Korea T</w:t>
      </w:r>
      <w:r>
        <w:rPr>
          <w:rFonts w:ascii="Arial Narrow" w:hAnsi="Arial Narrow"/>
          <w:i/>
          <w:sz w:val="21"/>
          <w:szCs w:val="21"/>
        </w:rPr>
        <w:t>V</w:t>
      </w:r>
      <w:r w:rsidRPr="007D345F">
        <w:rPr>
          <w:rFonts w:ascii="Arial Narrow" w:hAnsi="Arial Narrow"/>
          <w:i/>
          <w:sz w:val="21"/>
          <w:szCs w:val="21"/>
        </w:rPr>
        <w:t>ET Forum, 2016</w:t>
      </w:r>
    </w:p>
    <w:p w:rsidR="007D345F" w:rsidRDefault="007D345F" w:rsidP="00217CE6">
      <w:pPr>
        <w:rPr>
          <w:rFonts w:ascii="Arial Narrow" w:hAnsi="Arial Narrow"/>
          <w:sz w:val="21"/>
          <w:szCs w:val="21"/>
        </w:rPr>
      </w:pPr>
    </w:p>
    <w:p w:rsidR="00FB47F1" w:rsidRPr="00042B6D" w:rsidRDefault="00BF5515" w:rsidP="00217CE6">
      <w:pPr>
        <w:rPr>
          <w:rStyle w:val="Hyperlink"/>
          <w:rFonts w:ascii="Arial Narrow" w:hAnsi="Arial Narrow"/>
          <w:b/>
          <w:color w:val="auto"/>
          <w:sz w:val="32"/>
          <w:szCs w:val="32"/>
          <w:u w:val="none"/>
        </w:rPr>
      </w:pPr>
      <w:r w:rsidRPr="00042B6D">
        <w:rPr>
          <w:rStyle w:val="Hyperlink"/>
          <w:rFonts w:ascii="Arial Narrow" w:hAnsi="Arial Narrow"/>
          <w:b/>
          <w:color w:val="auto"/>
          <w:sz w:val="32"/>
          <w:szCs w:val="32"/>
          <w:u w:val="none"/>
        </w:rPr>
        <w:t>Research student news</w:t>
      </w:r>
    </w:p>
    <w:p w:rsidR="00472066" w:rsidRPr="003912DC" w:rsidRDefault="00472066" w:rsidP="00472066">
      <w:pPr>
        <w:spacing w:before="60" w:after="60"/>
        <w:rPr>
          <w:rFonts w:ascii="Arial Narrow" w:hAnsi="Arial Narrow" w:cs="Courier New"/>
          <w:b/>
          <w:sz w:val="22"/>
          <w:szCs w:val="22"/>
        </w:rPr>
      </w:pPr>
      <w:r w:rsidRPr="003912DC">
        <w:rPr>
          <w:rFonts w:ascii="Arial Narrow" w:hAnsi="Arial Narrow" w:cs="Courier New"/>
          <w:b/>
          <w:i/>
          <w:sz w:val="22"/>
          <w:szCs w:val="22"/>
        </w:rPr>
        <w:t>To determine the considered differences between pre-apprentices and apprentices in skills, knowledge and assessment whilst learning on and off the job</w:t>
      </w:r>
      <w:r w:rsidRPr="003912DC">
        <w:rPr>
          <w:rFonts w:ascii="Arial Narrow" w:hAnsi="Arial Narrow" w:cs="Courier New"/>
          <w:b/>
          <w:sz w:val="22"/>
          <w:szCs w:val="22"/>
        </w:rPr>
        <w:t xml:space="preserve"> - </w:t>
      </w:r>
      <w:r w:rsidR="002B2B07">
        <w:rPr>
          <w:rFonts w:ascii="Arial Narrow" w:hAnsi="Arial Narrow" w:cs="Courier New"/>
          <w:b/>
          <w:sz w:val="22"/>
          <w:szCs w:val="22"/>
        </w:rPr>
        <w:t xml:space="preserve"> PhD </w:t>
      </w:r>
      <w:r w:rsidR="00982505">
        <w:rPr>
          <w:rFonts w:ascii="Arial Narrow" w:hAnsi="Arial Narrow" w:cs="Courier New"/>
          <w:b/>
          <w:sz w:val="22"/>
          <w:szCs w:val="22"/>
        </w:rPr>
        <w:t>student</w:t>
      </w:r>
      <w:r w:rsidR="002B2B07">
        <w:rPr>
          <w:rFonts w:ascii="Arial Narrow" w:hAnsi="Arial Narrow" w:cs="Courier New"/>
          <w:b/>
          <w:sz w:val="22"/>
          <w:szCs w:val="22"/>
        </w:rPr>
        <w:t xml:space="preserve">, </w:t>
      </w:r>
      <w:r w:rsidRPr="003912DC">
        <w:rPr>
          <w:rFonts w:ascii="Arial Narrow" w:hAnsi="Arial Narrow" w:cs="Courier New"/>
          <w:b/>
          <w:sz w:val="22"/>
          <w:szCs w:val="22"/>
        </w:rPr>
        <w:t>James Cannan</w:t>
      </w:r>
      <w:r w:rsidR="007D345F">
        <w:rPr>
          <w:rFonts w:ascii="Arial Narrow" w:hAnsi="Arial Narrow" w:cs="Courier New"/>
          <w:b/>
          <w:sz w:val="22"/>
          <w:szCs w:val="22"/>
        </w:rPr>
        <w:t xml:space="preserve"> </w:t>
      </w:r>
      <w:r w:rsidR="00982505">
        <w:rPr>
          <w:rFonts w:ascii="Arial Narrow" w:hAnsi="Arial Narrow" w:cs="Courier New"/>
          <w:b/>
          <w:sz w:val="22"/>
          <w:szCs w:val="22"/>
        </w:rPr>
        <w:t xml:space="preserve"> (</w:t>
      </w:r>
      <w:r w:rsidR="00982505" w:rsidRPr="007D345F">
        <w:rPr>
          <w:rFonts w:ascii="Arial Narrow" w:hAnsi="Arial Narrow" w:cs="Courier New"/>
          <w:i/>
          <w:sz w:val="22"/>
          <w:szCs w:val="22"/>
        </w:rPr>
        <w:t>Soon to submit</w:t>
      </w:r>
      <w:r w:rsidR="00982505">
        <w:rPr>
          <w:rFonts w:ascii="Arial Narrow" w:hAnsi="Arial Narrow" w:cs="Courier New"/>
          <w:b/>
          <w:sz w:val="22"/>
          <w:szCs w:val="22"/>
        </w:rPr>
        <w:t>)</w:t>
      </w:r>
    </w:p>
    <w:p w:rsidR="00472066" w:rsidRPr="003912DC" w:rsidRDefault="00472066" w:rsidP="00472066">
      <w:pPr>
        <w:spacing w:before="60" w:after="60"/>
        <w:rPr>
          <w:rFonts w:ascii="Arial Narrow" w:hAnsi="Arial Narrow"/>
          <w:sz w:val="21"/>
          <w:szCs w:val="21"/>
        </w:rPr>
      </w:pPr>
      <w:r w:rsidRPr="003912DC">
        <w:rPr>
          <w:rFonts w:ascii="Arial Narrow" w:hAnsi="Arial Narrow"/>
          <w:sz w:val="21"/>
          <w:szCs w:val="21"/>
        </w:rPr>
        <w:t xml:space="preserve">My research is focused on students studying Vocational Education at Institutes of Technology and at the workplace working as apprentices in New Zealand. In particular I have focused on the following areas: </w:t>
      </w:r>
    </w:p>
    <w:p w:rsidR="00472066" w:rsidRPr="003912DC" w:rsidRDefault="00472066" w:rsidP="00472066">
      <w:pPr>
        <w:pStyle w:val="ListParagraph"/>
        <w:numPr>
          <w:ilvl w:val="0"/>
          <w:numId w:val="11"/>
        </w:numPr>
        <w:spacing w:after="160" w:line="259" w:lineRule="auto"/>
        <w:rPr>
          <w:rFonts w:ascii="Arial Narrow" w:hAnsi="Arial Narrow"/>
          <w:sz w:val="21"/>
          <w:szCs w:val="21"/>
        </w:rPr>
      </w:pPr>
      <w:r w:rsidRPr="003912DC">
        <w:rPr>
          <w:rFonts w:ascii="Arial Narrow" w:hAnsi="Arial Narrow"/>
          <w:sz w:val="21"/>
          <w:szCs w:val="21"/>
        </w:rPr>
        <w:t>The relative merits of different modes of training for engineering trade occupations in New Zealand.</w:t>
      </w:r>
    </w:p>
    <w:p w:rsidR="00472066" w:rsidRPr="003912DC" w:rsidRDefault="00472066" w:rsidP="00472066">
      <w:pPr>
        <w:pStyle w:val="ListParagraph"/>
        <w:numPr>
          <w:ilvl w:val="0"/>
          <w:numId w:val="11"/>
        </w:numPr>
        <w:spacing w:after="160" w:line="259" w:lineRule="auto"/>
        <w:rPr>
          <w:rFonts w:ascii="Arial Narrow" w:hAnsi="Arial Narrow"/>
          <w:sz w:val="21"/>
          <w:szCs w:val="21"/>
        </w:rPr>
      </w:pPr>
      <w:r w:rsidRPr="003912DC">
        <w:rPr>
          <w:rFonts w:ascii="Arial Narrow" w:hAnsi="Arial Narrow"/>
          <w:sz w:val="21"/>
          <w:szCs w:val="21"/>
        </w:rPr>
        <w:t>The views of parties (employers, students, lecturers) of the different modes of training.</w:t>
      </w:r>
    </w:p>
    <w:p w:rsidR="00472066" w:rsidRPr="003912DC" w:rsidRDefault="00472066" w:rsidP="00472066">
      <w:pPr>
        <w:pStyle w:val="ListParagraph"/>
        <w:numPr>
          <w:ilvl w:val="0"/>
          <w:numId w:val="11"/>
        </w:numPr>
        <w:spacing w:after="160" w:line="259" w:lineRule="auto"/>
        <w:rPr>
          <w:rFonts w:ascii="Arial Narrow" w:hAnsi="Arial Narrow"/>
          <w:sz w:val="21"/>
          <w:szCs w:val="21"/>
        </w:rPr>
      </w:pPr>
      <w:r w:rsidRPr="003912DC">
        <w:rPr>
          <w:rFonts w:ascii="Arial Narrow" w:hAnsi="Arial Narrow"/>
          <w:sz w:val="21"/>
          <w:szCs w:val="21"/>
        </w:rPr>
        <w:t>The learning and assessment outcomes for different modes of training.</w:t>
      </w:r>
    </w:p>
    <w:p w:rsidR="00472066" w:rsidRPr="003912DC" w:rsidRDefault="00472066" w:rsidP="00472066">
      <w:pPr>
        <w:pStyle w:val="ListParagraph"/>
        <w:numPr>
          <w:ilvl w:val="0"/>
          <w:numId w:val="11"/>
        </w:numPr>
        <w:spacing w:after="60" w:line="259" w:lineRule="auto"/>
        <w:ind w:left="714" w:hanging="357"/>
        <w:rPr>
          <w:rFonts w:ascii="Arial Narrow" w:hAnsi="Arial Narrow"/>
          <w:sz w:val="21"/>
          <w:szCs w:val="21"/>
        </w:rPr>
      </w:pPr>
      <w:r w:rsidRPr="003912DC">
        <w:rPr>
          <w:rFonts w:ascii="Arial Narrow" w:hAnsi="Arial Narrow"/>
          <w:sz w:val="21"/>
          <w:szCs w:val="21"/>
        </w:rPr>
        <w:t xml:space="preserve">Possible improvements to quality. </w:t>
      </w:r>
    </w:p>
    <w:p w:rsidR="00472066" w:rsidRPr="003912DC" w:rsidRDefault="00472066" w:rsidP="00472066">
      <w:pPr>
        <w:spacing w:before="60" w:after="60"/>
        <w:rPr>
          <w:rFonts w:ascii="Arial Narrow" w:hAnsi="Arial Narrow"/>
          <w:sz w:val="21"/>
          <w:szCs w:val="21"/>
        </w:rPr>
      </w:pPr>
      <w:r w:rsidRPr="003912DC">
        <w:rPr>
          <w:rFonts w:ascii="Arial Narrow" w:hAnsi="Arial Narrow"/>
          <w:sz w:val="21"/>
          <w:szCs w:val="21"/>
        </w:rPr>
        <w:t>New Zealand has faced dramatic changes in tertiary education and particularly in the vocational education and training (VET) sector over the past 20 years, which have proved to be beneficial and substantially increased participation in education and training. There is now a far wider range of subjects to cater for the needs of trainees and learners in the vocational sector as the New Zealand population grows along with the engineering trade opportunities that are currently available in the workplace.</w:t>
      </w:r>
    </w:p>
    <w:p w:rsidR="00472066" w:rsidRPr="003912DC" w:rsidRDefault="00472066" w:rsidP="00472066">
      <w:pPr>
        <w:spacing w:before="60" w:after="60"/>
        <w:rPr>
          <w:rFonts w:ascii="Arial Narrow" w:hAnsi="Arial Narrow"/>
          <w:sz w:val="21"/>
          <w:szCs w:val="21"/>
        </w:rPr>
      </w:pPr>
      <w:r w:rsidRPr="003912DC">
        <w:rPr>
          <w:rFonts w:ascii="Arial Narrow" w:hAnsi="Arial Narrow"/>
          <w:sz w:val="21"/>
          <w:szCs w:val="21"/>
        </w:rPr>
        <w:t>The trades covered in this study are engineering trades specifically in automotive and refrigeration/air-conditioning/electrical as these groups are typical of the trades groups across engineering disciplines studying at institutes of technology and at the workplace as apprentices.</w:t>
      </w:r>
    </w:p>
    <w:p w:rsidR="00472066" w:rsidRPr="003912DC" w:rsidRDefault="00472066" w:rsidP="00472066">
      <w:pPr>
        <w:spacing w:before="60" w:after="60"/>
        <w:rPr>
          <w:rFonts w:ascii="Arial Narrow" w:hAnsi="Arial Narrow"/>
          <w:sz w:val="21"/>
          <w:szCs w:val="21"/>
        </w:rPr>
      </w:pPr>
      <w:r w:rsidRPr="003912DC">
        <w:rPr>
          <w:rFonts w:ascii="Arial Narrow" w:hAnsi="Arial Narrow"/>
          <w:sz w:val="21"/>
          <w:szCs w:val="21"/>
        </w:rPr>
        <w:t xml:space="preserve">The literature has clearly indicated that there is a lack of evidence to support the notion of quality training, and that there are several factors that could contribute to less than adequate training occurring in the VET sector.  This study may be able to contribute further knowledge about what is meant by ‘quality’ learning and assessment practices by apprentices and employers, and how it is achieved through courses of study in VET. </w:t>
      </w:r>
    </w:p>
    <w:p w:rsidR="00472066" w:rsidRPr="003912DC" w:rsidRDefault="00472066" w:rsidP="00725FEF">
      <w:pPr>
        <w:spacing w:before="60" w:after="120"/>
        <w:rPr>
          <w:rFonts w:ascii="Arial Narrow" w:hAnsi="Arial Narrow"/>
          <w:sz w:val="21"/>
          <w:szCs w:val="21"/>
        </w:rPr>
      </w:pPr>
      <w:r w:rsidRPr="003912DC">
        <w:rPr>
          <w:rFonts w:ascii="Arial Narrow" w:hAnsi="Arial Narrow"/>
          <w:sz w:val="21"/>
          <w:szCs w:val="21"/>
        </w:rPr>
        <w:t xml:space="preserve">I have been greatly supported in my study under the direction of Professor Erica Smith and </w:t>
      </w:r>
      <w:r w:rsidR="00982505">
        <w:rPr>
          <w:rFonts w:ascii="Arial Narrow" w:hAnsi="Arial Narrow"/>
          <w:sz w:val="21"/>
          <w:szCs w:val="21"/>
        </w:rPr>
        <w:t xml:space="preserve">Associate Professor </w:t>
      </w:r>
      <w:r w:rsidRPr="003912DC">
        <w:rPr>
          <w:rFonts w:ascii="Arial Narrow" w:hAnsi="Arial Narrow"/>
          <w:sz w:val="21"/>
          <w:szCs w:val="21"/>
        </w:rPr>
        <w:t>Annette Foley.</w:t>
      </w:r>
    </w:p>
    <w:p w:rsidR="00CB25EA" w:rsidRPr="00FB47F1" w:rsidRDefault="00CB25EA" w:rsidP="00CB25EA">
      <w:pPr>
        <w:spacing w:before="60" w:after="60"/>
        <w:rPr>
          <w:rStyle w:val="Hyperlink"/>
          <w:rFonts w:ascii="Arial Narrow" w:hAnsi="Arial Narrow"/>
          <w:b/>
          <w:i/>
          <w:color w:val="auto"/>
          <w:sz w:val="26"/>
          <w:szCs w:val="26"/>
          <w:u w:val="none"/>
        </w:rPr>
      </w:pPr>
      <w:r w:rsidRPr="007D345F">
        <w:rPr>
          <w:rStyle w:val="Hyperlink"/>
          <w:rFonts w:ascii="Arial Narrow" w:hAnsi="Arial Narrow"/>
          <w:b/>
          <w:i/>
          <w:color w:val="auto"/>
          <w:sz w:val="22"/>
          <w:szCs w:val="22"/>
          <w:u w:val="none"/>
        </w:rPr>
        <w:t>“Engaged? or ‘It’s Complicated!’”</w:t>
      </w:r>
      <w:r w:rsidR="002B2B07">
        <w:rPr>
          <w:rStyle w:val="Hyperlink"/>
          <w:rFonts w:ascii="Arial Narrow" w:hAnsi="Arial Narrow"/>
          <w:b/>
          <w:i/>
          <w:color w:val="auto"/>
          <w:sz w:val="26"/>
          <w:szCs w:val="26"/>
          <w:u w:val="none"/>
        </w:rPr>
        <w:t xml:space="preserve"> – </w:t>
      </w:r>
      <w:r w:rsidR="002B2B07" w:rsidRPr="002B2B07">
        <w:rPr>
          <w:rFonts w:ascii="Arial Narrow" w:hAnsi="Arial Narrow" w:cs="Courier New"/>
          <w:b/>
          <w:sz w:val="22"/>
          <w:szCs w:val="22"/>
        </w:rPr>
        <w:t xml:space="preserve">Masters </w:t>
      </w:r>
      <w:r w:rsidR="000D6173">
        <w:rPr>
          <w:rFonts w:ascii="Arial Narrow" w:hAnsi="Arial Narrow" w:cs="Courier New"/>
          <w:b/>
          <w:sz w:val="22"/>
          <w:szCs w:val="22"/>
        </w:rPr>
        <w:t xml:space="preserve">minor </w:t>
      </w:r>
      <w:r w:rsidR="004C1C89">
        <w:rPr>
          <w:rFonts w:ascii="Arial Narrow" w:hAnsi="Arial Narrow" w:cs="Courier New"/>
          <w:b/>
          <w:sz w:val="22"/>
          <w:szCs w:val="22"/>
        </w:rPr>
        <w:t xml:space="preserve">thesis student, Dianna Burr </w:t>
      </w:r>
      <w:r w:rsidR="00982505">
        <w:rPr>
          <w:rFonts w:ascii="Arial Narrow" w:hAnsi="Arial Narrow" w:cs="Courier New"/>
          <w:b/>
          <w:sz w:val="22"/>
          <w:szCs w:val="22"/>
        </w:rPr>
        <w:t>(</w:t>
      </w:r>
      <w:r w:rsidR="00982505" w:rsidRPr="004C1C89">
        <w:rPr>
          <w:rFonts w:ascii="Arial Narrow" w:hAnsi="Arial Narrow" w:cs="Courier New"/>
          <w:b/>
          <w:i/>
          <w:sz w:val="22"/>
          <w:szCs w:val="22"/>
        </w:rPr>
        <w:t>Completed</w:t>
      </w:r>
      <w:r w:rsidR="00982505">
        <w:rPr>
          <w:rFonts w:ascii="Arial Narrow" w:hAnsi="Arial Narrow" w:cs="Courier New"/>
          <w:b/>
          <w:sz w:val="22"/>
          <w:szCs w:val="22"/>
        </w:rPr>
        <w:t>)</w:t>
      </w:r>
    </w:p>
    <w:p w:rsidR="00CB25EA" w:rsidRPr="00CB25EA" w:rsidRDefault="00CB25EA" w:rsidP="00CB25EA">
      <w:pPr>
        <w:spacing w:before="60" w:after="60"/>
        <w:rPr>
          <w:rFonts w:ascii="Arial Narrow" w:hAnsi="Arial Narrow" w:cs="Arial"/>
          <w:sz w:val="21"/>
          <w:szCs w:val="21"/>
        </w:rPr>
      </w:pPr>
      <w:r w:rsidRPr="00CB25EA">
        <w:rPr>
          <w:rFonts w:ascii="Arial Narrow" w:hAnsi="Arial Narrow" w:cs="Arial"/>
          <w:sz w:val="21"/>
          <w:szCs w:val="21"/>
        </w:rPr>
        <w:lastRenderedPageBreak/>
        <w:t xml:space="preserve">I have been a teacher of further education for many years now, firstly in audio visual media and more recently in nursing. In 2013 I enrolled in the Master of Education Studies program offered to staff via the further/higher education partnership with Federation University and Wodonga Institute of TAFE. In 2014 I started my minor thesis as part of the research component, with Liz Atkins as my supervisor. My field of interest was to explore nursing academics’ perceptions of undergraduate Bachelor of Nursing students’ engagement with the course, as my higher education colleagues regularly provided positive feedback about our Diploma of Nursing graduates who went on to enrol in the Bachelor of Nursing program. </w:t>
      </w:r>
      <w:r w:rsidR="00982505">
        <w:rPr>
          <w:rFonts w:ascii="Arial Narrow" w:hAnsi="Arial Narrow" w:cs="Arial"/>
          <w:sz w:val="21"/>
          <w:szCs w:val="21"/>
        </w:rPr>
        <w:t xml:space="preserve">I </w:t>
      </w:r>
      <w:r w:rsidRPr="00CB25EA">
        <w:rPr>
          <w:rFonts w:ascii="Arial Narrow" w:hAnsi="Arial Narrow" w:cs="Arial"/>
          <w:sz w:val="21"/>
          <w:szCs w:val="21"/>
        </w:rPr>
        <w:t>soon discovered that this was a relatively unexamined field of professional practice that required exploring.</w:t>
      </w:r>
    </w:p>
    <w:p w:rsidR="00CB25EA" w:rsidRDefault="00982505" w:rsidP="00CB25EA">
      <w:pPr>
        <w:spacing w:before="60" w:after="60"/>
        <w:rPr>
          <w:rFonts w:ascii="Arial Narrow" w:hAnsi="Arial Narrow" w:cs="Arial"/>
          <w:sz w:val="21"/>
          <w:szCs w:val="21"/>
        </w:rPr>
      </w:pPr>
      <w:r>
        <w:rPr>
          <w:rFonts w:ascii="Arial Narrow" w:hAnsi="Arial Narrow" w:cs="Arial"/>
          <w:sz w:val="21"/>
          <w:szCs w:val="21"/>
        </w:rPr>
        <w:t>My</w:t>
      </w:r>
      <w:r w:rsidR="00CB25EA" w:rsidRPr="00CB25EA">
        <w:rPr>
          <w:rFonts w:ascii="Arial Narrow" w:hAnsi="Arial Narrow" w:cs="Arial"/>
          <w:sz w:val="21"/>
          <w:szCs w:val="21"/>
        </w:rPr>
        <w:t xml:space="preserve"> small scale study used a mixed methods qualitative phenomenographic approach to collect information. </w:t>
      </w:r>
      <w:r>
        <w:rPr>
          <w:rFonts w:ascii="Arial Narrow" w:hAnsi="Arial Narrow" w:cs="Arial"/>
          <w:sz w:val="21"/>
          <w:szCs w:val="21"/>
        </w:rPr>
        <w:t xml:space="preserve">I </w:t>
      </w:r>
      <w:r w:rsidR="00CB25EA" w:rsidRPr="00CB25EA">
        <w:rPr>
          <w:rFonts w:ascii="Arial Narrow" w:hAnsi="Arial Narrow" w:cs="Arial"/>
          <w:sz w:val="21"/>
          <w:szCs w:val="21"/>
        </w:rPr>
        <w:t xml:space="preserve">asked 26 nursing academics to complete an online survey and participate in a follow up interview. Findings from the study showed that the nursing academics reported a complex range of levels of engagement relative to the entry level of the undergraduate nursing student. </w:t>
      </w:r>
      <w:r>
        <w:rPr>
          <w:rFonts w:ascii="Arial Narrow" w:hAnsi="Arial Narrow" w:cs="Arial"/>
          <w:sz w:val="21"/>
          <w:szCs w:val="21"/>
        </w:rPr>
        <w:t>S</w:t>
      </w:r>
      <w:r w:rsidR="00CB25EA" w:rsidRPr="00CB25EA">
        <w:rPr>
          <w:rFonts w:ascii="Arial Narrow" w:hAnsi="Arial Narrow" w:cs="Arial"/>
          <w:sz w:val="21"/>
          <w:szCs w:val="21"/>
        </w:rPr>
        <w:t>tudents who undertake the Diploma of Nursing and subsequently articulate to the Bachelor of Nursing are perceived to be well prepared for studies in higher education; they are also perceived to be more fully engaged in learning. In contrast the current preparation for entry into higher education for direct entry and mature age students who have no recent higher education exposure is problematic. What is required is a national initiative for establishing more manageable articulation pathways for students who want to enter Enrolled Nurse or Bachelor of Nursing programs.</w:t>
      </w:r>
    </w:p>
    <w:p w:rsidR="004C1C89" w:rsidRPr="00CB25EA" w:rsidRDefault="004C1C89" w:rsidP="00CB25EA">
      <w:pPr>
        <w:spacing w:before="60" w:after="60"/>
        <w:rPr>
          <w:rFonts w:ascii="Arial Narrow" w:hAnsi="Arial Narrow" w:cs="Arial"/>
          <w:sz w:val="21"/>
          <w:szCs w:val="21"/>
        </w:rPr>
      </w:pPr>
    </w:p>
    <w:p w:rsidR="00110545" w:rsidRPr="00042B6D" w:rsidRDefault="00BF5515" w:rsidP="00BF5515">
      <w:pPr>
        <w:spacing w:before="60" w:after="60"/>
        <w:rPr>
          <w:rFonts w:ascii="Arial Narrow" w:hAnsi="Arial Narrow" w:cs="Calibri"/>
          <w:b/>
          <w:sz w:val="32"/>
          <w:szCs w:val="32"/>
        </w:rPr>
      </w:pPr>
      <w:r w:rsidRPr="00042B6D">
        <w:rPr>
          <w:rFonts w:ascii="Arial Narrow" w:hAnsi="Arial Narrow" w:cs="Calibri"/>
          <w:b/>
          <w:sz w:val="32"/>
          <w:szCs w:val="32"/>
        </w:rPr>
        <w:t xml:space="preserve">Future </w:t>
      </w:r>
      <w:r w:rsidR="00982505">
        <w:rPr>
          <w:rFonts w:ascii="Arial Narrow" w:hAnsi="Arial Narrow" w:cs="Calibri"/>
          <w:b/>
          <w:sz w:val="32"/>
          <w:szCs w:val="32"/>
        </w:rPr>
        <w:t xml:space="preserve">VET </w:t>
      </w:r>
      <w:r w:rsidRPr="00042B6D">
        <w:rPr>
          <w:rFonts w:ascii="Arial Narrow" w:hAnsi="Arial Narrow" w:cs="Calibri"/>
          <w:b/>
          <w:sz w:val="32"/>
          <w:szCs w:val="32"/>
        </w:rPr>
        <w:t>conferences</w:t>
      </w:r>
    </w:p>
    <w:p w:rsidR="00595189" w:rsidRPr="00982505" w:rsidRDefault="00595189" w:rsidP="00BF5515">
      <w:pPr>
        <w:spacing w:before="60" w:after="60"/>
        <w:rPr>
          <w:rFonts w:ascii="Arial Narrow" w:hAnsi="Arial Narrow" w:cs="Calibri"/>
          <w:b/>
          <w:i/>
          <w:szCs w:val="24"/>
        </w:rPr>
      </w:pPr>
      <w:r w:rsidRPr="00982505">
        <w:rPr>
          <w:rFonts w:ascii="Arial Narrow" w:hAnsi="Arial Narrow" w:cs="Calibri"/>
          <w:b/>
          <w:i/>
          <w:szCs w:val="24"/>
        </w:rPr>
        <w:t>RMIT University School of Education Symposium: Reimagining Vocational Education in the Asian Century, 16-17 February 2017</w:t>
      </w:r>
    </w:p>
    <w:p w:rsidR="00595189" w:rsidRPr="00595189" w:rsidRDefault="00595189" w:rsidP="00595189">
      <w:pPr>
        <w:rPr>
          <w:rFonts w:ascii="Arial Narrow" w:hAnsi="Arial Narrow"/>
          <w:sz w:val="21"/>
          <w:szCs w:val="21"/>
        </w:rPr>
      </w:pPr>
      <w:r w:rsidRPr="00595189">
        <w:rPr>
          <w:rFonts w:ascii="Arial Narrow" w:hAnsi="Arial Narrow"/>
          <w:sz w:val="21"/>
          <w:szCs w:val="21"/>
        </w:rPr>
        <w:t>Over the course of two days  the School of Education's </w:t>
      </w:r>
      <w:hyperlink r:id="rId22" w:tgtFrame="_blank" w:history="1">
        <w:r w:rsidRPr="00595189">
          <w:rPr>
            <w:rFonts w:ascii="Arial Narrow" w:hAnsi="Arial Narrow"/>
            <w:sz w:val="21"/>
            <w:szCs w:val="21"/>
          </w:rPr>
          <w:t>Centre for Education, Training and Work in the Asian Century</w:t>
        </w:r>
      </w:hyperlink>
      <w:r w:rsidRPr="00595189">
        <w:rPr>
          <w:rFonts w:ascii="Arial Narrow" w:hAnsi="Arial Narrow"/>
          <w:sz w:val="21"/>
          <w:szCs w:val="21"/>
        </w:rPr>
        <w:t> will present research findings from leading academics and industry stakeholders to contribute to the rethinking of VE in the Asian Century. Drawing on a range of theoretical, methodological and empirical work from leading researchers, practitioners and thinkers</w:t>
      </w:r>
      <w:r w:rsidR="00982505">
        <w:rPr>
          <w:rFonts w:ascii="Arial Narrow" w:hAnsi="Arial Narrow"/>
          <w:sz w:val="21"/>
          <w:szCs w:val="21"/>
        </w:rPr>
        <w:t xml:space="preserve"> (</w:t>
      </w:r>
      <w:r w:rsidR="001241EE">
        <w:rPr>
          <w:rFonts w:ascii="Arial Narrow" w:hAnsi="Arial Narrow"/>
          <w:sz w:val="21"/>
          <w:szCs w:val="21"/>
        </w:rPr>
        <w:t xml:space="preserve">including </w:t>
      </w:r>
      <w:r w:rsidR="00982505">
        <w:rPr>
          <w:rFonts w:ascii="Arial Narrow" w:hAnsi="Arial Narrow"/>
          <w:sz w:val="21"/>
          <w:szCs w:val="21"/>
        </w:rPr>
        <w:t>Fed Uni’s Erica Smith)</w:t>
      </w:r>
      <w:r w:rsidRPr="00595189">
        <w:rPr>
          <w:rFonts w:ascii="Arial Narrow" w:hAnsi="Arial Narrow"/>
          <w:sz w:val="21"/>
          <w:szCs w:val="21"/>
        </w:rPr>
        <w:t>, the symposium will identify, explore, map and debate the challenges and opportunities for reimagining adult and vocational education for the Asian Century. The symposium is open to researchers, vocational educators, policy makers and industry bodies interested in the future of vocational education.</w:t>
      </w:r>
    </w:p>
    <w:p w:rsidR="00595189" w:rsidRDefault="00595189" w:rsidP="00595189">
      <w:pPr>
        <w:rPr>
          <w:rFonts w:ascii="Arial Narrow" w:hAnsi="Arial Narrow"/>
          <w:sz w:val="21"/>
          <w:szCs w:val="21"/>
        </w:rPr>
      </w:pPr>
      <w:r w:rsidRPr="00595189">
        <w:rPr>
          <w:rFonts w:ascii="Arial Narrow" w:hAnsi="Arial Narrow"/>
          <w:sz w:val="21"/>
          <w:szCs w:val="21"/>
        </w:rPr>
        <w:t>For more information (a full program is forthcoming): </w:t>
      </w:r>
    </w:p>
    <w:p w:rsidR="00595189" w:rsidRPr="00802501" w:rsidRDefault="00B1745E" w:rsidP="009E545B">
      <w:pPr>
        <w:spacing w:after="80"/>
        <w:rPr>
          <w:rFonts w:ascii="Arial Narrow" w:hAnsi="Arial Narrow" w:cs="Arial"/>
          <w:color w:val="666666"/>
          <w:sz w:val="21"/>
          <w:szCs w:val="21"/>
        </w:rPr>
      </w:pPr>
      <w:hyperlink r:id="rId23" w:history="1">
        <w:r w:rsidR="009E545B" w:rsidRPr="00317BBC">
          <w:rPr>
            <w:rStyle w:val="Hyperlink"/>
            <w:rFonts w:ascii="Arial Narrow" w:hAnsi="Arial Narrow" w:cs="Arial"/>
            <w:sz w:val="21"/>
            <w:szCs w:val="21"/>
          </w:rPr>
          <w:t>http://www.rmit.edu.au/events/all-events/conferences/2017/february/reimagining-vocational-education-in-the-asian-century</w:t>
        </w:r>
      </w:hyperlink>
      <w:r w:rsidR="00595189" w:rsidRPr="00802501">
        <w:rPr>
          <w:rFonts w:ascii="Arial Narrow" w:hAnsi="Arial Narrow" w:cs="Arial"/>
          <w:color w:val="666666"/>
          <w:sz w:val="21"/>
          <w:szCs w:val="21"/>
        </w:rPr>
        <w:t>. </w:t>
      </w:r>
    </w:p>
    <w:p w:rsidR="00802501" w:rsidRDefault="00595189" w:rsidP="00802501">
      <w:pPr>
        <w:spacing w:after="60"/>
        <w:rPr>
          <w:rStyle w:val="Hyperlink"/>
          <w:rFonts w:ascii="Arial Narrow" w:hAnsi="Arial Narrow" w:cs="Arial"/>
          <w:sz w:val="21"/>
          <w:szCs w:val="21"/>
        </w:rPr>
      </w:pPr>
      <w:r w:rsidRPr="00802501">
        <w:rPr>
          <w:rFonts w:ascii="Arial Narrow" w:hAnsi="Arial Narrow"/>
          <w:sz w:val="21"/>
          <w:szCs w:val="21"/>
        </w:rPr>
        <w:t xml:space="preserve">Contact </w:t>
      </w:r>
      <w:hyperlink r:id="rId24" w:tgtFrame="_blank" w:history="1">
        <w:r w:rsidRPr="00802501">
          <w:rPr>
            <w:rStyle w:val="Hyperlink"/>
            <w:rFonts w:ascii="Arial Narrow" w:hAnsi="Arial Narrow" w:cs="Arial"/>
            <w:sz w:val="21"/>
            <w:szCs w:val="21"/>
          </w:rPr>
          <w:t>peter.rushbrook@rmit.edu.au</w:t>
        </w:r>
      </w:hyperlink>
    </w:p>
    <w:p w:rsidR="00595189" w:rsidRPr="0066295A" w:rsidRDefault="00110545" w:rsidP="009E545B">
      <w:pPr>
        <w:pStyle w:val="Heading1"/>
        <w:spacing w:before="120"/>
        <w:rPr>
          <w:rStyle w:val="Hyperlink"/>
          <w:rFonts w:ascii="Arial Narrow" w:hAnsi="Arial Narrow"/>
          <w:color w:val="auto"/>
          <w:sz w:val="24"/>
          <w:szCs w:val="24"/>
          <w:u w:val="none"/>
        </w:rPr>
      </w:pPr>
      <w:r w:rsidRPr="0066295A">
        <w:rPr>
          <w:rStyle w:val="Hyperlink"/>
          <w:rFonts w:ascii="Arial Narrow" w:hAnsi="Arial Narrow"/>
          <w:color w:val="auto"/>
          <w:sz w:val="24"/>
          <w:szCs w:val="24"/>
          <w:u w:val="none"/>
        </w:rPr>
        <w:t xml:space="preserve">Adult Learning Australia: </w:t>
      </w:r>
      <w:r w:rsidRPr="0066295A">
        <w:rPr>
          <w:rStyle w:val="Hyperlink"/>
          <w:rFonts w:ascii="Arial Narrow" w:hAnsi="Arial Narrow"/>
          <w:i/>
          <w:color w:val="auto"/>
          <w:sz w:val="24"/>
          <w:szCs w:val="24"/>
          <w:u w:val="none"/>
        </w:rPr>
        <w:t>Getting of wisdom – Learning in later life</w:t>
      </w:r>
      <w:r w:rsidRPr="0066295A">
        <w:rPr>
          <w:rStyle w:val="Hyperlink"/>
          <w:rFonts w:ascii="Arial Narrow" w:hAnsi="Arial Narrow"/>
          <w:color w:val="auto"/>
          <w:sz w:val="24"/>
          <w:szCs w:val="24"/>
          <w:u w:val="none"/>
        </w:rPr>
        <w:t>.</w:t>
      </w:r>
    </w:p>
    <w:p w:rsidR="00802501" w:rsidRPr="009E545B" w:rsidRDefault="00595189" w:rsidP="009F49C5">
      <w:pPr>
        <w:spacing w:before="60" w:after="60"/>
        <w:rPr>
          <w:rFonts w:ascii="Arial Narrow" w:hAnsi="Arial Narrow" w:cs="Calibri"/>
          <w:b/>
          <w:i/>
          <w:sz w:val="21"/>
          <w:szCs w:val="21"/>
        </w:rPr>
      </w:pPr>
      <w:r w:rsidRPr="009E545B">
        <w:rPr>
          <w:rFonts w:ascii="Arial Narrow" w:hAnsi="Arial Narrow" w:cs="Calibri"/>
          <w:b/>
          <w:i/>
          <w:sz w:val="21"/>
          <w:szCs w:val="21"/>
        </w:rPr>
        <w:t>International Exchange and Conferences (12-18 February, 2017)</w:t>
      </w:r>
      <w:r w:rsidR="00802501" w:rsidRPr="009E545B">
        <w:rPr>
          <w:rFonts w:ascii="Arial Narrow" w:hAnsi="Arial Narrow" w:cs="Calibri"/>
          <w:b/>
          <w:i/>
          <w:sz w:val="21"/>
          <w:szCs w:val="21"/>
        </w:rPr>
        <w:t xml:space="preserve"> A unique collaboration between researchers in Europe, Australia &amp; New Zealand</w:t>
      </w:r>
    </w:p>
    <w:p w:rsidR="00802501" w:rsidRPr="0066295A" w:rsidRDefault="00B44A82" w:rsidP="00802501">
      <w:pPr>
        <w:pStyle w:val="NormalWeb"/>
        <w:spacing w:before="60" w:beforeAutospacing="0" w:after="60" w:afterAutospacing="0"/>
        <w:rPr>
          <w:rFonts w:ascii="Arial Narrow" w:hAnsi="Arial Narrow" w:cs="Arial"/>
          <w:sz w:val="21"/>
          <w:szCs w:val="21"/>
          <w:lang w:val="en-AU" w:eastAsia="en-AU"/>
        </w:rPr>
      </w:pPr>
      <w:r w:rsidRPr="0066295A">
        <w:rPr>
          <w:rFonts w:ascii="Arial Narrow" w:hAnsi="Arial Narrow" w:cs="Arial"/>
          <w:sz w:val="21"/>
          <w:szCs w:val="21"/>
          <w:lang w:val="en-AU" w:eastAsia="en-AU"/>
        </w:rPr>
        <w:lastRenderedPageBreak/>
        <w:t>The conference has</w:t>
      </w:r>
      <w:r w:rsidR="00802501" w:rsidRPr="0066295A">
        <w:rPr>
          <w:rFonts w:ascii="Arial Narrow" w:hAnsi="Arial Narrow" w:cs="Arial"/>
          <w:sz w:val="21"/>
          <w:szCs w:val="21"/>
          <w:lang w:val="en-AU" w:eastAsia="en-AU"/>
        </w:rPr>
        <w:t xml:space="preserve"> taken the Getting of Wisdom theme from a 1910 novel by Ethel Richardson (who also wrote as a male, Henry Handel Richardson) for an international exchange of people, researchers, policy makers and practitioners and ideas from opposite sides of the globe. Our aim is to acknowledge, share, listen to and learn from the accumulated wisdom of older people and researchers in the field to help secure and shape our diverse but interconnected futures.</w:t>
      </w:r>
    </w:p>
    <w:p w:rsidR="00802501" w:rsidRPr="0066295A" w:rsidRDefault="00B44A82" w:rsidP="009E545B">
      <w:pPr>
        <w:pStyle w:val="NormalWeb"/>
        <w:spacing w:before="0" w:beforeAutospacing="0" w:after="60" w:afterAutospacing="0"/>
        <w:rPr>
          <w:rFonts w:ascii="Arial Narrow" w:hAnsi="Arial Narrow" w:cs="Arial"/>
          <w:sz w:val="21"/>
          <w:szCs w:val="21"/>
          <w:lang w:val="en-AU" w:eastAsia="en-AU"/>
        </w:rPr>
      </w:pPr>
      <w:r w:rsidRPr="0066295A">
        <w:rPr>
          <w:rFonts w:ascii="Arial Narrow" w:hAnsi="Arial Narrow" w:cs="Arial"/>
          <w:bCs/>
          <w:sz w:val="21"/>
          <w:szCs w:val="21"/>
          <w:lang w:val="en-AU" w:eastAsia="en-AU"/>
        </w:rPr>
        <w:t>The organisers have</w:t>
      </w:r>
      <w:r w:rsidR="00802501" w:rsidRPr="0066295A">
        <w:rPr>
          <w:rFonts w:ascii="Arial Narrow" w:hAnsi="Arial Narrow" w:cs="Arial"/>
          <w:sz w:val="21"/>
          <w:szCs w:val="21"/>
          <w:lang w:val="en-AU" w:eastAsia="en-AU"/>
        </w:rPr>
        <w:t xml:space="preserve"> take</w:t>
      </w:r>
      <w:r w:rsidRPr="0066295A">
        <w:rPr>
          <w:rFonts w:ascii="Arial Narrow" w:hAnsi="Arial Narrow" w:cs="Arial"/>
          <w:sz w:val="21"/>
          <w:szCs w:val="21"/>
          <w:lang w:val="en-AU" w:eastAsia="en-AU"/>
        </w:rPr>
        <w:t>n</w:t>
      </w:r>
      <w:r w:rsidR="00802501" w:rsidRPr="0066295A">
        <w:rPr>
          <w:rFonts w:ascii="Arial Narrow" w:hAnsi="Arial Narrow" w:cs="Arial"/>
          <w:sz w:val="21"/>
          <w:szCs w:val="21"/>
          <w:lang w:val="en-AU" w:eastAsia="en-AU"/>
        </w:rPr>
        <w:t xml:space="preserve"> four intersecting themes</w:t>
      </w:r>
      <w:r w:rsidRPr="0066295A">
        <w:rPr>
          <w:rFonts w:ascii="Arial Narrow" w:hAnsi="Arial Narrow" w:cs="Arial"/>
          <w:sz w:val="21"/>
          <w:szCs w:val="21"/>
          <w:lang w:val="en-AU" w:eastAsia="en-AU"/>
        </w:rPr>
        <w:t xml:space="preserve"> - place, equality, empowerment and identity, and ha</w:t>
      </w:r>
      <w:r w:rsidR="00802501" w:rsidRPr="0066295A">
        <w:rPr>
          <w:rFonts w:ascii="Arial Narrow" w:hAnsi="Arial Narrow" w:cs="Arial"/>
          <w:sz w:val="21"/>
          <w:szCs w:val="21"/>
          <w:lang w:val="en-AU" w:eastAsia="en-AU"/>
        </w:rPr>
        <w:t>ve woven these themes into the three conferences to be held in Australia and New Zealand 2017.</w:t>
      </w:r>
      <w:r w:rsidRPr="0066295A">
        <w:rPr>
          <w:rFonts w:ascii="Arial Narrow" w:hAnsi="Arial Narrow" w:cs="Arial"/>
          <w:sz w:val="21"/>
          <w:szCs w:val="21"/>
          <w:lang w:val="en-AU" w:eastAsia="en-AU"/>
        </w:rPr>
        <w:t xml:space="preserve"> Barry Golding from RAVE is one of the organisers.</w:t>
      </w:r>
    </w:p>
    <w:p w:rsidR="00802501" w:rsidRPr="0066295A" w:rsidRDefault="00B1745E" w:rsidP="00802501">
      <w:pPr>
        <w:pStyle w:val="NormalWeb"/>
        <w:spacing w:before="0" w:beforeAutospacing="0" w:after="0" w:afterAutospacing="0"/>
        <w:rPr>
          <w:rFonts w:ascii="Arial Narrow" w:hAnsi="Arial Narrow" w:cs="Arial"/>
          <w:b/>
          <w:sz w:val="21"/>
          <w:szCs w:val="21"/>
          <w:lang w:val="en-AU" w:eastAsia="en-AU"/>
        </w:rPr>
      </w:pPr>
      <w:hyperlink r:id="rId25" w:tgtFrame="_blank" w:history="1">
        <w:r w:rsidR="00802501" w:rsidRPr="0066295A">
          <w:rPr>
            <w:rFonts w:ascii="Arial Narrow" w:hAnsi="Arial Narrow" w:cs="Arial"/>
            <w:b/>
            <w:i/>
            <w:iCs/>
            <w:sz w:val="21"/>
            <w:szCs w:val="21"/>
            <w:lang w:val="en-AU" w:eastAsia="en-AU"/>
          </w:rPr>
          <w:t>Older learning in diverse contexts</w:t>
        </w:r>
      </w:hyperlink>
    </w:p>
    <w:p w:rsidR="00802501" w:rsidRPr="0066295A" w:rsidRDefault="00802501" w:rsidP="00802501">
      <w:pPr>
        <w:pStyle w:val="NormalWeb"/>
        <w:spacing w:before="0" w:beforeAutospacing="0" w:after="60" w:afterAutospacing="0"/>
        <w:rPr>
          <w:rFonts w:ascii="Arial Narrow" w:hAnsi="Arial Narrow" w:cs="Arial"/>
          <w:sz w:val="21"/>
          <w:szCs w:val="21"/>
          <w:lang w:val="en-AU" w:eastAsia="en-AU"/>
        </w:rPr>
      </w:pPr>
      <w:r w:rsidRPr="0066295A">
        <w:rPr>
          <w:rFonts w:ascii="Arial Narrow" w:hAnsi="Arial Narrow" w:cs="Arial"/>
          <w:sz w:val="21"/>
          <w:szCs w:val="21"/>
          <w:lang w:val="en-AU" w:eastAsia="en-AU"/>
        </w:rPr>
        <w:t>14 February 2017 – Ballarat, Victoria, Australia</w:t>
      </w:r>
    </w:p>
    <w:p w:rsidR="00802501" w:rsidRPr="0066295A" w:rsidRDefault="00B1745E" w:rsidP="00802501">
      <w:pPr>
        <w:pStyle w:val="NormalWeb"/>
        <w:spacing w:before="0" w:beforeAutospacing="0" w:after="0" w:afterAutospacing="0"/>
        <w:rPr>
          <w:rFonts w:ascii="Arial Narrow" w:hAnsi="Arial Narrow" w:cs="Arial"/>
          <w:b/>
          <w:sz w:val="21"/>
          <w:szCs w:val="21"/>
          <w:lang w:val="en-AU" w:eastAsia="en-AU"/>
        </w:rPr>
      </w:pPr>
      <w:hyperlink r:id="rId26" w:tgtFrame="_blank" w:history="1">
        <w:r w:rsidR="00802501" w:rsidRPr="0066295A">
          <w:rPr>
            <w:rFonts w:ascii="Arial Narrow" w:hAnsi="Arial Narrow" w:cs="Arial"/>
            <w:b/>
            <w:i/>
            <w:iCs/>
            <w:sz w:val="21"/>
            <w:szCs w:val="21"/>
            <w:lang w:val="en-AU" w:eastAsia="en-AU"/>
          </w:rPr>
          <w:t>Learning later life and social inequalities</w:t>
        </w:r>
      </w:hyperlink>
    </w:p>
    <w:p w:rsidR="00802501" w:rsidRPr="0066295A" w:rsidRDefault="00802501" w:rsidP="00802501">
      <w:pPr>
        <w:pStyle w:val="NormalWeb"/>
        <w:spacing w:before="0" w:beforeAutospacing="0" w:after="60" w:afterAutospacing="0"/>
        <w:rPr>
          <w:rFonts w:ascii="Arial Narrow" w:hAnsi="Arial Narrow" w:cs="Arial"/>
          <w:sz w:val="21"/>
          <w:szCs w:val="21"/>
          <w:lang w:val="en-AU" w:eastAsia="en-AU"/>
        </w:rPr>
      </w:pPr>
      <w:r w:rsidRPr="0066295A">
        <w:rPr>
          <w:rFonts w:ascii="Arial Narrow" w:hAnsi="Arial Narrow" w:cs="Arial"/>
          <w:sz w:val="21"/>
          <w:szCs w:val="21"/>
          <w:lang w:val="en-AU" w:eastAsia="en-AU"/>
        </w:rPr>
        <w:t>15 February 2017 – Melbourne, Victoria, Australia</w:t>
      </w:r>
    </w:p>
    <w:p w:rsidR="00802501" w:rsidRPr="0066295A" w:rsidRDefault="00B1745E" w:rsidP="00802501">
      <w:pPr>
        <w:pStyle w:val="NormalWeb"/>
        <w:spacing w:before="0" w:beforeAutospacing="0" w:after="0" w:afterAutospacing="0"/>
        <w:rPr>
          <w:rFonts w:ascii="Arial Narrow" w:hAnsi="Arial Narrow" w:cs="Arial"/>
          <w:b/>
          <w:sz w:val="21"/>
          <w:szCs w:val="21"/>
          <w:lang w:val="en-AU" w:eastAsia="en-AU"/>
        </w:rPr>
      </w:pPr>
      <w:hyperlink r:id="rId27" w:tgtFrame="_blank" w:history="1">
        <w:r w:rsidR="00802501" w:rsidRPr="0066295A">
          <w:rPr>
            <w:rFonts w:ascii="Arial Narrow" w:hAnsi="Arial Narrow" w:cs="Arial"/>
            <w:b/>
            <w:i/>
            <w:iCs/>
            <w:sz w:val="21"/>
            <w:szCs w:val="21"/>
            <w:lang w:val="en-AU" w:eastAsia="en-AU"/>
          </w:rPr>
          <w:t>Learning, empowerment and identity in later life</w:t>
        </w:r>
      </w:hyperlink>
    </w:p>
    <w:p w:rsidR="00802501" w:rsidRPr="0066295A" w:rsidRDefault="00802501" w:rsidP="00802501">
      <w:pPr>
        <w:pStyle w:val="NormalWeb"/>
        <w:spacing w:before="0" w:beforeAutospacing="0" w:after="0" w:afterAutospacing="0"/>
        <w:rPr>
          <w:rFonts w:ascii="Arial Narrow" w:hAnsi="Arial Narrow" w:cs="Arial"/>
          <w:sz w:val="21"/>
          <w:szCs w:val="21"/>
          <w:lang w:val="en-AU" w:eastAsia="en-AU"/>
        </w:rPr>
      </w:pPr>
      <w:r w:rsidRPr="0066295A">
        <w:rPr>
          <w:rFonts w:ascii="Arial Narrow" w:hAnsi="Arial Narrow" w:cs="Arial"/>
          <w:sz w:val="21"/>
          <w:szCs w:val="21"/>
          <w:lang w:val="en-AU" w:eastAsia="en-AU"/>
        </w:rPr>
        <w:t>16 February 2017 – Wellington, New Zealand</w:t>
      </w:r>
    </w:p>
    <w:p w:rsidR="00802501" w:rsidRPr="0066295A" w:rsidRDefault="00802501" w:rsidP="009E545B">
      <w:pPr>
        <w:pStyle w:val="NormalWeb"/>
        <w:spacing w:before="80" w:beforeAutospacing="0" w:after="60" w:afterAutospacing="0"/>
        <w:rPr>
          <w:rFonts w:ascii="Arial Narrow" w:hAnsi="Arial Narrow" w:cs="Arial"/>
          <w:sz w:val="21"/>
          <w:szCs w:val="21"/>
          <w:lang w:val="en-AU" w:eastAsia="en-AU"/>
        </w:rPr>
      </w:pPr>
      <w:r w:rsidRPr="0066295A">
        <w:rPr>
          <w:rFonts w:ascii="Arial Narrow" w:hAnsi="Arial Narrow" w:cs="Arial"/>
          <w:b/>
          <w:bCs/>
          <w:sz w:val="21"/>
          <w:szCs w:val="21"/>
          <w:lang w:val="en-AU" w:eastAsia="en-AU"/>
        </w:rPr>
        <w:t>Supported by</w:t>
      </w:r>
      <w:r w:rsidRPr="0066295A">
        <w:rPr>
          <w:rFonts w:ascii="Arial Narrow" w:hAnsi="Arial Narrow" w:cs="Arial"/>
          <w:sz w:val="21"/>
          <w:szCs w:val="21"/>
          <w:lang w:val="en-AU" w:eastAsia="en-AU"/>
        </w:rPr>
        <w:t>: Adult Learning Australia (ALA), Federation University Australia, ACE Aotearoa &amp; ELOA (Education &amp; Learning by Older Adults) Network of ESREA (European Society for Research into the Education of Adults).</w:t>
      </w:r>
    </w:p>
    <w:p w:rsidR="00110545" w:rsidRDefault="00110545" w:rsidP="009E545B">
      <w:pPr>
        <w:spacing w:after="20"/>
        <w:rPr>
          <w:rStyle w:val="Hyperlink"/>
          <w:rFonts w:ascii="Arial Narrow" w:hAnsi="Arial Narrow" w:cs="Arial"/>
          <w:sz w:val="21"/>
          <w:szCs w:val="21"/>
        </w:rPr>
      </w:pPr>
      <w:r w:rsidRPr="0066295A">
        <w:rPr>
          <w:rFonts w:ascii="Arial Narrow" w:hAnsi="Arial Narrow"/>
          <w:sz w:val="21"/>
          <w:szCs w:val="21"/>
        </w:rPr>
        <w:t xml:space="preserve">Single day registration in Ballarat </w:t>
      </w:r>
      <w:r w:rsidR="00B44A82" w:rsidRPr="0066295A">
        <w:rPr>
          <w:rFonts w:ascii="Arial Narrow" w:hAnsi="Arial Narrow"/>
          <w:sz w:val="21"/>
          <w:szCs w:val="21"/>
        </w:rPr>
        <w:t xml:space="preserve">is </w:t>
      </w:r>
      <w:r w:rsidRPr="0066295A">
        <w:rPr>
          <w:rFonts w:ascii="Arial Narrow" w:hAnsi="Arial Narrow"/>
          <w:sz w:val="21"/>
          <w:szCs w:val="21"/>
        </w:rPr>
        <w:t xml:space="preserve">available from </w:t>
      </w:r>
      <w:hyperlink r:id="rId28" w:history="1">
        <w:r w:rsidR="00B44A82" w:rsidRPr="0066295A">
          <w:rPr>
            <w:rStyle w:val="Hyperlink"/>
            <w:rFonts w:ascii="Arial Narrow" w:hAnsi="Arial Narrow" w:cs="Arial"/>
            <w:sz w:val="21"/>
            <w:szCs w:val="21"/>
          </w:rPr>
          <w:t>https://ala.asn.au/getting-wisdom-learning-later-life/</w:t>
        </w:r>
      </w:hyperlink>
    </w:p>
    <w:p w:rsidR="00725FEF" w:rsidRDefault="00725FEF" w:rsidP="009E545B">
      <w:pPr>
        <w:pStyle w:val="Heading1"/>
        <w:spacing w:before="120"/>
        <w:rPr>
          <w:rFonts w:ascii="Arial Narrow" w:hAnsi="Arial Narrow" w:cs="Calibri"/>
          <w:i/>
          <w:sz w:val="24"/>
          <w:szCs w:val="24"/>
        </w:rPr>
      </w:pPr>
    </w:p>
    <w:p w:rsidR="00110545" w:rsidRPr="00B44A82" w:rsidRDefault="00BF5515" w:rsidP="009E545B">
      <w:pPr>
        <w:pStyle w:val="Heading1"/>
        <w:spacing w:before="120"/>
        <w:rPr>
          <w:rFonts w:ascii="Arial Narrow" w:hAnsi="Arial Narrow" w:cs="Calibri"/>
          <w:i/>
          <w:sz w:val="24"/>
          <w:szCs w:val="24"/>
        </w:rPr>
      </w:pPr>
      <w:r w:rsidRPr="00B44A82">
        <w:rPr>
          <w:rFonts w:ascii="Arial Narrow" w:hAnsi="Arial Narrow" w:cs="Calibri"/>
          <w:i/>
          <w:sz w:val="24"/>
          <w:szCs w:val="24"/>
        </w:rPr>
        <w:t>International Network on Innovative Apprenticeship (INAP) 2017</w:t>
      </w:r>
      <w:r w:rsidR="00042B6D" w:rsidRPr="00B44A82">
        <w:rPr>
          <w:rFonts w:ascii="Arial Narrow" w:hAnsi="Arial Narrow" w:cs="Calibri"/>
          <w:i/>
          <w:sz w:val="24"/>
          <w:szCs w:val="24"/>
        </w:rPr>
        <w:t xml:space="preserve"> </w:t>
      </w:r>
      <w:r w:rsidRPr="00B44A82">
        <w:rPr>
          <w:rFonts w:ascii="Arial Narrow" w:hAnsi="Arial Narrow" w:cs="Calibri"/>
          <w:i/>
          <w:sz w:val="24"/>
          <w:szCs w:val="24"/>
        </w:rPr>
        <w:t>conference, ‘Modern apprenticeships: Widening their scope, sustaining their quality’.</w:t>
      </w:r>
    </w:p>
    <w:p w:rsidR="009E545B" w:rsidRDefault="009E545B" w:rsidP="009E545B">
      <w:pPr>
        <w:spacing w:before="60" w:after="80"/>
        <w:rPr>
          <w:rFonts w:ascii="Arial Narrow" w:hAnsi="Arial Narrow" w:cs="Arial"/>
          <w:sz w:val="21"/>
          <w:szCs w:val="21"/>
        </w:rPr>
      </w:pPr>
      <w:r>
        <w:rPr>
          <w:rFonts w:ascii="Arial Narrow" w:hAnsi="Arial Narrow" w:cs="Arial"/>
          <w:sz w:val="21"/>
          <w:szCs w:val="21"/>
        </w:rPr>
        <w:t>You will re</w:t>
      </w:r>
      <w:r w:rsidR="00B44A82">
        <w:rPr>
          <w:rFonts w:ascii="Arial Narrow" w:hAnsi="Arial Narrow" w:cs="Arial"/>
          <w:sz w:val="21"/>
          <w:szCs w:val="21"/>
        </w:rPr>
        <w:t>me</w:t>
      </w:r>
      <w:r>
        <w:rPr>
          <w:rFonts w:ascii="Arial Narrow" w:hAnsi="Arial Narrow" w:cs="Arial"/>
          <w:sz w:val="21"/>
          <w:szCs w:val="21"/>
        </w:rPr>
        <w:t>m</w:t>
      </w:r>
      <w:r w:rsidR="00B44A82">
        <w:rPr>
          <w:rFonts w:ascii="Arial Narrow" w:hAnsi="Arial Narrow" w:cs="Arial"/>
          <w:sz w:val="21"/>
          <w:szCs w:val="21"/>
        </w:rPr>
        <w:t>b</w:t>
      </w:r>
      <w:r>
        <w:rPr>
          <w:rFonts w:ascii="Arial Narrow" w:hAnsi="Arial Narrow" w:cs="Arial"/>
          <w:sz w:val="21"/>
          <w:szCs w:val="21"/>
        </w:rPr>
        <w:t>er that Fed Uni host</w:t>
      </w:r>
      <w:r w:rsidR="00B44A82">
        <w:rPr>
          <w:rFonts w:ascii="Arial Narrow" w:hAnsi="Arial Narrow" w:cs="Arial"/>
          <w:sz w:val="21"/>
          <w:szCs w:val="21"/>
        </w:rPr>
        <w:t>ed the 6</w:t>
      </w:r>
      <w:r w:rsidR="00B44A82" w:rsidRPr="00B44A82">
        <w:rPr>
          <w:rFonts w:ascii="Arial Narrow" w:hAnsi="Arial Narrow" w:cs="Arial"/>
          <w:sz w:val="21"/>
          <w:szCs w:val="21"/>
          <w:vertAlign w:val="superscript"/>
        </w:rPr>
        <w:t>th</w:t>
      </w:r>
      <w:r w:rsidR="00B44A82">
        <w:rPr>
          <w:rFonts w:ascii="Arial Narrow" w:hAnsi="Arial Narrow" w:cs="Arial"/>
          <w:sz w:val="21"/>
          <w:szCs w:val="21"/>
        </w:rPr>
        <w:t xml:space="preserve"> conference of </w:t>
      </w:r>
      <w:r w:rsidR="001D6C20">
        <w:rPr>
          <w:rFonts w:ascii="Arial Narrow" w:hAnsi="Arial Narrow" w:cs="Arial"/>
          <w:sz w:val="21"/>
          <w:szCs w:val="21"/>
        </w:rPr>
        <w:t xml:space="preserve">The </w:t>
      </w:r>
      <w:r w:rsidR="001D6C20" w:rsidRPr="00BF5515">
        <w:rPr>
          <w:rFonts w:ascii="Arial Narrow" w:hAnsi="Arial Narrow" w:cs="Arial"/>
          <w:sz w:val="21"/>
          <w:szCs w:val="21"/>
        </w:rPr>
        <w:t>International Network on Innovative Apprenticeship (INAP</w:t>
      </w:r>
      <w:r w:rsidR="001D6C20">
        <w:rPr>
          <w:rFonts w:ascii="Arial Narrow" w:hAnsi="Arial Narrow" w:cs="Arial"/>
          <w:sz w:val="21"/>
          <w:szCs w:val="21"/>
        </w:rPr>
        <w:t>)</w:t>
      </w:r>
      <w:r>
        <w:rPr>
          <w:rFonts w:ascii="Arial Narrow" w:hAnsi="Arial Narrow" w:cs="Arial"/>
          <w:sz w:val="21"/>
          <w:szCs w:val="21"/>
        </w:rPr>
        <w:t xml:space="preserve"> in Se</w:t>
      </w:r>
      <w:r w:rsidR="00B44A82">
        <w:rPr>
          <w:rFonts w:ascii="Arial Narrow" w:hAnsi="Arial Narrow" w:cs="Arial"/>
          <w:sz w:val="21"/>
          <w:szCs w:val="21"/>
        </w:rPr>
        <w:t>pt</w:t>
      </w:r>
      <w:r>
        <w:rPr>
          <w:rFonts w:ascii="Arial Narrow" w:hAnsi="Arial Narrow" w:cs="Arial"/>
          <w:sz w:val="21"/>
          <w:szCs w:val="21"/>
        </w:rPr>
        <w:t xml:space="preserve">ember 2015, which was opened by Minister Simon Birmingham. </w:t>
      </w:r>
      <w:r w:rsidR="00B44A82">
        <w:rPr>
          <w:rFonts w:ascii="Arial Narrow" w:hAnsi="Arial Narrow" w:cs="Arial"/>
          <w:sz w:val="21"/>
          <w:szCs w:val="21"/>
        </w:rPr>
        <w:t>The 7</w:t>
      </w:r>
      <w:r w:rsidR="00B44A82" w:rsidRPr="00B44A82">
        <w:rPr>
          <w:rFonts w:ascii="Arial Narrow" w:hAnsi="Arial Narrow" w:cs="Arial"/>
          <w:sz w:val="21"/>
          <w:szCs w:val="21"/>
          <w:vertAlign w:val="superscript"/>
        </w:rPr>
        <w:t>th</w:t>
      </w:r>
      <w:r w:rsidR="00B44A82">
        <w:rPr>
          <w:rFonts w:ascii="Arial Narrow" w:hAnsi="Arial Narrow" w:cs="Arial"/>
          <w:sz w:val="21"/>
          <w:szCs w:val="21"/>
        </w:rPr>
        <w:t xml:space="preserve"> c</w:t>
      </w:r>
      <w:r>
        <w:rPr>
          <w:rFonts w:ascii="Arial Narrow" w:hAnsi="Arial Narrow" w:cs="Arial"/>
          <w:sz w:val="21"/>
          <w:szCs w:val="21"/>
        </w:rPr>
        <w:t>onference will be in the USA, in</w:t>
      </w:r>
      <w:r w:rsidR="00B44A82">
        <w:rPr>
          <w:rFonts w:ascii="Arial Narrow" w:hAnsi="Arial Narrow" w:cs="Arial"/>
          <w:sz w:val="21"/>
          <w:szCs w:val="21"/>
        </w:rPr>
        <w:t xml:space="preserve"> Washington DC next October. </w:t>
      </w:r>
      <w:r w:rsidR="00BF5515" w:rsidRPr="00BF5515">
        <w:rPr>
          <w:rFonts w:ascii="Arial Narrow" w:hAnsi="Arial Narrow" w:cs="Arial"/>
          <w:sz w:val="21"/>
          <w:szCs w:val="21"/>
        </w:rPr>
        <w:t>The theme is ‘Modern apprenticeships: Widening their scope, sustaining their quality’, and it will be held in the USA, in Washington DC. The conference will take place on the 2nd-3rd October at the US Bureau of Labor Statistics, adjacent to Union Station.</w:t>
      </w:r>
    </w:p>
    <w:p w:rsidR="00BF5515" w:rsidRPr="00BF5515" w:rsidRDefault="00BF5515" w:rsidP="00363827">
      <w:pPr>
        <w:spacing w:before="60" w:after="60"/>
        <w:rPr>
          <w:rFonts w:ascii="Arial Narrow" w:hAnsi="Arial Narrow" w:cs="Arial"/>
          <w:sz w:val="21"/>
          <w:szCs w:val="21"/>
        </w:rPr>
      </w:pPr>
      <w:r w:rsidRPr="00BF5515">
        <w:rPr>
          <w:rFonts w:ascii="Arial Narrow" w:hAnsi="Arial Narrow" w:cs="Arial"/>
          <w:sz w:val="21"/>
          <w:szCs w:val="21"/>
        </w:rPr>
        <w:t>The event will feature several key topics on apprenticeship including: marketing apprenticeships to firms; trends and patterns in apprenticeship across countries; addressing occupational standards and assessing competence; costs and benefits of apprenticeships; governance and stakeholders; and more.</w:t>
      </w:r>
    </w:p>
    <w:p w:rsidR="00BF5515" w:rsidRPr="00BF5515" w:rsidRDefault="00BF5515" w:rsidP="00BF5515">
      <w:pPr>
        <w:spacing w:before="60" w:afterLines="60" w:after="144"/>
        <w:rPr>
          <w:rFonts w:ascii="Arial Narrow" w:hAnsi="Arial Narrow" w:cs="Arial"/>
          <w:sz w:val="21"/>
          <w:szCs w:val="21"/>
        </w:rPr>
      </w:pPr>
      <w:r w:rsidRPr="00BF5515">
        <w:rPr>
          <w:rFonts w:ascii="Arial Narrow" w:hAnsi="Arial Narrow" w:cs="Arial"/>
          <w:sz w:val="21"/>
          <w:szCs w:val="21"/>
        </w:rPr>
        <w:t xml:space="preserve">A call for papers will be issued within the next few weeks, together with details of keynote speakers. Information will be posted soon on the INAP web site at </w:t>
      </w:r>
      <w:hyperlink r:id="rId29" w:tgtFrame="_blank" w:history="1">
        <w:r w:rsidRPr="00BF5515">
          <w:rPr>
            <w:rStyle w:val="Hyperlink"/>
            <w:rFonts w:ascii="Arial" w:hAnsi="Arial"/>
            <w:sz w:val="19"/>
            <w:szCs w:val="19"/>
          </w:rPr>
          <w:t>http://www.inap.uni-bremen.de/</w:t>
        </w:r>
      </w:hyperlink>
    </w:p>
    <w:p w:rsidR="00916A4B" w:rsidRPr="00DF4445" w:rsidRDefault="00916A4B" w:rsidP="00363827">
      <w:pPr>
        <w:pStyle w:val="NormalWeb"/>
        <w:spacing w:before="240" w:beforeAutospacing="0" w:after="80" w:afterAutospacing="0"/>
        <w:rPr>
          <w:rFonts w:ascii="Arial Narrow" w:hAnsi="Arial Narrow" w:cs="Courier New"/>
          <w:i/>
          <w:sz w:val="20"/>
          <w:szCs w:val="20"/>
          <w:lang w:val="en-US"/>
        </w:rPr>
      </w:pPr>
      <w:r w:rsidRPr="009E4379">
        <w:rPr>
          <w:rFonts w:ascii="Arial Narrow" w:hAnsi="Arial Narrow" w:cs="Arial"/>
          <w:b/>
          <w:iCs/>
          <w:color w:val="000000"/>
          <w:sz w:val="26"/>
          <w:szCs w:val="26"/>
          <w:lang w:val="en-US"/>
        </w:rPr>
        <w:t>R</w:t>
      </w:r>
      <w:r w:rsidRPr="009E4379">
        <w:rPr>
          <w:rFonts w:ascii="Arial Narrow" w:hAnsi="Arial Narrow" w:cs="Courier New"/>
          <w:b/>
          <w:sz w:val="26"/>
          <w:szCs w:val="26"/>
          <w:lang w:val="en-US"/>
        </w:rPr>
        <w:t>AVE members’ publications</w:t>
      </w:r>
      <w:r w:rsidRPr="00114432">
        <w:rPr>
          <w:rFonts w:ascii="Arial Narrow" w:hAnsi="Arial Narrow" w:cs="Courier New"/>
          <w:b/>
          <w:lang w:val="en-US"/>
        </w:rPr>
        <w:t xml:space="preserve"> </w:t>
      </w:r>
      <w:r w:rsidRPr="009E4379">
        <w:rPr>
          <w:rFonts w:ascii="Arial Narrow" w:hAnsi="Arial Narrow" w:cs="Courier New"/>
          <w:b/>
          <w:sz w:val="26"/>
          <w:szCs w:val="26"/>
          <w:lang w:val="en-US"/>
        </w:rPr>
        <w:t xml:space="preserve">and achievements </w:t>
      </w:r>
      <w:r w:rsidRPr="00DF4445">
        <w:rPr>
          <w:rFonts w:ascii="Arial Narrow" w:hAnsi="Arial Narrow" w:cs="Courier New"/>
          <w:i/>
          <w:sz w:val="20"/>
          <w:szCs w:val="20"/>
          <w:lang w:val="en-US"/>
        </w:rPr>
        <w:t>since RAVE News 6</w:t>
      </w:r>
      <w:r w:rsidR="0066295A">
        <w:rPr>
          <w:rFonts w:ascii="Arial Narrow" w:hAnsi="Arial Narrow" w:cs="Courier New"/>
          <w:i/>
          <w:sz w:val="20"/>
          <w:szCs w:val="20"/>
          <w:lang w:val="en-US"/>
        </w:rPr>
        <w:t xml:space="preserve"> </w:t>
      </w:r>
      <w:r w:rsidRPr="00DF4445">
        <w:rPr>
          <w:rFonts w:ascii="Arial Narrow" w:hAnsi="Arial Narrow" w:cs="Courier New"/>
          <w:i/>
          <w:sz w:val="20"/>
          <w:szCs w:val="20"/>
          <w:lang w:val="en-US"/>
        </w:rPr>
        <w:t xml:space="preserve">(June, 2016)  </w:t>
      </w:r>
    </w:p>
    <w:p w:rsidR="00916A4B" w:rsidRDefault="00916A4B" w:rsidP="003C043F">
      <w:pPr>
        <w:spacing w:beforeLines="60" w:before="144" w:afterLines="60" w:after="144"/>
        <w:rPr>
          <w:rFonts w:ascii="Arial Narrow" w:hAnsi="Arial Narrow" w:cs="Arial"/>
          <w:b/>
          <w:color w:val="000000" w:themeColor="text1"/>
          <w:sz w:val="22"/>
          <w:szCs w:val="22"/>
          <w:u w:val="single"/>
        </w:rPr>
      </w:pPr>
      <w:r w:rsidRPr="00172506">
        <w:rPr>
          <w:rFonts w:ascii="Arial Narrow" w:hAnsi="Arial Narrow" w:cs="Arial"/>
          <w:b/>
          <w:color w:val="000000" w:themeColor="text1"/>
          <w:sz w:val="22"/>
          <w:szCs w:val="22"/>
          <w:u w:val="single"/>
        </w:rPr>
        <w:t xml:space="preserve">Book </w:t>
      </w:r>
      <w:r w:rsidR="0025031B">
        <w:rPr>
          <w:rFonts w:ascii="Arial Narrow" w:hAnsi="Arial Narrow" w:cs="Arial"/>
          <w:b/>
          <w:color w:val="000000" w:themeColor="text1"/>
          <w:sz w:val="22"/>
          <w:szCs w:val="22"/>
          <w:u w:val="single"/>
        </w:rPr>
        <w:t>c</w:t>
      </w:r>
      <w:r w:rsidRPr="00172506">
        <w:rPr>
          <w:rFonts w:ascii="Arial Narrow" w:hAnsi="Arial Narrow" w:cs="Arial"/>
          <w:b/>
          <w:color w:val="000000" w:themeColor="text1"/>
          <w:sz w:val="22"/>
          <w:szCs w:val="22"/>
          <w:u w:val="single"/>
        </w:rPr>
        <w:t>hapters</w:t>
      </w:r>
    </w:p>
    <w:p w:rsidR="00F80C06" w:rsidRPr="00F80C06" w:rsidRDefault="00F80C06" w:rsidP="003C043F">
      <w:pPr>
        <w:spacing w:before="60" w:after="60"/>
        <w:rPr>
          <w:rFonts w:ascii="Arial Narrow" w:hAnsi="Arial Narrow"/>
          <w:sz w:val="21"/>
          <w:szCs w:val="21"/>
        </w:rPr>
      </w:pPr>
      <w:r w:rsidRPr="00F80C06">
        <w:rPr>
          <w:rFonts w:ascii="Arial Narrow" w:hAnsi="Arial Narrow"/>
          <w:sz w:val="21"/>
          <w:szCs w:val="21"/>
        </w:rPr>
        <w:lastRenderedPageBreak/>
        <w:t xml:space="preserve">Hodge, S. &amp; </w:t>
      </w:r>
      <w:r w:rsidRPr="00F80C06">
        <w:rPr>
          <w:rFonts w:ascii="Arial Narrow" w:hAnsi="Arial Narrow"/>
          <w:b/>
          <w:sz w:val="21"/>
          <w:szCs w:val="21"/>
        </w:rPr>
        <w:t>Golding, B</w:t>
      </w:r>
      <w:r w:rsidRPr="00F80C06">
        <w:rPr>
          <w:rFonts w:ascii="Arial Narrow" w:hAnsi="Arial Narrow"/>
          <w:sz w:val="21"/>
          <w:szCs w:val="21"/>
        </w:rPr>
        <w:t xml:space="preserve">. (2016) Book Chapter in Strohschen, G., &amp; Associates. (2016). </w:t>
      </w:r>
      <w:r w:rsidRPr="00F80C06">
        <w:rPr>
          <w:rFonts w:ascii="Arial Narrow" w:hAnsi="Arial Narrow"/>
          <w:i/>
          <w:sz w:val="21"/>
          <w:szCs w:val="21"/>
        </w:rPr>
        <w:t>The Metagogy project: A theorem for a contemporary adult education praxis</w:t>
      </w:r>
      <w:r w:rsidRPr="00F80C06">
        <w:rPr>
          <w:rFonts w:ascii="Arial Narrow" w:hAnsi="Arial Narrow"/>
          <w:sz w:val="21"/>
          <w:szCs w:val="21"/>
        </w:rPr>
        <w:t>. Foreword by A. Knox. Atlanta, GA: American Scholars Press. ISBN #978-0-9861817-2-6.</w:t>
      </w:r>
    </w:p>
    <w:p w:rsidR="00916A4B" w:rsidRPr="00F25213" w:rsidRDefault="00916A4B" w:rsidP="003C043F">
      <w:pPr>
        <w:rPr>
          <w:rFonts w:ascii="Arial Narrow" w:hAnsi="Arial Narrow"/>
          <w:sz w:val="21"/>
          <w:szCs w:val="21"/>
        </w:rPr>
      </w:pPr>
      <w:r w:rsidRPr="003C043F">
        <w:rPr>
          <w:rFonts w:ascii="Arial Narrow" w:hAnsi="Arial Narrow"/>
          <w:b/>
          <w:sz w:val="21"/>
          <w:szCs w:val="21"/>
        </w:rPr>
        <w:t>Smith, E</w:t>
      </w:r>
      <w:r w:rsidRPr="003C043F">
        <w:rPr>
          <w:rFonts w:ascii="Arial Narrow" w:hAnsi="Arial Narrow"/>
          <w:sz w:val="21"/>
          <w:szCs w:val="21"/>
        </w:rPr>
        <w:t>.</w:t>
      </w:r>
      <w:r w:rsidRPr="00F25213">
        <w:rPr>
          <w:rFonts w:ascii="Arial Narrow" w:hAnsi="Arial Narrow"/>
          <w:sz w:val="21"/>
          <w:szCs w:val="21"/>
        </w:rPr>
        <w:t xml:space="preserve"> (2016). Links between concepts of skill, concepts of occupation, and the training system: A case study of Australia.</w:t>
      </w:r>
      <w:r w:rsidRPr="003C043F">
        <w:rPr>
          <w:rFonts w:ascii="Arial Narrow" w:hAnsi="Arial Narrow"/>
          <w:sz w:val="21"/>
          <w:szCs w:val="21"/>
        </w:rPr>
        <w:t xml:space="preserve"> In S. Loo &amp; J. Jameson (Eds). </w:t>
      </w:r>
      <w:r w:rsidRPr="003C043F">
        <w:rPr>
          <w:rFonts w:ascii="Arial Narrow" w:hAnsi="Arial Narrow"/>
          <w:i/>
          <w:sz w:val="21"/>
          <w:szCs w:val="21"/>
        </w:rPr>
        <w:t>Vocationalism in further and higher education: Policy, programmes and pedagogy</w:t>
      </w:r>
      <w:r w:rsidRPr="003C043F">
        <w:rPr>
          <w:rFonts w:ascii="Arial Narrow" w:hAnsi="Arial Narrow"/>
          <w:sz w:val="21"/>
          <w:szCs w:val="21"/>
        </w:rPr>
        <w:t>. London: Routledge, 65-77.</w:t>
      </w:r>
    </w:p>
    <w:p w:rsidR="00660CDA" w:rsidRDefault="00B1745E" w:rsidP="003C043F">
      <w:pPr>
        <w:spacing w:after="60"/>
        <w:rPr>
          <w:rFonts w:ascii="Arial Narrow" w:hAnsi="Arial Narrow"/>
          <w:sz w:val="21"/>
          <w:szCs w:val="21"/>
        </w:rPr>
      </w:pPr>
      <w:hyperlink r:id="rId30" w:history="1">
        <w:r w:rsidR="00660CDA" w:rsidRPr="003C043F">
          <w:rPr>
            <w:rStyle w:val="Hyperlink"/>
            <w:rFonts w:ascii="Arial Narrow" w:hAnsi="Arial Narrow"/>
            <w:sz w:val="21"/>
            <w:szCs w:val="21"/>
            <w:lang w:val="en"/>
          </w:rPr>
          <w:t>https://www.routledge.com/Vocationalism-in-Further-and-Higher-Education-Policy-Programmes-and-Pedagogy/Loo-Jameson/p/book/9781138947047</w:t>
        </w:r>
      </w:hyperlink>
    </w:p>
    <w:p w:rsidR="00916A4B" w:rsidRPr="00660CDA" w:rsidRDefault="00916A4B" w:rsidP="003C043F">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Peer-reviewed journal papers</w:t>
      </w:r>
    </w:p>
    <w:p w:rsidR="00916A4B" w:rsidRDefault="00916A4B" w:rsidP="003C043F">
      <w:pPr>
        <w:spacing w:beforeLines="60" w:before="144" w:afterLines="60" w:after="144"/>
        <w:rPr>
          <w:rFonts w:ascii="Arial Narrow" w:hAnsi="Arial Narrow"/>
          <w:color w:val="221E1F"/>
          <w:sz w:val="21"/>
          <w:szCs w:val="21"/>
        </w:rPr>
      </w:pPr>
      <w:r w:rsidRPr="00F25213">
        <w:rPr>
          <w:rFonts w:ascii="Arial Narrow" w:hAnsi="Arial Narrow"/>
          <w:sz w:val="21"/>
          <w:szCs w:val="21"/>
        </w:rPr>
        <w:t xml:space="preserve">Hodge, S., </w:t>
      </w:r>
      <w:r w:rsidRPr="00F25213">
        <w:rPr>
          <w:rFonts w:ascii="Arial Narrow" w:hAnsi="Arial Narrow"/>
          <w:b/>
          <w:sz w:val="21"/>
          <w:szCs w:val="21"/>
        </w:rPr>
        <w:t>Smith, E</w:t>
      </w:r>
      <w:r w:rsidRPr="00F25213">
        <w:rPr>
          <w:rFonts w:ascii="Arial Narrow" w:hAnsi="Arial Narrow"/>
          <w:sz w:val="21"/>
          <w:szCs w:val="21"/>
        </w:rPr>
        <w:t xml:space="preserve">. &amp; Barratt-Pugh, L. (2016). A model of Australian learning and development practice. </w:t>
      </w:r>
      <w:r w:rsidRPr="00F25213">
        <w:rPr>
          <w:rFonts w:ascii="Arial Narrow" w:hAnsi="Arial Narrow"/>
          <w:i/>
          <w:iCs/>
          <w:sz w:val="21"/>
          <w:szCs w:val="21"/>
        </w:rPr>
        <w:t>International Journal of HRD Practice, Policy &amp; Research. 1:2, 7- 25.</w:t>
      </w:r>
      <w:r w:rsidRPr="00F25213">
        <w:rPr>
          <w:rFonts w:ascii="Arial Narrow" w:hAnsi="Arial Narrow"/>
          <w:sz w:val="21"/>
          <w:szCs w:val="21"/>
        </w:rPr>
        <w:t xml:space="preserve"> http://dx.</w:t>
      </w:r>
      <w:r w:rsidRPr="00F25213">
        <w:rPr>
          <w:rFonts w:ascii="Arial Narrow" w:hAnsi="Arial Narrow"/>
          <w:color w:val="221E1F"/>
          <w:sz w:val="21"/>
          <w:szCs w:val="21"/>
        </w:rPr>
        <w:t>doi: 10.22324/ijhrdppr.1.113</w:t>
      </w:r>
    </w:p>
    <w:p w:rsidR="00B95C74" w:rsidRDefault="00B95C74" w:rsidP="003C043F">
      <w:pPr>
        <w:spacing w:beforeLines="60" w:before="144" w:afterLines="60" w:after="144"/>
        <w:rPr>
          <w:rFonts w:ascii="Arial Narrow" w:hAnsi="Arial Narrow"/>
          <w:i/>
          <w:iCs/>
          <w:sz w:val="21"/>
          <w:szCs w:val="21"/>
        </w:rPr>
      </w:pPr>
      <w:r w:rsidRPr="00B95C74">
        <w:rPr>
          <w:rFonts w:ascii="Arial Narrow" w:hAnsi="Arial Narrow"/>
          <w:sz w:val="21"/>
          <w:szCs w:val="21"/>
        </w:rPr>
        <w:t xml:space="preserve">Jin, A., Cooper, M. &amp; </w:t>
      </w:r>
      <w:r w:rsidRPr="00B95C74">
        <w:rPr>
          <w:rFonts w:ascii="Arial Narrow" w:hAnsi="Arial Narrow"/>
          <w:b/>
          <w:sz w:val="21"/>
          <w:szCs w:val="21"/>
        </w:rPr>
        <w:t>Golding. B</w:t>
      </w:r>
      <w:r w:rsidRPr="00B95C74">
        <w:rPr>
          <w:rFonts w:ascii="Arial Narrow" w:hAnsi="Arial Narrow"/>
          <w:sz w:val="21"/>
          <w:szCs w:val="21"/>
        </w:rPr>
        <w:t xml:space="preserve">. (2016) Cross-cultural communication in teacher education: A case study of an Australian pre-service teacher placement in Liaoning, China. </w:t>
      </w:r>
      <w:r w:rsidRPr="00B95C74">
        <w:rPr>
          <w:rFonts w:ascii="Arial Narrow" w:hAnsi="Arial Narrow"/>
          <w:i/>
          <w:iCs/>
          <w:sz w:val="21"/>
          <w:szCs w:val="21"/>
        </w:rPr>
        <w:t>Australian Journal of Teacher Education, 41(6), 20-34.</w:t>
      </w:r>
    </w:p>
    <w:p w:rsidR="00082AF5" w:rsidRPr="00082AF5" w:rsidRDefault="00082AF5" w:rsidP="003C043F">
      <w:pPr>
        <w:spacing w:beforeLines="60" w:before="144" w:afterLines="60" w:after="144"/>
        <w:rPr>
          <w:rFonts w:ascii="Arial Narrow" w:hAnsi="Arial Narrow"/>
          <w:sz w:val="21"/>
          <w:szCs w:val="21"/>
        </w:rPr>
      </w:pPr>
      <w:r w:rsidRPr="00082AF5">
        <w:rPr>
          <w:rFonts w:ascii="Arial Narrow" w:hAnsi="Arial Narrow"/>
          <w:sz w:val="21"/>
          <w:szCs w:val="21"/>
        </w:rPr>
        <w:t xml:space="preserve">Kimberley, H. &amp; </w:t>
      </w:r>
      <w:r w:rsidRPr="00082AF5">
        <w:rPr>
          <w:rFonts w:ascii="Arial Narrow" w:hAnsi="Arial Narrow"/>
          <w:b/>
          <w:sz w:val="21"/>
          <w:szCs w:val="21"/>
        </w:rPr>
        <w:t>Golding, B</w:t>
      </w:r>
      <w:r w:rsidRPr="00082AF5">
        <w:rPr>
          <w:rFonts w:ascii="Arial Narrow" w:hAnsi="Arial Narrow"/>
          <w:sz w:val="21"/>
          <w:szCs w:val="21"/>
        </w:rPr>
        <w:t>. &amp; Sions. B. (2016) The Company of Others: Generating knowhow in later life,</w:t>
      </w:r>
      <w:r w:rsidRPr="002B2B07">
        <w:rPr>
          <w:rFonts w:ascii="Arial Narrow" w:hAnsi="Arial Narrow"/>
          <w:i/>
          <w:sz w:val="21"/>
          <w:szCs w:val="21"/>
        </w:rPr>
        <w:t xml:space="preserve"> International Journal of Lifelong Education, </w:t>
      </w:r>
      <w:r w:rsidR="000D6173">
        <w:rPr>
          <w:rFonts w:ascii="Arial Narrow" w:hAnsi="Arial Narrow"/>
          <w:i/>
          <w:sz w:val="21"/>
          <w:szCs w:val="21"/>
        </w:rPr>
        <w:t>35(5)</w:t>
      </w:r>
      <w:r w:rsidRPr="00082AF5">
        <w:rPr>
          <w:rFonts w:ascii="Arial Narrow" w:hAnsi="Arial Narrow"/>
          <w:sz w:val="21"/>
          <w:szCs w:val="21"/>
        </w:rPr>
        <w:t xml:space="preserve"> pp. 1-12</w:t>
      </w:r>
      <w:r w:rsidR="000D6173">
        <w:rPr>
          <w:rFonts w:ascii="Arial Narrow" w:hAnsi="Arial Narrow"/>
          <w:sz w:val="21"/>
          <w:szCs w:val="21"/>
        </w:rPr>
        <w:t xml:space="preserve">. </w:t>
      </w:r>
    </w:p>
    <w:p w:rsidR="00916A4B" w:rsidRPr="00F25213" w:rsidRDefault="00916A4B" w:rsidP="003C043F">
      <w:pPr>
        <w:rPr>
          <w:rFonts w:ascii="Arial Narrow" w:hAnsi="Arial Narrow"/>
          <w:sz w:val="21"/>
          <w:szCs w:val="21"/>
        </w:rPr>
      </w:pPr>
      <w:r w:rsidRPr="00F25213">
        <w:rPr>
          <w:rFonts w:ascii="Arial Narrow" w:hAnsi="Arial Narrow"/>
          <w:b/>
          <w:sz w:val="21"/>
          <w:szCs w:val="21"/>
        </w:rPr>
        <w:t>Smith, E.</w:t>
      </w:r>
      <w:r w:rsidRPr="00F25213">
        <w:rPr>
          <w:rFonts w:ascii="Arial Narrow" w:hAnsi="Arial Narrow"/>
          <w:sz w:val="21"/>
          <w:szCs w:val="21"/>
        </w:rPr>
        <w:t xml:space="preserve"> &amp; Teicher, J. (published on-line October 2016). Re-thinking skill through a new lens: Evidence from three Australian service industries. </w:t>
      </w:r>
      <w:r w:rsidRPr="00F25213">
        <w:rPr>
          <w:rFonts w:ascii="Arial Narrow" w:hAnsi="Arial Narrow"/>
          <w:i/>
          <w:iCs/>
          <w:sz w:val="21"/>
          <w:szCs w:val="21"/>
        </w:rPr>
        <w:t xml:space="preserve">Journal of Education and Work. </w:t>
      </w:r>
    </w:p>
    <w:p w:rsidR="00916A4B" w:rsidRPr="00363827" w:rsidRDefault="00B1745E" w:rsidP="003C043F">
      <w:pPr>
        <w:spacing w:afterLines="60" w:after="144"/>
        <w:rPr>
          <w:rStyle w:val="Hyperlink"/>
          <w:rFonts w:ascii="Arial Narrow" w:hAnsi="Arial Narrow"/>
          <w:sz w:val="20"/>
          <w:lang w:val="en"/>
        </w:rPr>
      </w:pPr>
      <w:hyperlink r:id="rId31" w:tgtFrame="_blank" w:history="1">
        <w:r w:rsidR="00916A4B" w:rsidRPr="00363827">
          <w:rPr>
            <w:rStyle w:val="Hyperlink"/>
            <w:rFonts w:ascii="Arial Narrow" w:hAnsi="Arial Narrow"/>
            <w:sz w:val="20"/>
            <w:lang w:val="en"/>
          </w:rPr>
          <w:t>http://dx.doi.org/10.1080/13639080.2016.1243231</w:t>
        </w:r>
      </w:hyperlink>
    </w:p>
    <w:p w:rsidR="00916A4B" w:rsidRDefault="00916A4B" w:rsidP="003C043F">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Refereed conference papers</w:t>
      </w:r>
    </w:p>
    <w:p w:rsidR="00054E2E" w:rsidRDefault="00054E2E" w:rsidP="00054E2E">
      <w:pPr>
        <w:spacing w:beforeLines="60" w:before="144" w:afterLines="60" w:after="144"/>
        <w:rPr>
          <w:rFonts w:ascii="Arial" w:hAnsi="Arial" w:cs="Arial"/>
        </w:rPr>
      </w:pPr>
      <w:r w:rsidRPr="00660CDA">
        <w:rPr>
          <w:rFonts w:ascii="Arial Narrow" w:hAnsi="Arial Narrow"/>
          <w:b/>
          <w:sz w:val="21"/>
          <w:szCs w:val="21"/>
        </w:rPr>
        <w:t>Foley, A.</w:t>
      </w:r>
      <w:r w:rsidRPr="00660CDA">
        <w:rPr>
          <w:rFonts w:ascii="Arial Narrow" w:hAnsi="Arial Narrow"/>
          <w:sz w:val="21"/>
          <w:szCs w:val="21"/>
        </w:rPr>
        <w:t xml:space="preserve"> (2016) Youth re-engagement: Developing capabilities through a human development approach. </w:t>
      </w:r>
      <w:r w:rsidRPr="00660CDA">
        <w:rPr>
          <w:rFonts w:ascii="Arial Narrow" w:hAnsi="Arial Narrow"/>
          <w:i/>
          <w:sz w:val="21"/>
          <w:szCs w:val="21"/>
        </w:rPr>
        <w:t>Association for Research in Post-Compulsory Education (ARPCE) 2nd International Conference</w:t>
      </w:r>
      <w:r w:rsidRPr="00660CDA">
        <w:rPr>
          <w:rFonts w:ascii="Arial Narrow" w:hAnsi="Arial Narrow"/>
          <w:sz w:val="21"/>
          <w:szCs w:val="21"/>
        </w:rPr>
        <w:t>, June 2016.</w:t>
      </w:r>
      <w:r w:rsidRPr="00660CDA">
        <w:rPr>
          <w:rFonts w:ascii="Arial" w:hAnsi="Arial" w:cs="Arial"/>
        </w:rPr>
        <w:t xml:space="preserve"> </w:t>
      </w:r>
    </w:p>
    <w:p w:rsidR="00916A4B" w:rsidRDefault="00916A4B" w:rsidP="003C043F">
      <w:pPr>
        <w:spacing w:beforeLines="60" w:before="144" w:afterLines="60" w:after="144"/>
        <w:rPr>
          <w:rFonts w:ascii="Arial Narrow" w:hAnsi="Arial Narrow"/>
          <w:sz w:val="21"/>
          <w:szCs w:val="21"/>
        </w:rPr>
      </w:pPr>
      <w:r w:rsidRPr="00660CDA">
        <w:rPr>
          <w:rFonts w:ascii="Arial Narrow" w:hAnsi="Arial Narrow"/>
          <w:b/>
          <w:sz w:val="21"/>
          <w:szCs w:val="21"/>
        </w:rPr>
        <w:t>Smith, E</w:t>
      </w:r>
      <w:r w:rsidRPr="00F25213">
        <w:rPr>
          <w:rFonts w:ascii="Arial Narrow" w:hAnsi="Arial Narrow"/>
          <w:sz w:val="21"/>
          <w:szCs w:val="21"/>
        </w:rPr>
        <w:t xml:space="preserve">. &amp; Junor, A. (2016). Using multiple iterative research methods in a national research project. </w:t>
      </w:r>
      <w:r w:rsidRPr="00F25213">
        <w:rPr>
          <w:rFonts w:ascii="Arial Narrow" w:hAnsi="Arial Narrow"/>
          <w:i/>
          <w:iCs/>
          <w:sz w:val="21"/>
          <w:szCs w:val="21"/>
        </w:rPr>
        <w:t>ACSPRI (Australian Consortium for Political and Social Research Inc.) Social Science Methodology Conference</w:t>
      </w:r>
      <w:r w:rsidRPr="00F25213">
        <w:rPr>
          <w:rFonts w:ascii="Arial Narrow" w:hAnsi="Arial Narrow"/>
          <w:sz w:val="21"/>
          <w:szCs w:val="21"/>
        </w:rPr>
        <w:t xml:space="preserve">, University of Sydney, 19-22 July. </w:t>
      </w:r>
    </w:p>
    <w:p w:rsidR="00660CDA" w:rsidRPr="00660CDA" w:rsidRDefault="00660CDA" w:rsidP="003C043F">
      <w:pPr>
        <w:spacing w:beforeLines="60" w:before="144" w:afterLines="60" w:after="144"/>
        <w:rPr>
          <w:rFonts w:ascii="Arial Narrow" w:hAnsi="Arial Narrow"/>
          <w:sz w:val="21"/>
          <w:szCs w:val="21"/>
        </w:rPr>
      </w:pPr>
      <w:r w:rsidRPr="00660CDA">
        <w:rPr>
          <w:rFonts w:ascii="Arial Narrow" w:hAnsi="Arial Narrow"/>
          <w:b/>
          <w:sz w:val="21"/>
          <w:szCs w:val="21"/>
        </w:rPr>
        <w:t>Smith, E.,</w:t>
      </w:r>
      <w:r w:rsidRPr="00660CDA">
        <w:rPr>
          <w:rFonts w:ascii="Arial Narrow" w:hAnsi="Arial Narrow"/>
          <w:sz w:val="21"/>
          <w:szCs w:val="21"/>
        </w:rPr>
        <w:t xml:space="preserve"> &amp; Yasukawa, K. (2016). Views of VET teachers, managers and students about VET teacher qualifications.  Putting VET research to work: Collaboration, Innovation, Prosperity. </w:t>
      </w:r>
      <w:r w:rsidRPr="00660CDA">
        <w:rPr>
          <w:rFonts w:ascii="Arial Narrow" w:hAnsi="Arial Narrow"/>
          <w:bCs/>
          <w:i/>
          <w:sz w:val="21"/>
          <w:szCs w:val="21"/>
        </w:rPr>
        <w:t xml:space="preserve">19th </w:t>
      </w:r>
      <w:r w:rsidRPr="00660CDA">
        <w:rPr>
          <w:rFonts w:ascii="Arial Narrow" w:hAnsi="Arial Narrow"/>
          <w:i/>
          <w:sz w:val="21"/>
          <w:szCs w:val="21"/>
        </w:rPr>
        <w:t xml:space="preserve">Annual </w:t>
      </w:r>
      <w:r w:rsidR="00363827">
        <w:rPr>
          <w:rFonts w:ascii="Arial Narrow" w:hAnsi="Arial Narrow"/>
          <w:i/>
          <w:sz w:val="21"/>
          <w:szCs w:val="21"/>
        </w:rPr>
        <w:t>AVETRA conference</w:t>
      </w:r>
      <w:r w:rsidRPr="00660CDA">
        <w:rPr>
          <w:rFonts w:ascii="Arial Narrow" w:hAnsi="Arial Narrow"/>
          <w:sz w:val="21"/>
          <w:szCs w:val="21"/>
        </w:rPr>
        <w:t>, TAFE Northern Sydney campus, 21-22 April</w:t>
      </w:r>
    </w:p>
    <w:p w:rsidR="00660CDA" w:rsidRDefault="00916A4B" w:rsidP="003C043F">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Non-refereed publications</w:t>
      </w:r>
    </w:p>
    <w:p w:rsidR="00660CDA" w:rsidRPr="00660CDA" w:rsidRDefault="00660CDA" w:rsidP="003C043F">
      <w:pPr>
        <w:spacing w:beforeLines="60" w:before="144" w:afterLines="60" w:after="144"/>
        <w:rPr>
          <w:rFonts w:ascii="Arial Narrow" w:hAnsi="Arial Narrow"/>
          <w:sz w:val="21"/>
          <w:szCs w:val="21"/>
        </w:rPr>
      </w:pPr>
      <w:r w:rsidRPr="00660CDA">
        <w:rPr>
          <w:rFonts w:ascii="Arial Narrow" w:hAnsi="Arial Narrow"/>
          <w:b/>
          <w:sz w:val="21"/>
          <w:szCs w:val="21"/>
        </w:rPr>
        <w:t>Smith, E</w:t>
      </w:r>
      <w:r w:rsidRPr="00660CDA">
        <w:rPr>
          <w:rFonts w:ascii="Arial Narrow" w:hAnsi="Arial Narrow"/>
          <w:sz w:val="21"/>
          <w:szCs w:val="21"/>
        </w:rPr>
        <w:t>. (2016) ‘</w:t>
      </w:r>
      <w:r w:rsidR="00DF4445">
        <w:rPr>
          <w:rFonts w:ascii="Arial Narrow" w:hAnsi="Arial Narrow"/>
          <w:sz w:val="21"/>
          <w:szCs w:val="21"/>
        </w:rPr>
        <w:t xml:space="preserve">Apprenticeship: </w:t>
      </w:r>
      <w:r w:rsidRPr="00660CDA">
        <w:rPr>
          <w:rFonts w:ascii="Arial Narrow" w:hAnsi="Arial Narrow"/>
          <w:sz w:val="21"/>
          <w:szCs w:val="21"/>
        </w:rPr>
        <w:t>One concept, many facets’, Guest editorial, special edition of Education + Training, 58</w:t>
      </w:r>
      <w:r>
        <w:rPr>
          <w:rFonts w:ascii="Arial Narrow" w:hAnsi="Arial Narrow"/>
          <w:sz w:val="21"/>
          <w:szCs w:val="21"/>
        </w:rPr>
        <w:t>(</w:t>
      </w:r>
      <w:r w:rsidRPr="00660CDA">
        <w:rPr>
          <w:rFonts w:ascii="Arial Narrow" w:hAnsi="Arial Narrow"/>
          <w:sz w:val="21"/>
          <w:szCs w:val="21"/>
        </w:rPr>
        <w:t>6</w:t>
      </w:r>
      <w:r>
        <w:rPr>
          <w:rFonts w:ascii="Arial Narrow" w:hAnsi="Arial Narrow"/>
          <w:sz w:val="21"/>
          <w:szCs w:val="21"/>
        </w:rPr>
        <w:t>)</w:t>
      </w:r>
      <w:r w:rsidRPr="00660CDA">
        <w:rPr>
          <w:rFonts w:ascii="Arial Narrow" w:hAnsi="Arial Narrow"/>
          <w:sz w:val="21"/>
          <w:szCs w:val="21"/>
        </w:rPr>
        <w:t xml:space="preserve">, </w:t>
      </w:r>
      <w:hyperlink r:id="rId32" w:tgtFrame="_blank" w:history="1">
        <w:r w:rsidRPr="009E545B">
          <w:rPr>
            <w:rStyle w:val="Hyperlink"/>
            <w:rFonts w:ascii="Arial Narrow" w:hAnsi="Arial Narrow"/>
            <w:sz w:val="20"/>
          </w:rPr>
          <w:t>http://www.emeraldinsight.com/doi/full/10.1108/ET-05-2016-0083</w:t>
        </w:r>
      </w:hyperlink>
    </w:p>
    <w:p w:rsidR="00916A4B" w:rsidRDefault="00916A4B" w:rsidP="003C043F">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Other reports</w:t>
      </w:r>
    </w:p>
    <w:p w:rsidR="00F80C06" w:rsidRDefault="00F80C06" w:rsidP="003C043F">
      <w:pPr>
        <w:spacing w:beforeLines="60" w:before="144" w:afterLines="60" w:after="144"/>
        <w:rPr>
          <w:rFonts w:ascii="Arial Narrow" w:hAnsi="Arial Narrow"/>
          <w:sz w:val="21"/>
          <w:szCs w:val="21"/>
        </w:rPr>
      </w:pPr>
      <w:r w:rsidRPr="00F80C06">
        <w:rPr>
          <w:rFonts w:ascii="Arial Narrow" w:hAnsi="Arial Narrow"/>
          <w:b/>
          <w:sz w:val="21"/>
          <w:szCs w:val="21"/>
        </w:rPr>
        <w:lastRenderedPageBreak/>
        <w:t>Golding, B</w:t>
      </w:r>
      <w:r w:rsidRPr="00F80C06">
        <w:rPr>
          <w:rFonts w:ascii="Arial Narrow" w:hAnsi="Arial Narrow"/>
          <w:sz w:val="21"/>
          <w:szCs w:val="21"/>
        </w:rPr>
        <w:t>. &amp; Brown, M. (2016) </w:t>
      </w:r>
      <w:r w:rsidRPr="00F80C06">
        <w:rPr>
          <w:rFonts w:ascii="Arial Narrow" w:hAnsi="Arial Narrow"/>
          <w:i/>
          <w:iCs/>
          <w:sz w:val="21"/>
          <w:szCs w:val="21"/>
        </w:rPr>
        <w:t xml:space="preserve">Rural ‘Sporting </w:t>
      </w:r>
      <w:r w:rsidR="00363827">
        <w:rPr>
          <w:rFonts w:ascii="Arial Narrow" w:hAnsi="Arial Narrow"/>
          <w:i/>
          <w:iCs/>
          <w:sz w:val="21"/>
          <w:szCs w:val="21"/>
        </w:rPr>
        <w:t>C</w:t>
      </w:r>
      <w:r w:rsidRPr="00F80C06">
        <w:rPr>
          <w:rFonts w:ascii="Arial Narrow" w:hAnsi="Arial Narrow"/>
          <w:i/>
          <w:iCs/>
          <w:sz w:val="21"/>
          <w:szCs w:val="21"/>
        </w:rPr>
        <w:t>hance’, </w:t>
      </w:r>
      <w:r w:rsidRPr="00F80C06">
        <w:rPr>
          <w:rFonts w:ascii="Arial Narrow" w:hAnsi="Arial Narrow"/>
          <w:sz w:val="21"/>
          <w:szCs w:val="21"/>
        </w:rPr>
        <w:t>JOYCA Trust/ Macpherson Smith Rural Foundation Scholarship Design Research Project, Final Report Part 1, Tertiary Tracks, Kingston &amp; MSRF, Creswick.</w:t>
      </w:r>
    </w:p>
    <w:p w:rsidR="00F80C06" w:rsidRDefault="00F80C06" w:rsidP="003C043F">
      <w:pPr>
        <w:spacing w:beforeLines="60" w:before="144" w:afterLines="60" w:after="144"/>
        <w:rPr>
          <w:rFonts w:ascii="Arial Narrow" w:hAnsi="Arial Narrow"/>
          <w:sz w:val="21"/>
          <w:szCs w:val="21"/>
        </w:rPr>
      </w:pPr>
      <w:r w:rsidRPr="00F80C06">
        <w:rPr>
          <w:rFonts w:ascii="Arial Narrow" w:hAnsi="Arial Narrow"/>
          <w:b/>
          <w:sz w:val="21"/>
          <w:szCs w:val="21"/>
        </w:rPr>
        <w:t>Golding, B</w:t>
      </w:r>
      <w:r w:rsidRPr="00F80C06">
        <w:rPr>
          <w:rFonts w:ascii="Arial Narrow" w:hAnsi="Arial Narrow"/>
          <w:sz w:val="21"/>
          <w:szCs w:val="21"/>
        </w:rPr>
        <w:t xml:space="preserve">. (2016) </w:t>
      </w:r>
      <w:r w:rsidRPr="00F80C06">
        <w:rPr>
          <w:rFonts w:ascii="Arial Narrow" w:hAnsi="Arial Narrow"/>
          <w:i/>
          <w:iCs/>
          <w:sz w:val="21"/>
          <w:szCs w:val="21"/>
        </w:rPr>
        <w:t>Learning beyond the mainstream: ‘Here everything’s different’</w:t>
      </w:r>
      <w:r w:rsidRPr="00F80C06">
        <w:rPr>
          <w:rFonts w:ascii="Arial Narrow" w:hAnsi="Arial Narrow"/>
          <w:sz w:val="21"/>
          <w:szCs w:val="21"/>
        </w:rPr>
        <w:t>, A Multi site evaluation of Alesco-type learning centres, Final Report, 15 August 2016, Tertiary Tracks, Kingston, win conjunction with WEA Hunter, Newcastle. (54 pages) </w:t>
      </w:r>
      <w:hyperlink r:id="rId33" w:history="1">
        <w:r w:rsidRPr="00F80C06">
          <w:rPr>
            <w:rFonts w:ascii="Arial Narrow" w:hAnsi="Arial Narrow"/>
            <w:sz w:val="21"/>
            <w:szCs w:val="21"/>
          </w:rPr>
          <w:t>AlescoFinaltoWEAHunter15Aug2016</w:t>
        </w:r>
      </w:hyperlink>
    </w:p>
    <w:p w:rsidR="009E545B" w:rsidRDefault="009E545B" w:rsidP="009E545B">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Non-refereed</w:t>
      </w:r>
      <w:r>
        <w:rPr>
          <w:rFonts w:ascii="Arial Narrow" w:hAnsi="Arial Narrow" w:cs="Arial"/>
          <w:b/>
          <w:color w:val="000000" w:themeColor="text1"/>
          <w:sz w:val="22"/>
          <w:szCs w:val="22"/>
          <w:u w:val="single"/>
        </w:rPr>
        <w:t xml:space="preserve"> conference papers</w:t>
      </w:r>
    </w:p>
    <w:p w:rsidR="009E545B" w:rsidRPr="00660CDA" w:rsidRDefault="009E545B" w:rsidP="009E545B">
      <w:pPr>
        <w:spacing w:beforeLines="60" w:before="144" w:afterLines="60" w:after="144"/>
        <w:rPr>
          <w:rFonts w:ascii="Arial Narrow" w:hAnsi="Arial Narrow"/>
          <w:sz w:val="21"/>
          <w:szCs w:val="21"/>
        </w:rPr>
      </w:pPr>
      <w:r w:rsidRPr="00660CDA">
        <w:rPr>
          <w:rFonts w:ascii="Arial Narrow" w:hAnsi="Arial Narrow"/>
          <w:b/>
          <w:sz w:val="21"/>
          <w:szCs w:val="21"/>
        </w:rPr>
        <w:t>Johnstone, C</w:t>
      </w:r>
      <w:r w:rsidRPr="00660CDA">
        <w:rPr>
          <w:rFonts w:ascii="Arial Narrow" w:hAnsi="Arial Narrow"/>
          <w:sz w:val="21"/>
          <w:szCs w:val="21"/>
        </w:rPr>
        <w:t xml:space="preserve">. (2016). The Australian Army and the national system of Vocational Education &amp; Training (VET) – working together? </w:t>
      </w:r>
      <w:r w:rsidRPr="00660CDA">
        <w:rPr>
          <w:rFonts w:ascii="Arial Narrow" w:hAnsi="Arial Narrow"/>
          <w:i/>
          <w:sz w:val="21"/>
          <w:szCs w:val="21"/>
        </w:rPr>
        <w:t>From Boom to Bust</w:t>
      </w:r>
      <w:r>
        <w:rPr>
          <w:rFonts w:ascii="Arial Narrow" w:hAnsi="Arial Narrow"/>
          <w:i/>
          <w:sz w:val="21"/>
          <w:szCs w:val="21"/>
        </w:rPr>
        <w:t>:</w:t>
      </w:r>
      <w:r w:rsidRPr="00660CDA">
        <w:rPr>
          <w:rFonts w:ascii="Arial Narrow" w:hAnsi="Arial Narrow"/>
          <w:i/>
          <w:sz w:val="21"/>
          <w:szCs w:val="21"/>
        </w:rPr>
        <w:t xml:space="preserve"> Australian Historical Association 2016 Conference</w:t>
      </w:r>
      <w:r w:rsidRPr="00660CDA">
        <w:rPr>
          <w:rFonts w:ascii="Arial Narrow" w:hAnsi="Arial Narrow"/>
          <w:sz w:val="21"/>
          <w:szCs w:val="21"/>
        </w:rPr>
        <w:t>. Ballarat, 5 – 8 July.</w:t>
      </w:r>
    </w:p>
    <w:p w:rsidR="009E545B" w:rsidRPr="00660CDA" w:rsidRDefault="009E545B" w:rsidP="009E545B">
      <w:pPr>
        <w:spacing w:beforeLines="60" w:before="144" w:afterLines="60" w:after="144"/>
        <w:rPr>
          <w:rFonts w:ascii="Arial Narrow" w:hAnsi="Arial Narrow"/>
          <w:sz w:val="21"/>
          <w:szCs w:val="21"/>
        </w:rPr>
      </w:pPr>
      <w:r w:rsidRPr="00660CDA">
        <w:rPr>
          <w:rFonts w:ascii="Arial Narrow" w:hAnsi="Arial Narrow"/>
          <w:b/>
          <w:sz w:val="21"/>
          <w:szCs w:val="21"/>
        </w:rPr>
        <w:t>Johnstone, C</w:t>
      </w:r>
      <w:r w:rsidRPr="00660CDA">
        <w:rPr>
          <w:rFonts w:ascii="Arial Narrow" w:hAnsi="Arial Narrow"/>
          <w:sz w:val="21"/>
          <w:szCs w:val="21"/>
        </w:rPr>
        <w:t>. (2016). Supporting pre-service teachers through intercultural experiences: internationalisation of teacher education.  </w:t>
      </w:r>
      <w:r w:rsidRPr="00660CDA">
        <w:rPr>
          <w:rFonts w:ascii="Arial Narrow" w:hAnsi="Arial Narrow"/>
          <w:i/>
          <w:sz w:val="21"/>
          <w:szCs w:val="21"/>
        </w:rPr>
        <w:t>Education: A Global Perspective, British Educational Research Association Special Interest Group Event.</w:t>
      </w:r>
      <w:r w:rsidRPr="00660CDA">
        <w:rPr>
          <w:rFonts w:ascii="Arial Narrow" w:hAnsi="Arial Narrow"/>
          <w:sz w:val="21"/>
          <w:szCs w:val="21"/>
        </w:rPr>
        <w:t xml:space="preserve"> Worcester, UK, 21 – 22 June. </w:t>
      </w:r>
    </w:p>
    <w:p w:rsidR="009E545B" w:rsidRPr="00660CDA" w:rsidRDefault="009E545B" w:rsidP="009E545B">
      <w:pPr>
        <w:spacing w:beforeLines="60" w:before="144" w:afterLines="60" w:after="144"/>
        <w:rPr>
          <w:rFonts w:ascii="Arial Narrow" w:hAnsi="Arial Narrow"/>
          <w:sz w:val="21"/>
          <w:szCs w:val="21"/>
        </w:rPr>
      </w:pPr>
      <w:r w:rsidRPr="00660CDA">
        <w:rPr>
          <w:rFonts w:ascii="Arial Narrow" w:hAnsi="Arial Narrow"/>
          <w:b/>
          <w:sz w:val="21"/>
          <w:szCs w:val="21"/>
        </w:rPr>
        <w:t>Johnstone, C</w:t>
      </w:r>
      <w:r w:rsidRPr="00660CDA">
        <w:rPr>
          <w:rFonts w:ascii="Arial Narrow" w:hAnsi="Arial Narrow"/>
          <w:sz w:val="21"/>
          <w:szCs w:val="21"/>
        </w:rPr>
        <w:t xml:space="preserve">. (2016). Individual dignity and the role of adult education. </w:t>
      </w:r>
      <w:r w:rsidRPr="00660CDA">
        <w:rPr>
          <w:rFonts w:ascii="Arial Narrow" w:hAnsi="Arial Narrow"/>
          <w:i/>
          <w:sz w:val="21"/>
          <w:szCs w:val="21"/>
        </w:rPr>
        <w:t>Meeting the Challenges of Development and Dignity</w:t>
      </w:r>
      <w:r w:rsidR="00363827">
        <w:rPr>
          <w:rFonts w:ascii="Arial Narrow" w:hAnsi="Arial Narrow"/>
          <w:i/>
          <w:sz w:val="21"/>
          <w:szCs w:val="21"/>
        </w:rPr>
        <w:t>;</w:t>
      </w:r>
      <w:r w:rsidRPr="00660CDA">
        <w:rPr>
          <w:rFonts w:ascii="Arial Narrow" w:hAnsi="Arial Narrow"/>
          <w:i/>
          <w:sz w:val="21"/>
          <w:szCs w:val="21"/>
        </w:rPr>
        <w:t xml:space="preserve"> Conference of the Academic Council on the United Nations System</w:t>
      </w:r>
      <w:r w:rsidRPr="00660CDA">
        <w:rPr>
          <w:rFonts w:ascii="Arial Narrow" w:hAnsi="Arial Narrow"/>
          <w:sz w:val="21"/>
          <w:szCs w:val="21"/>
        </w:rPr>
        <w:t>. Fordham University, New York, USA, 16 – 18 June.</w:t>
      </w:r>
    </w:p>
    <w:p w:rsidR="009E545B" w:rsidRPr="00660CDA"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Smith, E.</w:t>
      </w:r>
      <w:r w:rsidRPr="00660CDA">
        <w:rPr>
          <w:rFonts w:ascii="Arial Narrow" w:hAnsi="Arial Narrow"/>
          <w:sz w:val="21"/>
          <w:szCs w:val="21"/>
        </w:rPr>
        <w:t xml:space="preserve"> </w:t>
      </w:r>
      <w:r>
        <w:rPr>
          <w:rFonts w:ascii="Arial Narrow" w:hAnsi="Arial Narrow"/>
          <w:sz w:val="21"/>
          <w:szCs w:val="21"/>
        </w:rPr>
        <w:t>(2016). C</w:t>
      </w:r>
      <w:r w:rsidRPr="00660CDA">
        <w:rPr>
          <w:rFonts w:ascii="Arial Narrow" w:hAnsi="Arial Narrow"/>
          <w:sz w:val="21"/>
          <w:szCs w:val="21"/>
        </w:rPr>
        <w:t xml:space="preserve">an quality apprenticeships be an answer for meeting future skills demands? Invited speaker, TVET Forum: ‘Jobs, skills and strategies for the future: Perspectives from Asia-Pacific.’ ILO, Korean Ministry of Employment and Labour, and HRD-Korea, Seoul, 5-6 October 2016. </w:t>
      </w:r>
    </w:p>
    <w:p w:rsidR="009E545B" w:rsidRPr="00660CDA"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Smith, E. &amp; Tuck, J.</w:t>
      </w:r>
      <w:r w:rsidRPr="00660CDA">
        <w:rPr>
          <w:rFonts w:ascii="Arial Narrow" w:hAnsi="Arial Narrow"/>
          <w:sz w:val="21"/>
          <w:szCs w:val="21"/>
        </w:rPr>
        <w:t xml:space="preserve"> (2016) ‘I place myself in the shoes of a learner’: VET teachers’ and trainers’ descriptions of their practice. </w:t>
      </w:r>
      <w:r w:rsidRPr="00F80C06">
        <w:rPr>
          <w:rFonts w:ascii="Arial Narrow" w:hAnsi="Arial Narrow"/>
          <w:i/>
          <w:sz w:val="21"/>
          <w:szCs w:val="21"/>
        </w:rPr>
        <w:t>Research, Policy &amp; Teaching Practice: Building connections: 2016 National Conference on VET Teaching &amp; VET Teacher Education</w:t>
      </w:r>
      <w:r w:rsidRPr="00660CDA">
        <w:rPr>
          <w:rFonts w:ascii="Arial Narrow" w:hAnsi="Arial Narrow"/>
          <w:sz w:val="21"/>
          <w:szCs w:val="21"/>
        </w:rPr>
        <w:t>, University of Technology, Sydney.</w:t>
      </w:r>
    </w:p>
    <w:p w:rsidR="009E545B" w:rsidRPr="00660CDA"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 Smith, E.</w:t>
      </w:r>
      <w:r w:rsidRPr="00660CDA">
        <w:rPr>
          <w:rFonts w:ascii="Arial Narrow" w:hAnsi="Arial Narrow"/>
          <w:sz w:val="21"/>
          <w:szCs w:val="21"/>
        </w:rPr>
        <w:t xml:space="preserve"> (2016). What makes a good VET teacher/trainer and how do you get there? </w:t>
      </w:r>
      <w:r w:rsidRPr="00F80C06">
        <w:rPr>
          <w:rFonts w:ascii="Arial Narrow" w:hAnsi="Arial Narrow"/>
          <w:i/>
          <w:sz w:val="21"/>
          <w:szCs w:val="21"/>
        </w:rPr>
        <w:t>Teaching, training and learning: VET's true business: OctoberVET 2016</w:t>
      </w:r>
      <w:r w:rsidRPr="00660CDA">
        <w:rPr>
          <w:rFonts w:ascii="Arial Narrow" w:hAnsi="Arial Narrow"/>
          <w:sz w:val="21"/>
          <w:szCs w:val="21"/>
        </w:rPr>
        <w:t>, Federation University, Ballarat, 26 October, Plenary speaker.</w:t>
      </w:r>
    </w:p>
    <w:p w:rsidR="009E545B" w:rsidRPr="00660CDA"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Smith, E.</w:t>
      </w:r>
      <w:r w:rsidRPr="00660CDA">
        <w:rPr>
          <w:rFonts w:ascii="Arial Narrow" w:hAnsi="Arial Narrow"/>
          <w:sz w:val="21"/>
          <w:szCs w:val="21"/>
        </w:rPr>
        <w:t xml:space="preserve"> (2016). ‘How to reframe debates about quality after the VET FEE-HELP scandal’, </w:t>
      </w:r>
      <w:r w:rsidRPr="00F80C06">
        <w:rPr>
          <w:rFonts w:ascii="Arial Narrow" w:hAnsi="Arial Narrow"/>
          <w:i/>
          <w:sz w:val="21"/>
          <w:szCs w:val="21"/>
        </w:rPr>
        <w:t xml:space="preserve">Criterion conference ‘Driving quality’ </w:t>
      </w:r>
      <w:r w:rsidRPr="00660CDA">
        <w:rPr>
          <w:rFonts w:ascii="Arial Narrow" w:hAnsi="Arial Narrow"/>
          <w:sz w:val="21"/>
          <w:szCs w:val="21"/>
        </w:rPr>
        <w:t>27-28 July 2016, Melbourne. Invited plenary speaker.</w:t>
      </w:r>
    </w:p>
    <w:p w:rsidR="009E545B" w:rsidRPr="00660CDA"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Smith, E</w:t>
      </w:r>
      <w:r w:rsidRPr="00660CDA">
        <w:rPr>
          <w:rFonts w:ascii="Arial Narrow" w:hAnsi="Arial Narrow"/>
          <w:sz w:val="21"/>
          <w:szCs w:val="21"/>
        </w:rPr>
        <w:t xml:space="preserve">. (2016): Re-qualifying the further education teaching workforce in Australia: How research evidence can help. </w:t>
      </w:r>
      <w:r w:rsidRPr="00F80C06">
        <w:rPr>
          <w:rFonts w:ascii="Arial Narrow" w:hAnsi="Arial Narrow"/>
          <w:i/>
          <w:sz w:val="21"/>
          <w:szCs w:val="21"/>
        </w:rPr>
        <w:t>Vocational Teacher Education in the 21st Century: Oppor</w:t>
      </w:r>
      <w:r>
        <w:rPr>
          <w:rFonts w:ascii="Arial Narrow" w:hAnsi="Arial Narrow"/>
          <w:i/>
          <w:sz w:val="21"/>
          <w:szCs w:val="21"/>
        </w:rPr>
        <w:t>-</w:t>
      </w:r>
      <w:r w:rsidRPr="00F80C06">
        <w:rPr>
          <w:rFonts w:ascii="Arial Narrow" w:hAnsi="Arial Narrow"/>
          <w:i/>
          <w:sz w:val="21"/>
          <w:szCs w:val="21"/>
        </w:rPr>
        <w:t>tunities and Challenges conference</w:t>
      </w:r>
      <w:r>
        <w:rPr>
          <w:rFonts w:ascii="Arial Narrow" w:hAnsi="Arial Narrow"/>
          <w:sz w:val="21"/>
          <w:szCs w:val="21"/>
        </w:rPr>
        <w:t>. Stirling, June 24</w:t>
      </w:r>
      <w:r w:rsidRPr="00660CDA">
        <w:rPr>
          <w:rFonts w:ascii="Arial Narrow" w:hAnsi="Arial Narrow"/>
          <w:sz w:val="21"/>
          <w:szCs w:val="21"/>
        </w:rPr>
        <w:t xml:space="preserve"> 2016.</w:t>
      </w:r>
    </w:p>
    <w:p w:rsidR="009E545B" w:rsidRPr="00660CDA"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Smith, E</w:t>
      </w:r>
      <w:r w:rsidRPr="00660CDA">
        <w:rPr>
          <w:rFonts w:ascii="Arial Narrow" w:hAnsi="Arial Narrow"/>
          <w:sz w:val="21"/>
          <w:szCs w:val="21"/>
        </w:rPr>
        <w:t xml:space="preserve">., Yasukawa, K. &amp; Harris, R. (2016). Do the qualifications of Further Education teachers make a difference? The views of managers and departmental heads in training providers.  </w:t>
      </w:r>
      <w:r w:rsidRPr="00F80C06">
        <w:rPr>
          <w:rFonts w:ascii="Arial Narrow" w:hAnsi="Arial Narrow"/>
          <w:i/>
          <w:sz w:val="21"/>
          <w:szCs w:val="21"/>
        </w:rPr>
        <w:t xml:space="preserve">Research in Post-Compulsory Education’s 2nd International Research Conference of </w:t>
      </w:r>
      <w:r w:rsidR="00363827">
        <w:rPr>
          <w:rFonts w:ascii="Arial Narrow" w:hAnsi="Arial Narrow"/>
          <w:i/>
          <w:sz w:val="21"/>
          <w:szCs w:val="21"/>
        </w:rPr>
        <w:t>FERA</w:t>
      </w:r>
      <w:r w:rsidRPr="00660CDA">
        <w:rPr>
          <w:rFonts w:ascii="Arial Narrow" w:hAnsi="Arial Narrow"/>
          <w:sz w:val="21"/>
          <w:szCs w:val="21"/>
        </w:rPr>
        <w:t>, Harris Manchester College, Oxford, 8-10 July.</w:t>
      </w:r>
    </w:p>
    <w:p w:rsidR="009E545B" w:rsidRDefault="009E545B" w:rsidP="009E545B">
      <w:pPr>
        <w:spacing w:beforeLines="60" w:before="144" w:afterLines="60" w:after="144"/>
        <w:rPr>
          <w:rFonts w:ascii="Arial Narrow" w:hAnsi="Arial Narrow" w:cs="Arial"/>
          <w:b/>
          <w:color w:val="000000" w:themeColor="text1"/>
          <w:sz w:val="22"/>
          <w:szCs w:val="22"/>
          <w:u w:val="single"/>
        </w:rPr>
      </w:pPr>
      <w:r w:rsidRPr="00F80C06">
        <w:rPr>
          <w:rFonts w:ascii="Arial Narrow" w:hAnsi="Arial Narrow"/>
          <w:b/>
          <w:sz w:val="21"/>
          <w:szCs w:val="21"/>
        </w:rPr>
        <w:lastRenderedPageBreak/>
        <w:t>Smith, E</w:t>
      </w:r>
      <w:r w:rsidRPr="00660CDA">
        <w:rPr>
          <w:rFonts w:ascii="Arial Narrow" w:hAnsi="Arial Narrow"/>
          <w:sz w:val="21"/>
          <w:szCs w:val="21"/>
        </w:rPr>
        <w:t>. (2016). Researchers’ responses to post-compulsory education policy in recent times: A provocation. Adult Education in Austere Times:</w:t>
      </w:r>
      <w:r w:rsidRPr="00F80C06">
        <w:rPr>
          <w:rFonts w:ascii="Arial Narrow" w:hAnsi="Arial Narrow"/>
          <w:i/>
          <w:sz w:val="21"/>
          <w:szCs w:val="21"/>
        </w:rPr>
        <w:t>43rd annual conference of SCUTREA, the Standing Conference on University Teaching and Research in the Education of Adults</w:t>
      </w:r>
      <w:r w:rsidRPr="00660CDA">
        <w:rPr>
          <w:rFonts w:ascii="Arial Narrow" w:hAnsi="Arial Narrow"/>
          <w:sz w:val="21"/>
          <w:szCs w:val="21"/>
        </w:rPr>
        <w:t>, College Conference Centre, University of Leicester, 5-7 July</w:t>
      </w:r>
    </w:p>
    <w:p w:rsidR="00916A4B" w:rsidRDefault="00916A4B" w:rsidP="003C043F">
      <w:pPr>
        <w:spacing w:beforeLines="60" w:before="144" w:afterLines="60" w:after="144"/>
        <w:rPr>
          <w:rFonts w:ascii="Arial Narrow" w:hAnsi="Arial Narrow" w:cs="Arial"/>
          <w:b/>
          <w:color w:val="000000" w:themeColor="text1"/>
          <w:sz w:val="22"/>
          <w:szCs w:val="22"/>
          <w:u w:val="single"/>
        </w:rPr>
      </w:pPr>
      <w:r w:rsidRPr="00034068">
        <w:rPr>
          <w:rFonts w:ascii="Arial Narrow" w:hAnsi="Arial Narrow" w:cs="Arial"/>
          <w:b/>
          <w:color w:val="000000" w:themeColor="text1"/>
          <w:sz w:val="22"/>
          <w:szCs w:val="22"/>
          <w:u w:val="single"/>
        </w:rPr>
        <w:t>Other activities and awards</w:t>
      </w:r>
    </w:p>
    <w:p w:rsidR="009E545B" w:rsidRDefault="009E545B" w:rsidP="009E545B">
      <w:pPr>
        <w:spacing w:beforeLines="60" w:before="144" w:afterLines="60" w:after="144"/>
        <w:rPr>
          <w:rFonts w:ascii="Arial Narrow" w:hAnsi="Arial Narrow"/>
          <w:sz w:val="21"/>
          <w:szCs w:val="21"/>
        </w:rPr>
      </w:pPr>
      <w:r w:rsidRPr="00F80C06">
        <w:rPr>
          <w:rFonts w:ascii="Arial Narrow" w:hAnsi="Arial Narrow"/>
          <w:b/>
          <w:sz w:val="21"/>
          <w:szCs w:val="21"/>
        </w:rPr>
        <w:t>Smith, E</w:t>
      </w:r>
      <w:r w:rsidRPr="00F80C06">
        <w:rPr>
          <w:rFonts w:ascii="Arial Narrow" w:hAnsi="Arial Narrow"/>
          <w:sz w:val="21"/>
          <w:szCs w:val="21"/>
        </w:rPr>
        <w:t xml:space="preserve">. Featured author on VOCEDPLUS database pod (NCVER/UNEVOC) on apprenticeship </w:t>
      </w:r>
      <w:hyperlink r:id="rId34" w:history="1">
        <w:r w:rsidRPr="00317BBC">
          <w:rPr>
            <w:rStyle w:val="Hyperlink"/>
            <w:rFonts w:ascii="Arial Narrow" w:hAnsi="Arial Narrow"/>
            <w:sz w:val="21"/>
            <w:szCs w:val="21"/>
          </w:rPr>
          <w:t>http://www.voced.edu.au/pod-apprenticeships-and-traineeships</w:t>
        </w:r>
      </w:hyperlink>
    </w:p>
    <w:p w:rsidR="00660CDA" w:rsidRPr="00660CDA" w:rsidRDefault="00916A4B" w:rsidP="00363827">
      <w:pPr>
        <w:spacing w:beforeLines="60" w:before="144" w:after="80"/>
        <w:rPr>
          <w:rFonts w:ascii="Arial Narrow" w:hAnsi="Arial Narrow"/>
          <w:sz w:val="21"/>
          <w:szCs w:val="21"/>
        </w:rPr>
      </w:pPr>
      <w:r w:rsidRPr="00660CDA">
        <w:rPr>
          <w:rFonts w:ascii="Arial Narrow" w:hAnsi="Arial Narrow"/>
          <w:b/>
          <w:sz w:val="21"/>
          <w:szCs w:val="21"/>
        </w:rPr>
        <w:t>Smith, E</w:t>
      </w:r>
      <w:r w:rsidRPr="00660CDA">
        <w:rPr>
          <w:rFonts w:ascii="Arial Narrow" w:hAnsi="Arial Narrow"/>
          <w:sz w:val="21"/>
          <w:szCs w:val="21"/>
        </w:rPr>
        <w:t xml:space="preserve">. (2016). Internal competitive grant:  with Tim Harrison (Fed Uni), </w:t>
      </w:r>
      <w:r w:rsidRPr="009E545B">
        <w:rPr>
          <w:rFonts w:ascii="Arial Narrow" w:hAnsi="Arial Narrow"/>
          <w:i/>
          <w:sz w:val="21"/>
          <w:szCs w:val="21"/>
        </w:rPr>
        <w:t xml:space="preserve">Young futures in regional towns </w:t>
      </w:r>
      <w:r w:rsidRPr="00660CDA">
        <w:rPr>
          <w:rFonts w:ascii="Arial Narrow" w:hAnsi="Arial Narrow"/>
          <w:sz w:val="21"/>
          <w:szCs w:val="21"/>
        </w:rPr>
        <w:t>pilot project, Fed Uni Faculty of Education and Arts, $6,335.</w:t>
      </w:r>
    </w:p>
    <w:p w:rsidR="00F80C06" w:rsidRPr="00F80C06" w:rsidRDefault="00916A4B" w:rsidP="00363827">
      <w:pPr>
        <w:spacing w:beforeLines="60" w:before="144" w:after="80"/>
        <w:rPr>
          <w:rFonts w:ascii="Arial Narrow" w:hAnsi="Arial Narrow"/>
          <w:sz w:val="21"/>
          <w:szCs w:val="21"/>
        </w:rPr>
      </w:pPr>
      <w:r w:rsidRPr="00054E2E">
        <w:rPr>
          <w:rFonts w:ascii="Arial Narrow" w:hAnsi="Arial Narrow"/>
          <w:b/>
          <w:sz w:val="21"/>
          <w:szCs w:val="21"/>
        </w:rPr>
        <w:t>Smith, E</w:t>
      </w:r>
      <w:r w:rsidRPr="00F80C06">
        <w:rPr>
          <w:rFonts w:ascii="Arial Narrow" w:hAnsi="Arial Narrow"/>
          <w:sz w:val="21"/>
          <w:szCs w:val="21"/>
        </w:rPr>
        <w:t xml:space="preserve">. (2016). Engaging with employers in emerging economies: India, A snapshot in 2012 and 2015. Engaging Employers in Skills Development for the 21st Century, </w:t>
      </w:r>
      <w:r w:rsidRPr="00363827">
        <w:rPr>
          <w:rFonts w:ascii="Arial Narrow" w:hAnsi="Arial Narrow"/>
          <w:i/>
          <w:sz w:val="21"/>
          <w:szCs w:val="21"/>
        </w:rPr>
        <w:t xml:space="preserve">Invitation only symposium organised by the Commonwealth </w:t>
      </w:r>
      <w:r w:rsidR="00363827" w:rsidRPr="00363827">
        <w:rPr>
          <w:rFonts w:ascii="Arial Narrow" w:hAnsi="Arial Narrow"/>
          <w:i/>
          <w:sz w:val="21"/>
          <w:szCs w:val="21"/>
        </w:rPr>
        <w:t>D</w:t>
      </w:r>
      <w:r w:rsidR="00363827">
        <w:rPr>
          <w:rFonts w:ascii="Arial Narrow" w:hAnsi="Arial Narrow"/>
          <w:i/>
          <w:sz w:val="21"/>
          <w:szCs w:val="21"/>
        </w:rPr>
        <w:t xml:space="preserve">epartment of </w:t>
      </w:r>
      <w:r w:rsidR="00363827" w:rsidRPr="00363827">
        <w:rPr>
          <w:rFonts w:ascii="Arial Narrow" w:hAnsi="Arial Narrow"/>
          <w:i/>
          <w:sz w:val="21"/>
          <w:szCs w:val="21"/>
        </w:rPr>
        <w:t>E</w:t>
      </w:r>
      <w:r w:rsidR="00363827">
        <w:rPr>
          <w:rFonts w:ascii="Arial Narrow" w:hAnsi="Arial Narrow"/>
          <w:i/>
          <w:sz w:val="21"/>
          <w:szCs w:val="21"/>
        </w:rPr>
        <w:t>ducation and Training</w:t>
      </w:r>
      <w:r w:rsidRPr="00363827">
        <w:rPr>
          <w:rFonts w:ascii="Arial Narrow" w:hAnsi="Arial Narrow"/>
          <w:i/>
          <w:sz w:val="21"/>
          <w:szCs w:val="21"/>
        </w:rPr>
        <w:t xml:space="preserve"> and the OECD</w:t>
      </w:r>
      <w:r w:rsidRPr="00F80C06">
        <w:rPr>
          <w:rFonts w:ascii="Arial Narrow" w:hAnsi="Arial Narrow"/>
          <w:sz w:val="21"/>
          <w:szCs w:val="21"/>
        </w:rPr>
        <w:t>, Adelaide, 2-3 June.</w:t>
      </w:r>
    </w:p>
    <w:p w:rsidR="00F80C06" w:rsidRPr="00F80C06" w:rsidRDefault="00F80C06" w:rsidP="00363827">
      <w:pPr>
        <w:spacing w:beforeLines="60" w:before="144" w:after="80"/>
        <w:rPr>
          <w:rFonts w:ascii="Arial Narrow" w:hAnsi="Arial Narrow"/>
          <w:sz w:val="21"/>
          <w:szCs w:val="21"/>
        </w:rPr>
      </w:pPr>
      <w:r w:rsidRPr="00F80C06">
        <w:rPr>
          <w:rFonts w:ascii="Arial Narrow" w:hAnsi="Arial Narrow"/>
          <w:b/>
          <w:sz w:val="21"/>
          <w:szCs w:val="21"/>
        </w:rPr>
        <w:t>Smith, E.</w:t>
      </w:r>
      <w:r w:rsidRPr="00F80C06">
        <w:rPr>
          <w:rFonts w:ascii="Arial Narrow" w:hAnsi="Arial Narrow"/>
          <w:sz w:val="21"/>
          <w:szCs w:val="21"/>
        </w:rPr>
        <w:t xml:space="preserve"> Invited participant in NCVER ‘Apprenticeships Stakeholder Forum: The future of Australian apprenticeships’, Canberra, 25 October 2016.</w:t>
      </w:r>
    </w:p>
    <w:p w:rsidR="00F80C06" w:rsidRPr="00F80C06" w:rsidRDefault="009E545B" w:rsidP="00363827">
      <w:pPr>
        <w:spacing w:beforeLines="60" w:before="144" w:after="80"/>
        <w:rPr>
          <w:rFonts w:ascii="Arial Narrow" w:hAnsi="Arial Narrow"/>
          <w:sz w:val="21"/>
          <w:szCs w:val="21"/>
        </w:rPr>
      </w:pPr>
      <w:r>
        <w:rPr>
          <w:rFonts w:ascii="Arial Narrow" w:hAnsi="Arial Narrow"/>
          <w:b/>
          <w:sz w:val="21"/>
          <w:szCs w:val="21"/>
        </w:rPr>
        <w:t>S</w:t>
      </w:r>
      <w:r w:rsidR="00F80C06" w:rsidRPr="00F80C06">
        <w:rPr>
          <w:rFonts w:ascii="Arial Narrow" w:hAnsi="Arial Narrow"/>
          <w:b/>
          <w:sz w:val="21"/>
          <w:szCs w:val="21"/>
        </w:rPr>
        <w:t>mith, E</w:t>
      </w:r>
      <w:r w:rsidR="00F80C06" w:rsidRPr="00F80C06">
        <w:rPr>
          <w:rFonts w:ascii="Arial Narrow" w:hAnsi="Arial Narrow"/>
          <w:sz w:val="21"/>
          <w:szCs w:val="21"/>
        </w:rPr>
        <w:t>. Invited to national symposium of ‘thought leaders’ on the future of Training Products, NCVER and Victorian Department of Education and Training, 9 August 2016.</w:t>
      </w:r>
    </w:p>
    <w:p w:rsidR="00916A4B" w:rsidRPr="00F80C06" w:rsidRDefault="00916A4B" w:rsidP="00F80C06">
      <w:pPr>
        <w:spacing w:beforeLines="60" w:before="144" w:afterLines="60" w:after="144"/>
        <w:ind w:hanging="284"/>
        <w:rPr>
          <w:rFonts w:ascii="Arial Narrow" w:hAnsi="Arial Narrow"/>
          <w:b/>
          <w:sz w:val="21"/>
          <w:szCs w:val="21"/>
        </w:rPr>
        <w:sectPr w:rsidR="00916A4B" w:rsidRPr="00F80C06" w:rsidSect="00916A4B">
          <w:headerReference w:type="default" r:id="rId35"/>
          <w:footerReference w:type="default" r:id="rId36"/>
          <w:type w:val="continuous"/>
          <w:pgSz w:w="11906" w:h="16838"/>
          <w:pgMar w:top="1021" w:right="907" w:bottom="1021" w:left="907" w:header="720" w:footer="720" w:gutter="0"/>
          <w:cols w:num="2" w:space="639"/>
        </w:sectPr>
      </w:pPr>
    </w:p>
    <w:p w:rsidR="00303110" w:rsidRPr="00303110" w:rsidRDefault="00303110" w:rsidP="00BC5428">
      <w:pPr>
        <w:spacing w:beforeLines="60" w:before="144" w:afterLines="60" w:after="144"/>
        <w:rPr>
          <w:rFonts w:ascii="Arial" w:hAnsi="Arial" w:cs="Arial"/>
          <w:sz w:val="48"/>
          <w:szCs w:val="48"/>
        </w:rPr>
      </w:pPr>
      <w:r>
        <w:rPr>
          <w:rFonts w:ascii="Arial" w:hAnsi="Arial" w:cs="Arial"/>
          <w:noProof/>
          <w:sz w:val="22"/>
          <w:szCs w:val="22"/>
        </w:rPr>
        <w:lastRenderedPageBreak/>
        <w:drawing>
          <wp:anchor distT="0" distB="0" distL="114300" distR="114300" simplePos="0" relativeHeight="251665920" behindDoc="0" locked="0" layoutInCell="1" allowOverlap="1" wp14:anchorId="082394DA" wp14:editId="58121CD3">
            <wp:simplePos x="0" y="0"/>
            <wp:positionH relativeFrom="page">
              <wp:posOffset>365349</wp:posOffset>
            </wp:positionH>
            <wp:positionV relativeFrom="paragraph">
              <wp:posOffset>7620</wp:posOffset>
            </wp:positionV>
            <wp:extent cx="1140310" cy="979651"/>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0310" cy="979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110">
        <w:rPr>
          <w:rFonts w:ascii="Arial" w:hAnsi="Arial" w:cs="Arial"/>
          <w:sz w:val="48"/>
          <w:szCs w:val="48"/>
        </w:rPr>
        <w:t>Australian Vocational Education and Training Research Association</w:t>
      </w:r>
    </w:p>
    <w:p w:rsidR="00303110" w:rsidRDefault="00303110" w:rsidP="00303110">
      <w:pPr>
        <w:pStyle w:val="Heading1"/>
        <w:jc w:val="center"/>
        <w:rPr>
          <w:rFonts w:ascii="Arial" w:hAnsi="Arial" w:cs="Arial"/>
          <w:color w:val="FF0000"/>
          <w:sz w:val="48"/>
          <w:szCs w:val="48"/>
        </w:rPr>
      </w:pPr>
    </w:p>
    <w:p w:rsidR="00303110" w:rsidRDefault="00303110" w:rsidP="00303110">
      <w:pPr>
        <w:pStyle w:val="Heading1"/>
        <w:jc w:val="center"/>
        <w:rPr>
          <w:rFonts w:ascii="Arial" w:hAnsi="Arial" w:cs="Arial"/>
          <w:color w:val="FF0000"/>
          <w:sz w:val="48"/>
          <w:szCs w:val="48"/>
        </w:rPr>
      </w:pPr>
      <w:r w:rsidRPr="00303110">
        <w:rPr>
          <w:rFonts w:ascii="Arial" w:hAnsi="Arial" w:cs="Arial"/>
          <w:color w:val="FF0000"/>
          <w:sz w:val="48"/>
          <w:szCs w:val="48"/>
        </w:rPr>
        <w:t>AVETRA 2017 Conference</w:t>
      </w:r>
    </w:p>
    <w:p w:rsidR="00303110" w:rsidRPr="00303110" w:rsidRDefault="00303110" w:rsidP="00303110"/>
    <w:p w:rsidR="00303110" w:rsidRDefault="00303110" w:rsidP="00303110">
      <w:pPr>
        <w:pStyle w:val="Heading3"/>
        <w:jc w:val="center"/>
        <w:rPr>
          <w:noProof/>
          <w:color w:val="0000FF"/>
        </w:rPr>
      </w:pPr>
    </w:p>
    <w:p w:rsidR="00303110" w:rsidRPr="00516457" w:rsidRDefault="000D6173" w:rsidP="00303110">
      <w:pPr>
        <w:pStyle w:val="Heading3"/>
        <w:jc w:val="center"/>
        <w:rPr>
          <w:rFonts w:ascii="Arial" w:hAnsi="Arial" w:cs="Arial"/>
          <w:sz w:val="36"/>
          <w:szCs w:val="36"/>
        </w:rPr>
      </w:pPr>
      <w:r w:rsidRPr="00516457">
        <w:rPr>
          <w:rStyle w:val="Emphasis"/>
          <w:rFonts w:ascii="Arial" w:hAnsi="Arial" w:cs="Arial"/>
          <w:color w:val="000000"/>
          <w:sz w:val="36"/>
          <w:szCs w:val="36"/>
        </w:rPr>
        <w:t>Renovate or Rebuild?</w:t>
      </w:r>
      <w:r w:rsidR="00303110" w:rsidRPr="00516457">
        <w:rPr>
          <w:rStyle w:val="Emphasis"/>
          <w:rFonts w:ascii="Arial" w:hAnsi="Arial" w:cs="Arial"/>
          <w:color w:val="000000"/>
          <w:sz w:val="36"/>
          <w:szCs w:val="36"/>
        </w:rPr>
        <w:t xml:space="preserve"> Exploring the architecture of VET</w:t>
      </w:r>
    </w:p>
    <w:p w:rsidR="00303110" w:rsidRDefault="00586C32" w:rsidP="00303110">
      <w:pPr>
        <w:pStyle w:val="Heading1"/>
        <w:jc w:val="center"/>
        <w:rPr>
          <w:rStyle w:val="Strong"/>
          <w:bCs w:val="0"/>
          <w:color w:val="000000"/>
        </w:rPr>
      </w:pPr>
      <w:r w:rsidRPr="00303110">
        <w:rPr>
          <w:noProof/>
          <w:color w:val="0000FF"/>
          <w:sz w:val="40"/>
          <w:szCs w:val="40"/>
        </w:rPr>
        <w:drawing>
          <wp:anchor distT="0" distB="0" distL="114300" distR="114300" simplePos="0" relativeHeight="251664896" behindDoc="1" locked="0" layoutInCell="1" allowOverlap="1" wp14:anchorId="7A9C9FCE" wp14:editId="65ABA3E9">
            <wp:simplePos x="0" y="0"/>
            <wp:positionH relativeFrom="margin">
              <wp:align>center</wp:align>
            </wp:positionH>
            <wp:positionV relativeFrom="paragraph">
              <wp:posOffset>288776</wp:posOffset>
            </wp:positionV>
            <wp:extent cx="6926580" cy="3453130"/>
            <wp:effectExtent l="0" t="0" r="7620" b="0"/>
            <wp:wrapTight wrapText="bothSides">
              <wp:wrapPolygon edited="0">
                <wp:start x="0" y="0"/>
                <wp:lineTo x="0" y="21449"/>
                <wp:lineTo x="21564" y="21449"/>
                <wp:lineTo x="21564" y="0"/>
                <wp:lineTo x="0" y="0"/>
              </wp:wrapPolygon>
            </wp:wrapTight>
            <wp:docPr id="11" name="Picture 11" descr="venue-fly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ue-fly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658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110" w:rsidRDefault="00303110" w:rsidP="00303110">
      <w:pPr>
        <w:pStyle w:val="Heading1"/>
        <w:jc w:val="center"/>
        <w:rPr>
          <w:rStyle w:val="Strong"/>
          <w:bCs w:val="0"/>
          <w:color w:val="000000"/>
        </w:rPr>
      </w:pPr>
    </w:p>
    <w:p w:rsidR="00303110" w:rsidRPr="00303110" w:rsidRDefault="00303110" w:rsidP="00303110">
      <w:pPr>
        <w:pStyle w:val="Heading1"/>
        <w:jc w:val="center"/>
        <w:rPr>
          <w:rStyle w:val="Strong"/>
          <w:rFonts w:ascii="Arial" w:hAnsi="Arial" w:cs="Arial"/>
          <w:bCs w:val="0"/>
          <w:color w:val="000000"/>
          <w:sz w:val="22"/>
          <w:szCs w:val="22"/>
        </w:rPr>
      </w:pPr>
    </w:p>
    <w:p w:rsidR="002619A0" w:rsidRPr="002619A0" w:rsidRDefault="002619A0" w:rsidP="002619A0">
      <w:pPr>
        <w:jc w:val="center"/>
        <w:rPr>
          <w:rFonts w:ascii="Arial" w:hAnsi="Arial" w:cs="Arial"/>
          <w:sz w:val="44"/>
          <w:szCs w:val="44"/>
        </w:rPr>
      </w:pPr>
      <w:r w:rsidRPr="002619A0">
        <w:rPr>
          <w:rFonts w:ascii="Arial" w:hAnsi="Arial" w:cs="Arial"/>
          <w:sz w:val="44"/>
          <w:szCs w:val="44"/>
        </w:rPr>
        <w:t>20</w:t>
      </w:r>
      <w:r w:rsidRPr="002619A0">
        <w:rPr>
          <w:rFonts w:ascii="Arial" w:hAnsi="Arial" w:cs="Arial"/>
          <w:sz w:val="44"/>
          <w:szCs w:val="44"/>
          <w:vertAlign w:val="superscript"/>
        </w:rPr>
        <w:t>TH</w:t>
      </w:r>
      <w:r w:rsidRPr="002619A0">
        <w:rPr>
          <w:rFonts w:ascii="Arial" w:hAnsi="Arial" w:cs="Arial"/>
          <w:sz w:val="44"/>
          <w:szCs w:val="44"/>
        </w:rPr>
        <w:t xml:space="preserve"> Annual AVETRA Conference</w:t>
      </w:r>
    </w:p>
    <w:p w:rsidR="002619A0" w:rsidRPr="002619A0" w:rsidRDefault="002619A0" w:rsidP="002619A0">
      <w:pPr>
        <w:jc w:val="center"/>
        <w:rPr>
          <w:rFonts w:ascii="Arial" w:hAnsi="Arial" w:cs="Arial"/>
          <w:sz w:val="44"/>
          <w:szCs w:val="44"/>
        </w:rPr>
      </w:pPr>
      <w:r w:rsidRPr="002619A0">
        <w:rPr>
          <w:rFonts w:ascii="Arial" w:hAnsi="Arial" w:cs="Arial"/>
          <w:sz w:val="44"/>
          <w:szCs w:val="44"/>
        </w:rPr>
        <w:t>18-20 April 2017</w:t>
      </w:r>
    </w:p>
    <w:p w:rsidR="002619A0" w:rsidRPr="00516457" w:rsidRDefault="002619A0" w:rsidP="002619A0">
      <w:pPr>
        <w:jc w:val="center"/>
        <w:rPr>
          <w:rFonts w:ascii="Arial" w:hAnsi="Arial" w:cs="Arial"/>
          <w:sz w:val="40"/>
          <w:szCs w:val="40"/>
        </w:rPr>
      </w:pPr>
      <w:r w:rsidRPr="00516457">
        <w:rPr>
          <w:rFonts w:ascii="Arial" w:hAnsi="Arial" w:cs="Arial"/>
          <w:sz w:val="40"/>
          <w:szCs w:val="40"/>
        </w:rPr>
        <w:t>William Angliss Institute of TAFE</w:t>
      </w:r>
    </w:p>
    <w:p w:rsidR="002619A0" w:rsidRPr="00516457" w:rsidRDefault="002619A0" w:rsidP="002619A0">
      <w:pPr>
        <w:jc w:val="center"/>
        <w:rPr>
          <w:rFonts w:ascii="Arial" w:hAnsi="Arial" w:cs="Arial"/>
          <w:sz w:val="40"/>
          <w:szCs w:val="40"/>
        </w:rPr>
      </w:pPr>
      <w:r w:rsidRPr="00516457">
        <w:rPr>
          <w:rFonts w:ascii="Arial" w:hAnsi="Arial" w:cs="Arial"/>
          <w:sz w:val="40"/>
          <w:szCs w:val="40"/>
        </w:rPr>
        <w:t>Melbourne, Australia</w:t>
      </w:r>
    </w:p>
    <w:p w:rsidR="002619A0" w:rsidRPr="002619A0" w:rsidRDefault="002619A0" w:rsidP="002619A0">
      <w:pPr>
        <w:rPr>
          <w:szCs w:val="24"/>
        </w:rPr>
      </w:pPr>
      <w:r w:rsidRPr="002619A0">
        <w:rPr>
          <w:rFonts w:ascii="Calibri" w:hAnsi="Calibri"/>
          <w:sz w:val="22"/>
          <w:szCs w:val="22"/>
        </w:rPr>
        <w:t> </w:t>
      </w:r>
    </w:p>
    <w:p w:rsidR="002619A0" w:rsidRPr="003D54CA" w:rsidRDefault="002619A0" w:rsidP="00516457">
      <w:pPr>
        <w:pStyle w:val="ListParagraph"/>
        <w:numPr>
          <w:ilvl w:val="0"/>
          <w:numId w:val="15"/>
        </w:numPr>
        <w:jc w:val="both"/>
        <w:rPr>
          <w:rFonts w:ascii="Arial" w:hAnsi="Arial" w:cs="Arial"/>
          <w:szCs w:val="24"/>
        </w:rPr>
      </w:pPr>
      <w:r w:rsidRPr="003D54CA">
        <w:rPr>
          <w:rFonts w:ascii="Arial" w:hAnsi="Arial" w:cs="Arial"/>
          <w:szCs w:val="24"/>
        </w:rPr>
        <w:lastRenderedPageBreak/>
        <w:t xml:space="preserve">9 Concurrent Sessions of 5 streams each </w:t>
      </w:r>
    </w:p>
    <w:p w:rsidR="002619A0" w:rsidRPr="003D54CA" w:rsidRDefault="002619A0" w:rsidP="00516457">
      <w:pPr>
        <w:pStyle w:val="ListParagraph"/>
        <w:numPr>
          <w:ilvl w:val="0"/>
          <w:numId w:val="15"/>
        </w:numPr>
        <w:jc w:val="both"/>
        <w:rPr>
          <w:rFonts w:ascii="Arial" w:hAnsi="Arial" w:cs="Arial"/>
          <w:szCs w:val="24"/>
        </w:rPr>
      </w:pPr>
      <w:r w:rsidRPr="003D54CA">
        <w:rPr>
          <w:rFonts w:ascii="Arial" w:hAnsi="Arial" w:cs="Arial"/>
          <w:szCs w:val="24"/>
        </w:rPr>
        <w:t xml:space="preserve">Showcasing over 45 </w:t>
      </w:r>
      <w:r w:rsidR="000D6173">
        <w:rPr>
          <w:rFonts w:ascii="Arial" w:hAnsi="Arial" w:cs="Arial"/>
          <w:szCs w:val="24"/>
        </w:rPr>
        <w:t>papers</w:t>
      </w:r>
      <w:r w:rsidRPr="003D54CA">
        <w:rPr>
          <w:rFonts w:ascii="Arial" w:hAnsi="Arial" w:cs="Arial"/>
          <w:szCs w:val="24"/>
        </w:rPr>
        <w:t xml:space="preserve"> from researchers around Australia</w:t>
      </w:r>
    </w:p>
    <w:p w:rsidR="002619A0" w:rsidRPr="003D54CA" w:rsidRDefault="002619A0" w:rsidP="00516457">
      <w:pPr>
        <w:pStyle w:val="ListParagraph"/>
        <w:numPr>
          <w:ilvl w:val="0"/>
          <w:numId w:val="15"/>
        </w:numPr>
        <w:jc w:val="both"/>
        <w:rPr>
          <w:rFonts w:ascii="Arial" w:hAnsi="Arial" w:cs="Arial"/>
          <w:szCs w:val="24"/>
        </w:rPr>
      </w:pPr>
      <w:r w:rsidRPr="003D54CA">
        <w:rPr>
          <w:rFonts w:ascii="Arial" w:hAnsi="Arial" w:cs="Arial"/>
          <w:szCs w:val="24"/>
        </w:rPr>
        <w:t>Two confirmed keynote speakers: Peter Noonan and John Polesel</w:t>
      </w:r>
    </w:p>
    <w:p w:rsidR="002619A0" w:rsidRPr="003D54CA" w:rsidRDefault="002619A0" w:rsidP="00516457">
      <w:pPr>
        <w:pStyle w:val="ListParagraph"/>
        <w:numPr>
          <w:ilvl w:val="0"/>
          <w:numId w:val="15"/>
        </w:numPr>
        <w:jc w:val="both"/>
        <w:rPr>
          <w:rFonts w:ascii="Arial" w:hAnsi="Arial" w:cs="Arial"/>
          <w:szCs w:val="24"/>
        </w:rPr>
      </w:pPr>
      <w:r w:rsidRPr="003D54CA">
        <w:rPr>
          <w:rFonts w:ascii="Arial" w:hAnsi="Arial" w:cs="Arial"/>
          <w:szCs w:val="24"/>
        </w:rPr>
        <w:t>Panel and workshop sessions incorporated into the program</w:t>
      </w:r>
    </w:p>
    <w:p w:rsidR="005E5BCF" w:rsidRPr="00516457" w:rsidRDefault="002619A0" w:rsidP="00516457">
      <w:pPr>
        <w:pStyle w:val="ListParagraph"/>
        <w:numPr>
          <w:ilvl w:val="0"/>
          <w:numId w:val="15"/>
        </w:numPr>
        <w:spacing w:after="120"/>
        <w:rPr>
          <w:rFonts w:ascii="Arial Narrow" w:hAnsi="Arial Narrow"/>
          <w:sz w:val="21"/>
          <w:szCs w:val="21"/>
        </w:rPr>
      </w:pPr>
      <w:r w:rsidRPr="003D54CA">
        <w:rPr>
          <w:rFonts w:ascii="Arial" w:hAnsi="Arial" w:cs="Arial"/>
          <w:szCs w:val="24"/>
        </w:rPr>
        <w:t>Gala Dinner &amp; Welcome Reception included as part of the program</w:t>
      </w:r>
    </w:p>
    <w:p w:rsidR="00516457" w:rsidRPr="00516457" w:rsidRDefault="00516457" w:rsidP="00516457">
      <w:pPr>
        <w:spacing w:after="120"/>
        <w:ind w:left="360"/>
        <w:rPr>
          <w:rFonts w:ascii="Arial Narrow" w:hAnsi="Arial Narrow"/>
          <w:sz w:val="21"/>
          <w:szCs w:val="21"/>
        </w:rPr>
      </w:pPr>
    </w:p>
    <w:p w:rsidR="00516457" w:rsidRPr="00516457" w:rsidRDefault="00516457" w:rsidP="00516457">
      <w:pPr>
        <w:spacing w:after="120"/>
        <w:ind w:left="360"/>
        <w:rPr>
          <w:rFonts w:ascii="Arial Narrow" w:hAnsi="Arial Narrow"/>
          <w:sz w:val="30"/>
          <w:szCs w:val="30"/>
        </w:rPr>
      </w:pPr>
      <w:r>
        <w:rPr>
          <w:rFonts w:ascii="Tahoma" w:hAnsi="Tahoma" w:cs="Tahoma"/>
          <w:color w:val="000000"/>
          <w:sz w:val="20"/>
        </w:rPr>
        <w:t xml:space="preserve">                </w:t>
      </w:r>
      <w:r w:rsidRPr="00516457">
        <w:rPr>
          <w:rFonts w:ascii="Tahoma" w:hAnsi="Tahoma" w:cs="Tahoma"/>
          <w:color w:val="000000"/>
          <w:sz w:val="32"/>
          <w:szCs w:val="32"/>
        </w:rPr>
        <w:t xml:space="preserve">             </w:t>
      </w:r>
      <w:r w:rsidRPr="00516457">
        <w:rPr>
          <w:rFonts w:ascii="Tahoma" w:hAnsi="Tahoma" w:cs="Tahoma"/>
          <w:color w:val="000000"/>
          <w:sz w:val="30"/>
          <w:szCs w:val="30"/>
        </w:rPr>
        <w:t xml:space="preserve">    </w:t>
      </w:r>
      <w:hyperlink r:id="rId40" w:history="1">
        <w:r w:rsidRPr="00516457">
          <w:rPr>
            <w:rStyle w:val="Hyperlink"/>
            <w:rFonts w:ascii="Tahoma" w:hAnsi="Tahoma" w:cs="Tahoma"/>
            <w:sz w:val="30"/>
            <w:szCs w:val="30"/>
          </w:rPr>
          <w:t>https://avetra.org.au/upcoming-conference</w:t>
        </w:r>
      </w:hyperlink>
    </w:p>
    <w:sectPr w:rsidR="00516457" w:rsidRPr="00516457" w:rsidSect="00027E18">
      <w:pgSz w:w="11906" w:h="16838"/>
      <w:pgMar w:top="1021" w:right="907" w:bottom="1021" w:left="907" w:header="720" w:footer="720" w:gutter="0"/>
      <w:cols w:space="6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45E" w:rsidRDefault="00B1745E">
      <w:r>
        <w:separator/>
      </w:r>
    </w:p>
  </w:endnote>
  <w:endnote w:type="continuationSeparator" w:id="0">
    <w:p w:rsidR="00B1745E" w:rsidRDefault="00B17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Pr="007047FD" w:rsidRDefault="00DA2D25">
    <w:pPr>
      <w:pStyle w:val="Footer"/>
      <w:jc w:val="right"/>
      <w:rPr>
        <w:rFonts w:ascii="Arial Narrow" w:hAnsi="Arial Narrow"/>
        <w:sz w:val="20"/>
      </w:rPr>
    </w:pPr>
    <w:r w:rsidRPr="007047FD">
      <w:rPr>
        <w:rFonts w:ascii="Arial Narrow" w:hAnsi="Arial Narrow"/>
        <w:sz w:val="20"/>
      </w:rPr>
      <w:fldChar w:fldCharType="begin"/>
    </w:r>
    <w:r w:rsidRPr="007047FD">
      <w:rPr>
        <w:rFonts w:ascii="Arial Narrow" w:hAnsi="Arial Narrow"/>
        <w:sz w:val="20"/>
      </w:rPr>
      <w:instrText xml:space="preserve"> PAGE   \* MERGEFORMAT </w:instrText>
    </w:r>
    <w:r w:rsidRPr="007047FD">
      <w:rPr>
        <w:rFonts w:ascii="Arial Narrow" w:hAnsi="Arial Narrow"/>
        <w:sz w:val="20"/>
      </w:rPr>
      <w:fldChar w:fldCharType="separate"/>
    </w:r>
    <w:r w:rsidR="000530C4">
      <w:rPr>
        <w:rFonts w:ascii="Arial Narrow" w:hAnsi="Arial Narrow"/>
        <w:noProof/>
        <w:sz w:val="20"/>
      </w:rPr>
      <w:t>1</w:t>
    </w:r>
    <w:r w:rsidRPr="007047FD">
      <w:rPr>
        <w:rFonts w:ascii="Arial Narrow" w:hAnsi="Arial Narrow"/>
        <w:noProof/>
        <w:sz w:val="20"/>
      </w:rPr>
      <w:fldChar w:fldCharType="end"/>
    </w:r>
  </w:p>
  <w:p w:rsidR="00DA2D25" w:rsidRDefault="00DA2D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Pr="007047FD" w:rsidRDefault="00DA2D25">
    <w:pPr>
      <w:pStyle w:val="Footer"/>
      <w:jc w:val="right"/>
      <w:rPr>
        <w:rFonts w:ascii="Arial Narrow" w:hAnsi="Arial Narrow"/>
        <w:sz w:val="20"/>
      </w:rPr>
    </w:pPr>
    <w:r w:rsidRPr="007047FD">
      <w:rPr>
        <w:rFonts w:ascii="Arial Narrow" w:hAnsi="Arial Narrow"/>
        <w:sz w:val="20"/>
      </w:rPr>
      <w:fldChar w:fldCharType="begin"/>
    </w:r>
    <w:r w:rsidRPr="007047FD">
      <w:rPr>
        <w:rFonts w:ascii="Arial Narrow" w:hAnsi="Arial Narrow"/>
        <w:sz w:val="20"/>
      </w:rPr>
      <w:instrText xml:space="preserve"> PAGE   \* MERGEFORMAT </w:instrText>
    </w:r>
    <w:r w:rsidRPr="007047FD">
      <w:rPr>
        <w:rFonts w:ascii="Arial Narrow" w:hAnsi="Arial Narrow"/>
        <w:sz w:val="20"/>
      </w:rPr>
      <w:fldChar w:fldCharType="separate"/>
    </w:r>
    <w:r w:rsidR="000530C4">
      <w:rPr>
        <w:rFonts w:ascii="Arial Narrow" w:hAnsi="Arial Narrow"/>
        <w:noProof/>
        <w:sz w:val="20"/>
      </w:rPr>
      <w:t>4</w:t>
    </w:r>
    <w:r w:rsidRPr="007047FD">
      <w:rPr>
        <w:rFonts w:ascii="Arial Narrow" w:hAnsi="Arial Narrow"/>
        <w:noProof/>
        <w:sz w:val="20"/>
      </w:rPr>
      <w:fldChar w:fldCharType="end"/>
    </w:r>
  </w:p>
  <w:p w:rsidR="00DA2D25" w:rsidRDefault="00DA2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45E" w:rsidRDefault="00B1745E">
      <w:r>
        <w:separator/>
      </w:r>
    </w:p>
  </w:footnote>
  <w:footnote w:type="continuationSeparator" w:id="0">
    <w:p w:rsidR="00B1745E" w:rsidRDefault="00B17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Default="00DA2D25" w:rsidP="00624117">
    <w:pPr>
      <w:pStyle w:val="Header"/>
      <w:jc w:val="righ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25" w:rsidRDefault="00DA2D25" w:rsidP="00624117">
    <w:pPr>
      <w:pStyle w:val="Header"/>
      <w:jc w:val="righ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5087"/>
    <w:multiLevelType w:val="hybridMultilevel"/>
    <w:tmpl w:val="3930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5F203A"/>
    <w:multiLevelType w:val="hybridMultilevel"/>
    <w:tmpl w:val="071CF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6E2B3B"/>
    <w:multiLevelType w:val="hybridMultilevel"/>
    <w:tmpl w:val="5E06A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AEE1F11"/>
    <w:multiLevelType w:val="hybridMultilevel"/>
    <w:tmpl w:val="2C005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CD4DF2"/>
    <w:multiLevelType w:val="hybridMultilevel"/>
    <w:tmpl w:val="EB7EF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8F065E"/>
    <w:multiLevelType w:val="multilevel"/>
    <w:tmpl w:val="D7D0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D97E78"/>
    <w:multiLevelType w:val="multilevel"/>
    <w:tmpl w:val="50986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5E053D8"/>
    <w:multiLevelType w:val="hybridMultilevel"/>
    <w:tmpl w:val="8264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44E02D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4E463ED"/>
    <w:multiLevelType w:val="multilevel"/>
    <w:tmpl w:val="9FBA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6F10B5"/>
    <w:multiLevelType w:val="hybridMultilevel"/>
    <w:tmpl w:val="D1703F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3C9527E"/>
    <w:multiLevelType w:val="hybridMultilevel"/>
    <w:tmpl w:val="C1A67F80"/>
    <w:lvl w:ilvl="0" w:tplc="F5B029B0">
      <w:numFmt w:val="bullet"/>
      <w:lvlText w:val="−"/>
      <w:lvlJc w:val="left"/>
      <w:pPr>
        <w:ind w:left="1440" w:hanging="360"/>
      </w:pPr>
      <w:rPr>
        <w:rFonts w:ascii="Franklin Gothic Book" w:eastAsia="Franklin Gothic Book" w:hAnsi="Franklin Gothic Book" w:cs="Franklin Gothic Book" w:hint="default"/>
        <w:color w:val="231F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BF97EAA"/>
    <w:multiLevelType w:val="hybridMultilevel"/>
    <w:tmpl w:val="1C5AF6C6"/>
    <w:lvl w:ilvl="0" w:tplc="E3A6F768">
      <w:start w:val="1"/>
      <w:numFmt w:val="bullet"/>
      <w:lvlText w:val=""/>
      <w:lvlJc w:val="left"/>
      <w:pPr>
        <w:ind w:left="567" w:hanging="2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E9349DD"/>
    <w:multiLevelType w:val="hybridMultilevel"/>
    <w:tmpl w:val="C0A2C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6F43182"/>
    <w:multiLevelType w:val="hybridMultilevel"/>
    <w:tmpl w:val="F942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6"/>
  </w:num>
  <w:num w:numId="5">
    <w:abstractNumId w:val="5"/>
  </w:num>
  <w:num w:numId="6">
    <w:abstractNumId w:val="9"/>
  </w:num>
  <w:num w:numId="7">
    <w:abstractNumId w:val="11"/>
  </w:num>
  <w:num w:numId="8">
    <w:abstractNumId w:val="8"/>
  </w:num>
  <w:num w:numId="9">
    <w:abstractNumId w:val="3"/>
  </w:num>
  <w:num w:numId="10">
    <w:abstractNumId w:val="1"/>
  </w:num>
  <w:num w:numId="11">
    <w:abstractNumId w:val="13"/>
  </w:num>
  <w:num w:numId="12">
    <w:abstractNumId w:val="2"/>
  </w:num>
  <w:num w:numId="13">
    <w:abstractNumId w:val="10"/>
  </w:num>
  <w:num w:numId="14">
    <w:abstractNumId w:val="7"/>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75"/>
    <w:rsid w:val="000019F0"/>
    <w:rsid w:val="000155B6"/>
    <w:rsid w:val="00020F1B"/>
    <w:rsid w:val="00021AF9"/>
    <w:rsid w:val="000279BA"/>
    <w:rsid w:val="00027E18"/>
    <w:rsid w:val="000313D2"/>
    <w:rsid w:val="000371BD"/>
    <w:rsid w:val="000401AE"/>
    <w:rsid w:val="00040915"/>
    <w:rsid w:val="00042B6D"/>
    <w:rsid w:val="00044774"/>
    <w:rsid w:val="0004508F"/>
    <w:rsid w:val="00045EE5"/>
    <w:rsid w:val="00046D72"/>
    <w:rsid w:val="000530C4"/>
    <w:rsid w:val="00054E2E"/>
    <w:rsid w:val="00057F22"/>
    <w:rsid w:val="00060320"/>
    <w:rsid w:val="000612C4"/>
    <w:rsid w:val="00062CF2"/>
    <w:rsid w:val="000754AC"/>
    <w:rsid w:val="000763AE"/>
    <w:rsid w:val="00082AF5"/>
    <w:rsid w:val="000843AB"/>
    <w:rsid w:val="00090ADE"/>
    <w:rsid w:val="000929EC"/>
    <w:rsid w:val="000A2D6F"/>
    <w:rsid w:val="000A4D59"/>
    <w:rsid w:val="000B7F5A"/>
    <w:rsid w:val="000C246B"/>
    <w:rsid w:val="000C3B63"/>
    <w:rsid w:val="000D2B1A"/>
    <w:rsid w:val="000D6173"/>
    <w:rsid w:val="000E0743"/>
    <w:rsid w:val="000E08BF"/>
    <w:rsid w:val="000E1E06"/>
    <w:rsid w:val="000F7286"/>
    <w:rsid w:val="000F7D43"/>
    <w:rsid w:val="00106CBA"/>
    <w:rsid w:val="00110545"/>
    <w:rsid w:val="00114432"/>
    <w:rsid w:val="00115860"/>
    <w:rsid w:val="001215F4"/>
    <w:rsid w:val="001241EE"/>
    <w:rsid w:val="00130206"/>
    <w:rsid w:val="0013413F"/>
    <w:rsid w:val="00134B30"/>
    <w:rsid w:val="00134CE6"/>
    <w:rsid w:val="00141D13"/>
    <w:rsid w:val="001440F2"/>
    <w:rsid w:val="001513C0"/>
    <w:rsid w:val="00153D37"/>
    <w:rsid w:val="001664A6"/>
    <w:rsid w:val="00171F6D"/>
    <w:rsid w:val="00174FEE"/>
    <w:rsid w:val="00175ECD"/>
    <w:rsid w:val="00177CCF"/>
    <w:rsid w:val="001825D6"/>
    <w:rsid w:val="0018317C"/>
    <w:rsid w:val="001833F3"/>
    <w:rsid w:val="00184DEC"/>
    <w:rsid w:val="00186DD4"/>
    <w:rsid w:val="001934FB"/>
    <w:rsid w:val="00195538"/>
    <w:rsid w:val="00195752"/>
    <w:rsid w:val="001A2CE1"/>
    <w:rsid w:val="001A561A"/>
    <w:rsid w:val="001C3224"/>
    <w:rsid w:val="001C47A1"/>
    <w:rsid w:val="001D039A"/>
    <w:rsid w:val="001D1A28"/>
    <w:rsid w:val="001D2955"/>
    <w:rsid w:val="001D6749"/>
    <w:rsid w:val="001D6C20"/>
    <w:rsid w:val="001E0152"/>
    <w:rsid w:val="001E41EE"/>
    <w:rsid w:val="001E66E1"/>
    <w:rsid w:val="001E7808"/>
    <w:rsid w:val="001F3BE2"/>
    <w:rsid w:val="001F5100"/>
    <w:rsid w:val="002037EA"/>
    <w:rsid w:val="00206707"/>
    <w:rsid w:val="00207D82"/>
    <w:rsid w:val="0021433B"/>
    <w:rsid w:val="00217CE6"/>
    <w:rsid w:val="00221010"/>
    <w:rsid w:val="00221AB4"/>
    <w:rsid w:val="00221BB6"/>
    <w:rsid w:val="00224F41"/>
    <w:rsid w:val="00225636"/>
    <w:rsid w:val="00226403"/>
    <w:rsid w:val="00226FDC"/>
    <w:rsid w:val="00234100"/>
    <w:rsid w:val="00235BEB"/>
    <w:rsid w:val="0024045C"/>
    <w:rsid w:val="00240B3C"/>
    <w:rsid w:val="0024183E"/>
    <w:rsid w:val="002433E1"/>
    <w:rsid w:val="00245348"/>
    <w:rsid w:val="002475FF"/>
    <w:rsid w:val="0025031B"/>
    <w:rsid w:val="00255413"/>
    <w:rsid w:val="002574EF"/>
    <w:rsid w:val="002609D4"/>
    <w:rsid w:val="002619A0"/>
    <w:rsid w:val="00263F8F"/>
    <w:rsid w:val="002744E9"/>
    <w:rsid w:val="002777DA"/>
    <w:rsid w:val="0029129F"/>
    <w:rsid w:val="002934B5"/>
    <w:rsid w:val="002A5FB4"/>
    <w:rsid w:val="002A7BDC"/>
    <w:rsid w:val="002B2B07"/>
    <w:rsid w:val="002C241F"/>
    <w:rsid w:val="002C310F"/>
    <w:rsid w:val="002C413E"/>
    <w:rsid w:val="002C5604"/>
    <w:rsid w:val="002D0683"/>
    <w:rsid w:val="002D1115"/>
    <w:rsid w:val="002D4715"/>
    <w:rsid w:val="002D55C8"/>
    <w:rsid w:val="002D7028"/>
    <w:rsid w:val="002E1AD7"/>
    <w:rsid w:val="002E6362"/>
    <w:rsid w:val="002F0975"/>
    <w:rsid w:val="002F187B"/>
    <w:rsid w:val="002F6D5F"/>
    <w:rsid w:val="003011D9"/>
    <w:rsid w:val="00302416"/>
    <w:rsid w:val="00303110"/>
    <w:rsid w:val="00306CA5"/>
    <w:rsid w:val="0031096A"/>
    <w:rsid w:val="00310D0D"/>
    <w:rsid w:val="00313750"/>
    <w:rsid w:val="00314BAC"/>
    <w:rsid w:val="00317927"/>
    <w:rsid w:val="00320EF2"/>
    <w:rsid w:val="003219F7"/>
    <w:rsid w:val="00322D93"/>
    <w:rsid w:val="00326210"/>
    <w:rsid w:val="003330E8"/>
    <w:rsid w:val="00335949"/>
    <w:rsid w:val="003406C2"/>
    <w:rsid w:val="003423F7"/>
    <w:rsid w:val="00342A3E"/>
    <w:rsid w:val="00342ABE"/>
    <w:rsid w:val="00345233"/>
    <w:rsid w:val="00363827"/>
    <w:rsid w:val="00363AD6"/>
    <w:rsid w:val="00366657"/>
    <w:rsid w:val="00366E85"/>
    <w:rsid w:val="00367B8B"/>
    <w:rsid w:val="00373B61"/>
    <w:rsid w:val="00376316"/>
    <w:rsid w:val="00377290"/>
    <w:rsid w:val="00382E79"/>
    <w:rsid w:val="00386E17"/>
    <w:rsid w:val="003877A0"/>
    <w:rsid w:val="00387B9A"/>
    <w:rsid w:val="003909D8"/>
    <w:rsid w:val="003912DC"/>
    <w:rsid w:val="003A07D0"/>
    <w:rsid w:val="003A19EF"/>
    <w:rsid w:val="003A465B"/>
    <w:rsid w:val="003A67E7"/>
    <w:rsid w:val="003B4230"/>
    <w:rsid w:val="003B5DFA"/>
    <w:rsid w:val="003B619E"/>
    <w:rsid w:val="003B749F"/>
    <w:rsid w:val="003B78EB"/>
    <w:rsid w:val="003C043F"/>
    <w:rsid w:val="003C3AFA"/>
    <w:rsid w:val="003C6B39"/>
    <w:rsid w:val="003C70A4"/>
    <w:rsid w:val="003D09F4"/>
    <w:rsid w:val="003D4A04"/>
    <w:rsid w:val="003D54CA"/>
    <w:rsid w:val="003D67CC"/>
    <w:rsid w:val="003D7B39"/>
    <w:rsid w:val="003E5A34"/>
    <w:rsid w:val="003E6175"/>
    <w:rsid w:val="00402AE9"/>
    <w:rsid w:val="004063E1"/>
    <w:rsid w:val="0041729E"/>
    <w:rsid w:val="0041735B"/>
    <w:rsid w:val="00426E15"/>
    <w:rsid w:val="00427C9D"/>
    <w:rsid w:val="00430646"/>
    <w:rsid w:val="004309BF"/>
    <w:rsid w:val="0043374E"/>
    <w:rsid w:val="00440D66"/>
    <w:rsid w:val="00442E61"/>
    <w:rsid w:val="00442F3A"/>
    <w:rsid w:val="00445C2B"/>
    <w:rsid w:val="0045047B"/>
    <w:rsid w:val="00462F3D"/>
    <w:rsid w:val="0046476F"/>
    <w:rsid w:val="00464A25"/>
    <w:rsid w:val="0046542F"/>
    <w:rsid w:val="004679CE"/>
    <w:rsid w:val="0047021E"/>
    <w:rsid w:val="00471901"/>
    <w:rsid w:val="00472066"/>
    <w:rsid w:val="004759E2"/>
    <w:rsid w:val="00484BB6"/>
    <w:rsid w:val="004859A2"/>
    <w:rsid w:val="0048660F"/>
    <w:rsid w:val="00492830"/>
    <w:rsid w:val="00497DAA"/>
    <w:rsid w:val="004A4247"/>
    <w:rsid w:val="004A59AD"/>
    <w:rsid w:val="004B33A4"/>
    <w:rsid w:val="004B5193"/>
    <w:rsid w:val="004B74AD"/>
    <w:rsid w:val="004B7F7F"/>
    <w:rsid w:val="004C00EE"/>
    <w:rsid w:val="004C1C89"/>
    <w:rsid w:val="004C25B6"/>
    <w:rsid w:val="004D0F17"/>
    <w:rsid w:val="004D7A76"/>
    <w:rsid w:val="004F29E8"/>
    <w:rsid w:val="004F2CE0"/>
    <w:rsid w:val="004F5010"/>
    <w:rsid w:val="005020B5"/>
    <w:rsid w:val="00502FAF"/>
    <w:rsid w:val="00506E8A"/>
    <w:rsid w:val="00510079"/>
    <w:rsid w:val="00511BEE"/>
    <w:rsid w:val="00514B19"/>
    <w:rsid w:val="00516457"/>
    <w:rsid w:val="00521211"/>
    <w:rsid w:val="0053555B"/>
    <w:rsid w:val="005359F3"/>
    <w:rsid w:val="00536722"/>
    <w:rsid w:val="0053767F"/>
    <w:rsid w:val="00541C15"/>
    <w:rsid w:val="00543D78"/>
    <w:rsid w:val="005523DF"/>
    <w:rsid w:val="00560DD1"/>
    <w:rsid w:val="00564D80"/>
    <w:rsid w:val="00565D7B"/>
    <w:rsid w:val="0057445B"/>
    <w:rsid w:val="00582730"/>
    <w:rsid w:val="00583971"/>
    <w:rsid w:val="00585149"/>
    <w:rsid w:val="00586C32"/>
    <w:rsid w:val="005908AB"/>
    <w:rsid w:val="00591105"/>
    <w:rsid w:val="0059218D"/>
    <w:rsid w:val="005926A2"/>
    <w:rsid w:val="00593967"/>
    <w:rsid w:val="00594F08"/>
    <w:rsid w:val="00595189"/>
    <w:rsid w:val="00595D2E"/>
    <w:rsid w:val="005A0764"/>
    <w:rsid w:val="005B1CAD"/>
    <w:rsid w:val="005B2E05"/>
    <w:rsid w:val="005B584F"/>
    <w:rsid w:val="005C31BA"/>
    <w:rsid w:val="005C5DAC"/>
    <w:rsid w:val="005C7003"/>
    <w:rsid w:val="005C71DE"/>
    <w:rsid w:val="005D0B9F"/>
    <w:rsid w:val="005D3C15"/>
    <w:rsid w:val="005D7E8B"/>
    <w:rsid w:val="005E5BCF"/>
    <w:rsid w:val="005F1510"/>
    <w:rsid w:val="00605DE9"/>
    <w:rsid w:val="006115BC"/>
    <w:rsid w:val="00612CDB"/>
    <w:rsid w:val="006134C8"/>
    <w:rsid w:val="0061775A"/>
    <w:rsid w:val="00624084"/>
    <w:rsid w:val="00624117"/>
    <w:rsid w:val="006259A2"/>
    <w:rsid w:val="006270EA"/>
    <w:rsid w:val="006305D0"/>
    <w:rsid w:val="00632FD5"/>
    <w:rsid w:val="006347C5"/>
    <w:rsid w:val="006406AA"/>
    <w:rsid w:val="0064181F"/>
    <w:rsid w:val="00641CB6"/>
    <w:rsid w:val="006527EA"/>
    <w:rsid w:val="006558B9"/>
    <w:rsid w:val="00657417"/>
    <w:rsid w:val="00660CDA"/>
    <w:rsid w:val="0066295A"/>
    <w:rsid w:val="0067391C"/>
    <w:rsid w:val="00673E1A"/>
    <w:rsid w:val="00673F13"/>
    <w:rsid w:val="006832B2"/>
    <w:rsid w:val="006908F0"/>
    <w:rsid w:val="006938D6"/>
    <w:rsid w:val="00694B48"/>
    <w:rsid w:val="00694C60"/>
    <w:rsid w:val="006A1994"/>
    <w:rsid w:val="006A219D"/>
    <w:rsid w:val="006B30B9"/>
    <w:rsid w:val="006C0CD4"/>
    <w:rsid w:val="006C3A7E"/>
    <w:rsid w:val="006C613B"/>
    <w:rsid w:val="006D293C"/>
    <w:rsid w:val="006D67EE"/>
    <w:rsid w:val="006D7D20"/>
    <w:rsid w:val="006E10ED"/>
    <w:rsid w:val="006E29C9"/>
    <w:rsid w:val="006E346B"/>
    <w:rsid w:val="006E5E1B"/>
    <w:rsid w:val="006F4E72"/>
    <w:rsid w:val="006F5F19"/>
    <w:rsid w:val="006F6339"/>
    <w:rsid w:val="006F71F7"/>
    <w:rsid w:val="0070247A"/>
    <w:rsid w:val="007047FD"/>
    <w:rsid w:val="00710D14"/>
    <w:rsid w:val="0071120D"/>
    <w:rsid w:val="0071221A"/>
    <w:rsid w:val="00714365"/>
    <w:rsid w:val="007172F2"/>
    <w:rsid w:val="00724C7B"/>
    <w:rsid w:val="00725FEF"/>
    <w:rsid w:val="00730D75"/>
    <w:rsid w:val="0073209B"/>
    <w:rsid w:val="0073279D"/>
    <w:rsid w:val="0073284E"/>
    <w:rsid w:val="00740133"/>
    <w:rsid w:val="00740E11"/>
    <w:rsid w:val="00743A9E"/>
    <w:rsid w:val="007479F6"/>
    <w:rsid w:val="00750584"/>
    <w:rsid w:val="00753C58"/>
    <w:rsid w:val="00754478"/>
    <w:rsid w:val="00761DC4"/>
    <w:rsid w:val="0076533D"/>
    <w:rsid w:val="007662E5"/>
    <w:rsid w:val="00766856"/>
    <w:rsid w:val="00773EF7"/>
    <w:rsid w:val="007819D7"/>
    <w:rsid w:val="00781F06"/>
    <w:rsid w:val="00790AC4"/>
    <w:rsid w:val="0079385F"/>
    <w:rsid w:val="00793CAF"/>
    <w:rsid w:val="00796368"/>
    <w:rsid w:val="007A175E"/>
    <w:rsid w:val="007B2467"/>
    <w:rsid w:val="007B3113"/>
    <w:rsid w:val="007B637C"/>
    <w:rsid w:val="007C092C"/>
    <w:rsid w:val="007C7E57"/>
    <w:rsid w:val="007D345F"/>
    <w:rsid w:val="007D6E99"/>
    <w:rsid w:val="007E1900"/>
    <w:rsid w:val="007E2507"/>
    <w:rsid w:val="007E320D"/>
    <w:rsid w:val="007E594A"/>
    <w:rsid w:val="007E643B"/>
    <w:rsid w:val="007F3057"/>
    <w:rsid w:val="007F4A67"/>
    <w:rsid w:val="00802501"/>
    <w:rsid w:val="00811116"/>
    <w:rsid w:val="0082081C"/>
    <w:rsid w:val="00822283"/>
    <w:rsid w:val="00826017"/>
    <w:rsid w:val="008274A0"/>
    <w:rsid w:val="00827A4B"/>
    <w:rsid w:val="00831645"/>
    <w:rsid w:val="008417EB"/>
    <w:rsid w:val="00843845"/>
    <w:rsid w:val="00843992"/>
    <w:rsid w:val="00846564"/>
    <w:rsid w:val="0084732A"/>
    <w:rsid w:val="0084797C"/>
    <w:rsid w:val="008502DA"/>
    <w:rsid w:val="00852DF7"/>
    <w:rsid w:val="00856568"/>
    <w:rsid w:val="0086073F"/>
    <w:rsid w:val="0086118D"/>
    <w:rsid w:val="00861AAF"/>
    <w:rsid w:val="008764C4"/>
    <w:rsid w:val="0087774B"/>
    <w:rsid w:val="00892CAB"/>
    <w:rsid w:val="008B4F81"/>
    <w:rsid w:val="008B5FBF"/>
    <w:rsid w:val="008C2CCA"/>
    <w:rsid w:val="008C5D84"/>
    <w:rsid w:val="008D43B8"/>
    <w:rsid w:val="008D7A25"/>
    <w:rsid w:val="008E17F8"/>
    <w:rsid w:val="008E4025"/>
    <w:rsid w:val="008F6978"/>
    <w:rsid w:val="00900AFB"/>
    <w:rsid w:val="00902F8B"/>
    <w:rsid w:val="00905039"/>
    <w:rsid w:val="00906342"/>
    <w:rsid w:val="00910957"/>
    <w:rsid w:val="009152CC"/>
    <w:rsid w:val="00916A4B"/>
    <w:rsid w:val="00936363"/>
    <w:rsid w:val="0094067E"/>
    <w:rsid w:val="00946A3F"/>
    <w:rsid w:val="00946AB4"/>
    <w:rsid w:val="00954BA8"/>
    <w:rsid w:val="0095555F"/>
    <w:rsid w:val="00955E08"/>
    <w:rsid w:val="00956A59"/>
    <w:rsid w:val="0095727B"/>
    <w:rsid w:val="009611E0"/>
    <w:rsid w:val="009619C7"/>
    <w:rsid w:val="00966276"/>
    <w:rsid w:val="00966974"/>
    <w:rsid w:val="00973C38"/>
    <w:rsid w:val="00976D91"/>
    <w:rsid w:val="00982505"/>
    <w:rsid w:val="00983E5B"/>
    <w:rsid w:val="009857D1"/>
    <w:rsid w:val="00990B37"/>
    <w:rsid w:val="00991660"/>
    <w:rsid w:val="009936DE"/>
    <w:rsid w:val="00997C04"/>
    <w:rsid w:val="009A4E77"/>
    <w:rsid w:val="009A71CE"/>
    <w:rsid w:val="009B18C6"/>
    <w:rsid w:val="009B3246"/>
    <w:rsid w:val="009B72BD"/>
    <w:rsid w:val="009B73C7"/>
    <w:rsid w:val="009C2A3C"/>
    <w:rsid w:val="009C3FBF"/>
    <w:rsid w:val="009D3037"/>
    <w:rsid w:val="009D4B19"/>
    <w:rsid w:val="009D5F70"/>
    <w:rsid w:val="009D5F76"/>
    <w:rsid w:val="009E1F06"/>
    <w:rsid w:val="009E2798"/>
    <w:rsid w:val="009E545B"/>
    <w:rsid w:val="009F19DB"/>
    <w:rsid w:val="009F446B"/>
    <w:rsid w:val="009F49C5"/>
    <w:rsid w:val="009F4DEC"/>
    <w:rsid w:val="009F6D4F"/>
    <w:rsid w:val="009F7D85"/>
    <w:rsid w:val="00A045D1"/>
    <w:rsid w:val="00A067B1"/>
    <w:rsid w:val="00A06944"/>
    <w:rsid w:val="00A0735C"/>
    <w:rsid w:val="00A103A7"/>
    <w:rsid w:val="00A151D0"/>
    <w:rsid w:val="00A157A2"/>
    <w:rsid w:val="00A21664"/>
    <w:rsid w:val="00A22F4B"/>
    <w:rsid w:val="00A238B0"/>
    <w:rsid w:val="00A36127"/>
    <w:rsid w:val="00A40C6B"/>
    <w:rsid w:val="00A5577F"/>
    <w:rsid w:val="00A572AD"/>
    <w:rsid w:val="00A62126"/>
    <w:rsid w:val="00A66CAD"/>
    <w:rsid w:val="00A77304"/>
    <w:rsid w:val="00A8080D"/>
    <w:rsid w:val="00A80DBB"/>
    <w:rsid w:val="00A81637"/>
    <w:rsid w:val="00A87192"/>
    <w:rsid w:val="00AA0BBC"/>
    <w:rsid w:val="00AA29A5"/>
    <w:rsid w:val="00AA4252"/>
    <w:rsid w:val="00AA4901"/>
    <w:rsid w:val="00AB2A0C"/>
    <w:rsid w:val="00AC2CCF"/>
    <w:rsid w:val="00AC318E"/>
    <w:rsid w:val="00AC66A5"/>
    <w:rsid w:val="00AC6954"/>
    <w:rsid w:val="00AC7D32"/>
    <w:rsid w:val="00AD0F80"/>
    <w:rsid w:val="00AD19BD"/>
    <w:rsid w:val="00AD48C1"/>
    <w:rsid w:val="00AD4F79"/>
    <w:rsid w:val="00AE10E4"/>
    <w:rsid w:val="00AE2653"/>
    <w:rsid w:val="00AE44D8"/>
    <w:rsid w:val="00AE5E69"/>
    <w:rsid w:val="00AE64C9"/>
    <w:rsid w:val="00AF13EF"/>
    <w:rsid w:val="00AF43A4"/>
    <w:rsid w:val="00AF6914"/>
    <w:rsid w:val="00B03B67"/>
    <w:rsid w:val="00B11E2C"/>
    <w:rsid w:val="00B13DAB"/>
    <w:rsid w:val="00B1581A"/>
    <w:rsid w:val="00B1713D"/>
    <w:rsid w:val="00B1745E"/>
    <w:rsid w:val="00B221C7"/>
    <w:rsid w:val="00B25553"/>
    <w:rsid w:val="00B26137"/>
    <w:rsid w:val="00B278AB"/>
    <w:rsid w:val="00B310F8"/>
    <w:rsid w:val="00B44A82"/>
    <w:rsid w:val="00B47977"/>
    <w:rsid w:val="00B51EC4"/>
    <w:rsid w:val="00B52006"/>
    <w:rsid w:val="00B56BBD"/>
    <w:rsid w:val="00B57A3E"/>
    <w:rsid w:val="00B60EE2"/>
    <w:rsid w:val="00B6375C"/>
    <w:rsid w:val="00B66771"/>
    <w:rsid w:val="00B6788B"/>
    <w:rsid w:val="00B869C9"/>
    <w:rsid w:val="00B8796F"/>
    <w:rsid w:val="00B94EDE"/>
    <w:rsid w:val="00B95C74"/>
    <w:rsid w:val="00B97484"/>
    <w:rsid w:val="00BA26E5"/>
    <w:rsid w:val="00BA567E"/>
    <w:rsid w:val="00BB0F3D"/>
    <w:rsid w:val="00BB1D00"/>
    <w:rsid w:val="00BC5428"/>
    <w:rsid w:val="00BD6B96"/>
    <w:rsid w:val="00BE535B"/>
    <w:rsid w:val="00BE5DC2"/>
    <w:rsid w:val="00BF067D"/>
    <w:rsid w:val="00BF12BB"/>
    <w:rsid w:val="00BF1420"/>
    <w:rsid w:val="00BF4944"/>
    <w:rsid w:val="00BF5515"/>
    <w:rsid w:val="00BF5C83"/>
    <w:rsid w:val="00BF6A94"/>
    <w:rsid w:val="00C0207A"/>
    <w:rsid w:val="00C04764"/>
    <w:rsid w:val="00C14134"/>
    <w:rsid w:val="00C17A03"/>
    <w:rsid w:val="00C2001A"/>
    <w:rsid w:val="00C2550E"/>
    <w:rsid w:val="00C30FE3"/>
    <w:rsid w:val="00C405A2"/>
    <w:rsid w:val="00C4573A"/>
    <w:rsid w:val="00C54049"/>
    <w:rsid w:val="00C77C00"/>
    <w:rsid w:val="00C8103B"/>
    <w:rsid w:val="00C8275F"/>
    <w:rsid w:val="00C86A66"/>
    <w:rsid w:val="00C87379"/>
    <w:rsid w:val="00C87802"/>
    <w:rsid w:val="00C87A57"/>
    <w:rsid w:val="00CA258E"/>
    <w:rsid w:val="00CA27E7"/>
    <w:rsid w:val="00CA64A6"/>
    <w:rsid w:val="00CB25EA"/>
    <w:rsid w:val="00CC46B7"/>
    <w:rsid w:val="00CC528F"/>
    <w:rsid w:val="00CC7751"/>
    <w:rsid w:val="00CC7C51"/>
    <w:rsid w:val="00CD7A01"/>
    <w:rsid w:val="00CE1839"/>
    <w:rsid w:val="00CE341F"/>
    <w:rsid w:val="00CE45FC"/>
    <w:rsid w:val="00CE5204"/>
    <w:rsid w:val="00CF3C19"/>
    <w:rsid w:val="00CF5914"/>
    <w:rsid w:val="00CF6E5F"/>
    <w:rsid w:val="00D0297C"/>
    <w:rsid w:val="00D07F1C"/>
    <w:rsid w:val="00D105AB"/>
    <w:rsid w:val="00D11C2D"/>
    <w:rsid w:val="00D122CE"/>
    <w:rsid w:val="00D23E42"/>
    <w:rsid w:val="00D2420E"/>
    <w:rsid w:val="00D26346"/>
    <w:rsid w:val="00D27996"/>
    <w:rsid w:val="00D30BCF"/>
    <w:rsid w:val="00D31140"/>
    <w:rsid w:val="00D322AF"/>
    <w:rsid w:val="00D339D9"/>
    <w:rsid w:val="00D45AC3"/>
    <w:rsid w:val="00D46113"/>
    <w:rsid w:val="00D51B18"/>
    <w:rsid w:val="00D5444F"/>
    <w:rsid w:val="00D564AC"/>
    <w:rsid w:val="00D5732F"/>
    <w:rsid w:val="00D60DEE"/>
    <w:rsid w:val="00D624E8"/>
    <w:rsid w:val="00D77E3B"/>
    <w:rsid w:val="00D819CA"/>
    <w:rsid w:val="00D82BED"/>
    <w:rsid w:val="00D83006"/>
    <w:rsid w:val="00D842EE"/>
    <w:rsid w:val="00D86D3C"/>
    <w:rsid w:val="00D90F1A"/>
    <w:rsid w:val="00D95A9A"/>
    <w:rsid w:val="00DA1484"/>
    <w:rsid w:val="00DA2D25"/>
    <w:rsid w:val="00DB5604"/>
    <w:rsid w:val="00DB6E9D"/>
    <w:rsid w:val="00DC1DBF"/>
    <w:rsid w:val="00DC6493"/>
    <w:rsid w:val="00DD0673"/>
    <w:rsid w:val="00DD6A0A"/>
    <w:rsid w:val="00DE5F8C"/>
    <w:rsid w:val="00DE7935"/>
    <w:rsid w:val="00DF081B"/>
    <w:rsid w:val="00DF2B2D"/>
    <w:rsid w:val="00DF3C93"/>
    <w:rsid w:val="00DF4445"/>
    <w:rsid w:val="00DF6EF7"/>
    <w:rsid w:val="00DF7F13"/>
    <w:rsid w:val="00E049FA"/>
    <w:rsid w:val="00E058FD"/>
    <w:rsid w:val="00E07A5F"/>
    <w:rsid w:val="00E10D5F"/>
    <w:rsid w:val="00E1155F"/>
    <w:rsid w:val="00E12072"/>
    <w:rsid w:val="00E22B48"/>
    <w:rsid w:val="00E243D7"/>
    <w:rsid w:val="00E3609E"/>
    <w:rsid w:val="00E37002"/>
    <w:rsid w:val="00E424DE"/>
    <w:rsid w:val="00E46892"/>
    <w:rsid w:val="00E47669"/>
    <w:rsid w:val="00E53352"/>
    <w:rsid w:val="00E542D5"/>
    <w:rsid w:val="00E564FA"/>
    <w:rsid w:val="00E57333"/>
    <w:rsid w:val="00E6009B"/>
    <w:rsid w:val="00E65AF6"/>
    <w:rsid w:val="00E66893"/>
    <w:rsid w:val="00E82ECC"/>
    <w:rsid w:val="00E94C50"/>
    <w:rsid w:val="00EA214B"/>
    <w:rsid w:val="00EA2FE2"/>
    <w:rsid w:val="00EB1DC9"/>
    <w:rsid w:val="00EB5369"/>
    <w:rsid w:val="00EB547E"/>
    <w:rsid w:val="00EC0AA3"/>
    <w:rsid w:val="00EC2B26"/>
    <w:rsid w:val="00EC301A"/>
    <w:rsid w:val="00ED15EF"/>
    <w:rsid w:val="00ED1A37"/>
    <w:rsid w:val="00ED2682"/>
    <w:rsid w:val="00EE0AC4"/>
    <w:rsid w:val="00EE2CE9"/>
    <w:rsid w:val="00EE5BB4"/>
    <w:rsid w:val="00EF3E8F"/>
    <w:rsid w:val="00EF453F"/>
    <w:rsid w:val="00F01567"/>
    <w:rsid w:val="00F061C6"/>
    <w:rsid w:val="00F17F9F"/>
    <w:rsid w:val="00F21318"/>
    <w:rsid w:val="00F23BFC"/>
    <w:rsid w:val="00F25213"/>
    <w:rsid w:val="00F2612E"/>
    <w:rsid w:val="00F2626B"/>
    <w:rsid w:val="00F36144"/>
    <w:rsid w:val="00F3756E"/>
    <w:rsid w:val="00F40EBD"/>
    <w:rsid w:val="00F42530"/>
    <w:rsid w:val="00F44937"/>
    <w:rsid w:val="00F44A76"/>
    <w:rsid w:val="00F44AEA"/>
    <w:rsid w:val="00F47A6C"/>
    <w:rsid w:val="00F543CD"/>
    <w:rsid w:val="00F6006A"/>
    <w:rsid w:val="00F76B53"/>
    <w:rsid w:val="00F8090C"/>
    <w:rsid w:val="00F80AF2"/>
    <w:rsid w:val="00F80C06"/>
    <w:rsid w:val="00F82B87"/>
    <w:rsid w:val="00F878D6"/>
    <w:rsid w:val="00F90C9C"/>
    <w:rsid w:val="00F90E5C"/>
    <w:rsid w:val="00F91FB0"/>
    <w:rsid w:val="00F930BE"/>
    <w:rsid w:val="00F93F92"/>
    <w:rsid w:val="00F9443F"/>
    <w:rsid w:val="00F94F6D"/>
    <w:rsid w:val="00F954DA"/>
    <w:rsid w:val="00F956F9"/>
    <w:rsid w:val="00FA01B0"/>
    <w:rsid w:val="00FA41F4"/>
    <w:rsid w:val="00FB47F1"/>
    <w:rsid w:val="00FB742C"/>
    <w:rsid w:val="00FD052A"/>
    <w:rsid w:val="00FD276B"/>
    <w:rsid w:val="00FD4453"/>
    <w:rsid w:val="00FE618B"/>
    <w:rsid w:val="00FF04C3"/>
    <w:rsid w:val="00FF79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0ADB40-06CC-4DFC-B21D-48D8A10F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pBdr>
        <w:top w:val="single" w:sz="4" w:space="1" w:color="auto"/>
        <w:left w:val="single" w:sz="4" w:space="4" w:color="auto"/>
        <w:bottom w:val="single" w:sz="4" w:space="31" w:color="auto"/>
        <w:right w:val="single" w:sz="4" w:space="4"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qFormat/>
    <w:pPr>
      <w:keepNext/>
      <w:outlineLvl w:val="4"/>
    </w:pPr>
    <w:rPr>
      <w:rFonts w:ascii="Arial Narrow" w:hAnsi="Arial Narrow"/>
      <w:b/>
      <w:sz w:val="26"/>
    </w:rPr>
  </w:style>
  <w:style w:type="paragraph" w:styleId="Heading6">
    <w:name w:val="heading 6"/>
    <w:basedOn w:val="Normal"/>
    <w:next w:val="Normal"/>
    <w:qFormat/>
    <w:pPr>
      <w:keepNext/>
      <w:jc w:val="both"/>
      <w:outlineLvl w:val="5"/>
    </w:pPr>
    <w:rPr>
      <w:rFonts w:ascii="Arial Narrow" w:hAnsi="Arial Narrow"/>
      <w:b/>
      <w:sz w:val="26"/>
    </w:rPr>
  </w:style>
  <w:style w:type="paragraph" w:styleId="Heading7">
    <w:name w:val="heading 7"/>
    <w:basedOn w:val="Normal"/>
    <w:next w:val="Normal"/>
    <w:qFormat/>
    <w:pPr>
      <w:keepNext/>
      <w:outlineLvl w:val="6"/>
    </w:pPr>
    <w:rPr>
      <w:rFonts w:ascii="Arial Narrow" w:hAnsi="Arial Narrow"/>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paragraph" w:styleId="BodyTextIndent2">
    <w:name w:val="Body Text Indent 2"/>
    <w:basedOn w:val="Normal"/>
    <w:pPr>
      <w:ind w:left="2880" w:hanging="2880"/>
    </w:pPr>
    <w:rPr>
      <w:lang w:eastAsia="zh-CN"/>
    </w:rPr>
  </w:style>
  <w:style w:type="paragraph" w:styleId="BodyText2">
    <w:name w:val="Body Text 2"/>
    <w:basedOn w:val="Normal"/>
    <w:rPr>
      <w:i/>
      <w:sz w:val="22"/>
    </w:rPr>
  </w:style>
  <w:style w:type="character" w:styleId="Hyperlink">
    <w:name w:val="Hyperlink"/>
    <w:uiPriority w:val="99"/>
    <w:rPr>
      <w:color w:val="0000FF"/>
      <w:u w:val="single"/>
    </w:rPr>
  </w:style>
  <w:style w:type="paragraph" w:styleId="PlainText">
    <w:name w:val="Plain Text"/>
    <w:basedOn w:val="Normal"/>
    <w:link w:val="PlainTextChar"/>
    <w:uiPriority w:val="99"/>
    <w:rPr>
      <w:rFonts w:ascii="Courier New" w:hAnsi="Courier New"/>
      <w:sz w:val="20"/>
    </w:rPr>
  </w:style>
  <w:style w:type="paragraph" w:styleId="BodyText3">
    <w:name w:val="Body Text 3"/>
    <w:basedOn w:val="Normal"/>
    <w:pPr>
      <w:jc w:val="both"/>
    </w:pPr>
    <w:rPr>
      <w:sz w:val="22"/>
    </w:rPr>
  </w:style>
  <w:style w:type="paragraph" w:styleId="DocumentMap">
    <w:name w:val="Document Map"/>
    <w:basedOn w:val="Normal"/>
    <w:semiHidden/>
    <w:pPr>
      <w:shd w:val="clear" w:color="auto" w:fill="000080"/>
    </w:pPr>
    <w:rPr>
      <w:rFonts w:ascii="Tahoma" w:hAnsi="Tahoma"/>
    </w:rPr>
  </w:style>
  <w:style w:type="paragraph" w:customStyle="1" w:styleId="a">
    <w:name w:val="바탕글"/>
    <w:rsid w:val="0031096A"/>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Che" w:eastAsia="BatangChe"/>
      <w:color w:val="000000"/>
      <w:lang w:val="en-US" w:eastAsia="ko-KR"/>
    </w:rPr>
  </w:style>
  <w:style w:type="paragraph" w:styleId="BalloonText">
    <w:name w:val="Balloon Text"/>
    <w:basedOn w:val="Normal"/>
    <w:semiHidden/>
    <w:rsid w:val="00046D72"/>
    <w:rPr>
      <w:rFonts w:ascii="Tahoma" w:hAnsi="Tahoma" w:cs="Tahoma"/>
      <w:sz w:val="16"/>
      <w:szCs w:val="16"/>
    </w:rPr>
  </w:style>
  <w:style w:type="paragraph" w:styleId="Header">
    <w:name w:val="header"/>
    <w:basedOn w:val="Normal"/>
    <w:rsid w:val="00AE44D8"/>
    <w:pPr>
      <w:tabs>
        <w:tab w:val="center" w:pos="4153"/>
        <w:tab w:val="right" w:pos="8306"/>
      </w:tabs>
    </w:pPr>
  </w:style>
  <w:style w:type="paragraph" w:styleId="Footer">
    <w:name w:val="footer"/>
    <w:basedOn w:val="Normal"/>
    <w:link w:val="FooterChar"/>
    <w:uiPriority w:val="99"/>
    <w:rsid w:val="00AE44D8"/>
    <w:pPr>
      <w:tabs>
        <w:tab w:val="center" w:pos="4153"/>
        <w:tab w:val="right" w:pos="8306"/>
      </w:tabs>
    </w:pPr>
  </w:style>
  <w:style w:type="paragraph" w:styleId="ListParagraph">
    <w:name w:val="List Paragraph"/>
    <w:basedOn w:val="Normal"/>
    <w:uiPriority w:val="34"/>
    <w:qFormat/>
    <w:rsid w:val="007047FD"/>
    <w:pPr>
      <w:spacing w:after="200" w:line="276" w:lineRule="auto"/>
      <w:ind w:left="720"/>
      <w:contextualSpacing/>
    </w:pPr>
    <w:rPr>
      <w:rFonts w:ascii="Calibri" w:eastAsia="Calibri" w:hAnsi="Calibri" w:cs="Calibri"/>
      <w:sz w:val="22"/>
      <w:szCs w:val="22"/>
      <w:lang w:eastAsia="en-US"/>
    </w:rPr>
  </w:style>
  <w:style w:type="character" w:customStyle="1" w:styleId="FooterChar">
    <w:name w:val="Footer Char"/>
    <w:link w:val="Footer"/>
    <w:uiPriority w:val="99"/>
    <w:rsid w:val="007047FD"/>
    <w:rPr>
      <w:sz w:val="24"/>
    </w:rPr>
  </w:style>
  <w:style w:type="paragraph" w:customStyle="1" w:styleId="Textbody">
    <w:name w:val="Text body"/>
    <w:basedOn w:val="Normal"/>
    <w:rsid w:val="00F954DA"/>
    <w:pPr>
      <w:spacing w:line="260" w:lineRule="exact"/>
      <w:ind w:firstLine="567"/>
      <w:jc w:val="both"/>
    </w:pPr>
    <w:rPr>
      <w:rFonts w:ascii="Arial" w:hAnsi="Arial"/>
      <w:sz w:val="22"/>
      <w:lang w:val="en-GB" w:eastAsia="en-US"/>
    </w:rPr>
  </w:style>
  <w:style w:type="paragraph" w:customStyle="1" w:styleId="Textbody1stpar">
    <w:name w:val="Text body 1st par"/>
    <w:basedOn w:val="Normal"/>
    <w:next w:val="Normal"/>
    <w:rsid w:val="00F954DA"/>
    <w:pPr>
      <w:spacing w:line="260" w:lineRule="exact"/>
      <w:jc w:val="both"/>
    </w:pPr>
    <w:rPr>
      <w:rFonts w:ascii="Arial" w:hAnsi="Arial"/>
      <w:sz w:val="22"/>
      <w:lang w:val="en-GB" w:eastAsia="en-US"/>
    </w:rPr>
  </w:style>
  <w:style w:type="paragraph" w:customStyle="1" w:styleId="TableCaption">
    <w:name w:val="Table_Caption"/>
    <w:basedOn w:val="Normal"/>
    <w:rsid w:val="00F954DA"/>
    <w:pPr>
      <w:keepNext/>
      <w:spacing w:before="240" w:after="120"/>
      <w:jc w:val="center"/>
    </w:pPr>
    <w:rPr>
      <w:rFonts w:ascii="Arial" w:hAnsi="Arial"/>
      <w:b/>
      <w:sz w:val="22"/>
      <w:szCs w:val="24"/>
      <w:lang w:val="en-GB" w:eastAsia="en-US"/>
    </w:rPr>
  </w:style>
  <w:style w:type="paragraph" w:styleId="NormalWeb">
    <w:name w:val="Normal (Web)"/>
    <w:basedOn w:val="Normal"/>
    <w:uiPriority w:val="99"/>
    <w:unhideWhenUsed/>
    <w:rsid w:val="00320EF2"/>
    <w:pPr>
      <w:spacing w:before="100" w:beforeAutospacing="1" w:after="100" w:afterAutospacing="1"/>
    </w:pPr>
    <w:rPr>
      <w:szCs w:val="24"/>
      <w:lang w:val="en-GB" w:eastAsia="en-GB"/>
    </w:rPr>
  </w:style>
  <w:style w:type="paragraph" w:styleId="NoSpacing">
    <w:name w:val="No Spacing"/>
    <w:uiPriority w:val="1"/>
    <w:qFormat/>
    <w:rsid w:val="00591105"/>
    <w:rPr>
      <w:rFonts w:ascii="Calibri" w:eastAsia="Calibri" w:hAnsi="Calibri"/>
      <w:sz w:val="22"/>
      <w:szCs w:val="22"/>
      <w:lang w:eastAsia="en-US"/>
    </w:rPr>
  </w:style>
  <w:style w:type="paragraph" w:customStyle="1" w:styleId="Default">
    <w:name w:val="Default"/>
    <w:rsid w:val="000C3B63"/>
    <w:pPr>
      <w:autoSpaceDE w:val="0"/>
      <w:autoSpaceDN w:val="0"/>
      <w:adjustRightInd w:val="0"/>
    </w:pPr>
    <w:rPr>
      <w:rFonts w:ascii="Verdana" w:eastAsia="SimSun" w:hAnsi="Verdana" w:cs="Verdana"/>
      <w:color w:val="000000"/>
      <w:sz w:val="24"/>
      <w:szCs w:val="24"/>
    </w:rPr>
  </w:style>
  <w:style w:type="paragraph" w:customStyle="1" w:styleId="Titleofthepaper">
    <w:name w:val="Title of the paper"/>
    <w:rsid w:val="00D339D9"/>
    <w:pPr>
      <w:jc w:val="center"/>
    </w:pPr>
    <w:rPr>
      <w:rFonts w:ascii="Arial" w:hAnsi="Arial"/>
      <w:b/>
      <w:noProof/>
      <w:sz w:val="28"/>
      <w:lang w:val="en-US" w:eastAsia="en-US"/>
    </w:rPr>
  </w:style>
  <w:style w:type="paragraph" w:customStyle="1" w:styleId="Body1">
    <w:name w:val="Body 1"/>
    <w:rsid w:val="00D339D9"/>
    <w:rPr>
      <w:rFonts w:ascii="Helvetica" w:eastAsia="Arial Unicode MS" w:hAnsi="Helvetica"/>
      <w:color w:val="000000"/>
      <w:sz w:val="24"/>
      <w:lang w:eastAsia="en-US"/>
    </w:rPr>
  </w:style>
  <w:style w:type="character" w:customStyle="1" w:styleId="PartHeadingChar">
    <w:name w:val="Part Heading Char"/>
    <w:aliases w:val="ph Char"/>
    <w:link w:val="PartHeading"/>
    <w:locked/>
    <w:rsid w:val="00057F22"/>
    <w:rPr>
      <w:rFonts w:ascii="Arial" w:hAnsi="Arial" w:cs="Arial"/>
    </w:rPr>
  </w:style>
  <w:style w:type="paragraph" w:customStyle="1" w:styleId="PartHeading">
    <w:name w:val="Part Heading"/>
    <w:aliases w:val="ph"/>
    <w:basedOn w:val="Normal"/>
    <w:link w:val="PartHeadingChar"/>
    <w:rsid w:val="00057F22"/>
    <w:pPr>
      <w:spacing w:after="120" w:line="270" w:lineRule="atLeast"/>
    </w:pPr>
    <w:rPr>
      <w:rFonts w:ascii="Arial" w:hAnsi="Arial" w:cs="Arial"/>
      <w:sz w:val="20"/>
    </w:rPr>
  </w:style>
  <w:style w:type="character" w:styleId="Emphasis">
    <w:name w:val="Emphasis"/>
    <w:uiPriority w:val="20"/>
    <w:qFormat/>
    <w:rsid w:val="00134CE6"/>
    <w:rPr>
      <w:i/>
      <w:iCs/>
    </w:rPr>
  </w:style>
  <w:style w:type="character" w:styleId="Strong">
    <w:name w:val="Strong"/>
    <w:uiPriority w:val="22"/>
    <w:qFormat/>
    <w:rsid w:val="00134CE6"/>
    <w:rPr>
      <w:b/>
      <w:bCs/>
    </w:rPr>
  </w:style>
  <w:style w:type="character" w:customStyle="1" w:styleId="PlainTextChar">
    <w:name w:val="Plain Text Char"/>
    <w:basedOn w:val="DefaultParagraphFont"/>
    <w:link w:val="PlainText"/>
    <w:uiPriority w:val="99"/>
    <w:rsid w:val="002C5604"/>
    <w:rPr>
      <w:rFonts w:ascii="Courier New" w:hAnsi="Courier New"/>
    </w:rPr>
  </w:style>
  <w:style w:type="character" w:customStyle="1" w:styleId="apple-converted-space">
    <w:name w:val="apple-converted-space"/>
    <w:basedOn w:val="DefaultParagraphFont"/>
    <w:rsid w:val="006A1994"/>
  </w:style>
  <w:style w:type="character" w:customStyle="1" w:styleId="normaltext1">
    <w:name w:val="normal_text1"/>
    <w:rsid w:val="00402AE9"/>
    <w:rPr>
      <w:rFonts w:ascii="Arial" w:hAnsi="Arial" w:cs="Arial" w:hint="default"/>
      <w:b w:val="0"/>
      <w:bCs w:val="0"/>
      <w:i w:val="0"/>
      <w:iCs w:val="0"/>
      <w:strike w:val="0"/>
      <w:dstrike w:val="0"/>
      <w:color w:val="000000"/>
      <w:spacing w:val="0"/>
      <w:sz w:val="18"/>
      <w:szCs w:val="18"/>
      <w:u w:val="none"/>
      <w:effect w:val="none"/>
    </w:rPr>
  </w:style>
  <w:style w:type="character" w:customStyle="1" w:styleId="xrtc1">
    <w:name w:val="xr_tc1"/>
    <w:rsid w:val="00402AE9"/>
  </w:style>
  <w:style w:type="character" w:customStyle="1" w:styleId="xrtl1">
    <w:name w:val="xr_tl1"/>
    <w:rsid w:val="00402AE9"/>
  </w:style>
  <w:style w:type="character" w:customStyle="1" w:styleId="apple-style-span">
    <w:name w:val="apple-style-span"/>
    <w:basedOn w:val="DefaultParagraphFont"/>
    <w:rsid w:val="00793CAF"/>
  </w:style>
  <w:style w:type="character" w:styleId="FollowedHyperlink">
    <w:name w:val="FollowedHyperlink"/>
    <w:basedOn w:val="DefaultParagraphFont"/>
    <w:uiPriority w:val="99"/>
    <w:semiHidden/>
    <w:unhideWhenUsed/>
    <w:rsid w:val="00186DD4"/>
    <w:rPr>
      <w:color w:val="800080" w:themeColor="followedHyperlink"/>
      <w:u w:val="single"/>
    </w:rPr>
  </w:style>
  <w:style w:type="character" w:customStyle="1" w:styleId="st1">
    <w:name w:val="st1"/>
    <w:basedOn w:val="DefaultParagraphFont"/>
    <w:rsid w:val="00234100"/>
  </w:style>
  <w:style w:type="paragraph" w:customStyle="1" w:styleId="crh2">
    <w:name w:val="cr h2"/>
    <w:basedOn w:val="Normal"/>
    <w:rsid w:val="00184DEC"/>
    <w:pPr>
      <w:spacing w:before="60" w:after="60"/>
    </w:pPr>
    <w:rPr>
      <w:rFonts w:ascii="Arial" w:eastAsia="SimSun" w:hAnsi="Arial" w:cs="Arial"/>
      <w:b/>
      <w:smallCaps/>
      <w:sz w:val="21"/>
      <w:szCs w:val="21"/>
      <w:lang w:eastAsia="zh-CN"/>
    </w:rPr>
  </w:style>
  <w:style w:type="character" w:customStyle="1" w:styleId="highlight">
    <w:name w:val="highlight"/>
    <w:basedOn w:val="DefaultParagraphFont"/>
    <w:rsid w:val="0086118D"/>
  </w:style>
  <w:style w:type="character" w:customStyle="1" w:styleId="skimlinks-unlinked">
    <w:name w:val="skimlinks-unlinked"/>
    <w:basedOn w:val="DefaultParagraphFont"/>
    <w:rsid w:val="00462F3D"/>
  </w:style>
  <w:style w:type="table" w:styleId="TableGrid">
    <w:name w:val="Table Grid"/>
    <w:basedOn w:val="TableNormal"/>
    <w:uiPriority w:val="39"/>
    <w:rsid w:val="00090A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rsid w:val="00314BAC"/>
    <w:pPr>
      <w:autoSpaceDE w:val="0"/>
      <w:autoSpaceDN w:val="0"/>
      <w:adjustRightInd w:val="0"/>
      <w:spacing w:line="288" w:lineRule="auto"/>
      <w:textAlignment w:val="center"/>
    </w:pPr>
    <w:rPr>
      <w:color w:val="000000"/>
      <w:szCs w:val="24"/>
      <w:lang w:val="de-DE" w:eastAsia="de-DE"/>
    </w:rPr>
  </w:style>
  <w:style w:type="character" w:customStyle="1" w:styleId="BodyTextChar">
    <w:name w:val="Body Text Char"/>
    <w:basedOn w:val="DefaultParagraphFont"/>
    <w:link w:val="BodyText"/>
    <w:rsid w:val="003912DC"/>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095">
      <w:bodyDiv w:val="1"/>
      <w:marLeft w:val="0"/>
      <w:marRight w:val="0"/>
      <w:marTop w:val="0"/>
      <w:marBottom w:val="0"/>
      <w:divBdr>
        <w:top w:val="none" w:sz="0" w:space="0" w:color="auto"/>
        <w:left w:val="none" w:sz="0" w:space="0" w:color="auto"/>
        <w:bottom w:val="none" w:sz="0" w:space="0" w:color="auto"/>
        <w:right w:val="none" w:sz="0" w:space="0" w:color="auto"/>
      </w:divBdr>
      <w:divsChild>
        <w:div w:id="497234394">
          <w:marLeft w:val="0"/>
          <w:marRight w:val="0"/>
          <w:marTop w:val="0"/>
          <w:marBottom w:val="0"/>
          <w:divBdr>
            <w:top w:val="none" w:sz="0" w:space="0" w:color="auto"/>
            <w:left w:val="none" w:sz="0" w:space="0" w:color="auto"/>
            <w:bottom w:val="none" w:sz="0" w:space="0" w:color="auto"/>
            <w:right w:val="none" w:sz="0" w:space="0" w:color="auto"/>
          </w:divBdr>
          <w:divsChild>
            <w:div w:id="178855333">
              <w:marLeft w:val="0"/>
              <w:marRight w:val="0"/>
              <w:marTop w:val="0"/>
              <w:marBottom w:val="0"/>
              <w:divBdr>
                <w:top w:val="none" w:sz="0" w:space="0" w:color="auto"/>
                <w:left w:val="none" w:sz="0" w:space="0" w:color="auto"/>
                <w:bottom w:val="none" w:sz="0" w:space="0" w:color="auto"/>
                <w:right w:val="none" w:sz="0" w:space="0" w:color="auto"/>
              </w:divBdr>
            </w:div>
            <w:div w:id="633675074">
              <w:marLeft w:val="0"/>
              <w:marRight w:val="0"/>
              <w:marTop w:val="0"/>
              <w:marBottom w:val="0"/>
              <w:divBdr>
                <w:top w:val="none" w:sz="0" w:space="0" w:color="auto"/>
                <w:left w:val="none" w:sz="0" w:space="0" w:color="auto"/>
                <w:bottom w:val="none" w:sz="0" w:space="0" w:color="auto"/>
                <w:right w:val="none" w:sz="0" w:space="0" w:color="auto"/>
              </w:divBdr>
            </w:div>
            <w:div w:id="15226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7975">
      <w:bodyDiv w:val="1"/>
      <w:marLeft w:val="0"/>
      <w:marRight w:val="0"/>
      <w:marTop w:val="0"/>
      <w:marBottom w:val="0"/>
      <w:divBdr>
        <w:top w:val="none" w:sz="0" w:space="0" w:color="auto"/>
        <w:left w:val="none" w:sz="0" w:space="0" w:color="auto"/>
        <w:bottom w:val="none" w:sz="0" w:space="0" w:color="auto"/>
        <w:right w:val="none" w:sz="0" w:space="0" w:color="auto"/>
      </w:divBdr>
    </w:div>
    <w:div w:id="70592272">
      <w:bodyDiv w:val="1"/>
      <w:marLeft w:val="0"/>
      <w:marRight w:val="0"/>
      <w:marTop w:val="0"/>
      <w:marBottom w:val="0"/>
      <w:divBdr>
        <w:top w:val="none" w:sz="0" w:space="0" w:color="auto"/>
        <w:left w:val="none" w:sz="0" w:space="0" w:color="auto"/>
        <w:bottom w:val="none" w:sz="0" w:space="0" w:color="auto"/>
        <w:right w:val="none" w:sz="0" w:space="0" w:color="auto"/>
      </w:divBdr>
      <w:divsChild>
        <w:div w:id="2048407603">
          <w:marLeft w:val="284"/>
          <w:marRight w:val="0"/>
          <w:marTop w:val="0"/>
          <w:marBottom w:val="160"/>
          <w:divBdr>
            <w:top w:val="none" w:sz="0" w:space="0" w:color="auto"/>
            <w:left w:val="none" w:sz="0" w:space="0" w:color="auto"/>
            <w:bottom w:val="none" w:sz="0" w:space="0" w:color="auto"/>
            <w:right w:val="none" w:sz="0" w:space="0" w:color="auto"/>
          </w:divBdr>
        </w:div>
      </w:divsChild>
    </w:div>
    <w:div w:id="75637342">
      <w:bodyDiv w:val="1"/>
      <w:marLeft w:val="0"/>
      <w:marRight w:val="0"/>
      <w:marTop w:val="0"/>
      <w:marBottom w:val="0"/>
      <w:divBdr>
        <w:top w:val="none" w:sz="0" w:space="0" w:color="auto"/>
        <w:left w:val="none" w:sz="0" w:space="0" w:color="auto"/>
        <w:bottom w:val="none" w:sz="0" w:space="0" w:color="auto"/>
        <w:right w:val="none" w:sz="0" w:space="0" w:color="auto"/>
      </w:divBdr>
      <w:divsChild>
        <w:div w:id="409694127">
          <w:marLeft w:val="0"/>
          <w:marRight w:val="0"/>
          <w:marTop w:val="0"/>
          <w:marBottom w:val="0"/>
          <w:divBdr>
            <w:top w:val="none" w:sz="0" w:space="0" w:color="auto"/>
            <w:left w:val="none" w:sz="0" w:space="0" w:color="auto"/>
            <w:bottom w:val="none" w:sz="0" w:space="0" w:color="auto"/>
            <w:right w:val="none" w:sz="0" w:space="0" w:color="auto"/>
          </w:divBdr>
        </w:div>
        <w:div w:id="809903802">
          <w:marLeft w:val="720"/>
          <w:marRight w:val="0"/>
          <w:marTop w:val="0"/>
          <w:marBottom w:val="0"/>
          <w:divBdr>
            <w:top w:val="none" w:sz="0" w:space="0" w:color="auto"/>
            <w:left w:val="none" w:sz="0" w:space="0" w:color="auto"/>
            <w:bottom w:val="none" w:sz="0" w:space="0" w:color="auto"/>
            <w:right w:val="none" w:sz="0" w:space="0" w:color="auto"/>
          </w:divBdr>
        </w:div>
        <w:div w:id="831414351">
          <w:marLeft w:val="720"/>
          <w:marRight w:val="0"/>
          <w:marTop w:val="0"/>
          <w:marBottom w:val="0"/>
          <w:divBdr>
            <w:top w:val="none" w:sz="0" w:space="0" w:color="auto"/>
            <w:left w:val="none" w:sz="0" w:space="0" w:color="auto"/>
            <w:bottom w:val="none" w:sz="0" w:space="0" w:color="auto"/>
            <w:right w:val="none" w:sz="0" w:space="0" w:color="auto"/>
          </w:divBdr>
        </w:div>
        <w:div w:id="1403914747">
          <w:marLeft w:val="720"/>
          <w:marRight w:val="0"/>
          <w:marTop w:val="0"/>
          <w:marBottom w:val="0"/>
          <w:divBdr>
            <w:top w:val="none" w:sz="0" w:space="0" w:color="auto"/>
            <w:left w:val="none" w:sz="0" w:space="0" w:color="auto"/>
            <w:bottom w:val="none" w:sz="0" w:space="0" w:color="auto"/>
            <w:right w:val="none" w:sz="0" w:space="0" w:color="auto"/>
          </w:divBdr>
        </w:div>
        <w:div w:id="2084520722">
          <w:marLeft w:val="720"/>
          <w:marRight w:val="0"/>
          <w:marTop w:val="0"/>
          <w:marBottom w:val="0"/>
          <w:divBdr>
            <w:top w:val="none" w:sz="0" w:space="0" w:color="auto"/>
            <w:left w:val="none" w:sz="0" w:space="0" w:color="auto"/>
            <w:bottom w:val="none" w:sz="0" w:space="0" w:color="auto"/>
            <w:right w:val="none" w:sz="0" w:space="0" w:color="auto"/>
          </w:divBdr>
        </w:div>
        <w:div w:id="918977581">
          <w:marLeft w:val="720"/>
          <w:marRight w:val="0"/>
          <w:marTop w:val="0"/>
          <w:marBottom w:val="0"/>
          <w:divBdr>
            <w:top w:val="none" w:sz="0" w:space="0" w:color="auto"/>
            <w:left w:val="none" w:sz="0" w:space="0" w:color="auto"/>
            <w:bottom w:val="none" w:sz="0" w:space="0" w:color="auto"/>
            <w:right w:val="none" w:sz="0" w:space="0" w:color="auto"/>
          </w:divBdr>
        </w:div>
      </w:divsChild>
    </w:div>
    <w:div w:id="122163669">
      <w:bodyDiv w:val="1"/>
      <w:marLeft w:val="0"/>
      <w:marRight w:val="0"/>
      <w:marTop w:val="0"/>
      <w:marBottom w:val="0"/>
      <w:divBdr>
        <w:top w:val="none" w:sz="0" w:space="0" w:color="auto"/>
        <w:left w:val="none" w:sz="0" w:space="0" w:color="auto"/>
        <w:bottom w:val="none" w:sz="0" w:space="0" w:color="auto"/>
        <w:right w:val="none" w:sz="0" w:space="0" w:color="auto"/>
      </w:divBdr>
    </w:div>
    <w:div w:id="127672424">
      <w:bodyDiv w:val="1"/>
      <w:marLeft w:val="0"/>
      <w:marRight w:val="0"/>
      <w:marTop w:val="0"/>
      <w:marBottom w:val="0"/>
      <w:divBdr>
        <w:top w:val="none" w:sz="0" w:space="0" w:color="auto"/>
        <w:left w:val="none" w:sz="0" w:space="0" w:color="auto"/>
        <w:bottom w:val="none" w:sz="0" w:space="0" w:color="auto"/>
        <w:right w:val="none" w:sz="0" w:space="0" w:color="auto"/>
      </w:divBdr>
    </w:div>
    <w:div w:id="132018232">
      <w:bodyDiv w:val="1"/>
      <w:marLeft w:val="0"/>
      <w:marRight w:val="0"/>
      <w:marTop w:val="0"/>
      <w:marBottom w:val="0"/>
      <w:divBdr>
        <w:top w:val="none" w:sz="0" w:space="0" w:color="auto"/>
        <w:left w:val="none" w:sz="0" w:space="0" w:color="auto"/>
        <w:bottom w:val="none" w:sz="0" w:space="0" w:color="auto"/>
        <w:right w:val="none" w:sz="0" w:space="0" w:color="auto"/>
      </w:divBdr>
    </w:div>
    <w:div w:id="163204215">
      <w:bodyDiv w:val="1"/>
      <w:marLeft w:val="0"/>
      <w:marRight w:val="0"/>
      <w:marTop w:val="0"/>
      <w:marBottom w:val="0"/>
      <w:divBdr>
        <w:top w:val="none" w:sz="0" w:space="0" w:color="auto"/>
        <w:left w:val="none" w:sz="0" w:space="0" w:color="auto"/>
        <w:bottom w:val="none" w:sz="0" w:space="0" w:color="auto"/>
        <w:right w:val="none" w:sz="0" w:space="0" w:color="auto"/>
      </w:divBdr>
    </w:div>
    <w:div w:id="166023695">
      <w:bodyDiv w:val="1"/>
      <w:marLeft w:val="0"/>
      <w:marRight w:val="0"/>
      <w:marTop w:val="0"/>
      <w:marBottom w:val="0"/>
      <w:divBdr>
        <w:top w:val="none" w:sz="0" w:space="0" w:color="auto"/>
        <w:left w:val="none" w:sz="0" w:space="0" w:color="auto"/>
        <w:bottom w:val="none" w:sz="0" w:space="0" w:color="auto"/>
        <w:right w:val="none" w:sz="0" w:space="0" w:color="auto"/>
      </w:divBdr>
    </w:div>
    <w:div w:id="197012007">
      <w:bodyDiv w:val="1"/>
      <w:marLeft w:val="0"/>
      <w:marRight w:val="0"/>
      <w:marTop w:val="0"/>
      <w:marBottom w:val="0"/>
      <w:divBdr>
        <w:top w:val="none" w:sz="0" w:space="0" w:color="auto"/>
        <w:left w:val="none" w:sz="0" w:space="0" w:color="auto"/>
        <w:bottom w:val="none" w:sz="0" w:space="0" w:color="auto"/>
        <w:right w:val="none" w:sz="0" w:space="0" w:color="auto"/>
      </w:divBdr>
    </w:div>
    <w:div w:id="206114618">
      <w:bodyDiv w:val="1"/>
      <w:marLeft w:val="0"/>
      <w:marRight w:val="0"/>
      <w:marTop w:val="0"/>
      <w:marBottom w:val="0"/>
      <w:divBdr>
        <w:top w:val="none" w:sz="0" w:space="0" w:color="auto"/>
        <w:left w:val="none" w:sz="0" w:space="0" w:color="auto"/>
        <w:bottom w:val="none" w:sz="0" w:space="0" w:color="auto"/>
        <w:right w:val="none" w:sz="0" w:space="0" w:color="auto"/>
      </w:divBdr>
      <w:divsChild>
        <w:div w:id="460803202">
          <w:marLeft w:val="0"/>
          <w:marRight w:val="0"/>
          <w:marTop w:val="0"/>
          <w:marBottom w:val="0"/>
          <w:divBdr>
            <w:top w:val="none" w:sz="0" w:space="0" w:color="auto"/>
            <w:left w:val="none" w:sz="0" w:space="0" w:color="auto"/>
            <w:bottom w:val="none" w:sz="0" w:space="0" w:color="auto"/>
            <w:right w:val="none" w:sz="0" w:space="0" w:color="auto"/>
          </w:divBdr>
        </w:div>
        <w:div w:id="616958454">
          <w:marLeft w:val="0"/>
          <w:marRight w:val="0"/>
          <w:marTop w:val="0"/>
          <w:marBottom w:val="0"/>
          <w:divBdr>
            <w:top w:val="none" w:sz="0" w:space="0" w:color="auto"/>
            <w:left w:val="none" w:sz="0" w:space="0" w:color="auto"/>
            <w:bottom w:val="none" w:sz="0" w:space="0" w:color="auto"/>
            <w:right w:val="none" w:sz="0" w:space="0" w:color="auto"/>
          </w:divBdr>
        </w:div>
        <w:div w:id="678846142">
          <w:marLeft w:val="0"/>
          <w:marRight w:val="0"/>
          <w:marTop w:val="0"/>
          <w:marBottom w:val="0"/>
          <w:divBdr>
            <w:top w:val="none" w:sz="0" w:space="0" w:color="auto"/>
            <w:left w:val="none" w:sz="0" w:space="0" w:color="auto"/>
            <w:bottom w:val="none" w:sz="0" w:space="0" w:color="auto"/>
            <w:right w:val="none" w:sz="0" w:space="0" w:color="auto"/>
          </w:divBdr>
        </w:div>
        <w:div w:id="894776053">
          <w:marLeft w:val="0"/>
          <w:marRight w:val="0"/>
          <w:marTop w:val="0"/>
          <w:marBottom w:val="0"/>
          <w:divBdr>
            <w:top w:val="none" w:sz="0" w:space="0" w:color="auto"/>
            <w:left w:val="none" w:sz="0" w:space="0" w:color="auto"/>
            <w:bottom w:val="none" w:sz="0" w:space="0" w:color="auto"/>
            <w:right w:val="none" w:sz="0" w:space="0" w:color="auto"/>
          </w:divBdr>
        </w:div>
        <w:div w:id="1003584165">
          <w:marLeft w:val="0"/>
          <w:marRight w:val="0"/>
          <w:marTop w:val="0"/>
          <w:marBottom w:val="0"/>
          <w:divBdr>
            <w:top w:val="none" w:sz="0" w:space="0" w:color="auto"/>
            <w:left w:val="none" w:sz="0" w:space="0" w:color="auto"/>
            <w:bottom w:val="none" w:sz="0" w:space="0" w:color="auto"/>
            <w:right w:val="none" w:sz="0" w:space="0" w:color="auto"/>
          </w:divBdr>
        </w:div>
        <w:div w:id="1352073699">
          <w:marLeft w:val="0"/>
          <w:marRight w:val="0"/>
          <w:marTop w:val="0"/>
          <w:marBottom w:val="0"/>
          <w:divBdr>
            <w:top w:val="none" w:sz="0" w:space="0" w:color="auto"/>
            <w:left w:val="none" w:sz="0" w:space="0" w:color="auto"/>
            <w:bottom w:val="none" w:sz="0" w:space="0" w:color="auto"/>
            <w:right w:val="none" w:sz="0" w:space="0" w:color="auto"/>
          </w:divBdr>
        </w:div>
        <w:div w:id="1717194548">
          <w:marLeft w:val="0"/>
          <w:marRight w:val="0"/>
          <w:marTop w:val="0"/>
          <w:marBottom w:val="0"/>
          <w:divBdr>
            <w:top w:val="none" w:sz="0" w:space="0" w:color="auto"/>
            <w:left w:val="none" w:sz="0" w:space="0" w:color="auto"/>
            <w:bottom w:val="none" w:sz="0" w:space="0" w:color="auto"/>
            <w:right w:val="none" w:sz="0" w:space="0" w:color="auto"/>
          </w:divBdr>
        </w:div>
        <w:div w:id="1719626680">
          <w:marLeft w:val="0"/>
          <w:marRight w:val="0"/>
          <w:marTop w:val="0"/>
          <w:marBottom w:val="0"/>
          <w:divBdr>
            <w:top w:val="none" w:sz="0" w:space="0" w:color="auto"/>
            <w:left w:val="none" w:sz="0" w:space="0" w:color="auto"/>
            <w:bottom w:val="none" w:sz="0" w:space="0" w:color="auto"/>
            <w:right w:val="none" w:sz="0" w:space="0" w:color="auto"/>
          </w:divBdr>
        </w:div>
      </w:divsChild>
    </w:div>
    <w:div w:id="233126466">
      <w:bodyDiv w:val="1"/>
      <w:marLeft w:val="0"/>
      <w:marRight w:val="0"/>
      <w:marTop w:val="0"/>
      <w:marBottom w:val="0"/>
      <w:divBdr>
        <w:top w:val="none" w:sz="0" w:space="0" w:color="auto"/>
        <w:left w:val="none" w:sz="0" w:space="0" w:color="auto"/>
        <w:bottom w:val="none" w:sz="0" w:space="0" w:color="auto"/>
        <w:right w:val="none" w:sz="0" w:space="0" w:color="auto"/>
      </w:divBdr>
    </w:div>
    <w:div w:id="257056108">
      <w:bodyDiv w:val="1"/>
      <w:marLeft w:val="0"/>
      <w:marRight w:val="0"/>
      <w:marTop w:val="0"/>
      <w:marBottom w:val="0"/>
      <w:divBdr>
        <w:top w:val="none" w:sz="0" w:space="0" w:color="auto"/>
        <w:left w:val="none" w:sz="0" w:space="0" w:color="auto"/>
        <w:bottom w:val="none" w:sz="0" w:space="0" w:color="auto"/>
        <w:right w:val="none" w:sz="0" w:space="0" w:color="auto"/>
      </w:divBdr>
      <w:divsChild>
        <w:div w:id="1531256191">
          <w:marLeft w:val="0"/>
          <w:marRight w:val="0"/>
          <w:marTop w:val="0"/>
          <w:marBottom w:val="0"/>
          <w:divBdr>
            <w:top w:val="none" w:sz="0" w:space="0" w:color="auto"/>
            <w:left w:val="none" w:sz="0" w:space="0" w:color="auto"/>
            <w:bottom w:val="none" w:sz="0" w:space="0" w:color="auto"/>
            <w:right w:val="none" w:sz="0" w:space="0" w:color="auto"/>
          </w:divBdr>
          <w:divsChild>
            <w:div w:id="1984693850">
              <w:marLeft w:val="0"/>
              <w:marRight w:val="0"/>
              <w:marTop w:val="0"/>
              <w:marBottom w:val="0"/>
              <w:divBdr>
                <w:top w:val="none" w:sz="0" w:space="0" w:color="auto"/>
                <w:left w:val="none" w:sz="0" w:space="0" w:color="auto"/>
                <w:bottom w:val="none" w:sz="0" w:space="0" w:color="auto"/>
                <w:right w:val="none" w:sz="0" w:space="0" w:color="auto"/>
              </w:divBdr>
            </w:div>
            <w:div w:id="1179347458">
              <w:marLeft w:val="0"/>
              <w:marRight w:val="0"/>
              <w:marTop w:val="0"/>
              <w:marBottom w:val="0"/>
              <w:divBdr>
                <w:top w:val="none" w:sz="0" w:space="0" w:color="auto"/>
                <w:left w:val="none" w:sz="0" w:space="0" w:color="auto"/>
                <w:bottom w:val="none" w:sz="0" w:space="0" w:color="auto"/>
                <w:right w:val="none" w:sz="0" w:space="0" w:color="auto"/>
              </w:divBdr>
            </w:div>
            <w:div w:id="24137495">
              <w:marLeft w:val="0"/>
              <w:marRight w:val="0"/>
              <w:marTop w:val="0"/>
              <w:marBottom w:val="0"/>
              <w:divBdr>
                <w:top w:val="none" w:sz="0" w:space="0" w:color="auto"/>
                <w:left w:val="none" w:sz="0" w:space="0" w:color="auto"/>
                <w:bottom w:val="none" w:sz="0" w:space="0" w:color="auto"/>
                <w:right w:val="none" w:sz="0" w:space="0" w:color="auto"/>
              </w:divBdr>
            </w:div>
            <w:div w:id="1475366579">
              <w:marLeft w:val="0"/>
              <w:marRight w:val="0"/>
              <w:marTop w:val="0"/>
              <w:marBottom w:val="0"/>
              <w:divBdr>
                <w:top w:val="none" w:sz="0" w:space="0" w:color="auto"/>
                <w:left w:val="none" w:sz="0" w:space="0" w:color="auto"/>
                <w:bottom w:val="none" w:sz="0" w:space="0" w:color="auto"/>
                <w:right w:val="none" w:sz="0" w:space="0" w:color="auto"/>
              </w:divBdr>
            </w:div>
            <w:div w:id="1468010304">
              <w:marLeft w:val="0"/>
              <w:marRight w:val="0"/>
              <w:marTop w:val="0"/>
              <w:marBottom w:val="0"/>
              <w:divBdr>
                <w:top w:val="none" w:sz="0" w:space="0" w:color="auto"/>
                <w:left w:val="none" w:sz="0" w:space="0" w:color="auto"/>
                <w:bottom w:val="none" w:sz="0" w:space="0" w:color="auto"/>
                <w:right w:val="none" w:sz="0" w:space="0" w:color="auto"/>
              </w:divBdr>
            </w:div>
            <w:div w:id="573052438">
              <w:marLeft w:val="0"/>
              <w:marRight w:val="0"/>
              <w:marTop w:val="0"/>
              <w:marBottom w:val="0"/>
              <w:divBdr>
                <w:top w:val="none" w:sz="0" w:space="0" w:color="auto"/>
                <w:left w:val="none" w:sz="0" w:space="0" w:color="auto"/>
                <w:bottom w:val="none" w:sz="0" w:space="0" w:color="auto"/>
                <w:right w:val="none" w:sz="0" w:space="0" w:color="auto"/>
              </w:divBdr>
            </w:div>
            <w:div w:id="1767073781">
              <w:marLeft w:val="0"/>
              <w:marRight w:val="0"/>
              <w:marTop w:val="0"/>
              <w:marBottom w:val="0"/>
              <w:divBdr>
                <w:top w:val="none" w:sz="0" w:space="0" w:color="auto"/>
                <w:left w:val="none" w:sz="0" w:space="0" w:color="auto"/>
                <w:bottom w:val="none" w:sz="0" w:space="0" w:color="auto"/>
                <w:right w:val="none" w:sz="0" w:space="0" w:color="auto"/>
              </w:divBdr>
            </w:div>
            <w:div w:id="1531726807">
              <w:marLeft w:val="0"/>
              <w:marRight w:val="0"/>
              <w:marTop w:val="0"/>
              <w:marBottom w:val="0"/>
              <w:divBdr>
                <w:top w:val="none" w:sz="0" w:space="0" w:color="auto"/>
                <w:left w:val="none" w:sz="0" w:space="0" w:color="auto"/>
                <w:bottom w:val="none" w:sz="0" w:space="0" w:color="auto"/>
                <w:right w:val="none" w:sz="0" w:space="0" w:color="auto"/>
              </w:divBdr>
            </w:div>
            <w:div w:id="487750686">
              <w:marLeft w:val="0"/>
              <w:marRight w:val="0"/>
              <w:marTop w:val="0"/>
              <w:marBottom w:val="0"/>
              <w:divBdr>
                <w:top w:val="none" w:sz="0" w:space="0" w:color="auto"/>
                <w:left w:val="none" w:sz="0" w:space="0" w:color="auto"/>
                <w:bottom w:val="none" w:sz="0" w:space="0" w:color="auto"/>
                <w:right w:val="none" w:sz="0" w:space="0" w:color="auto"/>
              </w:divBdr>
            </w:div>
            <w:div w:id="873814036">
              <w:marLeft w:val="0"/>
              <w:marRight w:val="0"/>
              <w:marTop w:val="0"/>
              <w:marBottom w:val="0"/>
              <w:divBdr>
                <w:top w:val="none" w:sz="0" w:space="0" w:color="auto"/>
                <w:left w:val="none" w:sz="0" w:space="0" w:color="auto"/>
                <w:bottom w:val="none" w:sz="0" w:space="0" w:color="auto"/>
                <w:right w:val="none" w:sz="0" w:space="0" w:color="auto"/>
              </w:divBdr>
            </w:div>
            <w:div w:id="484205831">
              <w:marLeft w:val="0"/>
              <w:marRight w:val="0"/>
              <w:marTop w:val="0"/>
              <w:marBottom w:val="0"/>
              <w:divBdr>
                <w:top w:val="none" w:sz="0" w:space="0" w:color="auto"/>
                <w:left w:val="none" w:sz="0" w:space="0" w:color="auto"/>
                <w:bottom w:val="none" w:sz="0" w:space="0" w:color="auto"/>
                <w:right w:val="none" w:sz="0" w:space="0" w:color="auto"/>
              </w:divBdr>
            </w:div>
            <w:div w:id="1849517280">
              <w:marLeft w:val="0"/>
              <w:marRight w:val="0"/>
              <w:marTop w:val="0"/>
              <w:marBottom w:val="0"/>
              <w:divBdr>
                <w:top w:val="none" w:sz="0" w:space="0" w:color="auto"/>
                <w:left w:val="none" w:sz="0" w:space="0" w:color="auto"/>
                <w:bottom w:val="none" w:sz="0" w:space="0" w:color="auto"/>
                <w:right w:val="none" w:sz="0" w:space="0" w:color="auto"/>
              </w:divBdr>
            </w:div>
            <w:div w:id="395400757">
              <w:marLeft w:val="0"/>
              <w:marRight w:val="0"/>
              <w:marTop w:val="0"/>
              <w:marBottom w:val="0"/>
              <w:divBdr>
                <w:top w:val="none" w:sz="0" w:space="0" w:color="auto"/>
                <w:left w:val="none" w:sz="0" w:space="0" w:color="auto"/>
                <w:bottom w:val="none" w:sz="0" w:space="0" w:color="auto"/>
                <w:right w:val="none" w:sz="0" w:space="0" w:color="auto"/>
              </w:divBdr>
            </w:div>
            <w:div w:id="1652178828">
              <w:marLeft w:val="0"/>
              <w:marRight w:val="0"/>
              <w:marTop w:val="0"/>
              <w:marBottom w:val="0"/>
              <w:divBdr>
                <w:top w:val="none" w:sz="0" w:space="0" w:color="auto"/>
                <w:left w:val="none" w:sz="0" w:space="0" w:color="auto"/>
                <w:bottom w:val="none" w:sz="0" w:space="0" w:color="auto"/>
                <w:right w:val="none" w:sz="0" w:space="0" w:color="auto"/>
              </w:divBdr>
            </w:div>
            <w:div w:id="155537570">
              <w:marLeft w:val="0"/>
              <w:marRight w:val="0"/>
              <w:marTop w:val="0"/>
              <w:marBottom w:val="0"/>
              <w:divBdr>
                <w:top w:val="none" w:sz="0" w:space="0" w:color="auto"/>
                <w:left w:val="none" w:sz="0" w:space="0" w:color="auto"/>
                <w:bottom w:val="none" w:sz="0" w:space="0" w:color="auto"/>
                <w:right w:val="none" w:sz="0" w:space="0" w:color="auto"/>
              </w:divBdr>
            </w:div>
            <w:div w:id="1908682559">
              <w:marLeft w:val="0"/>
              <w:marRight w:val="0"/>
              <w:marTop w:val="0"/>
              <w:marBottom w:val="0"/>
              <w:divBdr>
                <w:top w:val="none" w:sz="0" w:space="0" w:color="auto"/>
                <w:left w:val="none" w:sz="0" w:space="0" w:color="auto"/>
                <w:bottom w:val="none" w:sz="0" w:space="0" w:color="auto"/>
                <w:right w:val="none" w:sz="0" w:space="0" w:color="auto"/>
              </w:divBdr>
            </w:div>
            <w:div w:id="501966512">
              <w:marLeft w:val="0"/>
              <w:marRight w:val="0"/>
              <w:marTop w:val="0"/>
              <w:marBottom w:val="0"/>
              <w:divBdr>
                <w:top w:val="none" w:sz="0" w:space="0" w:color="auto"/>
                <w:left w:val="none" w:sz="0" w:space="0" w:color="auto"/>
                <w:bottom w:val="none" w:sz="0" w:space="0" w:color="auto"/>
                <w:right w:val="none" w:sz="0" w:space="0" w:color="auto"/>
              </w:divBdr>
            </w:div>
            <w:div w:id="209195455">
              <w:marLeft w:val="0"/>
              <w:marRight w:val="0"/>
              <w:marTop w:val="0"/>
              <w:marBottom w:val="0"/>
              <w:divBdr>
                <w:top w:val="none" w:sz="0" w:space="0" w:color="auto"/>
                <w:left w:val="none" w:sz="0" w:space="0" w:color="auto"/>
                <w:bottom w:val="none" w:sz="0" w:space="0" w:color="auto"/>
                <w:right w:val="none" w:sz="0" w:space="0" w:color="auto"/>
              </w:divBdr>
            </w:div>
            <w:div w:id="1479104166">
              <w:marLeft w:val="0"/>
              <w:marRight w:val="0"/>
              <w:marTop w:val="0"/>
              <w:marBottom w:val="0"/>
              <w:divBdr>
                <w:top w:val="none" w:sz="0" w:space="0" w:color="auto"/>
                <w:left w:val="none" w:sz="0" w:space="0" w:color="auto"/>
                <w:bottom w:val="none" w:sz="0" w:space="0" w:color="auto"/>
                <w:right w:val="none" w:sz="0" w:space="0" w:color="auto"/>
              </w:divBdr>
            </w:div>
            <w:div w:id="1347825684">
              <w:marLeft w:val="0"/>
              <w:marRight w:val="0"/>
              <w:marTop w:val="0"/>
              <w:marBottom w:val="0"/>
              <w:divBdr>
                <w:top w:val="none" w:sz="0" w:space="0" w:color="auto"/>
                <w:left w:val="none" w:sz="0" w:space="0" w:color="auto"/>
                <w:bottom w:val="none" w:sz="0" w:space="0" w:color="auto"/>
                <w:right w:val="none" w:sz="0" w:space="0" w:color="auto"/>
              </w:divBdr>
            </w:div>
            <w:div w:id="52387365">
              <w:marLeft w:val="0"/>
              <w:marRight w:val="0"/>
              <w:marTop w:val="0"/>
              <w:marBottom w:val="0"/>
              <w:divBdr>
                <w:top w:val="none" w:sz="0" w:space="0" w:color="auto"/>
                <w:left w:val="none" w:sz="0" w:space="0" w:color="auto"/>
                <w:bottom w:val="none" w:sz="0" w:space="0" w:color="auto"/>
                <w:right w:val="none" w:sz="0" w:space="0" w:color="auto"/>
              </w:divBdr>
            </w:div>
            <w:div w:id="1340499203">
              <w:marLeft w:val="0"/>
              <w:marRight w:val="0"/>
              <w:marTop w:val="0"/>
              <w:marBottom w:val="0"/>
              <w:divBdr>
                <w:top w:val="none" w:sz="0" w:space="0" w:color="auto"/>
                <w:left w:val="none" w:sz="0" w:space="0" w:color="auto"/>
                <w:bottom w:val="none" w:sz="0" w:space="0" w:color="auto"/>
                <w:right w:val="none" w:sz="0" w:space="0" w:color="auto"/>
              </w:divBdr>
            </w:div>
            <w:div w:id="1362900884">
              <w:marLeft w:val="0"/>
              <w:marRight w:val="0"/>
              <w:marTop w:val="0"/>
              <w:marBottom w:val="0"/>
              <w:divBdr>
                <w:top w:val="none" w:sz="0" w:space="0" w:color="auto"/>
                <w:left w:val="none" w:sz="0" w:space="0" w:color="auto"/>
                <w:bottom w:val="none" w:sz="0" w:space="0" w:color="auto"/>
                <w:right w:val="none" w:sz="0" w:space="0" w:color="auto"/>
              </w:divBdr>
            </w:div>
            <w:div w:id="938368340">
              <w:marLeft w:val="0"/>
              <w:marRight w:val="0"/>
              <w:marTop w:val="0"/>
              <w:marBottom w:val="0"/>
              <w:divBdr>
                <w:top w:val="none" w:sz="0" w:space="0" w:color="auto"/>
                <w:left w:val="none" w:sz="0" w:space="0" w:color="auto"/>
                <w:bottom w:val="none" w:sz="0" w:space="0" w:color="auto"/>
                <w:right w:val="none" w:sz="0" w:space="0" w:color="auto"/>
              </w:divBdr>
            </w:div>
            <w:div w:id="163128158">
              <w:marLeft w:val="0"/>
              <w:marRight w:val="0"/>
              <w:marTop w:val="0"/>
              <w:marBottom w:val="0"/>
              <w:divBdr>
                <w:top w:val="none" w:sz="0" w:space="0" w:color="auto"/>
                <w:left w:val="none" w:sz="0" w:space="0" w:color="auto"/>
                <w:bottom w:val="none" w:sz="0" w:space="0" w:color="auto"/>
                <w:right w:val="none" w:sz="0" w:space="0" w:color="auto"/>
              </w:divBdr>
            </w:div>
            <w:div w:id="1697391180">
              <w:marLeft w:val="0"/>
              <w:marRight w:val="0"/>
              <w:marTop w:val="0"/>
              <w:marBottom w:val="0"/>
              <w:divBdr>
                <w:top w:val="none" w:sz="0" w:space="0" w:color="auto"/>
                <w:left w:val="none" w:sz="0" w:space="0" w:color="auto"/>
                <w:bottom w:val="none" w:sz="0" w:space="0" w:color="auto"/>
                <w:right w:val="none" w:sz="0" w:space="0" w:color="auto"/>
              </w:divBdr>
            </w:div>
            <w:div w:id="1380007906">
              <w:marLeft w:val="0"/>
              <w:marRight w:val="0"/>
              <w:marTop w:val="0"/>
              <w:marBottom w:val="0"/>
              <w:divBdr>
                <w:top w:val="none" w:sz="0" w:space="0" w:color="auto"/>
                <w:left w:val="none" w:sz="0" w:space="0" w:color="auto"/>
                <w:bottom w:val="none" w:sz="0" w:space="0" w:color="auto"/>
                <w:right w:val="none" w:sz="0" w:space="0" w:color="auto"/>
              </w:divBdr>
            </w:div>
            <w:div w:id="1581792748">
              <w:marLeft w:val="0"/>
              <w:marRight w:val="0"/>
              <w:marTop w:val="0"/>
              <w:marBottom w:val="0"/>
              <w:divBdr>
                <w:top w:val="none" w:sz="0" w:space="0" w:color="auto"/>
                <w:left w:val="none" w:sz="0" w:space="0" w:color="auto"/>
                <w:bottom w:val="none" w:sz="0" w:space="0" w:color="auto"/>
                <w:right w:val="none" w:sz="0" w:space="0" w:color="auto"/>
              </w:divBdr>
            </w:div>
            <w:div w:id="269974667">
              <w:marLeft w:val="0"/>
              <w:marRight w:val="0"/>
              <w:marTop w:val="0"/>
              <w:marBottom w:val="0"/>
              <w:divBdr>
                <w:top w:val="none" w:sz="0" w:space="0" w:color="auto"/>
                <w:left w:val="none" w:sz="0" w:space="0" w:color="auto"/>
                <w:bottom w:val="none" w:sz="0" w:space="0" w:color="auto"/>
                <w:right w:val="none" w:sz="0" w:space="0" w:color="auto"/>
              </w:divBdr>
            </w:div>
            <w:div w:id="308706931">
              <w:marLeft w:val="0"/>
              <w:marRight w:val="0"/>
              <w:marTop w:val="0"/>
              <w:marBottom w:val="0"/>
              <w:divBdr>
                <w:top w:val="none" w:sz="0" w:space="0" w:color="auto"/>
                <w:left w:val="none" w:sz="0" w:space="0" w:color="auto"/>
                <w:bottom w:val="none" w:sz="0" w:space="0" w:color="auto"/>
                <w:right w:val="none" w:sz="0" w:space="0" w:color="auto"/>
              </w:divBdr>
            </w:div>
            <w:div w:id="599417116">
              <w:marLeft w:val="0"/>
              <w:marRight w:val="0"/>
              <w:marTop w:val="0"/>
              <w:marBottom w:val="0"/>
              <w:divBdr>
                <w:top w:val="none" w:sz="0" w:space="0" w:color="auto"/>
                <w:left w:val="none" w:sz="0" w:space="0" w:color="auto"/>
                <w:bottom w:val="none" w:sz="0" w:space="0" w:color="auto"/>
                <w:right w:val="none" w:sz="0" w:space="0" w:color="auto"/>
              </w:divBdr>
            </w:div>
            <w:div w:id="4894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5178">
      <w:bodyDiv w:val="1"/>
      <w:marLeft w:val="0"/>
      <w:marRight w:val="0"/>
      <w:marTop w:val="0"/>
      <w:marBottom w:val="0"/>
      <w:divBdr>
        <w:top w:val="none" w:sz="0" w:space="0" w:color="auto"/>
        <w:left w:val="none" w:sz="0" w:space="0" w:color="auto"/>
        <w:bottom w:val="none" w:sz="0" w:space="0" w:color="auto"/>
        <w:right w:val="none" w:sz="0" w:space="0" w:color="auto"/>
      </w:divBdr>
      <w:divsChild>
        <w:div w:id="703142534">
          <w:marLeft w:val="0"/>
          <w:marRight w:val="0"/>
          <w:marTop w:val="0"/>
          <w:marBottom w:val="0"/>
          <w:divBdr>
            <w:top w:val="none" w:sz="0" w:space="0" w:color="auto"/>
            <w:left w:val="none" w:sz="0" w:space="0" w:color="auto"/>
            <w:bottom w:val="none" w:sz="0" w:space="0" w:color="auto"/>
            <w:right w:val="none" w:sz="0" w:space="0" w:color="auto"/>
          </w:divBdr>
          <w:divsChild>
            <w:div w:id="88234819">
              <w:marLeft w:val="0"/>
              <w:marRight w:val="0"/>
              <w:marTop w:val="0"/>
              <w:marBottom w:val="0"/>
              <w:divBdr>
                <w:top w:val="none" w:sz="0" w:space="0" w:color="auto"/>
                <w:left w:val="none" w:sz="0" w:space="0" w:color="auto"/>
                <w:bottom w:val="none" w:sz="0" w:space="0" w:color="auto"/>
                <w:right w:val="none" w:sz="0" w:space="0" w:color="auto"/>
              </w:divBdr>
              <w:divsChild>
                <w:div w:id="1915356884">
                  <w:marLeft w:val="0"/>
                  <w:marRight w:val="0"/>
                  <w:marTop w:val="0"/>
                  <w:marBottom w:val="0"/>
                  <w:divBdr>
                    <w:top w:val="none" w:sz="0" w:space="0" w:color="auto"/>
                    <w:left w:val="none" w:sz="0" w:space="0" w:color="auto"/>
                    <w:bottom w:val="none" w:sz="0" w:space="0" w:color="auto"/>
                    <w:right w:val="none" w:sz="0" w:space="0" w:color="auto"/>
                  </w:divBdr>
                  <w:divsChild>
                    <w:div w:id="957447336">
                      <w:marLeft w:val="0"/>
                      <w:marRight w:val="0"/>
                      <w:marTop w:val="0"/>
                      <w:marBottom w:val="0"/>
                      <w:divBdr>
                        <w:top w:val="none" w:sz="0" w:space="0" w:color="auto"/>
                        <w:left w:val="none" w:sz="0" w:space="0" w:color="auto"/>
                        <w:bottom w:val="none" w:sz="0" w:space="0" w:color="auto"/>
                        <w:right w:val="none" w:sz="0" w:space="0" w:color="auto"/>
                      </w:divBdr>
                      <w:divsChild>
                        <w:div w:id="1514342185">
                          <w:marLeft w:val="0"/>
                          <w:marRight w:val="0"/>
                          <w:marTop w:val="0"/>
                          <w:marBottom w:val="0"/>
                          <w:divBdr>
                            <w:top w:val="none" w:sz="0" w:space="0" w:color="auto"/>
                            <w:left w:val="none" w:sz="0" w:space="0" w:color="auto"/>
                            <w:bottom w:val="none" w:sz="0" w:space="0" w:color="auto"/>
                            <w:right w:val="none" w:sz="0" w:space="0" w:color="auto"/>
                          </w:divBdr>
                          <w:divsChild>
                            <w:div w:id="1830633605">
                              <w:marLeft w:val="0"/>
                              <w:marRight w:val="0"/>
                              <w:marTop w:val="0"/>
                              <w:marBottom w:val="0"/>
                              <w:divBdr>
                                <w:top w:val="none" w:sz="0" w:space="0" w:color="auto"/>
                                <w:left w:val="none" w:sz="0" w:space="0" w:color="auto"/>
                                <w:bottom w:val="none" w:sz="0" w:space="0" w:color="auto"/>
                                <w:right w:val="none" w:sz="0" w:space="0" w:color="auto"/>
                              </w:divBdr>
                              <w:divsChild>
                                <w:div w:id="1020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50133">
      <w:bodyDiv w:val="1"/>
      <w:marLeft w:val="0"/>
      <w:marRight w:val="0"/>
      <w:marTop w:val="0"/>
      <w:marBottom w:val="0"/>
      <w:divBdr>
        <w:top w:val="none" w:sz="0" w:space="0" w:color="auto"/>
        <w:left w:val="none" w:sz="0" w:space="0" w:color="auto"/>
        <w:bottom w:val="none" w:sz="0" w:space="0" w:color="auto"/>
        <w:right w:val="none" w:sz="0" w:space="0" w:color="auto"/>
      </w:divBdr>
    </w:div>
    <w:div w:id="326910295">
      <w:bodyDiv w:val="1"/>
      <w:marLeft w:val="0"/>
      <w:marRight w:val="0"/>
      <w:marTop w:val="0"/>
      <w:marBottom w:val="0"/>
      <w:divBdr>
        <w:top w:val="none" w:sz="0" w:space="0" w:color="auto"/>
        <w:left w:val="none" w:sz="0" w:space="0" w:color="auto"/>
        <w:bottom w:val="none" w:sz="0" w:space="0" w:color="auto"/>
        <w:right w:val="none" w:sz="0" w:space="0" w:color="auto"/>
      </w:divBdr>
    </w:div>
    <w:div w:id="387455027">
      <w:bodyDiv w:val="1"/>
      <w:marLeft w:val="0"/>
      <w:marRight w:val="0"/>
      <w:marTop w:val="0"/>
      <w:marBottom w:val="0"/>
      <w:divBdr>
        <w:top w:val="none" w:sz="0" w:space="0" w:color="auto"/>
        <w:left w:val="none" w:sz="0" w:space="0" w:color="auto"/>
        <w:bottom w:val="none" w:sz="0" w:space="0" w:color="auto"/>
        <w:right w:val="none" w:sz="0" w:space="0" w:color="auto"/>
      </w:divBdr>
    </w:div>
    <w:div w:id="444934003">
      <w:bodyDiv w:val="1"/>
      <w:marLeft w:val="0"/>
      <w:marRight w:val="0"/>
      <w:marTop w:val="0"/>
      <w:marBottom w:val="0"/>
      <w:divBdr>
        <w:top w:val="none" w:sz="0" w:space="0" w:color="auto"/>
        <w:left w:val="none" w:sz="0" w:space="0" w:color="auto"/>
        <w:bottom w:val="none" w:sz="0" w:space="0" w:color="auto"/>
        <w:right w:val="none" w:sz="0" w:space="0" w:color="auto"/>
      </w:divBdr>
    </w:div>
    <w:div w:id="445659231">
      <w:bodyDiv w:val="1"/>
      <w:marLeft w:val="0"/>
      <w:marRight w:val="0"/>
      <w:marTop w:val="0"/>
      <w:marBottom w:val="0"/>
      <w:divBdr>
        <w:top w:val="none" w:sz="0" w:space="0" w:color="auto"/>
        <w:left w:val="none" w:sz="0" w:space="0" w:color="auto"/>
        <w:bottom w:val="none" w:sz="0" w:space="0" w:color="auto"/>
        <w:right w:val="none" w:sz="0" w:space="0" w:color="auto"/>
      </w:divBdr>
    </w:div>
    <w:div w:id="473452143">
      <w:bodyDiv w:val="1"/>
      <w:marLeft w:val="0"/>
      <w:marRight w:val="0"/>
      <w:marTop w:val="0"/>
      <w:marBottom w:val="0"/>
      <w:divBdr>
        <w:top w:val="none" w:sz="0" w:space="0" w:color="auto"/>
        <w:left w:val="none" w:sz="0" w:space="0" w:color="auto"/>
        <w:bottom w:val="none" w:sz="0" w:space="0" w:color="auto"/>
        <w:right w:val="none" w:sz="0" w:space="0" w:color="auto"/>
      </w:divBdr>
      <w:divsChild>
        <w:div w:id="387656750">
          <w:marLeft w:val="0"/>
          <w:marRight w:val="0"/>
          <w:marTop w:val="0"/>
          <w:marBottom w:val="0"/>
          <w:divBdr>
            <w:top w:val="none" w:sz="0" w:space="0" w:color="auto"/>
            <w:left w:val="none" w:sz="0" w:space="0" w:color="auto"/>
            <w:bottom w:val="none" w:sz="0" w:space="0" w:color="auto"/>
            <w:right w:val="none" w:sz="0" w:space="0" w:color="auto"/>
          </w:divBdr>
        </w:div>
        <w:div w:id="861210291">
          <w:marLeft w:val="0"/>
          <w:marRight w:val="0"/>
          <w:marTop w:val="0"/>
          <w:marBottom w:val="0"/>
          <w:divBdr>
            <w:top w:val="none" w:sz="0" w:space="0" w:color="auto"/>
            <w:left w:val="none" w:sz="0" w:space="0" w:color="auto"/>
            <w:bottom w:val="none" w:sz="0" w:space="0" w:color="auto"/>
            <w:right w:val="none" w:sz="0" w:space="0" w:color="auto"/>
          </w:divBdr>
        </w:div>
        <w:div w:id="1372074618">
          <w:marLeft w:val="0"/>
          <w:marRight w:val="0"/>
          <w:marTop w:val="0"/>
          <w:marBottom w:val="0"/>
          <w:divBdr>
            <w:top w:val="none" w:sz="0" w:space="0" w:color="auto"/>
            <w:left w:val="none" w:sz="0" w:space="0" w:color="auto"/>
            <w:bottom w:val="none" w:sz="0" w:space="0" w:color="auto"/>
            <w:right w:val="none" w:sz="0" w:space="0" w:color="auto"/>
          </w:divBdr>
        </w:div>
        <w:div w:id="1704940541">
          <w:marLeft w:val="0"/>
          <w:marRight w:val="0"/>
          <w:marTop w:val="0"/>
          <w:marBottom w:val="0"/>
          <w:divBdr>
            <w:top w:val="none" w:sz="0" w:space="0" w:color="auto"/>
            <w:left w:val="none" w:sz="0" w:space="0" w:color="auto"/>
            <w:bottom w:val="none" w:sz="0" w:space="0" w:color="auto"/>
            <w:right w:val="none" w:sz="0" w:space="0" w:color="auto"/>
          </w:divBdr>
        </w:div>
        <w:div w:id="1851675542">
          <w:marLeft w:val="0"/>
          <w:marRight w:val="0"/>
          <w:marTop w:val="0"/>
          <w:marBottom w:val="0"/>
          <w:divBdr>
            <w:top w:val="none" w:sz="0" w:space="0" w:color="auto"/>
            <w:left w:val="none" w:sz="0" w:space="0" w:color="auto"/>
            <w:bottom w:val="none" w:sz="0" w:space="0" w:color="auto"/>
            <w:right w:val="none" w:sz="0" w:space="0" w:color="auto"/>
          </w:divBdr>
        </w:div>
      </w:divsChild>
    </w:div>
    <w:div w:id="512577547">
      <w:bodyDiv w:val="1"/>
      <w:marLeft w:val="0"/>
      <w:marRight w:val="0"/>
      <w:marTop w:val="0"/>
      <w:marBottom w:val="0"/>
      <w:divBdr>
        <w:top w:val="none" w:sz="0" w:space="0" w:color="auto"/>
        <w:left w:val="none" w:sz="0" w:space="0" w:color="auto"/>
        <w:bottom w:val="none" w:sz="0" w:space="0" w:color="auto"/>
        <w:right w:val="none" w:sz="0" w:space="0" w:color="auto"/>
      </w:divBdr>
    </w:div>
    <w:div w:id="564687735">
      <w:bodyDiv w:val="1"/>
      <w:marLeft w:val="0"/>
      <w:marRight w:val="0"/>
      <w:marTop w:val="0"/>
      <w:marBottom w:val="0"/>
      <w:divBdr>
        <w:top w:val="none" w:sz="0" w:space="0" w:color="auto"/>
        <w:left w:val="none" w:sz="0" w:space="0" w:color="auto"/>
        <w:bottom w:val="none" w:sz="0" w:space="0" w:color="auto"/>
        <w:right w:val="none" w:sz="0" w:space="0" w:color="auto"/>
      </w:divBdr>
    </w:div>
    <w:div w:id="688677534">
      <w:bodyDiv w:val="1"/>
      <w:marLeft w:val="0"/>
      <w:marRight w:val="0"/>
      <w:marTop w:val="0"/>
      <w:marBottom w:val="0"/>
      <w:divBdr>
        <w:top w:val="none" w:sz="0" w:space="0" w:color="auto"/>
        <w:left w:val="none" w:sz="0" w:space="0" w:color="auto"/>
        <w:bottom w:val="none" w:sz="0" w:space="0" w:color="auto"/>
        <w:right w:val="none" w:sz="0" w:space="0" w:color="auto"/>
      </w:divBdr>
      <w:divsChild>
        <w:div w:id="278688870">
          <w:marLeft w:val="0"/>
          <w:marRight w:val="0"/>
          <w:marTop w:val="0"/>
          <w:marBottom w:val="0"/>
          <w:divBdr>
            <w:top w:val="none" w:sz="0" w:space="0" w:color="auto"/>
            <w:left w:val="none" w:sz="0" w:space="0" w:color="auto"/>
            <w:bottom w:val="none" w:sz="0" w:space="0" w:color="auto"/>
            <w:right w:val="none" w:sz="0" w:space="0" w:color="auto"/>
          </w:divBdr>
        </w:div>
        <w:div w:id="475878987">
          <w:marLeft w:val="0"/>
          <w:marRight w:val="0"/>
          <w:marTop w:val="0"/>
          <w:marBottom w:val="0"/>
          <w:divBdr>
            <w:top w:val="none" w:sz="0" w:space="0" w:color="auto"/>
            <w:left w:val="none" w:sz="0" w:space="0" w:color="auto"/>
            <w:bottom w:val="none" w:sz="0" w:space="0" w:color="auto"/>
            <w:right w:val="none" w:sz="0" w:space="0" w:color="auto"/>
          </w:divBdr>
          <w:divsChild>
            <w:div w:id="279263833">
              <w:marLeft w:val="0"/>
              <w:marRight w:val="0"/>
              <w:marTop w:val="0"/>
              <w:marBottom w:val="0"/>
              <w:divBdr>
                <w:top w:val="none" w:sz="0" w:space="0" w:color="auto"/>
                <w:left w:val="none" w:sz="0" w:space="0" w:color="auto"/>
                <w:bottom w:val="none" w:sz="0" w:space="0" w:color="auto"/>
                <w:right w:val="none" w:sz="0" w:space="0" w:color="auto"/>
              </w:divBdr>
            </w:div>
            <w:div w:id="320164714">
              <w:marLeft w:val="0"/>
              <w:marRight w:val="0"/>
              <w:marTop w:val="0"/>
              <w:marBottom w:val="0"/>
              <w:divBdr>
                <w:top w:val="none" w:sz="0" w:space="0" w:color="auto"/>
                <w:left w:val="none" w:sz="0" w:space="0" w:color="auto"/>
                <w:bottom w:val="none" w:sz="0" w:space="0" w:color="auto"/>
                <w:right w:val="none" w:sz="0" w:space="0" w:color="auto"/>
              </w:divBdr>
            </w:div>
            <w:div w:id="369652644">
              <w:marLeft w:val="0"/>
              <w:marRight w:val="0"/>
              <w:marTop w:val="0"/>
              <w:marBottom w:val="0"/>
              <w:divBdr>
                <w:top w:val="none" w:sz="0" w:space="0" w:color="auto"/>
                <w:left w:val="none" w:sz="0" w:space="0" w:color="auto"/>
                <w:bottom w:val="none" w:sz="0" w:space="0" w:color="auto"/>
                <w:right w:val="none" w:sz="0" w:space="0" w:color="auto"/>
              </w:divBdr>
            </w:div>
            <w:div w:id="429936871">
              <w:marLeft w:val="0"/>
              <w:marRight w:val="0"/>
              <w:marTop w:val="0"/>
              <w:marBottom w:val="0"/>
              <w:divBdr>
                <w:top w:val="none" w:sz="0" w:space="0" w:color="auto"/>
                <w:left w:val="none" w:sz="0" w:space="0" w:color="auto"/>
                <w:bottom w:val="none" w:sz="0" w:space="0" w:color="auto"/>
                <w:right w:val="none" w:sz="0" w:space="0" w:color="auto"/>
              </w:divBdr>
            </w:div>
            <w:div w:id="430855838">
              <w:marLeft w:val="0"/>
              <w:marRight w:val="0"/>
              <w:marTop w:val="0"/>
              <w:marBottom w:val="0"/>
              <w:divBdr>
                <w:top w:val="none" w:sz="0" w:space="0" w:color="auto"/>
                <w:left w:val="none" w:sz="0" w:space="0" w:color="auto"/>
                <w:bottom w:val="none" w:sz="0" w:space="0" w:color="auto"/>
                <w:right w:val="none" w:sz="0" w:space="0" w:color="auto"/>
              </w:divBdr>
            </w:div>
            <w:div w:id="449281635">
              <w:marLeft w:val="0"/>
              <w:marRight w:val="0"/>
              <w:marTop w:val="0"/>
              <w:marBottom w:val="0"/>
              <w:divBdr>
                <w:top w:val="none" w:sz="0" w:space="0" w:color="auto"/>
                <w:left w:val="none" w:sz="0" w:space="0" w:color="auto"/>
                <w:bottom w:val="none" w:sz="0" w:space="0" w:color="auto"/>
                <w:right w:val="none" w:sz="0" w:space="0" w:color="auto"/>
              </w:divBdr>
            </w:div>
            <w:div w:id="455830786">
              <w:marLeft w:val="0"/>
              <w:marRight w:val="0"/>
              <w:marTop w:val="0"/>
              <w:marBottom w:val="0"/>
              <w:divBdr>
                <w:top w:val="none" w:sz="0" w:space="0" w:color="auto"/>
                <w:left w:val="none" w:sz="0" w:space="0" w:color="auto"/>
                <w:bottom w:val="none" w:sz="0" w:space="0" w:color="auto"/>
                <w:right w:val="none" w:sz="0" w:space="0" w:color="auto"/>
              </w:divBdr>
            </w:div>
            <w:div w:id="505247436">
              <w:marLeft w:val="0"/>
              <w:marRight w:val="0"/>
              <w:marTop w:val="0"/>
              <w:marBottom w:val="0"/>
              <w:divBdr>
                <w:top w:val="none" w:sz="0" w:space="0" w:color="auto"/>
                <w:left w:val="none" w:sz="0" w:space="0" w:color="auto"/>
                <w:bottom w:val="none" w:sz="0" w:space="0" w:color="auto"/>
                <w:right w:val="none" w:sz="0" w:space="0" w:color="auto"/>
              </w:divBdr>
            </w:div>
            <w:div w:id="546525707">
              <w:marLeft w:val="0"/>
              <w:marRight w:val="0"/>
              <w:marTop w:val="0"/>
              <w:marBottom w:val="0"/>
              <w:divBdr>
                <w:top w:val="none" w:sz="0" w:space="0" w:color="auto"/>
                <w:left w:val="none" w:sz="0" w:space="0" w:color="auto"/>
                <w:bottom w:val="none" w:sz="0" w:space="0" w:color="auto"/>
                <w:right w:val="none" w:sz="0" w:space="0" w:color="auto"/>
              </w:divBdr>
            </w:div>
            <w:div w:id="638265724">
              <w:marLeft w:val="0"/>
              <w:marRight w:val="0"/>
              <w:marTop w:val="0"/>
              <w:marBottom w:val="0"/>
              <w:divBdr>
                <w:top w:val="none" w:sz="0" w:space="0" w:color="auto"/>
                <w:left w:val="none" w:sz="0" w:space="0" w:color="auto"/>
                <w:bottom w:val="none" w:sz="0" w:space="0" w:color="auto"/>
                <w:right w:val="none" w:sz="0" w:space="0" w:color="auto"/>
              </w:divBdr>
            </w:div>
            <w:div w:id="715812269">
              <w:marLeft w:val="0"/>
              <w:marRight w:val="0"/>
              <w:marTop w:val="0"/>
              <w:marBottom w:val="0"/>
              <w:divBdr>
                <w:top w:val="none" w:sz="0" w:space="0" w:color="auto"/>
                <w:left w:val="none" w:sz="0" w:space="0" w:color="auto"/>
                <w:bottom w:val="none" w:sz="0" w:space="0" w:color="auto"/>
                <w:right w:val="none" w:sz="0" w:space="0" w:color="auto"/>
              </w:divBdr>
            </w:div>
            <w:div w:id="827088358">
              <w:marLeft w:val="0"/>
              <w:marRight w:val="0"/>
              <w:marTop w:val="0"/>
              <w:marBottom w:val="0"/>
              <w:divBdr>
                <w:top w:val="none" w:sz="0" w:space="0" w:color="auto"/>
                <w:left w:val="none" w:sz="0" w:space="0" w:color="auto"/>
                <w:bottom w:val="none" w:sz="0" w:space="0" w:color="auto"/>
                <w:right w:val="none" w:sz="0" w:space="0" w:color="auto"/>
              </w:divBdr>
            </w:div>
            <w:div w:id="1006325751">
              <w:marLeft w:val="0"/>
              <w:marRight w:val="0"/>
              <w:marTop w:val="0"/>
              <w:marBottom w:val="0"/>
              <w:divBdr>
                <w:top w:val="none" w:sz="0" w:space="0" w:color="auto"/>
                <w:left w:val="none" w:sz="0" w:space="0" w:color="auto"/>
                <w:bottom w:val="none" w:sz="0" w:space="0" w:color="auto"/>
                <w:right w:val="none" w:sz="0" w:space="0" w:color="auto"/>
              </w:divBdr>
            </w:div>
            <w:div w:id="1387605937">
              <w:marLeft w:val="0"/>
              <w:marRight w:val="0"/>
              <w:marTop w:val="0"/>
              <w:marBottom w:val="0"/>
              <w:divBdr>
                <w:top w:val="none" w:sz="0" w:space="0" w:color="auto"/>
                <w:left w:val="none" w:sz="0" w:space="0" w:color="auto"/>
                <w:bottom w:val="none" w:sz="0" w:space="0" w:color="auto"/>
                <w:right w:val="none" w:sz="0" w:space="0" w:color="auto"/>
              </w:divBdr>
            </w:div>
            <w:div w:id="1394936665">
              <w:marLeft w:val="0"/>
              <w:marRight w:val="0"/>
              <w:marTop w:val="0"/>
              <w:marBottom w:val="0"/>
              <w:divBdr>
                <w:top w:val="none" w:sz="0" w:space="0" w:color="auto"/>
                <w:left w:val="none" w:sz="0" w:space="0" w:color="auto"/>
                <w:bottom w:val="none" w:sz="0" w:space="0" w:color="auto"/>
                <w:right w:val="none" w:sz="0" w:space="0" w:color="auto"/>
              </w:divBdr>
            </w:div>
            <w:div w:id="1443110688">
              <w:marLeft w:val="0"/>
              <w:marRight w:val="0"/>
              <w:marTop w:val="0"/>
              <w:marBottom w:val="0"/>
              <w:divBdr>
                <w:top w:val="none" w:sz="0" w:space="0" w:color="auto"/>
                <w:left w:val="none" w:sz="0" w:space="0" w:color="auto"/>
                <w:bottom w:val="none" w:sz="0" w:space="0" w:color="auto"/>
                <w:right w:val="none" w:sz="0" w:space="0" w:color="auto"/>
              </w:divBdr>
            </w:div>
            <w:div w:id="1598056655">
              <w:marLeft w:val="0"/>
              <w:marRight w:val="0"/>
              <w:marTop w:val="0"/>
              <w:marBottom w:val="0"/>
              <w:divBdr>
                <w:top w:val="none" w:sz="0" w:space="0" w:color="auto"/>
                <w:left w:val="none" w:sz="0" w:space="0" w:color="auto"/>
                <w:bottom w:val="none" w:sz="0" w:space="0" w:color="auto"/>
                <w:right w:val="none" w:sz="0" w:space="0" w:color="auto"/>
              </w:divBdr>
            </w:div>
            <w:div w:id="1686010760">
              <w:marLeft w:val="0"/>
              <w:marRight w:val="0"/>
              <w:marTop w:val="0"/>
              <w:marBottom w:val="0"/>
              <w:divBdr>
                <w:top w:val="none" w:sz="0" w:space="0" w:color="auto"/>
                <w:left w:val="none" w:sz="0" w:space="0" w:color="auto"/>
                <w:bottom w:val="none" w:sz="0" w:space="0" w:color="auto"/>
                <w:right w:val="none" w:sz="0" w:space="0" w:color="auto"/>
              </w:divBdr>
            </w:div>
            <w:div w:id="1698002733">
              <w:marLeft w:val="0"/>
              <w:marRight w:val="0"/>
              <w:marTop w:val="0"/>
              <w:marBottom w:val="0"/>
              <w:divBdr>
                <w:top w:val="none" w:sz="0" w:space="0" w:color="auto"/>
                <w:left w:val="none" w:sz="0" w:space="0" w:color="auto"/>
                <w:bottom w:val="none" w:sz="0" w:space="0" w:color="auto"/>
                <w:right w:val="none" w:sz="0" w:space="0" w:color="auto"/>
              </w:divBdr>
            </w:div>
            <w:div w:id="1808935688">
              <w:marLeft w:val="0"/>
              <w:marRight w:val="0"/>
              <w:marTop w:val="0"/>
              <w:marBottom w:val="0"/>
              <w:divBdr>
                <w:top w:val="none" w:sz="0" w:space="0" w:color="auto"/>
                <w:left w:val="none" w:sz="0" w:space="0" w:color="auto"/>
                <w:bottom w:val="none" w:sz="0" w:space="0" w:color="auto"/>
                <w:right w:val="none" w:sz="0" w:space="0" w:color="auto"/>
              </w:divBdr>
            </w:div>
            <w:div w:id="1910000266">
              <w:marLeft w:val="0"/>
              <w:marRight w:val="0"/>
              <w:marTop w:val="0"/>
              <w:marBottom w:val="0"/>
              <w:divBdr>
                <w:top w:val="none" w:sz="0" w:space="0" w:color="auto"/>
                <w:left w:val="none" w:sz="0" w:space="0" w:color="auto"/>
                <w:bottom w:val="none" w:sz="0" w:space="0" w:color="auto"/>
                <w:right w:val="none" w:sz="0" w:space="0" w:color="auto"/>
              </w:divBdr>
            </w:div>
            <w:div w:id="1934582325">
              <w:marLeft w:val="0"/>
              <w:marRight w:val="0"/>
              <w:marTop w:val="0"/>
              <w:marBottom w:val="0"/>
              <w:divBdr>
                <w:top w:val="none" w:sz="0" w:space="0" w:color="auto"/>
                <w:left w:val="none" w:sz="0" w:space="0" w:color="auto"/>
                <w:bottom w:val="none" w:sz="0" w:space="0" w:color="auto"/>
                <w:right w:val="none" w:sz="0" w:space="0" w:color="auto"/>
              </w:divBdr>
            </w:div>
            <w:div w:id="1985429989">
              <w:marLeft w:val="0"/>
              <w:marRight w:val="0"/>
              <w:marTop w:val="0"/>
              <w:marBottom w:val="0"/>
              <w:divBdr>
                <w:top w:val="none" w:sz="0" w:space="0" w:color="auto"/>
                <w:left w:val="none" w:sz="0" w:space="0" w:color="auto"/>
                <w:bottom w:val="none" w:sz="0" w:space="0" w:color="auto"/>
                <w:right w:val="none" w:sz="0" w:space="0" w:color="auto"/>
              </w:divBdr>
            </w:div>
          </w:divsChild>
        </w:div>
        <w:div w:id="493187200">
          <w:marLeft w:val="0"/>
          <w:marRight w:val="0"/>
          <w:marTop w:val="0"/>
          <w:marBottom w:val="0"/>
          <w:divBdr>
            <w:top w:val="none" w:sz="0" w:space="0" w:color="auto"/>
            <w:left w:val="none" w:sz="0" w:space="0" w:color="auto"/>
            <w:bottom w:val="none" w:sz="0" w:space="0" w:color="auto"/>
            <w:right w:val="none" w:sz="0" w:space="0" w:color="auto"/>
          </w:divBdr>
          <w:divsChild>
            <w:div w:id="155265092">
              <w:marLeft w:val="0"/>
              <w:marRight w:val="0"/>
              <w:marTop w:val="0"/>
              <w:marBottom w:val="0"/>
              <w:divBdr>
                <w:top w:val="none" w:sz="0" w:space="0" w:color="auto"/>
                <w:left w:val="none" w:sz="0" w:space="0" w:color="auto"/>
                <w:bottom w:val="none" w:sz="0" w:space="0" w:color="auto"/>
                <w:right w:val="none" w:sz="0" w:space="0" w:color="auto"/>
              </w:divBdr>
            </w:div>
            <w:div w:id="920530257">
              <w:marLeft w:val="0"/>
              <w:marRight w:val="0"/>
              <w:marTop w:val="0"/>
              <w:marBottom w:val="0"/>
              <w:divBdr>
                <w:top w:val="none" w:sz="0" w:space="0" w:color="auto"/>
                <w:left w:val="none" w:sz="0" w:space="0" w:color="auto"/>
                <w:bottom w:val="none" w:sz="0" w:space="0" w:color="auto"/>
                <w:right w:val="none" w:sz="0" w:space="0" w:color="auto"/>
              </w:divBdr>
            </w:div>
            <w:div w:id="1058212250">
              <w:marLeft w:val="0"/>
              <w:marRight w:val="0"/>
              <w:marTop w:val="0"/>
              <w:marBottom w:val="0"/>
              <w:divBdr>
                <w:top w:val="none" w:sz="0" w:space="0" w:color="auto"/>
                <w:left w:val="none" w:sz="0" w:space="0" w:color="auto"/>
                <w:bottom w:val="none" w:sz="0" w:space="0" w:color="auto"/>
                <w:right w:val="none" w:sz="0" w:space="0" w:color="auto"/>
              </w:divBdr>
            </w:div>
            <w:div w:id="1222057170">
              <w:marLeft w:val="0"/>
              <w:marRight w:val="0"/>
              <w:marTop w:val="0"/>
              <w:marBottom w:val="0"/>
              <w:divBdr>
                <w:top w:val="none" w:sz="0" w:space="0" w:color="auto"/>
                <w:left w:val="none" w:sz="0" w:space="0" w:color="auto"/>
                <w:bottom w:val="none" w:sz="0" w:space="0" w:color="auto"/>
                <w:right w:val="none" w:sz="0" w:space="0" w:color="auto"/>
              </w:divBdr>
            </w:div>
            <w:div w:id="1986205424">
              <w:marLeft w:val="0"/>
              <w:marRight w:val="0"/>
              <w:marTop w:val="0"/>
              <w:marBottom w:val="0"/>
              <w:divBdr>
                <w:top w:val="none" w:sz="0" w:space="0" w:color="auto"/>
                <w:left w:val="none" w:sz="0" w:space="0" w:color="auto"/>
                <w:bottom w:val="none" w:sz="0" w:space="0" w:color="auto"/>
                <w:right w:val="none" w:sz="0" w:space="0" w:color="auto"/>
              </w:divBdr>
            </w:div>
          </w:divsChild>
        </w:div>
        <w:div w:id="526413726">
          <w:marLeft w:val="0"/>
          <w:marRight w:val="0"/>
          <w:marTop w:val="0"/>
          <w:marBottom w:val="0"/>
          <w:divBdr>
            <w:top w:val="none" w:sz="0" w:space="0" w:color="auto"/>
            <w:left w:val="none" w:sz="0" w:space="0" w:color="auto"/>
            <w:bottom w:val="none" w:sz="0" w:space="0" w:color="auto"/>
            <w:right w:val="none" w:sz="0" w:space="0" w:color="auto"/>
          </w:divBdr>
        </w:div>
        <w:div w:id="607542302">
          <w:marLeft w:val="0"/>
          <w:marRight w:val="0"/>
          <w:marTop w:val="0"/>
          <w:marBottom w:val="0"/>
          <w:divBdr>
            <w:top w:val="none" w:sz="0" w:space="0" w:color="auto"/>
            <w:left w:val="none" w:sz="0" w:space="0" w:color="auto"/>
            <w:bottom w:val="none" w:sz="0" w:space="0" w:color="auto"/>
            <w:right w:val="none" w:sz="0" w:space="0" w:color="auto"/>
          </w:divBdr>
        </w:div>
        <w:div w:id="789473018">
          <w:marLeft w:val="0"/>
          <w:marRight w:val="0"/>
          <w:marTop w:val="0"/>
          <w:marBottom w:val="0"/>
          <w:divBdr>
            <w:top w:val="none" w:sz="0" w:space="0" w:color="auto"/>
            <w:left w:val="none" w:sz="0" w:space="0" w:color="auto"/>
            <w:bottom w:val="none" w:sz="0" w:space="0" w:color="auto"/>
            <w:right w:val="none" w:sz="0" w:space="0" w:color="auto"/>
          </w:divBdr>
        </w:div>
        <w:div w:id="899754510">
          <w:marLeft w:val="0"/>
          <w:marRight w:val="0"/>
          <w:marTop w:val="0"/>
          <w:marBottom w:val="0"/>
          <w:divBdr>
            <w:top w:val="none" w:sz="0" w:space="0" w:color="auto"/>
            <w:left w:val="none" w:sz="0" w:space="0" w:color="auto"/>
            <w:bottom w:val="none" w:sz="0" w:space="0" w:color="auto"/>
            <w:right w:val="none" w:sz="0" w:space="0" w:color="auto"/>
          </w:divBdr>
        </w:div>
        <w:div w:id="2003435721">
          <w:marLeft w:val="0"/>
          <w:marRight w:val="0"/>
          <w:marTop w:val="0"/>
          <w:marBottom w:val="0"/>
          <w:divBdr>
            <w:top w:val="none" w:sz="0" w:space="0" w:color="auto"/>
            <w:left w:val="none" w:sz="0" w:space="0" w:color="auto"/>
            <w:bottom w:val="none" w:sz="0" w:space="0" w:color="auto"/>
            <w:right w:val="none" w:sz="0" w:space="0" w:color="auto"/>
          </w:divBdr>
        </w:div>
        <w:div w:id="2077701886">
          <w:marLeft w:val="0"/>
          <w:marRight w:val="0"/>
          <w:marTop w:val="0"/>
          <w:marBottom w:val="0"/>
          <w:divBdr>
            <w:top w:val="none" w:sz="0" w:space="0" w:color="auto"/>
            <w:left w:val="none" w:sz="0" w:space="0" w:color="auto"/>
            <w:bottom w:val="none" w:sz="0" w:space="0" w:color="auto"/>
            <w:right w:val="none" w:sz="0" w:space="0" w:color="auto"/>
          </w:divBdr>
        </w:div>
      </w:divsChild>
    </w:div>
    <w:div w:id="704016697">
      <w:bodyDiv w:val="1"/>
      <w:marLeft w:val="0"/>
      <w:marRight w:val="0"/>
      <w:marTop w:val="0"/>
      <w:marBottom w:val="0"/>
      <w:divBdr>
        <w:top w:val="none" w:sz="0" w:space="0" w:color="auto"/>
        <w:left w:val="none" w:sz="0" w:space="0" w:color="auto"/>
        <w:bottom w:val="none" w:sz="0" w:space="0" w:color="auto"/>
        <w:right w:val="none" w:sz="0" w:space="0" w:color="auto"/>
      </w:divBdr>
    </w:div>
    <w:div w:id="721906952">
      <w:bodyDiv w:val="1"/>
      <w:marLeft w:val="0"/>
      <w:marRight w:val="0"/>
      <w:marTop w:val="0"/>
      <w:marBottom w:val="0"/>
      <w:divBdr>
        <w:top w:val="none" w:sz="0" w:space="0" w:color="auto"/>
        <w:left w:val="none" w:sz="0" w:space="0" w:color="auto"/>
        <w:bottom w:val="none" w:sz="0" w:space="0" w:color="auto"/>
        <w:right w:val="none" w:sz="0" w:space="0" w:color="auto"/>
      </w:divBdr>
      <w:divsChild>
        <w:div w:id="1347243611">
          <w:marLeft w:val="0"/>
          <w:marRight w:val="0"/>
          <w:marTop w:val="0"/>
          <w:marBottom w:val="0"/>
          <w:divBdr>
            <w:top w:val="none" w:sz="0" w:space="0" w:color="auto"/>
            <w:left w:val="none" w:sz="0" w:space="0" w:color="auto"/>
            <w:bottom w:val="none" w:sz="0" w:space="0" w:color="auto"/>
            <w:right w:val="none" w:sz="0" w:space="0" w:color="auto"/>
          </w:divBdr>
          <w:divsChild>
            <w:div w:id="1730302549">
              <w:marLeft w:val="0"/>
              <w:marRight w:val="0"/>
              <w:marTop w:val="0"/>
              <w:marBottom w:val="300"/>
              <w:divBdr>
                <w:top w:val="none" w:sz="0" w:space="0" w:color="auto"/>
                <w:left w:val="none" w:sz="0" w:space="0" w:color="auto"/>
                <w:bottom w:val="none" w:sz="0" w:space="0" w:color="auto"/>
                <w:right w:val="none" w:sz="0" w:space="0" w:color="auto"/>
              </w:divBdr>
            </w:div>
            <w:div w:id="848522582">
              <w:marLeft w:val="0"/>
              <w:marRight w:val="0"/>
              <w:marTop w:val="0"/>
              <w:marBottom w:val="300"/>
              <w:divBdr>
                <w:top w:val="none" w:sz="0" w:space="0" w:color="auto"/>
                <w:left w:val="none" w:sz="0" w:space="0" w:color="auto"/>
                <w:bottom w:val="none" w:sz="0" w:space="0" w:color="auto"/>
                <w:right w:val="none" w:sz="0" w:space="0" w:color="auto"/>
              </w:divBdr>
            </w:div>
            <w:div w:id="4984712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9813489">
      <w:bodyDiv w:val="1"/>
      <w:marLeft w:val="0"/>
      <w:marRight w:val="0"/>
      <w:marTop w:val="0"/>
      <w:marBottom w:val="0"/>
      <w:divBdr>
        <w:top w:val="none" w:sz="0" w:space="0" w:color="auto"/>
        <w:left w:val="none" w:sz="0" w:space="0" w:color="auto"/>
        <w:bottom w:val="none" w:sz="0" w:space="0" w:color="auto"/>
        <w:right w:val="none" w:sz="0" w:space="0" w:color="auto"/>
      </w:divBdr>
    </w:div>
    <w:div w:id="792939966">
      <w:bodyDiv w:val="1"/>
      <w:marLeft w:val="0"/>
      <w:marRight w:val="0"/>
      <w:marTop w:val="0"/>
      <w:marBottom w:val="0"/>
      <w:divBdr>
        <w:top w:val="none" w:sz="0" w:space="0" w:color="auto"/>
        <w:left w:val="none" w:sz="0" w:space="0" w:color="auto"/>
        <w:bottom w:val="none" w:sz="0" w:space="0" w:color="auto"/>
        <w:right w:val="none" w:sz="0" w:space="0" w:color="auto"/>
      </w:divBdr>
      <w:divsChild>
        <w:div w:id="281960689">
          <w:marLeft w:val="0"/>
          <w:marRight w:val="0"/>
          <w:marTop w:val="0"/>
          <w:marBottom w:val="0"/>
          <w:divBdr>
            <w:top w:val="none" w:sz="0" w:space="0" w:color="auto"/>
            <w:left w:val="none" w:sz="0" w:space="0" w:color="auto"/>
            <w:bottom w:val="none" w:sz="0" w:space="0" w:color="auto"/>
            <w:right w:val="none" w:sz="0" w:space="0" w:color="auto"/>
          </w:divBdr>
        </w:div>
        <w:div w:id="874536904">
          <w:marLeft w:val="0"/>
          <w:marRight w:val="0"/>
          <w:marTop w:val="0"/>
          <w:marBottom w:val="0"/>
          <w:divBdr>
            <w:top w:val="none" w:sz="0" w:space="0" w:color="auto"/>
            <w:left w:val="none" w:sz="0" w:space="0" w:color="auto"/>
            <w:bottom w:val="none" w:sz="0" w:space="0" w:color="auto"/>
            <w:right w:val="none" w:sz="0" w:space="0" w:color="auto"/>
          </w:divBdr>
        </w:div>
        <w:div w:id="332881454">
          <w:marLeft w:val="0"/>
          <w:marRight w:val="0"/>
          <w:marTop w:val="0"/>
          <w:marBottom w:val="0"/>
          <w:divBdr>
            <w:top w:val="none" w:sz="0" w:space="0" w:color="auto"/>
            <w:left w:val="none" w:sz="0" w:space="0" w:color="auto"/>
            <w:bottom w:val="none" w:sz="0" w:space="0" w:color="auto"/>
            <w:right w:val="none" w:sz="0" w:space="0" w:color="auto"/>
          </w:divBdr>
        </w:div>
      </w:divsChild>
    </w:div>
    <w:div w:id="906305783">
      <w:bodyDiv w:val="1"/>
      <w:marLeft w:val="0"/>
      <w:marRight w:val="0"/>
      <w:marTop w:val="0"/>
      <w:marBottom w:val="0"/>
      <w:divBdr>
        <w:top w:val="none" w:sz="0" w:space="0" w:color="auto"/>
        <w:left w:val="none" w:sz="0" w:space="0" w:color="auto"/>
        <w:bottom w:val="none" w:sz="0" w:space="0" w:color="auto"/>
        <w:right w:val="none" w:sz="0" w:space="0" w:color="auto"/>
      </w:divBdr>
    </w:div>
    <w:div w:id="907425405">
      <w:bodyDiv w:val="1"/>
      <w:marLeft w:val="0"/>
      <w:marRight w:val="0"/>
      <w:marTop w:val="0"/>
      <w:marBottom w:val="0"/>
      <w:divBdr>
        <w:top w:val="none" w:sz="0" w:space="0" w:color="auto"/>
        <w:left w:val="none" w:sz="0" w:space="0" w:color="auto"/>
        <w:bottom w:val="none" w:sz="0" w:space="0" w:color="auto"/>
        <w:right w:val="none" w:sz="0" w:space="0" w:color="auto"/>
      </w:divBdr>
      <w:divsChild>
        <w:div w:id="569466584">
          <w:marLeft w:val="284"/>
          <w:marRight w:val="0"/>
          <w:marTop w:val="0"/>
          <w:marBottom w:val="0"/>
          <w:divBdr>
            <w:top w:val="none" w:sz="0" w:space="0" w:color="auto"/>
            <w:left w:val="none" w:sz="0" w:space="0" w:color="auto"/>
            <w:bottom w:val="none" w:sz="0" w:space="0" w:color="auto"/>
            <w:right w:val="none" w:sz="0" w:space="0" w:color="auto"/>
          </w:divBdr>
        </w:div>
      </w:divsChild>
    </w:div>
    <w:div w:id="989137847">
      <w:bodyDiv w:val="1"/>
      <w:marLeft w:val="0"/>
      <w:marRight w:val="0"/>
      <w:marTop w:val="0"/>
      <w:marBottom w:val="0"/>
      <w:divBdr>
        <w:top w:val="none" w:sz="0" w:space="0" w:color="auto"/>
        <w:left w:val="none" w:sz="0" w:space="0" w:color="auto"/>
        <w:bottom w:val="none" w:sz="0" w:space="0" w:color="auto"/>
        <w:right w:val="none" w:sz="0" w:space="0" w:color="auto"/>
      </w:divBdr>
      <w:divsChild>
        <w:div w:id="530604980">
          <w:marLeft w:val="0"/>
          <w:marRight w:val="0"/>
          <w:marTop w:val="0"/>
          <w:marBottom w:val="0"/>
          <w:divBdr>
            <w:top w:val="none" w:sz="0" w:space="0" w:color="auto"/>
            <w:left w:val="none" w:sz="0" w:space="0" w:color="auto"/>
            <w:bottom w:val="none" w:sz="0" w:space="0" w:color="auto"/>
            <w:right w:val="none" w:sz="0" w:space="0" w:color="auto"/>
          </w:divBdr>
        </w:div>
        <w:div w:id="514266272">
          <w:marLeft w:val="0"/>
          <w:marRight w:val="0"/>
          <w:marTop w:val="0"/>
          <w:marBottom w:val="0"/>
          <w:divBdr>
            <w:top w:val="none" w:sz="0" w:space="0" w:color="auto"/>
            <w:left w:val="none" w:sz="0" w:space="0" w:color="auto"/>
            <w:bottom w:val="none" w:sz="0" w:space="0" w:color="auto"/>
            <w:right w:val="none" w:sz="0" w:space="0" w:color="auto"/>
          </w:divBdr>
        </w:div>
      </w:divsChild>
    </w:div>
    <w:div w:id="1002242990">
      <w:bodyDiv w:val="1"/>
      <w:marLeft w:val="0"/>
      <w:marRight w:val="0"/>
      <w:marTop w:val="0"/>
      <w:marBottom w:val="0"/>
      <w:divBdr>
        <w:top w:val="none" w:sz="0" w:space="0" w:color="auto"/>
        <w:left w:val="none" w:sz="0" w:space="0" w:color="auto"/>
        <w:bottom w:val="none" w:sz="0" w:space="0" w:color="auto"/>
        <w:right w:val="none" w:sz="0" w:space="0" w:color="auto"/>
      </w:divBdr>
    </w:div>
    <w:div w:id="1071317779">
      <w:bodyDiv w:val="1"/>
      <w:marLeft w:val="0"/>
      <w:marRight w:val="0"/>
      <w:marTop w:val="0"/>
      <w:marBottom w:val="0"/>
      <w:divBdr>
        <w:top w:val="none" w:sz="0" w:space="0" w:color="auto"/>
        <w:left w:val="none" w:sz="0" w:space="0" w:color="auto"/>
        <w:bottom w:val="none" w:sz="0" w:space="0" w:color="auto"/>
        <w:right w:val="none" w:sz="0" w:space="0" w:color="auto"/>
      </w:divBdr>
      <w:divsChild>
        <w:div w:id="914510576">
          <w:marLeft w:val="284"/>
          <w:marRight w:val="0"/>
          <w:marTop w:val="0"/>
          <w:marBottom w:val="0"/>
          <w:divBdr>
            <w:top w:val="none" w:sz="0" w:space="0" w:color="auto"/>
            <w:left w:val="none" w:sz="0" w:space="0" w:color="auto"/>
            <w:bottom w:val="none" w:sz="0" w:space="0" w:color="auto"/>
            <w:right w:val="none" w:sz="0" w:space="0" w:color="auto"/>
          </w:divBdr>
        </w:div>
        <w:div w:id="1762293578">
          <w:marLeft w:val="284"/>
          <w:marRight w:val="0"/>
          <w:marTop w:val="0"/>
          <w:marBottom w:val="0"/>
          <w:divBdr>
            <w:top w:val="none" w:sz="0" w:space="0" w:color="auto"/>
            <w:left w:val="none" w:sz="0" w:space="0" w:color="auto"/>
            <w:bottom w:val="none" w:sz="0" w:space="0" w:color="auto"/>
            <w:right w:val="none" w:sz="0" w:space="0" w:color="auto"/>
          </w:divBdr>
        </w:div>
        <w:div w:id="2084570734">
          <w:marLeft w:val="284"/>
          <w:marRight w:val="0"/>
          <w:marTop w:val="0"/>
          <w:marBottom w:val="0"/>
          <w:divBdr>
            <w:top w:val="none" w:sz="0" w:space="0" w:color="auto"/>
            <w:left w:val="none" w:sz="0" w:space="0" w:color="auto"/>
            <w:bottom w:val="none" w:sz="0" w:space="0" w:color="auto"/>
            <w:right w:val="none" w:sz="0" w:space="0" w:color="auto"/>
          </w:divBdr>
        </w:div>
      </w:divsChild>
    </w:div>
    <w:div w:id="1180386881">
      <w:bodyDiv w:val="1"/>
      <w:marLeft w:val="0"/>
      <w:marRight w:val="0"/>
      <w:marTop w:val="0"/>
      <w:marBottom w:val="0"/>
      <w:divBdr>
        <w:top w:val="none" w:sz="0" w:space="0" w:color="auto"/>
        <w:left w:val="none" w:sz="0" w:space="0" w:color="auto"/>
        <w:bottom w:val="none" w:sz="0" w:space="0" w:color="auto"/>
        <w:right w:val="none" w:sz="0" w:space="0" w:color="auto"/>
      </w:divBdr>
    </w:div>
    <w:div w:id="1244946990">
      <w:bodyDiv w:val="1"/>
      <w:marLeft w:val="0"/>
      <w:marRight w:val="0"/>
      <w:marTop w:val="0"/>
      <w:marBottom w:val="0"/>
      <w:divBdr>
        <w:top w:val="none" w:sz="0" w:space="0" w:color="auto"/>
        <w:left w:val="none" w:sz="0" w:space="0" w:color="auto"/>
        <w:bottom w:val="none" w:sz="0" w:space="0" w:color="auto"/>
        <w:right w:val="none" w:sz="0" w:space="0" w:color="auto"/>
      </w:divBdr>
      <w:divsChild>
        <w:div w:id="1072123121">
          <w:marLeft w:val="284"/>
          <w:marRight w:val="0"/>
          <w:marTop w:val="280"/>
          <w:marBottom w:val="120"/>
          <w:divBdr>
            <w:top w:val="none" w:sz="0" w:space="0" w:color="auto"/>
            <w:left w:val="none" w:sz="0" w:space="0" w:color="auto"/>
            <w:bottom w:val="none" w:sz="0" w:space="0" w:color="auto"/>
            <w:right w:val="none" w:sz="0" w:space="0" w:color="auto"/>
          </w:divBdr>
        </w:div>
        <w:div w:id="1750468203">
          <w:marLeft w:val="284"/>
          <w:marRight w:val="0"/>
          <w:marTop w:val="280"/>
          <w:marBottom w:val="120"/>
          <w:divBdr>
            <w:top w:val="none" w:sz="0" w:space="0" w:color="auto"/>
            <w:left w:val="none" w:sz="0" w:space="0" w:color="auto"/>
            <w:bottom w:val="none" w:sz="0" w:space="0" w:color="auto"/>
            <w:right w:val="none" w:sz="0" w:space="0" w:color="auto"/>
          </w:divBdr>
        </w:div>
        <w:div w:id="971834426">
          <w:marLeft w:val="284"/>
          <w:marRight w:val="0"/>
          <w:marTop w:val="280"/>
          <w:marBottom w:val="120"/>
          <w:divBdr>
            <w:top w:val="none" w:sz="0" w:space="0" w:color="auto"/>
            <w:left w:val="none" w:sz="0" w:space="0" w:color="auto"/>
            <w:bottom w:val="none" w:sz="0" w:space="0" w:color="auto"/>
            <w:right w:val="none" w:sz="0" w:space="0" w:color="auto"/>
          </w:divBdr>
        </w:div>
        <w:div w:id="666514778">
          <w:marLeft w:val="284"/>
          <w:marRight w:val="0"/>
          <w:marTop w:val="280"/>
          <w:marBottom w:val="120"/>
          <w:divBdr>
            <w:top w:val="none" w:sz="0" w:space="0" w:color="auto"/>
            <w:left w:val="none" w:sz="0" w:space="0" w:color="auto"/>
            <w:bottom w:val="none" w:sz="0" w:space="0" w:color="auto"/>
            <w:right w:val="none" w:sz="0" w:space="0" w:color="auto"/>
          </w:divBdr>
        </w:div>
      </w:divsChild>
    </w:div>
    <w:div w:id="1307930501">
      <w:bodyDiv w:val="1"/>
      <w:marLeft w:val="0"/>
      <w:marRight w:val="0"/>
      <w:marTop w:val="0"/>
      <w:marBottom w:val="0"/>
      <w:divBdr>
        <w:top w:val="none" w:sz="0" w:space="0" w:color="auto"/>
        <w:left w:val="none" w:sz="0" w:space="0" w:color="auto"/>
        <w:bottom w:val="none" w:sz="0" w:space="0" w:color="auto"/>
        <w:right w:val="none" w:sz="0" w:space="0" w:color="auto"/>
      </w:divBdr>
    </w:div>
    <w:div w:id="1377199930">
      <w:bodyDiv w:val="1"/>
      <w:marLeft w:val="0"/>
      <w:marRight w:val="0"/>
      <w:marTop w:val="0"/>
      <w:marBottom w:val="0"/>
      <w:divBdr>
        <w:top w:val="none" w:sz="0" w:space="0" w:color="auto"/>
        <w:left w:val="none" w:sz="0" w:space="0" w:color="auto"/>
        <w:bottom w:val="none" w:sz="0" w:space="0" w:color="auto"/>
        <w:right w:val="none" w:sz="0" w:space="0" w:color="auto"/>
      </w:divBdr>
    </w:div>
    <w:div w:id="1380089282">
      <w:bodyDiv w:val="1"/>
      <w:marLeft w:val="0"/>
      <w:marRight w:val="0"/>
      <w:marTop w:val="0"/>
      <w:marBottom w:val="0"/>
      <w:divBdr>
        <w:top w:val="none" w:sz="0" w:space="0" w:color="auto"/>
        <w:left w:val="none" w:sz="0" w:space="0" w:color="auto"/>
        <w:bottom w:val="none" w:sz="0" w:space="0" w:color="auto"/>
        <w:right w:val="none" w:sz="0" w:space="0" w:color="auto"/>
      </w:divBdr>
    </w:div>
    <w:div w:id="1478844060">
      <w:bodyDiv w:val="1"/>
      <w:marLeft w:val="0"/>
      <w:marRight w:val="0"/>
      <w:marTop w:val="0"/>
      <w:marBottom w:val="0"/>
      <w:divBdr>
        <w:top w:val="none" w:sz="0" w:space="0" w:color="auto"/>
        <w:left w:val="none" w:sz="0" w:space="0" w:color="auto"/>
        <w:bottom w:val="none" w:sz="0" w:space="0" w:color="auto"/>
        <w:right w:val="none" w:sz="0" w:space="0" w:color="auto"/>
      </w:divBdr>
    </w:div>
    <w:div w:id="1494489500">
      <w:bodyDiv w:val="1"/>
      <w:marLeft w:val="0"/>
      <w:marRight w:val="0"/>
      <w:marTop w:val="0"/>
      <w:marBottom w:val="0"/>
      <w:divBdr>
        <w:top w:val="none" w:sz="0" w:space="0" w:color="auto"/>
        <w:left w:val="none" w:sz="0" w:space="0" w:color="auto"/>
        <w:bottom w:val="none" w:sz="0" w:space="0" w:color="auto"/>
        <w:right w:val="none" w:sz="0" w:space="0" w:color="auto"/>
      </w:divBdr>
    </w:div>
    <w:div w:id="1506633579">
      <w:bodyDiv w:val="1"/>
      <w:marLeft w:val="0"/>
      <w:marRight w:val="0"/>
      <w:marTop w:val="0"/>
      <w:marBottom w:val="0"/>
      <w:divBdr>
        <w:top w:val="none" w:sz="0" w:space="0" w:color="auto"/>
        <w:left w:val="none" w:sz="0" w:space="0" w:color="auto"/>
        <w:bottom w:val="none" w:sz="0" w:space="0" w:color="auto"/>
        <w:right w:val="none" w:sz="0" w:space="0" w:color="auto"/>
      </w:divBdr>
    </w:div>
    <w:div w:id="1556618962">
      <w:bodyDiv w:val="1"/>
      <w:marLeft w:val="0"/>
      <w:marRight w:val="0"/>
      <w:marTop w:val="0"/>
      <w:marBottom w:val="0"/>
      <w:divBdr>
        <w:top w:val="none" w:sz="0" w:space="0" w:color="auto"/>
        <w:left w:val="none" w:sz="0" w:space="0" w:color="auto"/>
        <w:bottom w:val="none" w:sz="0" w:space="0" w:color="auto"/>
        <w:right w:val="none" w:sz="0" w:space="0" w:color="auto"/>
      </w:divBdr>
    </w:div>
    <w:div w:id="1596016150">
      <w:bodyDiv w:val="1"/>
      <w:marLeft w:val="0"/>
      <w:marRight w:val="0"/>
      <w:marTop w:val="0"/>
      <w:marBottom w:val="0"/>
      <w:divBdr>
        <w:top w:val="none" w:sz="0" w:space="0" w:color="auto"/>
        <w:left w:val="none" w:sz="0" w:space="0" w:color="auto"/>
        <w:bottom w:val="none" w:sz="0" w:space="0" w:color="auto"/>
        <w:right w:val="none" w:sz="0" w:space="0" w:color="auto"/>
      </w:divBdr>
      <w:divsChild>
        <w:div w:id="1139955831">
          <w:marLeft w:val="0"/>
          <w:marRight w:val="0"/>
          <w:marTop w:val="0"/>
          <w:marBottom w:val="0"/>
          <w:divBdr>
            <w:top w:val="none" w:sz="0" w:space="0" w:color="auto"/>
            <w:left w:val="none" w:sz="0" w:space="0" w:color="auto"/>
            <w:bottom w:val="none" w:sz="0" w:space="0" w:color="auto"/>
            <w:right w:val="none" w:sz="0" w:space="0" w:color="auto"/>
          </w:divBdr>
        </w:div>
      </w:divsChild>
    </w:div>
    <w:div w:id="1762067292">
      <w:bodyDiv w:val="1"/>
      <w:marLeft w:val="0"/>
      <w:marRight w:val="0"/>
      <w:marTop w:val="0"/>
      <w:marBottom w:val="0"/>
      <w:divBdr>
        <w:top w:val="none" w:sz="0" w:space="0" w:color="auto"/>
        <w:left w:val="none" w:sz="0" w:space="0" w:color="auto"/>
        <w:bottom w:val="none" w:sz="0" w:space="0" w:color="auto"/>
        <w:right w:val="none" w:sz="0" w:space="0" w:color="auto"/>
      </w:divBdr>
    </w:div>
    <w:div w:id="1775713070">
      <w:bodyDiv w:val="1"/>
      <w:marLeft w:val="0"/>
      <w:marRight w:val="0"/>
      <w:marTop w:val="0"/>
      <w:marBottom w:val="0"/>
      <w:divBdr>
        <w:top w:val="none" w:sz="0" w:space="0" w:color="auto"/>
        <w:left w:val="none" w:sz="0" w:space="0" w:color="auto"/>
        <w:bottom w:val="none" w:sz="0" w:space="0" w:color="auto"/>
        <w:right w:val="none" w:sz="0" w:space="0" w:color="auto"/>
      </w:divBdr>
      <w:divsChild>
        <w:div w:id="1772771780">
          <w:marLeft w:val="284"/>
          <w:marRight w:val="0"/>
          <w:marTop w:val="0"/>
          <w:marBottom w:val="0"/>
          <w:divBdr>
            <w:top w:val="none" w:sz="0" w:space="0" w:color="auto"/>
            <w:left w:val="none" w:sz="0" w:space="0" w:color="auto"/>
            <w:bottom w:val="none" w:sz="0" w:space="0" w:color="auto"/>
            <w:right w:val="none" w:sz="0" w:space="0" w:color="auto"/>
          </w:divBdr>
        </w:div>
        <w:div w:id="1209998028">
          <w:marLeft w:val="0"/>
          <w:marRight w:val="0"/>
          <w:marTop w:val="0"/>
          <w:marBottom w:val="0"/>
          <w:divBdr>
            <w:top w:val="none" w:sz="0" w:space="0" w:color="auto"/>
            <w:left w:val="none" w:sz="0" w:space="0" w:color="auto"/>
            <w:bottom w:val="none" w:sz="0" w:space="0" w:color="auto"/>
            <w:right w:val="none" w:sz="0" w:space="0" w:color="auto"/>
          </w:divBdr>
        </w:div>
        <w:div w:id="126359368">
          <w:marLeft w:val="284"/>
          <w:marRight w:val="0"/>
          <w:marTop w:val="0"/>
          <w:marBottom w:val="0"/>
          <w:divBdr>
            <w:top w:val="none" w:sz="0" w:space="0" w:color="auto"/>
            <w:left w:val="none" w:sz="0" w:space="0" w:color="auto"/>
            <w:bottom w:val="none" w:sz="0" w:space="0" w:color="auto"/>
            <w:right w:val="none" w:sz="0" w:space="0" w:color="auto"/>
          </w:divBdr>
        </w:div>
        <w:div w:id="801534159">
          <w:marLeft w:val="0"/>
          <w:marRight w:val="0"/>
          <w:marTop w:val="0"/>
          <w:marBottom w:val="0"/>
          <w:divBdr>
            <w:top w:val="none" w:sz="0" w:space="0" w:color="auto"/>
            <w:left w:val="none" w:sz="0" w:space="0" w:color="auto"/>
            <w:bottom w:val="none" w:sz="0" w:space="0" w:color="auto"/>
            <w:right w:val="none" w:sz="0" w:space="0" w:color="auto"/>
          </w:divBdr>
        </w:div>
        <w:div w:id="1811633784">
          <w:marLeft w:val="284"/>
          <w:marRight w:val="0"/>
          <w:marTop w:val="0"/>
          <w:marBottom w:val="0"/>
          <w:divBdr>
            <w:top w:val="none" w:sz="0" w:space="0" w:color="auto"/>
            <w:left w:val="none" w:sz="0" w:space="0" w:color="auto"/>
            <w:bottom w:val="none" w:sz="0" w:space="0" w:color="auto"/>
            <w:right w:val="none" w:sz="0" w:space="0" w:color="auto"/>
          </w:divBdr>
        </w:div>
      </w:divsChild>
    </w:div>
    <w:div w:id="1784500665">
      <w:bodyDiv w:val="1"/>
      <w:marLeft w:val="0"/>
      <w:marRight w:val="0"/>
      <w:marTop w:val="0"/>
      <w:marBottom w:val="0"/>
      <w:divBdr>
        <w:top w:val="none" w:sz="0" w:space="0" w:color="auto"/>
        <w:left w:val="none" w:sz="0" w:space="0" w:color="auto"/>
        <w:bottom w:val="none" w:sz="0" w:space="0" w:color="auto"/>
        <w:right w:val="none" w:sz="0" w:space="0" w:color="auto"/>
      </w:divBdr>
      <w:divsChild>
        <w:div w:id="1036811246">
          <w:marLeft w:val="0"/>
          <w:marRight w:val="0"/>
          <w:marTop w:val="0"/>
          <w:marBottom w:val="0"/>
          <w:divBdr>
            <w:top w:val="none" w:sz="0" w:space="0" w:color="auto"/>
            <w:left w:val="none" w:sz="0" w:space="0" w:color="auto"/>
            <w:bottom w:val="none" w:sz="0" w:space="0" w:color="auto"/>
            <w:right w:val="none" w:sz="0" w:space="0" w:color="auto"/>
          </w:divBdr>
        </w:div>
        <w:div w:id="1850872221">
          <w:marLeft w:val="0"/>
          <w:marRight w:val="0"/>
          <w:marTop w:val="0"/>
          <w:marBottom w:val="0"/>
          <w:divBdr>
            <w:top w:val="none" w:sz="0" w:space="0" w:color="auto"/>
            <w:left w:val="none" w:sz="0" w:space="0" w:color="auto"/>
            <w:bottom w:val="none" w:sz="0" w:space="0" w:color="auto"/>
            <w:right w:val="none" w:sz="0" w:space="0" w:color="auto"/>
          </w:divBdr>
        </w:div>
        <w:div w:id="2063360610">
          <w:marLeft w:val="0"/>
          <w:marRight w:val="0"/>
          <w:marTop w:val="0"/>
          <w:marBottom w:val="0"/>
          <w:divBdr>
            <w:top w:val="none" w:sz="0" w:space="0" w:color="auto"/>
            <w:left w:val="none" w:sz="0" w:space="0" w:color="auto"/>
            <w:bottom w:val="none" w:sz="0" w:space="0" w:color="auto"/>
            <w:right w:val="none" w:sz="0" w:space="0" w:color="auto"/>
          </w:divBdr>
        </w:div>
      </w:divsChild>
    </w:div>
    <w:div w:id="1845314794">
      <w:bodyDiv w:val="1"/>
      <w:marLeft w:val="0"/>
      <w:marRight w:val="0"/>
      <w:marTop w:val="0"/>
      <w:marBottom w:val="0"/>
      <w:divBdr>
        <w:top w:val="none" w:sz="0" w:space="0" w:color="auto"/>
        <w:left w:val="none" w:sz="0" w:space="0" w:color="auto"/>
        <w:bottom w:val="none" w:sz="0" w:space="0" w:color="auto"/>
        <w:right w:val="none" w:sz="0" w:space="0" w:color="auto"/>
      </w:divBdr>
      <w:divsChild>
        <w:div w:id="942374432">
          <w:marLeft w:val="0"/>
          <w:marRight w:val="0"/>
          <w:marTop w:val="0"/>
          <w:marBottom w:val="160"/>
          <w:divBdr>
            <w:top w:val="none" w:sz="0" w:space="0" w:color="auto"/>
            <w:left w:val="none" w:sz="0" w:space="0" w:color="auto"/>
            <w:bottom w:val="none" w:sz="0" w:space="0" w:color="auto"/>
            <w:right w:val="none" w:sz="0" w:space="0" w:color="auto"/>
          </w:divBdr>
        </w:div>
        <w:div w:id="1144854609">
          <w:marLeft w:val="0"/>
          <w:marRight w:val="0"/>
          <w:marTop w:val="0"/>
          <w:marBottom w:val="160"/>
          <w:divBdr>
            <w:top w:val="none" w:sz="0" w:space="0" w:color="auto"/>
            <w:left w:val="none" w:sz="0" w:space="0" w:color="auto"/>
            <w:bottom w:val="none" w:sz="0" w:space="0" w:color="auto"/>
            <w:right w:val="none" w:sz="0" w:space="0" w:color="auto"/>
          </w:divBdr>
        </w:div>
        <w:div w:id="1579243669">
          <w:marLeft w:val="0"/>
          <w:marRight w:val="0"/>
          <w:marTop w:val="0"/>
          <w:marBottom w:val="160"/>
          <w:divBdr>
            <w:top w:val="none" w:sz="0" w:space="0" w:color="auto"/>
            <w:left w:val="none" w:sz="0" w:space="0" w:color="auto"/>
            <w:bottom w:val="none" w:sz="0" w:space="0" w:color="auto"/>
            <w:right w:val="none" w:sz="0" w:space="0" w:color="auto"/>
          </w:divBdr>
        </w:div>
      </w:divsChild>
    </w:div>
    <w:div w:id="1887522002">
      <w:bodyDiv w:val="1"/>
      <w:marLeft w:val="0"/>
      <w:marRight w:val="0"/>
      <w:marTop w:val="0"/>
      <w:marBottom w:val="0"/>
      <w:divBdr>
        <w:top w:val="none" w:sz="0" w:space="0" w:color="auto"/>
        <w:left w:val="none" w:sz="0" w:space="0" w:color="auto"/>
        <w:bottom w:val="none" w:sz="0" w:space="0" w:color="auto"/>
        <w:right w:val="none" w:sz="0" w:space="0" w:color="auto"/>
      </w:divBdr>
    </w:div>
    <w:div w:id="1895237419">
      <w:bodyDiv w:val="1"/>
      <w:marLeft w:val="0"/>
      <w:marRight w:val="0"/>
      <w:marTop w:val="0"/>
      <w:marBottom w:val="0"/>
      <w:divBdr>
        <w:top w:val="none" w:sz="0" w:space="0" w:color="auto"/>
        <w:left w:val="none" w:sz="0" w:space="0" w:color="auto"/>
        <w:bottom w:val="none" w:sz="0" w:space="0" w:color="auto"/>
        <w:right w:val="none" w:sz="0" w:space="0" w:color="auto"/>
      </w:divBdr>
    </w:div>
    <w:div w:id="1995639294">
      <w:bodyDiv w:val="1"/>
      <w:marLeft w:val="0"/>
      <w:marRight w:val="0"/>
      <w:marTop w:val="0"/>
      <w:marBottom w:val="0"/>
      <w:divBdr>
        <w:top w:val="none" w:sz="0" w:space="0" w:color="auto"/>
        <w:left w:val="none" w:sz="0" w:space="0" w:color="auto"/>
        <w:bottom w:val="none" w:sz="0" w:space="0" w:color="auto"/>
        <w:right w:val="none" w:sz="0" w:space="0" w:color="auto"/>
      </w:divBdr>
      <w:divsChild>
        <w:div w:id="785153281">
          <w:marLeft w:val="323"/>
          <w:marRight w:val="0"/>
          <w:marTop w:val="0"/>
          <w:marBottom w:val="0"/>
          <w:divBdr>
            <w:top w:val="none" w:sz="0" w:space="0" w:color="auto"/>
            <w:left w:val="none" w:sz="0" w:space="0" w:color="auto"/>
            <w:bottom w:val="none" w:sz="0" w:space="0" w:color="auto"/>
            <w:right w:val="none" w:sz="0" w:space="0" w:color="auto"/>
          </w:divBdr>
        </w:div>
        <w:div w:id="804197414">
          <w:marLeft w:val="0"/>
          <w:marRight w:val="0"/>
          <w:marTop w:val="0"/>
          <w:marBottom w:val="160"/>
          <w:divBdr>
            <w:top w:val="none" w:sz="0" w:space="0" w:color="auto"/>
            <w:left w:val="none" w:sz="0" w:space="0" w:color="auto"/>
            <w:bottom w:val="none" w:sz="0" w:space="0" w:color="auto"/>
            <w:right w:val="none" w:sz="0" w:space="0" w:color="auto"/>
          </w:divBdr>
        </w:div>
      </w:divsChild>
    </w:div>
    <w:div w:id="2036076254">
      <w:bodyDiv w:val="1"/>
      <w:marLeft w:val="0"/>
      <w:marRight w:val="0"/>
      <w:marTop w:val="0"/>
      <w:marBottom w:val="0"/>
      <w:divBdr>
        <w:top w:val="none" w:sz="0" w:space="0" w:color="auto"/>
        <w:left w:val="none" w:sz="0" w:space="0" w:color="auto"/>
        <w:bottom w:val="none" w:sz="0" w:space="0" w:color="auto"/>
        <w:right w:val="none" w:sz="0" w:space="0" w:color="auto"/>
      </w:divBdr>
    </w:div>
    <w:div w:id="2040930460">
      <w:bodyDiv w:val="1"/>
      <w:marLeft w:val="0"/>
      <w:marRight w:val="0"/>
      <w:marTop w:val="0"/>
      <w:marBottom w:val="0"/>
      <w:divBdr>
        <w:top w:val="none" w:sz="0" w:space="0" w:color="auto"/>
        <w:left w:val="none" w:sz="0" w:space="0" w:color="auto"/>
        <w:bottom w:val="none" w:sz="0" w:space="0" w:color="auto"/>
        <w:right w:val="none" w:sz="0" w:space="0" w:color="auto"/>
      </w:divBdr>
    </w:div>
    <w:div w:id="2072338447">
      <w:bodyDiv w:val="1"/>
      <w:marLeft w:val="0"/>
      <w:marRight w:val="0"/>
      <w:marTop w:val="0"/>
      <w:marBottom w:val="0"/>
      <w:divBdr>
        <w:top w:val="none" w:sz="0" w:space="0" w:color="auto"/>
        <w:left w:val="none" w:sz="0" w:space="0" w:color="auto"/>
        <w:bottom w:val="none" w:sz="0" w:space="0" w:color="auto"/>
        <w:right w:val="none" w:sz="0" w:space="0" w:color="auto"/>
      </w:divBdr>
    </w:div>
    <w:div w:id="2091736093">
      <w:bodyDiv w:val="1"/>
      <w:marLeft w:val="0"/>
      <w:marRight w:val="0"/>
      <w:marTop w:val="0"/>
      <w:marBottom w:val="0"/>
      <w:divBdr>
        <w:top w:val="none" w:sz="0" w:space="0" w:color="auto"/>
        <w:left w:val="none" w:sz="0" w:space="0" w:color="auto"/>
        <w:bottom w:val="none" w:sz="0" w:space="0" w:color="auto"/>
        <w:right w:val="none" w:sz="0" w:space="0" w:color="auto"/>
      </w:divBdr>
      <w:divsChild>
        <w:div w:id="770781545">
          <w:marLeft w:val="284"/>
          <w:marRight w:val="0"/>
          <w:marTop w:val="0"/>
          <w:marBottom w:val="0"/>
          <w:divBdr>
            <w:top w:val="none" w:sz="0" w:space="0" w:color="auto"/>
            <w:left w:val="none" w:sz="0" w:space="0" w:color="auto"/>
            <w:bottom w:val="none" w:sz="0" w:space="0" w:color="auto"/>
            <w:right w:val="none" w:sz="0" w:space="0" w:color="auto"/>
          </w:divBdr>
        </w:div>
        <w:div w:id="308285924">
          <w:marLeft w:val="284"/>
          <w:marRight w:val="0"/>
          <w:marTop w:val="280"/>
          <w:marBottom w:val="280"/>
          <w:divBdr>
            <w:top w:val="none" w:sz="0" w:space="0" w:color="auto"/>
            <w:left w:val="none" w:sz="0" w:space="0" w:color="auto"/>
            <w:bottom w:val="none" w:sz="0" w:space="0" w:color="auto"/>
            <w:right w:val="none" w:sz="0" w:space="0" w:color="auto"/>
          </w:divBdr>
        </w:div>
        <w:div w:id="1866284505">
          <w:marLeft w:val="284"/>
          <w:marRight w:val="0"/>
          <w:marTop w:val="280"/>
          <w:marBottom w:val="280"/>
          <w:divBdr>
            <w:top w:val="none" w:sz="0" w:space="0" w:color="auto"/>
            <w:left w:val="none" w:sz="0" w:space="0" w:color="auto"/>
            <w:bottom w:val="none" w:sz="0" w:space="0" w:color="auto"/>
            <w:right w:val="none" w:sz="0" w:space="0" w:color="auto"/>
          </w:divBdr>
        </w:div>
        <w:div w:id="1079403974">
          <w:marLeft w:val="284"/>
          <w:marRight w:val="0"/>
          <w:marTop w:val="280"/>
          <w:marBottom w:val="280"/>
          <w:divBdr>
            <w:top w:val="none" w:sz="0" w:space="0" w:color="auto"/>
            <w:left w:val="none" w:sz="0" w:space="0" w:color="auto"/>
            <w:bottom w:val="none" w:sz="0" w:space="0" w:color="auto"/>
            <w:right w:val="none" w:sz="0" w:space="0" w:color="auto"/>
          </w:divBdr>
        </w:div>
        <w:div w:id="67768579">
          <w:marLeft w:val="284"/>
          <w:marRight w:val="0"/>
          <w:marTop w:val="0"/>
          <w:marBottom w:val="160"/>
          <w:divBdr>
            <w:top w:val="none" w:sz="0" w:space="0" w:color="auto"/>
            <w:left w:val="none" w:sz="0" w:space="0" w:color="auto"/>
            <w:bottom w:val="none" w:sz="0" w:space="0" w:color="auto"/>
            <w:right w:val="none" w:sz="0" w:space="0" w:color="auto"/>
          </w:divBdr>
        </w:div>
        <w:div w:id="1063334307">
          <w:marLeft w:val="284"/>
          <w:marRight w:val="0"/>
          <w:marTop w:val="0"/>
          <w:marBottom w:val="160"/>
          <w:divBdr>
            <w:top w:val="none" w:sz="0" w:space="0" w:color="auto"/>
            <w:left w:val="none" w:sz="0" w:space="0" w:color="auto"/>
            <w:bottom w:val="none" w:sz="0" w:space="0" w:color="auto"/>
            <w:right w:val="none" w:sz="0" w:space="0" w:color="auto"/>
          </w:divBdr>
        </w:div>
        <w:div w:id="1110470643">
          <w:marLeft w:val="284"/>
          <w:marRight w:val="0"/>
          <w:marTop w:val="0"/>
          <w:marBottom w:val="160"/>
          <w:divBdr>
            <w:top w:val="none" w:sz="0" w:space="0" w:color="auto"/>
            <w:left w:val="none" w:sz="0" w:space="0" w:color="auto"/>
            <w:bottom w:val="none" w:sz="0" w:space="0" w:color="auto"/>
            <w:right w:val="none" w:sz="0" w:space="0" w:color="auto"/>
          </w:divBdr>
        </w:div>
        <w:div w:id="1970013047">
          <w:marLeft w:val="284"/>
          <w:marRight w:val="0"/>
          <w:marTop w:val="0"/>
          <w:marBottom w:val="160"/>
          <w:divBdr>
            <w:top w:val="none" w:sz="0" w:space="0" w:color="auto"/>
            <w:left w:val="none" w:sz="0" w:space="0" w:color="auto"/>
            <w:bottom w:val="none" w:sz="0" w:space="0" w:color="auto"/>
            <w:right w:val="none" w:sz="0" w:space="0" w:color="auto"/>
          </w:divBdr>
        </w:div>
        <w:div w:id="40129538">
          <w:marLeft w:val="284"/>
          <w:marRight w:val="0"/>
          <w:marTop w:val="0"/>
          <w:marBottom w:val="160"/>
          <w:divBdr>
            <w:top w:val="none" w:sz="0" w:space="0" w:color="auto"/>
            <w:left w:val="none" w:sz="0" w:space="0" w:color="auto"/>
            <w:bottom w:val="none" w:sz="0" w:space="0" w:color="auto"/>
            <w:right w:val="none" w:sz="0" w:space="0" w:color="auto"/>
          </w:divBdr>
        </w:div>
      </w:divsChild>
    </w:div>
    <w:div w:id="209901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issinstitute.org.au/" TargetMode="External"/><Relationship Id="rId26" Type="http://schemas.openxmlformats.org/officeDocument/2006/relationships/hyperlink" Target="https://ala.asn.au/wp-content/uploads/2016/11/Preliminary-Program-Melbourne.pdf"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voced.edu.au/pod-apprenticeships-and-traineeship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tudy.federation.edu.au/" TargetMode="External"/><Relationship Id="rId25" Type="http://schemas.openxmlformats.org/officeDocument/2006/relationships/hyperlink" Target="https://ala.asn.au/wp-content/uploads/2016/11/Preliminary-Program-Ballarat.pdf" TargetMode="External"/><Relationship Id="rId33" Type="http://schemas.openxmlformats.org/officeDocument/2006/relationships/hyperlink" Target="https://barrygoanna.files.wordpress.com/2016/09/alescofinaltoweahunter15aug2016.pdf" TargetMode="External"/><Relationship Id="rId38" Type="http://schemas.openxmlformats.org/officeDocument/2006/relationships/hyperlink" Target="https://avetra.org.au/wp-content/uploads/2013/06/Venue-Flyer.png" TargetMode="External"/><Relationship Id="rId2" Type="http://schemas.openxmlformats.org/officeDocument/2006/relationships/numbering" Target="numbering.xml"/><Relationship Id="rId16" Type="http://schemas.openxmlformats.org/officeDocument/2006/relationships/hyperlink" Target="mailto:e.smith@federation.edu.au" TargetMode="External"/><Relationship Id="rId20" Type="http://schemas.openxmlformats.org/officeDocument/2006/relationships/image" Target="media/image4.png"/><Relationship Id="rId29" Type="http://schemas.openxmlformats.org/officeDocument/2006/relationships/hyperlink" Target="http://www.inap.uni-bremen.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s://outlook.uob.ballarat.edu.au/owa/redir.aspx?C=-YjMDX30u0KwQoPn_ZBKg_rd1rskKdQIOsalz2rPMRFnKiyL6RKJz2ssRQtPB28dSrCULjIb8e4.&amp;URL=mailto%3apeter.rushbrook%40rmit.edu.au" TargetMode="External"/><Relationship Id="rId32" Type="http://schemas.openxmlformats.org/officeDocument/2006/relationships/hyperlink" Target="https://outlook.uob.ballarat.edu.au/owa/redir.aspx?C=oTXPKOR45E22wUOTxRKQXVIUN410A9QIS6GU-2ma9g9wnFG5AnUwkA50uE_thHXz3zMYg7bZGHk.&amp;URL=http%3a%2f%2fwww.emeraldinsight.com%2fdoi%2ffull%2f10.1108%2fET-05-2016-0083" TargetMode="External"/><Relationship Id="rId37" Type="http://schemas.openxmlformats.org/officeDocument/2006/relationships/image" Target="media/image6.png"/><Relationship Id="rId40" Type="http://schemas.openxmlformats.org/officeDocument/2006/relationships/hyperlink" Target="https://avetra.org.au/upcoming-conferenc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mit.edu.au/events/all-events/conferences/2017/february/reimagining-vocational-education-in-the-asian-century" TargetMode="External"/><Relationship Id="rId28" Type="http://schemas.openxmlformats.org/officeDocument/2006/relationships/hyperlink" Target="https://ala.asn.au/getting-wisdom-learning-later-life/"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issinstitute.org.au/wp-content/media/2016/10/Rasmussen-Final-LowRes.pdf" TargetMode="External"/><Relationship Id="rId31" Type="http://schemas.openxmlformats.org/officeDocument/2006/relationships/hyperlink" Target="https://outlook.uob.ballarat.edu.au/owa/redir.aspx?C=-YjMDX30u0KwQoPn_ZBKg_rd1rskKdQIOsalz2rPMRFnKiyL6RKJz2ssRQtPB28dSrCULjIb8e4.&amp;URL=http%3a%2f%2fdx.doi.org%2f10.1080%2f13639080.2016.1243231"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outlook.uob.ballarat.edu.au/owa/m.wise@ballarat.edu.au/redir.aspx?C=qicVly1hm0-m_uT_kFi1WswoGNpFk9MILOSWGNsZ9MZT1J4EORn4VPd2hr4q2DxrNIkDDiONXR4.&amp;URL=mailto%3avet.research%40federation.edu.au" TargetMode="External"/><Relationship Id="rId22" Type="http://schemas.openxmlformats.org/officeDocument/2006/relationships/hyperlink" Target="https://outlook.uob.ballarat.edu.au/owa/redir.aspx?C=-YjMDX30u0KwQoPn_ZBKg_rd1rskKdQIOsalz2rPMRFnKiyL6RKJz2ssRQtPB28dSrCULjIb8e4.&amp;URL=http%3a%2f%2fwww.rmit.edu.au%2fcontent%2frmit-ui%2fen%2fresearch%2fresearch-institutes-centres-and-groups%2fresearch-centres%2fcetwac.html" TargetMode="External"/><Relationship Id="rId27" Type="http://schemas.openxmlformats.org/officeDocument/2006/relationships/hyperlink" Target="https://ala.asn.au/wp-content/uploads/2016/11/Preliminary-Program-Wellington.pdf" TargetMode="External"/><Relationship Id="rId30" Type="http://schemas.openxmlformats.org/officeDocument/2006/relationships/hyperlink" Target="https://www.routledge.com/Vocationalism-in-Further-and-Higher-Education-Policy-Programmes-and-Pedagogy/Loo-Jameson/p/book/9781138947047"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BFF65-4A21-4D5F-9865-E674716A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3954</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RIVET News #5 - Autumn 2005</vt:lpstr>
    </vt:vector>
  </TitlesOfParts>
  <Company>Charles Sturt University</Company>
  <LinksUpToDate>false</LinksUpToDate>
  <CharactersWithSpaces>26440</CharactersWithSpaces>
  <SharedDoc>false</SharedDoc>
  <HLinks>
    <vt:vector size="60" baseType="variant">
      <vt:variant>
        <vt:i4>2621466</vt:i4>
      </vt:variant>
      <vt:variant>
        <vt:i4>27</vt:i4>
      </vt:variant>
      <vt:variant>
        <vt:i4>0</vt:i4>
      </vt:variant>
      <vt:variant>
        <vt:i4>5</vt:i4>
      </vt:variant>
      <vt:variant>
        <vt:lpwstr>mailto:rave.research@federation.edu.au</vt:lpwstr>
      </vt:variant>
      <vt:variant>
        <vt:lpwstr/>
      </vt:variant>
      <vt:variant>
        <vt:i4>2752561</vt:i4>
      </vt:variant>
      <vt:variant>
        <vt:i4>24</vt:i4>
      </vt:variant>
      <vt:variant>
        <vt:i4>0</vt:i4>
      </vt:variant>
      <vt:variant>
        <vt:i4>5</vt:i4>
      </vt:variant>
      <vt:variant>
        <vt:lpwstr>http://scutreaconference2013.blogspot.com.au/2013/06/s.html</vt:lpwstr>
      </vt:variant>
      <vt:variant>
        <vt:lpwstr/>
      </vt:variant>
      <vt:variant>
        <vt:i4>4849666</vt:i4>
      </vt:variant>
      <vt:variant>
        <vt:i4>21</vt:i4>
      </vt:variant>
      <vt:variant>
        <vt:i4>0</vt:i4>
      </vt:variant>
      <vt:variant>
        <vt:i4>5</vt:i4>
      </vt:variant>
      <vt:variant>
        <vt:lpwstr>https://outlook.uob.ballarat.edu.au/owa/redir.aspx?C=mNkDbNzqp0KKbLbULsRfReP8LdA3FdEIbLnCvXPOzv4EYuZkmUhLqKrKpuDbTltsoO8WksFOWrI.&amp;URL=http%3a%2f%2fbarrygoanna.files.wordpress.com%2f2013%2f04%2fesreacoimbradraftpaper1.docx</vt:lpwstr>
      </vt:variant>
      <vt:variant>
        <vt:lpwstr/>
      </vt:variant>
      <vt:variant>
        <vt:i4>6881323</vt:i4>
      </vt:variant>
      <vt:variant>
        <vt:i4>18</vt:i4>
      </vt:variant>
      <vt:variant>
        <vt:i4>0</vt:i4>
      </vt:variant>
      <vt:variant>
        <vt:i4>5</vt:i4>
      </vt:variant>
      <vt:variant>
        <vt:lpwstr>https://outlook.uob.ballarat.edu.au/owa/redir.aspx?C=mNkDbNzqp0KKbLbULsRfReP8LdA3FdEIbLnCvXPOzv4EYuZkmUhLqKrKpuDbTltsoO8WksFOWrI.&amp;URL=http%3a%2f%2fbarrygoanna.files.wordpress.com%2f2013%2f04%2faaacepreconfpaper3july13.docx</vt:lpwstr>
      </vt:variant>
      <vt:variant>
        <vt:lpwstr/>
      </vt:variant>
      <vt:variant>
        <vt:i4>2621484</vt:i4>
      </vt:variant>
      <vt:variant>
        <vt:i4>15</vt:i4>
      </vt:variant>
      <vt:variant>
        <vt:i4>0</vt:i4>
      </vt:variant>
      <vt:variant>
        <vt:i4>5</vt:i4>
      </vt:variant>
      <vt:variant>
        <vt:lpwstr>http://www.aspbae.org/</vt:lpwstr>
      </vt:variant>
      <vt:variant>
        <vt:lpwstr/>
      </vt:variant>
      <vt:variant>
        <vt:i4>2621484</vt:i4>
      </vt:variant>
      <vt:variant>
        <vt:i4>12</vt:i4>
      </vt:variant>
      <vt:variant>
        <vt:i4>0</vt:i4>
      </vt:variant>
      <vt:variant>
        <vt:i4>5</vt:i4>
      </vt:variant>
      <vt:variant>
        <vt:lpwstr>http://www.aspbae.org/</vt:lpwstr>
      </vt:variant>
      <vt:variant>
        <vt:lpwstr/>
      </vt:variant>
      <vt:variant>
        <vt:i4>5373955</vt:i4>
      </vt:variant>
      <vt:variant>
        <vt:i4>9</vt:i4>
      </vt:variant>
      <vt:variant>
        <vt:i4>0</vt:i4>
      </vt:variant>
      <vt:variant>
        <vt:i4>5</vt:i4>
      </vt:variant>
      <vt:variant>
        <vt:lpwstr>http://www.tvet-online.asia/</vt:lpwstr>
      </vt:variant>
      <vt:variant>
        <vt:lpwstr/>
      </vt:variant>
      <vt:variant>
        <vt:i4>2359332</vt:i4>
      </vt:variant>
      <vt:variant>
        <vt:i4>6</vt:i4>
      </vt:variant>
      <vt:variant>
        <vt:i4>0</vt:i4>
      </vt:variant>
      <vt:variant>
        <vt:i4>5</vt:i4>
      </vt:variant>
      <vt:variant>
        <vt:lpwstr>https://outlook.uob.ballarat.edu.au/owa/redir.aspx?C=mNkDbNzqp0KKbLbULsRfReP8LdA3FdEIbLnCvXPOzv4EYuZkmUhLqKrKpuDbTltsoO8WksFOWrI.&amp;URL=http%3a%2f%2fwww.excellencegateway.org.uk%2fnode%2f26611</vt:lpwstr>
      </vt:variant>
      <vt:variant>
        <vt:lpwstr/>
      </vt:variant>
      <vt:variant>
        <vt:i4>7733312</vt:i4>
      </vt:variant>
      <vt:variant>
        <vt:i4>3</vt:i4>
      </vt:variant>
      <vt:variant>
        <vt:i4>0</vt:i4>
      </vt:variant>
      <vt:variant>
        <vt:i4>5</vt:i4>
      </vt:variant>
      <vt:variant>
        <vt:lpwstr>mailto:joanne.davis@federation.edu.au</vt:lpwstr>
      </vt:variant>
      <vt:variant>
        <vt:lpwstr/>
      </vt:variant>
      <vt:variant>
        <vt:i4>2621466</vt:i4>
      </vt:variant>
      <vt:variant>
        <vt:i4>0</vt:i4>
      </vt:variant>
      <vt:variant>
        <vt:i4>0</vt:i4>
      </vt:variant>
      <vt:variant>
        <vt:i4>5</vt:i4>
      </vt:variant>
      <vt:variant>
        <vt:lpwstr>mailto:rave.research@federation.edu.au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RIVET News #5 - Autumn 2005</dc:title>
  <dc:creator>jrosser</dc:creator>
  <cp:lastModifiedBy>Lydia Cloke</cp:lastModifiedBy>
  <cp:revision>2</cp:revision>
  <cp:lastPrinted>2016-12-19T05:37:00Z</cp:lastPrinted>
  <dcterms:created xsi:type="dcterms:W3CDTF">2017-02-01T23:43:00Z</dcterms:created>
  <dcterms:modified xsi:type="dcterms:W3CDTF">2017-02-01T23:43:00Z</dcterms:modified>
</cp:coreProperties>
</file>