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0442E" w14:textId="77777777" w:rsidR="004D63C7" w:rsidRDefault="006162A5" w:rsidP="006162A5">
      <w:pPr>
        <w:pBdr>
          <w:top w:val="single" w:sz="4" w:space="1" w:color="auto"/>
          <w:left w:val="single" w:sz="4" w:space="4" w:color="auto"/>
          <w:bottom w:val="single" w:sz="4" w:space="5" w:color="auto"/>
          <w:right w:val="single" w:sz="4" w:space="4" w:color="auto"/>
        </w:pBdr>
        <w:shd w:val="clear" w:color="auto" w:fill="FFFFFF" w:themeFill="background1"/>
        <w:spacing w:after="40"/>
        <w:rPr>
          <w:rFonts w:ascii="Arial Narrow" w:hAnsi="Arial Narrow" w:cs="Arial"/>
          <w:i/>
          <w:iCs/>
          <w:sz w:val="22"/>
          <w:szCs w:val="22"/>
          <w:lang w:val="en-US"/>
        </w:rPr>
      </w:pPr>
      <w:r w:rsidRPr="004D63C7">
        <w:rPr>
          <w:rFonts w:ascii="Arial Narrow" w:hAnsi="Arial Narrow"/>
          <w:b/>
          <w:sz w:val="22"/>
          <w:szCs w:val="22"/>
        </w:rPr>
        <w:t>Welcome</w:t>
      </w:r>
      <w:r w:rsidRPr="004D63C7">
        <w:rPr>
          <w:rFonts w:ascii="Arial Narrow" w:hAnsi="Arial Narrow" w:cs="Arial"/>
          <w:i/>
          <w:iCs/>
          <w:sz w:val="22"/>
          <w:szCs w:val="22"/>
          <w:lang w:val="en-US"/>
        </w:rPr>
        <w:t xml:space="preserve"> </w:t>
      </w:r>
    </w:p>
    <w:p w14:paraId="0C4272CF" w14:textId="08C46FB5" w:rsidR="002201DC" w:rsidRPr="004D63C7" w:rsidRDefault="00F26172" w:rsidP="006162A5">
      <w:pPr>
        <w:pBdr>
          <w:top w:val="single" w:sz="4" w:space="1" w:color="auto"/>
          <w:left w:val="single" w:sz="4" w:space="4" w:color="auto"/>
          <w:bottom w:val="single" w:sz="4" w:space="5" w:color="auto"/>
          <w:right w:val="single" w:sz="4" w:space="4" w:color="auto"/>
        </w:pBdr>
        <w:shd w:val="clear" w:color="auto" w:fill="FFFFFF" w:themeFill="background1"/>
        <w:spacing w:after="40"/>
        <w:rPr>
          <w:rFonts w:ascii="Arial Narrow" w:hAnsi="Arial Narrow" w:cs="Arial"/>
          <w:i/>
          <w:iCs/>
          <w:sz w:val="22"/>
          <w:szCs w:val="22"/>
          <w:lang w:val="en-US"/>
        </w:rPr>
      </w:pPr>
      <w:r w:rsidRPr="004D63C7">
        <w:rPr>
          <w:rFonts w:ascii="Arial Narrow" w:hAnsi="Arial Narrow" w:cs="Arial"/>
          <w:i/>
          <w:iCs/>
          <w:sz w:val="22"/>
          <w:szCs w:val="22"/>
          <w:lang w:val="en-US"/>
        </w:rPr>
        <w:t xml:space="preserve">Professor </w:t>
      </w:r>
      <w:r w:rsidR="00B56571" w:rsidRPr="004D63C7">
        <w:rPr>
          <w:rFonts w:ascii="Arial Narrow" w:hAnsi="Arial Narrow" w:cs="Arial"/>
          <w:i/>
          <w:iCs/>
          <w:sz w:val="22"/>
          <w:szCs w:val="22"/>
          <w:lang w:val="en-US"/>
        </w:rPr>
        <w:t>Annette Foley</w:t>
      </w:r>
      <w:r w:rsidRPr="004D63C7">
        <w:rPr>
          <w:rFonts w:ascii="Arial Narrow" w:hAnsi="Arial Narrow" w:cs="Arial"/>
          <w:i/>
          <w:iCs/>
          <w:sz w:val="22"/>
          <w:szCs w:val="22"/>
          <w:lang w:val="en-US"/>
        </w:rPr>
        <w:t xml:space="preserve">, </w:t>
      </w:r>
      <w:proofErr w:type="gramStart"/>
      <w:r w:rsidRPr="004D63C7">
        <w:rPr>
          <w:rFonts w:ascii="Arial Narrow" w:hAnsi="Arial Narrow" w:cs="Arial"/>
          <w:i/>
          <w:iCs/>
          <w:sz w:val="22"/>
          <w:szCs w:val="22"/>
          <w:lang w:val="en-US"/>
        </w:rPr>
        <w:t>RAVE  convenor</w:t>
      </w:r>
      <w:proofErr w:type="gramEnd"/>
    </w:p>
    <w:p w14:paraId="1A63DEBD" w14:textId="77777777" w:rsidR="004D63C7" w:rsidRDefault="004D63C7" w:rsidP="00C2077D">
      <w:pPr>
        <w:pBdr>
          <w:top w:val="single" w:sz="4" w:space="1" w:color="auto"/>
          <w:left w:val="single" w:sz="4" w:space="4" w:color="auto"/>
          <w:bottom w:val="single" w:sz="4" w:space="5" w:color="auto"/>
          <w:right w:val="single" w:sz="4" w:space="4" w:color="auto"/>
        </w:pBdr>
        <w:shd w:val="clear" w:color="auto" w:fill="FFFFFF" w:themeFill="background1"/>
        <w:spacing w:after="40"/>
        <w:rPr>
          <w:rFonts w:ascii="Arial Narrow" w:hAnsi="Arial Narrow" w:cs="Arial"/>
          <w:sz w:val="22"/>
          <w:szCs w:val="22"/>
          <w:lang w:val="en-US"/>
        </w:rPr>
      </w:pPr>
    </w:p>
    <w:p w14:paraId="29A2A08A" w14:textId="77777777" w:rsidR="00555AE7" w:rsidRDefault="002201DC" w:rsidP="00C2077D">
      <w:pPr>
        <w:pBdr>
          <w:top w:val="single" w:sz="4" w:space="1" w:color="auto"/>
          <w:left w:val="single" w:sz="4" w:space="4" w:color="auto"/>
          <w:bottom w:val="single" w:sz="4" w:space="5" w:color="auto"/>
          <w:right w:val="single" w:sz="4" w:space="4" w:color="auto"/>
        </w:pBdr>
        <w:shd w:val="clear" w:color="auto" w:fill="FFFFFF" w:themeFill="background1"/>
        <w:spacing w:after="40"/>
        <w:rPr>
          <w:rFonts w:ascii="Arial Narrow" w:hAnsi="Arial Narrow" w:cs="Arial"/>
          <w:sz w:val="22"/>
          <w:szCs w:val="22"/>
          <w:lang w:val="en-US"/>
        </w:rPr>
      </w:pPr>
      <w:r w:rsidRPr="004D63C7">
        <w:rPr>
          <w:rFonts w:ascii="Arial Narrow" w:hAnsi="Arial Narrow" w:cs="Arial"/>
          <w:sz w:val="22"/>
          <w:szCs w:val="22"/>
          <w:lang w:val="en-US"/>
        </w:rPr>
        <w:t xml:space="preserve">This is my </w:t>
      </w:r>
      <w:r w:rsidR="004D2C09" w:rsidRPr="004D63C7">
        <w:rPr>
          <w:rFonts w:ascii="Arial Narrow" w:hAnsi="Arial Narrow" w:cs="Arial"/>
          <w:sz w:val="22"/>
          <w:szCs w:val="22"/>
          <w:lang w:val="en-US"/>
        </w:rPr>
        <w:t>first</w:t>
      </w:r>
      <w:r w:rsidRPr="004D63C7">
        <w:rPr>
          <w:rFonts w:ascii="Arial Narrow" w:hAnsi="Arial Narrow" w:cs="Arial"/>
          <w:sz w:val="22"/>
          <w:szCs w:val="22"/>
          <w:lang w:val="en-US"/>
        </w:rPr>
        <w:t xml:space="preserve"> </w:t>
      </w:r>
      <w:r w:rsidR="004D2C09" w:rsidRPr="004D63C7">
        <w:rPr>
          <w:rFonts w:ascii="Arial Narrow" w:hAnsi="Arial Narrow" w:cs="Arial"/>
          <w:sz w:val="22"/>
          <w:szCs w:val="22"/>
          <w:lang w:val="en-US"/>
        </w:rPr>
        <w:t>newsletter</w:t>
      </w:r>
      <w:r w:rsidRPr="004D63C7">
        <w:rPr>
          <w:rFonts w:ascii="Arial Narrow" w:hAnsi="Arial Narrow" w:cs="Arial"/>
          <w:sz w:val="22"/>
          <w:szCs w:val="22"/>
          <w:lang w:val="en-US"/>
        </w:rPr>
        <w:t xml:space="preserve"> as the new </w:t>
      </w:r>
      <w:r w:rsidR="006D0CD1" w:rsidRPr="004D63C7">
        <w:rPr>
          <w:rFonts w:ascii="Arial Narrow" w:hAnsi="Arial Narrow" w:cs="Arial"/>
          <w:sz w:val="22"/>
          <w:szCs w:val="22"/>
          <w:lang w:val="en-US"/>
        </w:rPr>
        <w:t>c</w:t>
      </w:r>
      <w:r w:rsidRPr="004D63C7">
        <w:rPr>
          <w:rFonts w:ascii="Arial Narrow" w:hAnsi="Arial Narrow" w:cs="Arial"/>
          <w:sz w:val="22"/>
          <w:szCs w:val="22"/>
          <w:lang w:val="en-US"/>
        </w:rPr>
        <w:t xml:space="preserve">onvenor of RAVE. I take over this role </w:t>
      </w:r>
      <w:r w:rsidR="00A531ED" w:rsidRPr="004D63C7">
        <w:rPr>
          <w:rFonts w:ascii="Arial Narrow" w:hAnsi="Arial Narrow" w:cs="Arial"/>
          <w:sz w:val="22"/>
          <w:szCs w:val="22"/>
          <w:lang w:val="en-US"/>
        </w:rPr>
        <w:t xml:space="preserve">from Professor Erica </w:t>
      </w:r>
      <w:r w:rsidR="00015A6A" w:rsidRPr="004D63C7">
        <w:rPr>
          <w:rFonts w:ascii="Arial Narrow" w:hAnsi="Arial Narrow" w:cs="Arial"/>
          <w:sz w:val="22"/>
          <w:szCs w:val="22"/>
          <w:lang w:val="en-US"/>
        </w:rPr>
        <w:t>Smith</w:t>
      </w:r>
      <w:r w:rsidR="00A531ED" w:rsidRPr="004D63C7">
        <w:rPr>
          <w:rFonts w:ascii="Arial Narrow" w:hAnsi="Arial Narrow" w:cs="Arial"/>
          <w:sz w:val="22"/>
          <w:szCs w:val="22"/>
          <w:lang w:val="en-US"/>
        </w:rPr>
        <w:t xml:space="preserve"> who has </w:t>
      </w:r>
      <w:r w:rsidR="004D2C09" w:rsidRPr="004D63C7">
        <w:rPr>
          <w:rFonts w:ascii="Arial Narrow" w:hAnsi="Arial Narrow" w:cs="Arial"/>
          <w:sz w:val="22"/>
          <w:szCs w:val="22"/>
          <w:lang w:val="en-US"/>
        </w:rPr>
        <w:t>convened</w:t>
      </w:r>
      <w:r w:rsidR="00A531ED" w:rsidRPr="004D63C7">
        <w:rPr>
          <w:rFonts w:ascii="Arial Narrow" w:hAnsi="Arial Narrow" w:cs="Arial"/>
          <w:sz w:val="22"/>
          <w:szCs w:val="22"/>
          <w:lang w:val="en-US"/>
        </w:rPr>
        <w:t xml:space="preserve"> the RAVE group for </w:t>
      </w:r>
      <w:r w:rsidR="00015A6A" w:rsidRPr="004D63C7">
        <w:rPr>
          <w:rFonts w:ascii="Arial Narrow" w:hAnsi="Arial Narrow" w:cs="Arial"/>
          <w:sz w:val="22"/>
          <w:szCs w:val="22"/>
          <w:lang w:val="en-US"/>
        </w:rPr>
        <w:t>10</w:t>
      </w:r>
      <w:r w:rsidR="00A531ED" w:rsidRPr="004D63C7">
        <w:rPr>
          <w:rFonts w:ascii="Arial Narrow" w:hAnsi="Arial Narrow" w:cs="Arial"/>
          <w:sz w:val="22"/>
          <w:szCs w:val="22"/>
          <w:lang w:val="en-US"/>
        </w:rPr>
        <w:t xml:space="preserve"> years</w:t>
      </w:r>
      <w:r w:rsidR="004D63C7">
        <w:rPr>
          <w:rFonts w:ascii="Arial Narrow" w:hAnsi="Arial Narrow" w:cs="Arial"/>
          <w:sz w:val="22"/>
          <w:szCs w:val="22"/>
          <w:lang w:val="en-US"/>
        </w:rPr>
        <w:t xml:space="preserve"> and who is retiring</w:t>
      </w:r>
      <w:r w:rsidR="00A531ED" w:rsidRPr="004D63C7">
        <w:rPr>
          <w:rFonts w:ascii="Arial Narrow" w:hAnsi="Arial Narrow" w:cs="Arial"/>
          <w:sz w:val="22"/>
          <w:szCs w:val="22"/>
          <w:lang w:val="en-US"/>
        </w:rPr>
        <w:t xml:space="preserve">. </w:t>
      </w:r>
      <w:r w:rsidR="0094723B" w:rsidRPr="004D63C7">
        <w:rPr>
          <w:rFonts w:ascii="Arial Narrow" w:hAnsi="Arial Narrow" w:cs="Arial"/>
          <w:sz w:val="22"/>
          <w:szCs w:val="22"/>
          <w:lang w:val="en-US"/>
        </w:rPr>
        <w:t xml:space="preserve">It is a big responsibility and I </w:t>
      </w:r>
      <w:r w:rsidR="00015A6A" w:rsidRPr="004D63C7">
        <w:rPr>
          <w:rFonts w:ascii="Arial Narrow" w:hAnsi="Arial Narrow" w:cs="Arial"/>
          <w:sz w:val="22"/>
          <w:szCs w:val="22"/>
          <w:lang w:val="en-US"/>
        </w:rPr>
        <w:t>hope</w:t>
      </w:r>
      <w:r w:rsidR="0094723B" w:rsidRPr="004D63C7">
        <w:rPr>
          <w:rFonts w:ascii="Arial Narrow" w:hAnsi="Arial Narrow" w:cs="Arial"/>
          <w:sz w:val="22"/>
          <w:szCs w:val="22"/>
          <w:lang w:val="en-US"/>
        </w:rPr>
        <w:t xml:space="preserve"> that I can do the </w:t>
      </w:r>
      <w:r w:rsidR="00015A6A" w:rsidRPr="004D63C7">
        <w:rPr>
          <w:rFonts w:ascii="Arial Narrow" w:hAnsi="Arial Narrow" w:cs="Arial"/>
          <w:sz w:val="22"/>
          <w:szCs w:val="22"/>
          <w:lang w:val="en-US"/>
        </w:rPr>
        <w:t>role justice</w:t>
      </w:r>
      <w:r w:rsidR="0094723B" w:rsidRPr="004D63C7">
        <w:rPr>
          <w:rFonts w:ascii="Arial Narrow" w:hAnsi="Arial Narrow" w:cs="Arial"/>
          <w:sz w:val="22"/>
          <w:szCs w:val="22"/>
          <w:lang w:val="en-US"/>
        </w:rPr>
        <w:t>.</w:t>
      </w:r>
      <w:r w:rsidR="009D0C5F" w:rsidRPr="004D63C7">
        <w:rPr>
          <w:rFonts w:ascii="Arial Narrow" w:hAnsi="Arial Narrow" w:cs="Arial"/>
          <w:sz w:val="22"/>
          <w:szCs w:val="22"/>
          <w:lang w:val="en-US"/>
        </w:rPr>
        <w:t xml:space="preserve"> </w:t>
      </w:r>
    </w:p>
    <w:p w14:paraId="106236D5" w14:textId="77777777" w:rsidR="00555AE7" w:rsidRDefault="00555AE7" w:rsidP="00C2077D">
      <w:pPr>
        <w:pBdr>
          <w:top w:val="single" w:sz="4" w:space="1" w:color="auto"/>
          <w:left w:val="single" w:sz="4" w:space="4" w:color="auto"/>
          <w:bottom w:val="single" w:sz="4" w:space="5" w:color="auto"/>
          <w:right w:val="single" w:sz="4" w:space="4" w:color="auto"/>
        </w:pBdr>
        <w:shd w:val="clear" w:color="auto" w:fill="FFFFFF" w:themeFill="background1"/>
        <w:spacing w:after="40"/>
        <w:rPr>
          <w:rFonts w:ascii="Arial Narrow" w:hAnsi="Arial Narrow" w:cs="Arial"/>
          <w:sz w:val="22"/>
          <w:szCs w:val="22"/>
          <w:lang w:val="en-US"/>
        </w:rPr>
      </w:pPr>
    </w:p>
    <w:p w14:paraId="58F7276A" w14:textId="246B7105" w:rsidR="00C2077D" w:rsidRPr="002E17C3" w:rsidRDefault="0094723B" w:rsidP="00C2077D">
      <w:pPr>
        <w:pBdr>
          <w:top w:val="single" w:sz="4" w:space="1" w:color="auto"/>
          <w:left w:val="single" w:sz="4" w:space="4" w:color="auto"/>
          <w:bottom w:val="single" w:sz="4" w:space="5" w:color="auto"/>
          <w:right w:val="single" w:sz="4" w:space="4" w:color="auto"/>
        </w:pBdr>
        <w:shd w:val="clear" w:color="auto" w:fill="FFFFFF" w:themeFill="background1"/>
        <w:spacing w:after="40"/>
        <w:rPr>
          <w:rFonts w:ascii="Arial Narrow" w:hAnsi="Arial Narrow" w:cs="Arial"/>
          <w:sz w:val="22"/>
          <w:szCs w:val="22"/>
          <w:lang w:val="en-US"/>
        </w:rPr>
      </w:pPr>
      <w:r w:rsidRPr="002E17C3">
        <w:rPr>
          <w:rFonts w:ascii="Arial Narrow" w:hAnsi="Arial Narrow" w:cs="Arial"/>
          <w:sz w:val="22"/>
          <w:szCs w:val="22"/>
          <w:lang w:val="en-US"/>
        </w:rPr>
        <w:t xml:space="preserve">We </w:t>
      </w:r>
      <w:r w:rsidR="00C619E2" w:rsidRPr="002E17C3">
        <w:rPr>
          <w:rFonts w:ascii="Arial Narrow" w:hAnsi="Arial Narrow" w:cs="Arial"/>
          <w:sz w:val="22"/>
          <w:szCs w:val="22"/>
          <w:lang w:val="en-US"/>
        </w:rPr>
        <w:t xml:space="preserve">have had a productive period since the last RAVE </w:t>
      </w:r>
      <w:r w:rsidR="00EB1299">
        <w:rPr>
          <w:rFonts w:ascii="Arial Narrow" w:hAnsi="Arial Narrow" w:cs="Arial"/>
          <w:sz w:val="22"/>
          <w:szCs w:val="22"/>
          <w:lang w:val="en-US"/>
        </w:rPr>
        <w:t>N</w:t>
      </w:r>
      <w:r w:rsidR="00C619E2" w:rsidRPr="002E17C3">
        <w:rPr>
          <w:rFonts w:ascii="Arial Narrow" w:hAnsi="Arial Narrow" w:cs="Arial"/>
          <w:sz w:val="22"/>
          <w:szCs w:val="22"/>
          <w:lang w:val="en-US"/>
        </w:rPr>
        <w:t>ews issue</w:t>
      </w:r>
      <w:r w:rsidR="00EB1299">
        <w:rPr>
          <w:rFonts w:ascii="Arial Narrow" w:hAnsi="Arial Narrow" w:cs="Arial"/>
          <w:sz w:val="22"/>
          <w:szCs w:val="22"/>
          <w:lang w:val="en-US"/>
        </w:rPr>
        <w:t xml:space="preserve"> </w:t>
      </w:r>
      <w:r w:rsidR="00015A6A" w:rsidRPr="002E17C3">
        <w:rPr>
          <w:rFonts w:ascii="Arial Narrow" w:hAnsi="Arial Narrow" w:cs="Arial"/>
          <w:sz w:val="22"/>
          <w:szCs w:val="22"/>
          <w:lang w:val="en-US"/>
        </w:rPr>
        <w:t xml:space="preserve">15 </w:t>
      </w:r>
      <w:r w:rsidR="008B5AA3" w:rsidRPr="002E17C3">
        <w:rPr>
          <w:rFonts w:ascii="Arial Narrow" w:hAnsi="Arial Narrow" w:cs="Arial"/>
          <w:sz w:val="22"/>
          <w:szCs w:val="22"/>
          <w:lang w:val="en-US"/>
        </w:rPr>
        <w:t xml:space="preserve">in </w:t>
      </w:r>
      <w:r w:rsidR="00A9302F" w:rsidRPr="002E17C3">
        <w:rPr>
          <w:rFonts w:ascii="Arial Narrow" w:hAnsi="Arial Narrow" w:cs="Arial"/>
          <w:sz w:val="22"/>
          <w:szCs w:val="22"/>
          <w:lang w:val="en-US"/>
        </w:rPr>
        <w:t>December</w:t>
      </w:r>
      <w:r w:rsidR="00C619E2" w:rsidRPr="002E17C3">
        <w:rPr>
          <w:rFonts w:ascii="Arial Narrow" w:hAnsi="Arial Narrow" w:cs="Arial"/>
          <w:sz w:val="22"/>
          <w:szCs w:val="22"/>
          <w:lang w:val="en-US"/>
        </w:rPr>
        <w:t xml:space="preserve"> 2022.</w:t>
      </w:r>
      <w:r w:rsidR="00C54C2D" w:rsidRPr="002E17C3">
        <w:rPr>
          <w:rFonts w:ascii="Arial Narrow" w:hAnsi="Arial Narrow" w:cs="Arial"/>
          <w:sz w:val="22"/>
          <w:szCs w:val="22"/>
          <w:lang w:val="en-US"/>
        </w:rPr>
        <w:t xml:space="preserve"> </w:t>
      </w:r>
      <w:r w:rsidR="001D4999" w:rsidRPr="002E17C3">
        <w:rPr>
          <w:rFonts w:ascii="Arial Narrow" w:hAnsi="Arial Narrow" w:cs="Arial"/>
          <w:sz w:val="22"/>
          <w:szCs w:val="22"/>
          <w:lang w:val="en-US"/>
        </w:rPr>
        <w:t xml:space="preserve">This newsletter </w:t>
      </w:r>
      <w:r w:rsidR="00C2077D" w:rsidRPr="002E17C3">
        <w:rPr>
          <w:rFonts w:ascii="Arial Narrow" w:hAnsi="Arial Narrow" w:cs="Arial"/>
          <w:sz w:val="22"/>
          <w:szCs w:val="22"/>
          <w:lang w:val="en-US"/>
        </w:rPr>
        <w:t xml:space="preserve">provides details about </w:t>
      </w:r>
      <w:r w:rsidR="00555AE7" w:rsidRPr="002E17C3">
        <w:rPr>
          <w:rFonts w:ascii="Arial Narrow" w:hAnsi="Arial Narrow" w:cs="Arial"/>
          <w:sz w:val="22"/>
          <w:szCs w:val="22"/>
          <w:lang w:val="en-US"/>
        </w:rPr>
        <w:t>the group’s</w:t>
      </w:r>
      <w:r w:rsidR="0041783F" w:rsidRPr="002E17C3">
        <w:rPr>
          <w:rFonts w:ascii="Arial Narrow" w:hAnsi="Arial Narrow" w:cs="Arial"/>
          <w:sz w:val="22"/>
          <w:szCs w:val="22"/>
          <w:lang w:val="en-US"/>
        </w:rPr>
        <w:t xml:space="preserve"> current and recent research, publications, </w:t>
      </w:r>
      <w:r w:rsidR="000C19D6" w:rsidRPr="002E17C3">
        <w:rPr>
          <w:rFonts w:ascii="Arial Narrow" w:hAnsi="Arial Narrow" w:cs="Arial"/>
          <w:sz w:val="22"/>
          <w:szCs w:val="22"/>
          <w:lang w:val="en-US"/>
        </w:rPr>
        <w:t>engagements,</w:t>
      </w:r>
      <w:r w:rsidR="0041783F" w:rsidRPr="002E17C3">
        <w:rPr>
          <w:rFonts w:ascii="Arial Narrow" w:hAnsi="Arial Narrow" w:cs="Arial"/>
          <w:sz w:val="22"/>
          <w:szCs w:val="22"/>
          <w:lang w:val="en-US"/>
        </w:rPr>
        <w:t xml:space="preserve"> and other activities</w:t>
      </w:r>
      <w:r w:rsidR="00CD0D8F" w:rsidRPr="002E17C3">
        <w:rPr>
          <w:rFonts w:ascii="Arial Narrow" w:hAnsi="Arial Narrow" w:cs="Arial"/>
          <w:sz w:val="22"/>
          <w:szCs w:val="22"/>
          <w:lang w:val="en-US"/>
        </w:rPr>
        <w:t>.</w:t>
      </w:r>
      <w:r w:rsidR="00C2077D" w:rsidRPr="002E17C3">
        <w:rPr>
          <w:rFonts w:ascii="Arial Narrow" w:hAnsi="Arial Narrow" w:cs="Arial"/>
          <w:sz w:val="22"/>
          <w:szCs w:val="22"/>
          <w:lang w:val="en-US"/>
        </w:rPr>
        <w:t xml:space="preserve"> We do hope you enjoy reading through </w:t>
      </w:r>
      <w:proofErr w:type="gramStart"/>
      <w:r w:rsidR="00C2077D" w:rsidRPr="002E17C3">
        <w:rPr>
          <w:rFonts w:ascii="Arial Narrow" w:hAnsi="Arial Narrow" w:cs="Arial"/>
          <w:sz w:val="22"/>
          <w:szCs w:val="22"/>
          <w:lang w:val="en-US"/>
        </w:rPr>
        <w:t>all of</w:t>
      </w:r>
      <w:proofErr w:type="gramEnd"/>
      <w:r w:rsidR="00C2077D" w:rsidRPr="002E17C3">
        <w:rPr>
          <w:rFonts w:ascii="Arial Narrow" w:hAnsi="Arial Narrow" w:cs="Arial"/>
          <w:sz w:val="22"/>
          <w:szCs w:val="22"/>
          <w:lang w:val="en-US"/>
        </w:rPr>
        <w:t xml:space="preserve"> the news and achievements. </w:t>
      </w:r>
    </w:p>
    <w:p w14:paraId="266B6136" w14:textId="1CAFE3C1" w:rsidR="001D4999" w:rsidRPr="002E17C3" w:rsidRDefault="001D4999" w:rsidP="006162A5">
      <w:pPr>
        <w:pBdr>
          <w:top w:val="single" w:sz="4" w:space="1" w:color="auto"/>
          <w:left w:val="single" w:sz="4" w:space="4" w:color="auto"/>
          <w:bottom w:val="single" w:sz="4" w:space="5" w:color="auto"/>
          <w:right w:val="single" w:sz="4" w:space="4" w:color="auto"/>
        </w:pBdr>
        <w:shd w:val="clear" w:color="auto" w:fill="FFFFFF" w:themeFill="background1"/>
        <w:spacing w:after="40"/>
        <w:rPr>
          <w:rFonts w:ascii="Arial Narrow" w:hAnsi="Arial Narrow" w:cs="Arial"/>
          <w:sz w:val="22"/>
          <w:szCs w:val="22"/>
          <w:lang w:val="en-US"/>
        </w:rPr>
      </w:pPr>
    </w:p>
    <w:p w14:paraId="2B79F08D" w14:textId="6A12BAE7" w:rsidR="00CD0D8F" w:rsidRPr="002E17C3" w:rsidRDefault="00CD0D8F" w:rsidP="006162A5">
      <w:pPr>
        <w:pBdr>
          <w:top w:val="single" w:sz="4" w:space="1" w:color="auto"/>
          <w:left w:val="single" w:sz="4" w:space="4" w:color="auto"/>
          <w:bottom w:val="single" w:sz="4" w:space="5" w:color="auto"/>
          <w:right w:val="single" w:sz="4" w:space="4" w:color="auto"/>
        </w:pBdr>
        <w:shd w:val="clear" w:color="auto" w:fill="FFFFFF" w:themeFill="background1"/>
        <w:spacing w:after="40"/>
        <w:rPr>
          <w:rFonts w:ascii="Arial Narrow" w:hAnsi="Arial Narrow" w:cs="Arial"/>
          <w:sz w:val="22"/>
          <w:szCs w:val="22"/>
          <w:lang w:val="en-US"/>
        </w:rPr>
      </w:pPr>
      <w:r w:rsidRPr="002E17C3">
        <w:rPr>
          <w:rFonts w:ascii="Arial Narrow" w:hAnsi="Arial Narrow" w:cs="Arial"/>
          <w:sz w:val="22"/>
          <w:szCs w:val="22"/>
          <w:lang w:val="en-US"/>
        </w:rPr>
        <w:t xml:space="preserve">We welcome a new </w:t>
      </w:r>
      <w:r w:rsidR="00555AE7" w:rsidRPr="002E17C3">
        <w:rPr>
          <w:rFonts w:ascii="Arial Narrow" w:hAnsi="Arial Narrow" w:cs="Arial"/>
          <w:sz w:val="22"/>
          <w:szCs w:val="22"/>
          <w:lang w:val="en-US"/>
        </w:rPr>
        <w:t>member</w:t>
      </w:r>
      <w:r w:rsidRPr="002E17C3">
        <w:rPr>
          <w:rFonts w:ascii="Arial Narrow" w:hAnsi="Arial Narrow" w:cs="Arial"/>
          <w:sz w:val="22"/>
          <w:szCs w:val="22"/>
          <w:lang w:val="en-US"/>
        </w:rPr>
        <w:t xml:space="preserve"> to the RAVE group and to the University</w:t>
      </w:r>
      <w:r w:rsidR="00555AE7" w:rsidRPr="002E17C3">
        <w:rPr>
          <w:rFonts w:ascii="Arial Narrow" w:hAnsi="Arial Narrow" w:cs="Arial"/>
          <w:sz w:val="22"/>
          <w:szCs w:val="22"/>
          <w:lang w:val="en-US"/>
        </w:rPr>
        <w:t>,</w:t>
      </w:r>
      <w:r w:rsidRPr="002E17C3">
        <w:rPr>
          <w:rFonts w:ascii="Arial Narrow" w:hAnsi="Arial Narrow" w:cs="Arial"/>
          <w:sz w:val="22"/>
          <w:szCs w:val="22"/>
          <w:lang w:val="en-US"/>
        </w:rPr>
        <w:t xml:space="preserve"> </w:t>
      </w:r>
      <w:r w:rsidR="003C3B49" w:rsidRPr="002E17C3">
        <w:rPr>
          <w:rFonts w:ascii="Arial Narrow" w:hAnsi="Arial Narrow" w:cs="Arial"/>
          <w:sz w:val="22"/>
          <w:szCs w:val="22"/>
          <w:lang w:val="en-US"/>
        </w:rPr>
        <w:t>Paschal</w:t>
      </w:r>
      <w:r w:rsidRPr="002E17C3">
        <w:rPr>
          <w:rFonts w:ascii="Arial Narrow" w:hAnsi="Arial Narrow" w:cs="Arial"/>
          <w:sz w:val="22"/>
          <w:szCs w:val="22"/>
          <w:lang w:val="en-US"/>
        </w:rPr>
        <w:t xml:space="preserve"> Somers who has joined us as a senior lecturer </w:t>
      </w:r>
      <w:r w:rsidR="0037522A" w:rsidRPr="002E17C3">
        <w:rPr>
          <w:rFonts w:ascii="Arial Narrow" w:hAnsi="Arial Narrow" w:cs="Arial"/>
          <w:sz w:val="22"/>
          <w:szCs w:val="22"/>
          <w:lang w:val="en-US"/>
        </w:rPr>
        <w:t xml:space="preserve">to teach in the </w:t>
      </w:r>
      <w:r w:rsidR="00555AE7" w:rsidRPr="002E17C3">
        <w:rPr>
          <w:rFonts w:ascii="Arial Narrow" w:hAnsi="Arial Narrow" w:cs="Arial"/>
          <w:sz w:val="22"/>
          <w:szCs w:val="22"/>
          <w:lang w:val="en-US"/>
        </w:rPr>
        <w:t>associate degree</w:t>
      </w:r>
      <w:r w:rsidR="0037522A" w:rsidRPr="002E17C3">
        <w:rPr>
          <w:rFonts w:ascii="Arial Narrow" w:hAnsi="Arial Narrow" w:cs="Arial"/>
          <w:sz w:val="22"/>
          <w:szCs w:val="22"/>
          <w:lang w:val="en-US"/>
        </w:rPr>
        <w:t xml:space="preserve"> in VET </w:t>
      </w:r>
      <w:r w:rsidR="00555AE7" w:rsidRPr="002E17C3">
        <w:rPr>
          <w:rFonts w:ascii="Arial Narrow" w:hAnsi="Arial Narrow" w:cs="Arial"/>
          <w:sz w:val="22"/>
          <w:szCs w:val="22"/>
          <w:lang w:val="en-US"/>
        </w:rPr>
        <w:t>program</w:t>
      </w:r>
      <w:r w:rsidR="0037522A" w:rsidRPr="002E17C3">
        <w:rPr>
          <w:rFonts w:ascii="Arial Narrow" w:hAnsi="Arial Narrow" w:cs="Arial"/>
          <w:sz w:val="22"/>
          <w:szCs w:val="22"/>
          <w:lang w:val="en-US"/>
        </w:rPr>
        <w:t xml:space="preserve"> which </w:t>
      </w:r>
      <w:r w:rsidR="00BE3C5B" w:rsidRPr="002E17C3">
        <w:rPr>
          <w:rFonts w:ascii="Arial Narrow" w:hAnsi="Arial Narrow" w:cs="Arial"/>
          <w:sz w:val="22"/>
          <w:szCs w:val="22"/>
          <w:lang w:val="en-US"/>
        </w:rPr>
        <w:t xml:space="preserve">continues to grow. </w:t>
      </w:r>
      <w:r w:rsidR="00555AE7" w:rsidRPr="002E17C3">
        <w:rPr>
          <w:rFonts w:ascii="Arial Narrow" w:hAnsi="Arial Narrow" w:cs="Arial"/>
          <w:sz w:val="22"/>
          <w:szCs w:val="22"/>
          <w:lang w:val="en-US"/>
        </w:rPr>
        <w:t>Paschal</w:t>
      </w:r>
      <w:r w:rsidR="00542BC6" w:rsidRPr="002E17C3">
        <w:rPr>
          <w:rFonts w:ascii="Arial Narrow" w:hAnsi="Arial Narrow" w:cs="Arial"/>
          <w:sz w:val="22"/>
          <w:szCs w:val="22"/>
          <w:lang w:val="en-US"/>
        </w:rPr>
        <w:t xml:space="preserve"> bring</w:t>
      </w:r>
      <w:r w:rsidR="00555AE7" w:rsidRPr="002E17C3">
        <w:rPr>
          <w:rFonts w:ascii="Arial Narrow" w:hAnsi="Arial Narrow" w:cs="Arial"/>
          <w:sz w:val="22"/>
          <w:szCs w:val="22"/>
          <w:lang w:val="en-US"/>
        </w:rPr>
        <w:t>s</w:t>
      </w:r>
      <w:r w:rsidR="00542BC6" w:rsidRPr="002E17C3">
        <w:rPr>
          <w:rFonts w:ascii="Arial Narrow" w:hAnsi="Arial Narrow" w:cs="Arial"/>
          <w:sz w:val="22"/>
          <w:szCs w:val="22"/>
          <w:lang w:val="en-US"/>
        </w:rPr>
        <w:t xml:space="preserve"> to the program extensive experience in the VET </w:t>
      </w:r>
      <w:r w:rsidR="00555AE7" w:rsidRPr="002E17C3">
        <w:rPr>
          <w:rFonts w:ascii="Arial Narrow" w:hAnsi="Arial Narrow" w:cs="Arial"/>
          <w:sz w:val="22"/>
          <w:szCs w:val="22"/>
          <w:lang w:val="en-US"/>
        </w:rPr>
        <w:t>sector,</w:t>
      </w:r>
      <w:r w:rsidR="00542BC6" w:rsidRPr="002E17C3">
        <w:rPr>
          <w:rFonts w:ascii="Arial Narrow" w:hAnsi="Arial Narrow" w:cs="Arial"/>
          <w:sz w:val="22"/>
          <w:szCs w:val="22"/>
          <w:lang w:val="en-US"/>
        </w:rPr>
        <w:t xml:space="preserve"> and we are excited to have him o</w:t>
      </w:r>
      <w:r w:rsidR="00555AE7" w:rsidRPr="002E17C3">
        <w:rPr>
          <w:rFonts w:ascii="Arial Narrow" w:hAnsi="Arial Narrow" w:cs="Arial"/>
          <w:sz w:val="22"/>
          <w:szCs w:val="22"/>
          <w:lang w:val="en-US"/>
        </w:rPr>
        <w:t>n</w:t>
      </w:r>
      <w:r w:rsidR="00542BC6" w:rsidRPr="002E17C3">
        <w:rPr>
          <w:rFonts w:ascii="Arial Narrow" w:hAnsi="Arial Narrow" w:cs="Arial"/>
          <w:sz w:val="22"/>
          <w:szCs w:val="22"/>
          <w:lang w:val="en-US"/>
        </w:rPr>
        <w:t xml:space="preserve"> the team. </w:t>
      </w:r>
      <w:r w:rsidR="0064222C" w:rsidRPr="002E17C3">
        <w:rPr>
          <w:rFonts w:ascii="Arial Narrow" w:hAnsi="Arial Narrow" w:cs="Arial"/>
          <w:sz w:val="22"/>
          <w:szCs w:val="22"/>
          <w:lang w:val="en-US"/>
        </w:rPr>
        <w:t xml:space="preserve"> </w:t>
      </w:r>
    </w:p>
    <w:p w14:paraId="13C69FD5" w14:textId="77777777" w:rsidR="00C54C2D" w:rsidRPr="002E17C3" w:rsidRDefault="00C54C2D" w:rsidP="006162A5">
      <w:pPr>
        <w:pBdr>
          <w:top w:val="single" w:sz="4" w:space="1" w:color="auto"/>
          <w:left w:val="single" w:sz="4" w:space="4" w:color="auto"/>
          <w:bottom w:val="single" w:sz="4" w:space="5" w:color="auto"/>
          <w:right w:val="single" w:sz="4" w:space="4" w:color="auto"/>
        </w:pBdr>
        <w:shd w:val="clear" w:color="auto" w:fill="FFFFFF" w:themeFill="background1"/>
        <w:spacing w:after="40"/>
        <w:rPr>
          <w:rFonts w:ascii="Arial Narrow" w:hAnsi="Arial Narrow" w:cs="Arial"/>
          <w:sz w:val="22"/>
          <w:szCs w:val="22"/>
          <w:lang w:val="en-US"/>
        </w:rPr>
      </w:pPr>
    </w:p>
    <w:p w14:paraId="4C4CBDAE" w14:textId="77777777" w:rsidR="00555AE7" w:rsidRPr="002E17C3" w:rsidRDefault="00555AE7" w:rsidP="006162A5">
      <w:pPr>
        <w:pBdr>
          <w:top w:val="single" w:sz="4" w:space="1" w:color="auto"/>
          <w:left w:val="single" w:sz="4" w:space="4" w:color="auto"/>
          <w:bottom w:val="single" w:sz="4" w:space="5" w:color="auto"/>
          <w:right w:val="single" w:sz="4" w:space="4" w:color="auto"/>
        </w:pBdr>
        <w:shd w:val="clear" w:color="auto" w:fill="FFFFFF" w:themeFill="background1"/>
        <w:spacing w:after="40"/>
        <w:rPr>
          <w:rFonts w:ascii="Arial Narrow" w:hAnsi="Arial Narrow" w:cs="Arial"/>
          <w:sz w:val="22"/>
          <w:szCs w:val="22"/>
          <w:lang w:val="en-US"/>
        </w:rPr>
      </w:pPr>
      <w:r w:rsidRPr="002E17C3">
        <w:rPr>
          <w:rFonts w:ascii="Arial Narrow" w:hAnsi="Arial Narrow" w:cs="Arial"/>
          <w:sz w:val="22"/>
          <w:szCs w:val="22"/>
          <w:lang w:val="en-US"/>
        </w:rPr>
        <w:t xml:space="preserve">More information about RAVE and our activities and achievements are available on our website  </w:t>
      </w:r>
      <w:hyperlink r:id="rId7" w:history="1">
        <w:r w:rsidRPr="002E17C3">
          <w:rPr>
            <w:rStyle w:val="Hyperlink"/>
            <w:rFonts w:ascii="Arial Narrow" w:hAnsi="Arial Narrow" w:cs="Arial"/>
            <w:sz w:val="22"/>
            <w:szCs w:val="22"/>
            <w:lang w:val="en-US"/>
          </w:rPr>
          <w:t>https://federation.edu.au/institutes-and-schools/ieac/research/rave-researching-adult-and-vocational-education</w:t>
        </w:r>
      </w:hyperlink>
      <w:r w:rsidRPr="002E17C3">
        <w:rPr>
          <w:rFonts w:ascii="Arial Narrow" w:hAnsi="Arial Narrow" w:cs="Arial"/>
          <w:sz w:val="22"/>
          <w:szCs w:val="22"/>
          <w:lang w:val="en-US"/>
        </w:rPr>
        <w:t>. You can also email RAVE about any of the items here or on the website.</w:t>
      </w:r>
    </w:p>
    <w:p w14:paraId="52DF5A3F" w14:textId="77777777" w:rsidR="00555AE7" w:rsidRPr="002E17C3" w:rsidRDefault="00555AE7" w:rsidP="006162A5">
      <w:pPr>
        <w:pBdr>
          <w:top w:val="single" w:sz="4" w:space="1" w:color="auto"/>
          <w:left w:val="single" w:sz="4" w:space="4" w:color="auto"/>
          <w:bottom w:val="single" w:sz="4" w:space="5" w:color="auto"/>
          <w:right w:val="single" w:sz="4" w:space="4" w:color="auto"/>
        </w:pBdr>
        <w:shd w:val="clear" w:color="auto" w:fill="FFFFFF" w:themeFill="background1"/>
        <w:spacing w:after="40"/>
        <w:rPr>
          <w:rFonts w:ascii="Arial Narrow" w:hAnsi="Arial Narrow" w:cs="Arial"/>
          <w:sz w:val="22"/>
          <w:szCs w:val="22"/>
          <w:lang w:val="en-US"/>
        </w:rPr>
      </w:pPr>
    </w:p>
    <w:p w14:paraId="080D1720" w14:textId="2906250C" w:rsidR="0058010D" w:rsidRPr="002E17C3" w:rsidRDefault="009E4AC1" w:rsidP="006162A5">
      <w:pPr>
        <w:pBdr>
          <w:top w:val="single" w:sz="4" w:space="1" w:color="auto"/>
          <w:left w:val="single" w:sz="4" w:space="4" w:color="auto"/>
          <w:bottom w:val="single" w:sz="4" w:space="5" w:color="auto"/>
          <w:right w:val="single" w:sz="4" w:space="4" w:color="auto"/>
        </w:pBdr>
        <w:shd w:val="clear" w:color="auto" w:fill="FFFFFF" w:themeFill="background1"/>
        <w:spacing w:after="40"/>
        <w:rPr>
          <w:rFonts w:ascii="Arial Narrow" w:hAnsi="Arial Narrow" w:cs="Arial"/>
          <w:sz w:val="22"/>
          <w:szCs w:val="22"/>
          <w:lang w:val="en-US"/>
        </w:rPr>
      </w:pPr>
      <w:proofErr w:type="gramStart"/>
      <w:r w:rsidRPr="002E17C3">
        <w:rPr>
          <w:rFonts w:ascii="Arial Narrow" w:hAnsi="Arial Narrow" w:cs="Arial"/>
          <w:sz w:val="22"/>
          <w:szCs w:val="22"/>
          <w:lang w:val="en-US"/>
        </w:rPr>
        <w:t>Finally</w:t>
      </w:r>
      <w:proofErr w:type="gramEnd"/>
      <w:r w:rsidRPr="002E17C3">
        <w:rPr>
          <w:rFonts w:ascii="Arial Narrow" w:hAnsi="Arial Narrow" w:cs="Arial"/>
          <w:sz w:val="22"/>
          <w:szCs w:val="22"/>
          <w:lang w:val="en-US"/>
        </w:rPr>
        <w:t xml:space="preserve"> we will be sending out </w:t>
      </w:r>
      <w:r w:rsidR="00721EE8" w:rsidRPr="002E17C3">
        <w:rPr>
          <w:rFonts w:ascii="Arial Narrow" w:hAnsi="Arial Narrow" w:cs="Arial"/>
          <w:sz w:val="22"/>
          <w:szCs w:val="22"/>
          <w:lang w:val="en-US"/>
        </w:rPr>
        <w:t>via email</w:t>
      </w:r>
      <w:r w:rsidR="00555AE7" w:rsidRPr="002E17C3">
        <w:rPr>
          <w:rFonts w:ascii="Arial Narrow" w:hAnsi="Arial Narrow" w:cs="Arial"/>
          <w:sz w:val="22"/>
          <w:szCs w:val="22"/>
          <w:lang w:val="en-US"/>
        </w:rPr>
        <w:t>,</w:t>
      </w:r>
      <w:r w:rsidR="00721EE8" w:rsidRPr="002E17C3">
        <w:rPr>
          <w:rFonts w:ascii="Arial Narrow" w:hAnsi="Arial Narrow" w:cs="Arial"/>
          <w:sz w:val="22"/>
          <w:szCs w:val="22"/>
          <w:lang w:val="en-US"/>
        </w:rPr>
        <w:t xml:space="preserve"> </w:t>
      </w:r>
      <w:r w:rsidRPr="002E17C3">
        <w:rPr>
          <w:rFonts w:ascii="Arial Narrow" w:hAnsi="Arial Narrow" w:cs="Arial"/>
          <w:sz w:val="22"/>
          <w:szCs w:val="22"/>
          <w:lang w:val="en-US"/>
        </w:rPr>
        <w:t xml:space="preserve">information about this </w:t>
      </w:r>
      <w:r w:rsidR="007A351D" w:rsidRPr="002E17C3">
        <w:rPr>
          <w:rFonts w:ascii="Arial Narrow" w:hAnsi="Arial Narrow" w:cs="Arial"/>
          <w:sz w:val="22"/>
          <w:szCs w:val="22"/>
          <w:lang w:val="en-US"/>
        </w:rPr>
        <w:t>year’s</w:t>
      </w:r>
      <w:r w:rsidRPr="002E17C3">
        <w:rPr>
          <w:rFonts w:ascii="Arial Narrow" w:hAnsi="Arial Narrow" w:cs="Arial"/>
          <w:sz w:val="22"/>
          <w:szCs w:val="22"/>
          <w:lang w:val="en-US"/>
        </w:rPr>
        <w:t xml:space="preserve"> </w:t>
      </w:r>
      <w:r w:rsidR="007A351D" w:rsidRPr="002E17C3">
        <w:rPr>
          <w:rFonts w:ascii="Arial Narrow" w:hAnsi="Arial Narrow" w:cs="Arial"/>
          <w:sz w:val="22"/>
          <w:szCs w:val="22"/>
          <w:lang w:val="en-US"/>
        </w:rPr>
        <w:t>OctoberVet</w:t>
      </w:r>
      <w:r w:rsidRPr="002E17C3">
        <w:rPr>
          <w:rFonts w:ascii="Arial Narrow" w:hAnsi="Arial Narrow" w:cs="Arial"/>
          <w:sz w:val="22"/>
          <w:szCs w:val="22"/>
          <w:lang w:val="en-US"/>
        </w:rPr>
        <w:t xml:space="preserve"> </w:t>
      </w:r>
      <w:r w:rsidR="001F0AF0">
        <w:rPr>
          <w:rFonts w:ascii="Arial Narrow" w:hAnsi="Arial Narrow" w:cs="Arial"/>
          <w:sz w:val="22"/>
          <w:szCs w:val="22"/>
          <w:lang w:val="en-US"/>
        </w:rPr>
        <w:t xml:space="preserve">in Ballarat </w:t>
      </w:r>
      <w:r w:rsidR="00721EE8" w:rsidRPr="002E17C3">
        <w:rPr>
          <w:rFonts w:ascii="Arial Narrow" w:hAnsi="Arial Narrow" w:cs="Arial"/>
          <w:sz w:val="22"/>
          <w:szCs w:val="22"/>
          <w:lang w:val="en-US"/>
        </w:rPr>
        <w:t xml:space="preserve">which will be in November this year. </w:t>
      </w:r>
      <w:r w:rsidR="00324B0A" w:rsidRPr="002E17C3">
        <w:rPr>
          <w:rFonts w:ascii="Arial Narrow" w:hAnsi="Arial Narrow" w:cs="Arial"/>
          <w:sz w:val="22"/>
          <w:szCs w:val="22"/>
          <w:lang w:val="en-US"/>
        </w:rPr>
        <w:t xml:space="preserve">Any queries about RAVE and requests to join the mailing list can be sent to </w:t>
      </w:r>
      <w:hyperlink r:id="rId8" w:history="1">
        <w:r w:rsidR="00A84E91" w:rsidRPr="002E17C3">
          <w:rPr>
            <w:rStyle w:val="Hyperlink"/>
            <w:rFonts w:ascii="Arial Narrow" w:hAnsi="Arial Narrow" w:cs="Arial"/>
            <w:color w:val="auto"/>
            <w:sz w:val="22"/>
            <w:szCs w:val="22"/>
            <w:lang w:val="en-US"/>
          </w:rPr>
          <w:t>vet.research@federation.edu.au</w:t>
        </w:r>
      </w:hyperlink>
    </w:p>
    <w:p w14:paraId="303155FA" w14:textId="77777777" w:rsidR="0058010D" w:rsidRPr="004D63C7" w:rsidRDefault="0058010D" w:rsidP="006162A5">
      <w:pPr>
        <w:pBdr>
          <w:top w:val="single" w:sz="4" w:space="1" w:color="auto"/>
          <w:left w:val="single" w:sz="4" w:space="4" w:color="auto"/>
          <w:bottom w:val="single" w:sz="4" w:space="5" w:color="auto"/>
          <w:right w:val="single" w:sz="4" w:space="4" w:color="auto"/>
        </w:pBdr>
        <w:shd w:val="clear" w:color="auto" w:fill="FFFFFF" w:themeFill="background1"/>
        <w:spacing w:after="40"/>
        <w:rPr>
          <w:rFonts w:ascii="Arial Narrow" w:hAnsi="Arial Narrow" w:cs="Arial"/>
          <w:i/>
          <w:iCs/>
          <w:sz w:val="22"/>
          <w:szCs w:val="22"/>
          <w:lang w:val="en-US"/>
        </w:rPr>
      </w:pPr>
    </w:p>
    <w:p w14:paraId="41FD7F87" w14:textId="1897B6FF" w:rsidR="009D0C5F" w:rsidRPr="004D63C7" w:rsidRDefault="009D0C5F" w:rsidP="009D0C5F">
      <w:pPr>
        <w:pBdr>
          <w:top w:val="single" w:sz="4" w:space="1" w:color="auto"/>
          <w:left w:val="single" w:sz="4" w:space="4" w:color="auto"/>
          <w:bottom w:val="single" w:sz="4" w:space="5" w:color="auto"/>
          <w:right w:val="single" w:sz="4" w:space="4" w:color="auto"/>
        </w:pBdr>
        <w:shd w:val="clear" w:color="auto" w:fill="FFFFFF" w:themeFill="background1"/>
        <w:spacing w:after="40"/>
        <w:rPr>
          <w:rFonts w:ascii="Arial Narrow" w:hAnsi="Arial Narrow" w:cs="Arial"/>
          <w:sz w:val="22"/>
          <w:szCs w:val="22"/>
          <w:highlight w:val="yellow"/>
          <w:lang w:val="en-US"/>
        </w:rPr>
      </w:pPr>
      <w:r w:rsidRPr="004D63C7">
        <w:rPr>
          <w:rFonts w:ascii="Arial Narrow" w:hAnsi="Arial Narrow" w:cs="Arial"/>
          <w:sz w:val="22"/>
          <w:szCs w:val="22"/>
          <w:lang w:val="en-US"/>
        </w:rPr>
        <w:t xml:space="preserve">. </w:t>
      </w:r>
    </w:p>
    <w:p w14:paraId="4EC8717C" w14:textId="77777777" w:rsidR="0009576E" w:rsidRPr="004D63C7" w:rsidRDefault="0009576E" w:rsidP="006162A5">
      <w:pPr>
        <w:pBdr>
          <w:top w:val="single" w:sz="4" w:space="1" w:color="auto"/>
          <w:left w:val="single" w:sz="4" w:space="4" w:color="auto"/>
          <w:bottom w:val="single" w:sz="4" w:space="5" w:color="auto"/>
          <w:right w:val="single" w:sz="4" w:space="4" w:color="auto"/>
        </w:pBdr>
        <w:shd w:val="clear" w:color="auto" w:fill="FFFFFF" w:themeFill="background1"/>
        <w:spacing w:after="40"/>
        <w:rPr>
          <w:rFonts w:ascii="Arial Narrow" w:hAnsi="Arial Narrow" w:cs="Arial"/>
          <w:i/>
          <w:iCs/>
          <w:sz w:val="22"/>
          <w:szCs w:val="22"/>
          <w:lang w:val="en-US"/>
        </w:rPr>
      </w:pPr>
    </w:p>
    <w:p w14:paraId="7D900A94" w14:textId="77777777" w:rsidR="0009576E" w:rsidRPr="004D63C7" w:rsidRDefault="0009576E" w:rsidP="006162A5">
      <w:pPr>
        <w:pBdr>
          <w:top w:val="single" w:sz="4" w:space="1" w:color="auto"/>
          <w:left w:val="single" w:sz="4" w:space="4" w:color="auto"/>
          <w:bottom w:val="single" w:sz="4" w:space="5" w:color="auto"/>
          <w:right w:val="single" w:sz="4" w:space="4" w:color="auto"/>
        </w:pBdr>
        <w:shd w:val="clear" w:color="auto" w:fill="FFFFFF" w:themeFill="background1"/>
        <w:spacing w:after="40"/>
        <w:rPr>
          <w:rFonts w:ascii="Arial Narrow" w:hAnsi="Arial Narrow" w:cs="Arial"/>
          <w:i/>
          <w:iCs/>
          <w:sz w:val="22"/>
          <w:szCs w:val="22"/>
          <w:lang w:val="en-US"/>
        </w:rPr>
      </w:pPr>
    </w:p>
    <w:p w14:paraId="068A142B" w14:textId="77777777" w:rsidR="00AE1FE0" w:rsidRPr="004D63C7" w:rsidRDefault="00AE1FE0" w:rsidP="00AE1FE0">
      <w:pPr>
        <w:rPr>
          <w:rFonts w:ascii="Arial Narrow" w:hAnsi="Arial Narrow"/>
          <w:b/>
          <w:bCs/>
          <w:sz w:val="22"/>
          <w:szCs w:val="22"/>
        </w:rPr>
      </w:pPr>
    </w:p>
    <w:p w14:paraId="47717899" w14:textId="77777777" w:rsidR="00AE1FE0" w:rsidRPr="004D63C7" w:rsidRDefault="00AE1FE0" w:rsidP="00AE1FE0">
      <w:pPr>
        <w:rPr>
          <w:rFonts w:ascii="Arial Narrow" w:hAnsi="Arial Narrow"/>
          <w:b/>
          <w:bCs/>
          <w:sz w:val="22"/>
          <w:szCs w:val="22"/>
        </w:rPr>
      </w:pPr>
    </w:p>
    <w:p w14:paraId="2E5AECA1" w14:textId="301E6536" w:rsidR="00AE1FE0" w:rsidRPr="004D63C7" w:rsidRDefault="00D92B98" w:rsidP="00AE1FE0">
      <w:pPr>
        <w:rPr>
          <w:rFonts w:ascii="Arial Narrow" w:hAnsi="Arial Narrow"/>
          <w:b/>
          <w:bCs/>
          <w:sz w:val="22"/>
          <w:szCs w:val="22"/>
        </w:rPr>
      </w:pPr>
      <w:r w:rsidRPr="004D63C7">
        <w:rPr>
          <w:rFonts w:ascii="Arial Narrow" w:hAnsi="Arial Narrow"/>
          <w:noProof/>
          <w:sz w:val="22"/>
          <w:szCs w:val="22"/>
        </w:rPr>
        <w:drawing>
          <wp:inline distT="0" distB="0" distL="0" distR="0" wp14:anchorId="191D919A" wp14:editId="1E677147">
            <wp:extent cx="2514600" cy="26003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29307" t="16670" r="9291" b="11370"/>
                    <a:stretch/>
                  </pic:blipFill>
                  <pic:spPr bwMode="auto">
                    <a:xfrm>
                      <a:off x="0" y="0"/>
                      <a:ext cx="2525727" cy="2611831"/>
                    </a:xfrm>
                    <a:prstGeom prst="rect">
                      <a:avLst/>
                    </a:prstGeom>
                    <a:noFill/>
                    <a:ln>
                      <a:noFill/>
                    </a:ln>
                    <a:extLst>
                      <a:ext uri="{53640926-AAD7-44D8-BBD7-CCE9431645EC}">
                        <a14:shadowObscured xmlns:a14="http://schemas.microsoft.com/office/drawing/2010/main"/>
                      </a:ext>
                    </a:extLst>
                  </pic:spPr>
                </pic:pic>
              </a:graphicData>
            </a:graphic>
          </wp:inline>
        </w:drawing>
      </w:r>
    </w:p>
    <w:p w14:paraId="0C43DD36" w14:textId="77777777" w:rsidR="00AE1FE0" w:rsidRPr="004D63C7" w:rsidRDefault="00AE1FE0" w:rsidP="00AE1FE0">
      <w:pPr>
        <w:rPr>
          <w:rFonts w:ascii="Arial Narrow" w:hAnsi="Arial Narrow"/>
          <w:b/>
          <w:bCs/>
          <w:sz w:val="22"/>
          <w:szCs w:val="22"/>
        </w:rPr>
      </w:pPr>
    </w:p>
    <w:p w14:paraId="26D2A726" w14:textId="77777777" w:rsidR="00AE1FE0" w:rsidRPr="004D63C7" w:rsidRDefault="00AE1FE0" w:rsidP="00AE1FE0">
      <w:pPr>
        <w:rPr>
          <w:rFonts w:ascii="Arial Narrow" w:hAnsi="Arial Narrow"/>
          <w:b/>
          <w:bCs/>
          <w:sz w:val="22"/>
          <w:szCs w:val="22"/>
        </w:rPr>
      </w:pPr>
    </w:p>
    <w:p w14:paraId="1D5B9E74" w14:textId="77777777" w:rsidR="00402937" w:rsidRPr="004D63C7" w:rsidRDefault="00AE1FE0" w:rsidP="00AE1FE0">
      <w:pPr>
        <w:rPr>
          <w:rFonts w:ascii="Arial Narrow" w:hAnsi="Arial Narrow"/>
          <w:b/>
          <w:bCs/>
          <w:sz w:val="22"/>
          <w:szCs w:val="22"/>
        </w:rPr>
      </w:pPr>
      <w:r w:rsidRPr="004D63C7">
        <w:rPr>
          <w:rFonts w:ascii="Arial Narrow" w:hAnsi="Arial Narrow"/>
          <w:b/>
          <w:bCs/>
          <w:sz w:val="22"/>
          <w:szCs w:val="22"/>
        </w:rPr>
        <w:t xml:space="preserve">Erica Smith presents Ray Barker award to </w:t>
      </w:r>
    </w:p>
    <w:p w14:paraId="07E5FBAB" w14:textId="4E152C91" w:rsidR="00402937" w:rsidRPr="004D63C7" w:rsidRDefault="00AE1FE0" w:rsidP="00AE1FE0">
      <w:pPr>
        <w:rPr>
          <w:rFonts w:ascii="Arial Narrow" w:hAnsi="Arial Narrow"/>
          <w:b/>
          <w:bCs/>
          <w:sz w:val="22"/>
          <w:szCs w:val="22"/>
        </w:rPr>
      </w:pPr>
      <w:r w:rsidRPr="004D63C7">
        <w:rPr>
          <w:rFonts w:ascii="Arial Narrow" w:hAnsi="Arial Narrow"/>
          <w:b/>
          <w:bCs/>
          <w:sz w:val="22"/>
          <w:szCs w:val="22"/>
        </w:rPr>
        <w:t xml:space="preserve">Llandis </w:t>
      </w:r>
      <w:proofErr w:type="spellStart"/>
      <w:r w:rsidRPr="004D63C7">
        <w:rPr>
          <w:rFonts w:ascii="Arial Narrow" w:hAnsi="Arial Narrow"/>
          <w:b/>
          <w:bCs/>
          <w:sz w:val="22"/>
          <w:szCs w:val="22"/>
        </w:rPr>
        <w:t>Barratt-Pugh</w:t>
      </w:r>
      <w:proofErr w:type="spellEnd"/>
      <w:r w:rsidRPr="004D63C7">
        <w:rPr>
          <w:rFonts w:ascii="Arial Narrow" w:hAnsi="Arial Narrow"/>
          <w:b/>
          <w:bCs/>
          <w:sz w:val="22"/>
          <w:szCs w:val="22"/>
        </w:rPr>
        <w:t>.</w:t>
      </w:r>
    </w:p>
    <w:p w14:paraId="6C067075" w14:textId="77777777" w:rsidR="00402937" w:rsidRPr="004D63C7" w:rsidRDefault="00402937" w:rsidP="00AE1FE0">
      <w:pPr>
        <w:rPr>
          <w:rFonts w:ascii="Arial Narrow" w:hAnsi="Arial Narrow"/>
          <w:b/>
          <w:bCs/>
          <w:sz w:val="22"/>
          <w:szCs w:val="22"/>
        </w:rPr>
      </w:pPr>
    </w:p>
    <w:p w14:paraId="74D5FCB1" w14:textId="065CB3BB" w:rsidR="00402937" w:rsidRPr="004D63C7" w:rsidRDefault="00AE1FE0" w:rsidP="00AE1FE0">
      <w:pPr>
        <w:rPr>
          <w:rFonts w:ascii="Arial Narrow" w:hAnsi="Arial Narrow"/>
          <w:sz w:val="22"/>
          <w:szCs w:val="22"/>
        </w:rPr>
      </w:pPr>
      <w:r w:rsidRPr="004D63C7">
        <w:rPr>
          <w:rFonts w:ascii="Arial Narrow" w:hAnsi="Arial Narrow"/>
          <w:sz w:val="22"/>
          <w:szCs w:val="22"/>
        </w:rPr>
        <w:t xml:space="preserve"> At the Australian VET Research Association conference recently, RAVE member Erica Smith presented the Ray Barker award for services to VET research to Llandis </w:t>
      </w:r>
      <w:proofErr w:type="spellStart"/>
      <w:r w:rsidRPr="004D63C7">
        <w:rPr>
          <w:rFonts w:ascii="Arial Narrow" w:hAnsi="Arial Narrow"/>
          <w:sz w:val="22"/>
          <w:szCs w:val="22"/>
        </w:rPr>
        <w:t>Barratt-Pugh</w:t>
      </w:r>
      <w:proofErr w:type="spellEnd"/>
      <w:r w:rsidRPr="004D63C7">
        <w:rPr>
          <w:rFonts w:ascii="Arial Narrow" w:hAnsi="Arial Narrow"/>
          <w:sz w:val="22"/>
          <w:szCs w:val="22"/>
        </w:rPr>
        <w:t xml:space="preserve">. Llandis is a longstanding VET </w:t>
      </w:r>
      <w:r w:rsidR="00402937" w:rsidRPr="004D63C7">
        <w:rPr>
          <w:rFonts w:ascii="Arial Narrow" w:hAnsi="Arial Narrow"/>
          <w:sz w:val="22"/>
          <w:szCs w:val="22"/>
        </w:rPr>
        <w:t>researcher and</w:t>
      </w:r>
      <w:r w:rsidRPr="004D63C7">
        <w:rPr>
          <w:rFonts w:ascii="Arial Narrow" w:hAnsi="Arial Narrow"/>
          <w:sz w:val="22"/>
          <w:szCs w:val="22"/>
        </w:rPr>
        <w:t xml:space="preserve"> was a guest speaker at RAVE’s </w:t>
      </w:r>
      <w:proofErr w:type="spellStart"/>
      <w:r w:rsidRPr="004D63C7">
        <w:rPr>
          <w:rFonts w:ascii="Arial Narrow" w:hAnsi="Arial Narrow"/>
          <w:sz w:val="22"/>
          <w:szCs w:val="22"/>
        </w:rPr>
        <w:t>OctoberVET</w:t>
      </w:r>
      <w:proofErr w:type="spellEnd"/>
      <w:r w:rsidRPr="004D63C7">
        <w:rPr>
          <w:rFonts w:ascii="Arial Narrow" w:hAnsi="Arial Narrow"/>
          <w:sz w:val="22"/>
          <w:szCs w:val="22"/>
        </w:rPr>
        <w:t xml:space="preserve"> event in 2017. </w:t>
      </w:r>
      <w:hyperlink r:id="rId10" w:history="1">
        <w:r w:rsidR="00402937" w:rsidRPr="004D63C7">
          <w:rPr>
            <w:rStyle w:val="Hyperlink"/>
            <w:rFonts w:ascii="Arial Narrow" w:hAnsi="Arial Narrow"/>
            <w:sz w:val="22"/>
            <w:szCs w:val="22"/>
          </w:rPr>
          <w:t>https://federation.edu.au/institutes-and-schools/ieac/research/rave-researching-adult-and-vocational-education/vet-events</w:t>
        </w:r>
      </w:hyperlink>
    </w:p>
    <w:p w14:paraId="68928A74" w14:textId="77777777" w:rsidR="00402937" w:rsidRPr="004D63C7" w:rsidRDefault="00402937" w:rsidP="00AE1FE0">
      <w:pPr>
        <w:rPr>
          <w:rFonts w:ascii="Arial Narrow" w:hAnsi="Arial Narrow"/>
          <w:sz w:val="22"/>
          <w:szCs w:val="22"/>
        </w:rPr>
      </w:pPr>
    </w:p>
    <w:p w14:paraId="4DA8FF1A" w14:textId="1049B44D" w:rsidR="00402937" w:rsidRPr="004D63C7" w:rsidRDefault="00AE1FE0" w:rsidP="00195465">
      <w:pPr>
        <w:spacing w:line="22" w:lineRule="atLeast"/>
        <w:rPr>
          <w:rFonts w:ascii="Arial Narrow" w:hAnsi="Arial Narrow"/>
          <w:sz w:val="22"/>
          <w:szCs w:val="22"/>
        </w:rPr>
      </w:pPr>
      <w:r w:rsidRPr="004D63C7">
        <w:rPr>
          <w:rFonts w:ascii="Arial Narrow" w:hAnsi="Arial Narrow"/>
          <w:sz w:val="22"/>
          <w:szCs w:val="22"/>
        </w:rPr>
        <w:t>Erica is herself a former winner of the Ray Barker award.</w:t>
      </w:r>
    </w:p>
    <w:p w14:paraId="0CA83FD9" w14:textId="77777777" w:rsidR="00195465" w:rsidRPr="004D63C7" w:rsidRDefault="00195465" w:rsidP="00195465">
      <w:pPr>
        <w:spacing w:line="22" w:lineRule="atLeast"/>
        <w:rPr>
          <w:rFonts w:ascii="Arial Narrow" w:hAnsi="Arial Narrow"/>
          <w:sz w:val="22"/>
          <w:szCs w:val="22"/>
        </w:rPr>
      </w:pPr>
    </w:p>
    <w:p w14:paraId="39BBCC3B" w14:textId="25872BD3" w:rsidR="006162A5" w:rsidRPr="004D63C7" w:rsidRDefault="006162A5" w:rsidP="006162A5">
      <w:pPr>
        <w:spacing w:afterLines="60" w:after="144"/>
        <w:rPr>
          <w:rFonts w:ascii="Arial Narrow" w:hAnsi="Arial Narrow" w:cs="Arial"/>
          <w:b/>
          <w:iCs/>
          <w:sz w:val="22"/>
          <w:szCs w:val="22"/>
          <w:u w:val="single"/>
          <w:lang w:val="en-US"/>
        </w:rPr>
      </w:pPr>
      <w:r w:rsidRPr="004D63C7">
        <w:rPr>
          <w:rFonts w:ascii="Arial Narrow" w:hAnsi="Arial Narrow" w:cs="Arial"/>
          <w:b/>
          <w:iCs/>
          <w:sz w:val="22"/>
          <w:szCs w:val="22"/>
          <w:u w:val="single"/>
          <w:lang w:val="en-US"/>
        </w:rPr>
        <w:t>New funded RAVE research projects</w:t>
      </w:r>
    </w:p>
    <w:p w14:paraId="552317EF" w14:textId="77777777" w:rsidR="00602F7F" w:rsidRPr="004D63C7" w:rsidRDefault="00602F7F" w:rsidP="00602F7F">
      <w:pPr>
        <w:shd w:val="clear" w:color="auto" w:fill="FFFFFF"/>
        <w:spacing w:after="100" w:afterAutospacing="1"/>
        <w:outlineLvl w:val="2"/>
        <w:rPr>
          <w:rFonts w:ascii="Arial Narrow" w:hAnsi="Arial Narrow" w:cs="Segoe UI"/>
          <w:b/>
          <w:bCs/>
          <w:sz w:val="22"/>
          <w:szCs w:val="22"/>
        </w:rPr>
      </w:pPr>
      <w:r w:rsidRPr="004D63C7">
        <w:rPr>
          <w:rFonts w:ascii="Arial Narrow" w:hAnsi="Arial Narrow" w:cs="Segoe UI"/>
          <w:b/>
          <w:bCs/>
          <w:sz w:val="22"/>
          <w:szCs w:val="22"/>
        </w:rPr>
        <w:t>Skills for work, study, and life: Adult learning in Adult Community Education in Australia</w:t>
      </w:r>
    </w:p>
    <w:p w14:paraId="21CE3772" w14:textId="0D52F9BA" w:rsidR="00602F7F" w:rsidRPr="004D63C7" w:rsidRDefault="000B7EAB" w:rsidP="00602F7F">
      <w:pPr>
        <w:shd w:val="clear" w:color="auto" w:fill="FFFFFF"/>
        <w:spacing w:after="100" w:afterAutospacing="1"/>
        <w:rPr>
          <w:rFonts w:ascii="Arial Narrow" w:hAnsi="Arial Narrow" w:cs="Segoe UI"/>
          <w:sz w:val="22"/>
          <w:szCs w:val="22"/>
        </w:rPr>
      </w:pPr>
      <w:r w:rsidRPr="004D63C7">
        <w:rPr>
          <w:rFonts w:ascii="Arial Narrow" w:hAnsi="Arial Narrow" w:cs="Segoe UI"/>
          <w:sz w:val="22"/>
          <w:szCs w:val="22"/>
        </w:rPr>
        <w:t>This current project</w:t>
      </w:r>
      <w:r w:rsidR="0062013C">
        <w:rPr>
          <w:rFonts w:ascii="Arial Narrow" w:hAnsi="Arial Narrow" w:cs="Segoe UI"/>
          <w:sz w:val="22"/>
          <w:szCs w:val="22"/>
        </w:rPr>
        <w:t xml:space="preserve"> is</w:t>
      </w:r>
      <w:r w:rsidRPr="004D63C7">
        <w:rPr>
          <w:rFonts w:ascii="Arial Narrow" w:hAnsi="Arial Narrow" w:cs="Segoe UI"/>
          <w:sz w:val="22"/>
          <w:szCs w:val="22"/>
        </w:rPr>
        <w:t xml:space="preserve"> </w:t>
      </w:r>
      <w:r w:rsidR="001F0AF0">
        <w:rPr>
          <w:rFonts w:ascii="Arial Narrow" w:hAnsi="Arial Narrow" w:cs="Segoe UI"/>
          <w:sz w:val="22"/>
          <w:szCs w:val="22"/>
        </w:rPr>
        <w:t>f</w:t>
      </w:r>
      <w:r w:rsidR="00602F7F" w:rsidRPr="004D63C7">
        <w:rPr>
          <w:rFonts w:ascii="Arial Narrow" w:hAnsi="Arial Narrow" w:cs="Segoe UI"/>
          <w:sz w:val="22"/>
          <w:szCs w:val="22"/>
        </w:rPr>
        <w:t xml:space="preserve">unded by the Deakin University Support and Development </w:t>
      </w:r>
      <w:r w:rsidR="000C19D6" w:rsidRPr="004D63C7">
        <w:rPr>
          <w:rFonts w:ascii="Arial Narrow" w:hAnsi="Arial Narrow" w:cs="Segoe UI"/>
          <w:sz w:val="22"/>
          <w:szCs w:val="22"/>
        </w:rPr>
        <w:t>Fund.</w:t>
      </w:r>
      <w:r w:rsidR="00506DB8" w:rsidRPr="004D63C7">
        <w:rPr>
          <w:rFonts w:ascii="Arial Narrow" w:hAnsi="Arial Narrow" w:cs="Segoe UI"/>
          <w:sz w:val="22"/>
          <w:szCs w:val="22"/>
        </w:rPr>
        <w:t xml:space="preserve"> </w:t>
      </w:r>
      <w:r w:rsidR="00602F7F" w:rsidRPr="004D63C7">
        <w:rPr>
          <w:rFonts w:ascii="Arial Narrow" w:hAnsi="Arial Narrow" w:cs="Segoe UI"/>
          <w:sz w:val="22"/>
          <w:szCs w:val="22"/>
        </w:rPr>
        <w:t xml:space="preserve">RAVE </w:t>
      </w:r>
      <w:r w:rsidR="00602F7F" w:rsidRPr="004D63C7">
        <w:rPr>
          <w:rFonts w:ascii="Arial Narrow" w:hAnsi="Arial Narrow" w:cs="Segoe UI"/>
          <w:sz w:val="22"/>
          <w:szCs w:val="22"/>
        </w:rPr>
        <w:lastRenderedPageBreak/>
        <w:t>Researchers: Annette Foley. Other researcher Tracy Ollis</w:t>
      </w:r>
      <w:r w:rsidR="0062013C">
        <w:rPr>
          <w:rFonts w:ascii="Arial Narrow" w:hAnsi="Arial Narrow" w:cs="Segoe UI"/>
          <w:sz w:val="22"/>
          <w:szCs w:val="22"/>
        </w:rPr>
        <w:t>,</w:t>
      </w:r>
      <w:r w:rsidR="00602F7F" w:rsidRPr="004D63C7">
        <w:rPr>
          <w:rFonts w:ascii="Arial Narrow" w:hAnsi="Arial Narrow" w:cs="Segoe UI"/>
          <w:sz w:val="22"/>
          <w:szCs w:val="22"/>
        </w:rPr>
        <w:t xml:space="preserve"> Deakin University.</w:t>
      </w:r>
    </w:p>
    <w:p w14:paraId="7F31CE14" w14:textId="0A3EF408" w:rsidR="00602F7F" w:rsidRPr="004D63C7" w:rsidRDefault="00602F7F" w:rsidP="00602F7F">
      <w:pPr>
        <w:shd w:val="clear" w:color="auto" w:fill="FFFFFF"/>
        <w:spacing w:after="100" w:afterAutospacing="1"/>
        <w:rPr>
          <w:rFonts w:ascii="Arial Narrow" w:hAnsi="Arial Narrow" w:cs="Segoe UI"/>
          <w:sz w:val="22"/>
          <w:szCs w:val="22"/>
        </w:rPr>
      </w:pPr>
      <w:r w:rsidRPr="004D63C7">
        <w:rPr>
          <w:rFonts w:ascii="Arial Narrow" w:hAnsi="Arial Narrow" w:cs="Segoe UI"/>
          <w:sz w:val="22"/>
          <w:szCs w:val="22"/>
        </w:rPr>
        <w:t xml:space="preserve">Adult </w:t>
      </w:r>
      <w:r w:rsidR="0062013C">
        <w:rPr>
          <w:rFonts w:ascii="Arial Narrow" w:hAnsi="Arial Narrow" w:cs="Segoe UI"/>
          <w:sz w:val="22"/>
          <w:szCs w:val="22"/>
        </w:rPr>
        <w:t xml:space="preserve">and </w:t>
      </w:r>
      <w:r w:rsidRPr="004D63C7">
        <w:rPr>
          <w:rFonts w:ascii="Arial Narrow" w:hAnsi="Arial Narrow" w:cs="Segoe UI"/>
          <w:sz w:val="22"/>
          <w:szCs w:val="22"/>
        </w:rPr>
        <w:t xml:space="preserve">community education (ACE) has recently been recognised by the Federal government </w:t>
      </w:r>
      <w:r w:rsidR="006C7A51">
        <w:rPr>
          <w:rFonts w:ascii="Arial Narrow" w:hAnsi="Arial Narrow" w:cs="Segoe UI"/>
          <w:sz w:val="22"/>
          <w:szCs w:val="22"/>
        </w:rPr>
        <w:t>M</w:t>
      </w:r>
      <w:r w:rsidRPr="004D63C7">
        <w:rPr>
          <w:rFonts w:ascii="Arial Narrow" w:hAnsi="Arial Narrow" w:cs="Segoe UI"/>
          <w:sz w:val="22"/>
          <w:szCs w:val="22"/>
        </w:rPr>
        <w:t xml:space="preserve">inister for </w:t>
      </w:r>
      <w:r w:rsidR="006C7A51">
        <w:rPr>
          <w:rFonts w:ascii="Arial Narrow" w:hAnsi="Arial Narrow" w:cs="Segoe UI"/>
          <w:sz w:val="22"/>
          <w:szCs w:val="22"/>
        </w:rPr>
        <w:t>S</w:t>
      </w:r>
      <w:r w:rsidRPr="004D63C7">
        <w:rPr>
          <w:rFonts w:ascii="Arial Narrow" w:hAnsi="Arial Narrow" w:cs="Segoe UI"/>
          <w:sz w:val="22"/>
          <w:szCs w:val="22"/>
        </w:rPr>
        <w:t xml:space="preserve">kills and </w:t>
      </w:r>
      <w:r w:rsidR="006C7A51">
        <w:rPr>
          <w:rFonts w:ascii="Arial Narrow" w:hAnsi="Arial Narrow" w:cs="Segoe UI"/>
          <w:sz w:val="22"/>
          <w:szCs w:val="22"/>
        </w:rPr>
        <w:t>T</w:t>
      </w:r>
      <w:r w:rsidRPr="004D63C7">
        <w:rPr>
          <w:rFonts w:ascii="Arial Narrow" w:hAnsi="Arial Narrow" w:cs="Segoe UI"/>
          <w:sz w:val="22"/>
          <w:szCs w:val="22"/>
        </w:rPr>
        <w:t>raining, Brendan O’Connor, as Australia's fourth sector of education. ACE has significantly contributed to providing formal and informal learning opportunities, often for hard-to-reach learners, older learners, those with English as a second language, early school leavers and other diverse groups, sometimes leading to pathways to further education or work (</w:t>
      </w:r>
      <w:proofErr w:type="spellStart"/>
      <w:r w:rsidRPr="004D63C7">
        <w:rPr>
          <w:rFonts w:ascii="Arial Narrow" w:hAnsi="Arial Narrow" w:cs="Segoe UI"/>
          <w:sz w:val="22"/>
          <w:szCs w:val="22"/>
        </w:rPr>
        <w:t>Nechvoglod</w:t>
      </w:r>
      <w:proofErr w:type="spellEnd"/>
      <w:r w:rsidRPr="004D63C7">
        <w:rPr>
          <w:rFonts w:ascii="Arial Narrow" w:hAnsi="Arial Narrow" w:cs="Segoe UI"/>
          <w:sz w:val="22"/>
          <w:szCs w:val="22"/>
        </w:rPr>
        <w:t xml:space="preserve"> &amp; </w:t>
      </w:r>
      <w:proofErr w:type="spellStart"/>
      <w:r w:rsidRPr="004D63C7">
        <w:rPr>
          <w:rFonts w:ascii="Arial Narrow" w:hAnsi="Arial Narrow" w:cs="Segoe UI"/>
          <w:sz w:val="22"/>
          <w:szCs w:val="22"/>
        </w:rPr>
        <w:t>Beddie</w:t>
      </w:r>
      <w:proofErr w:type="spellEnd"/>
      <w:r w:rsidRPr="004D63C7">
        <w:rPr>
          <w:rFonts w:ascii="Arial Narrow" w:hAnsi="Arial Narrow" w:cs="Segoe UI"/>
          <w:sz w:val="22"/>
          <w:szCs w:val="22"/>
        </w:rPr>
        <w:t xml:space="preserve"> 2010). Some of the learners in ACE may have previous difficult experiences of the neoliberal education system, formal education, and schooling.</w:t>
      </w:r>
    </w:p>
    <w:p w14:paraId="34BBC1EA" w14:textId="77777777" w:rsidR="00602F7F" w:rsidRPr="004D63C7" w:rsidRDefault="00602F7F" w:rsidP="00602F7F">
      <w:pPr>
        <w:shd w:val="clear" w:color="auto" w:fill="FFFFFF"/>
        <w:spacing w:after="100" w:afterAutospacing="1"/>
        <w:rPr>
          <w:rFonts w:ascii="Arial Narrow" w:hAnsi="Arial Narrow" w:cs="Segoe UI"/>
          <w:sz w:val="22"/>
          <w:szCs w:val="22"/>
        </w:rPr>
      </w:pPr>
      <w:r w:rsidRPr="004D63C7">
        <w:rPr>
          <w:rFonts w:ascii="Arial Narrow" w:hAnsi="Arial Narrow" w:cs="Segoe UI"/>
          <w:sz w:val="22"/>
          <w:szCs w:val="22"/>
        </w:rPr>
        <w:t>On the back of a national skill shortage (National Skills Commission, 2022) and the recent federal government summit on Skills (2022) in Australia and the need for hard-to-reach learners to gain skills for employment, the contribution of the ACE sector to the government work and skills policy agenda is more critical than ever. This mixed methods research aims to better understand the completion rates of pre-accredited and accredited programs to determine the effectiveness of these ACE programs for work and further education outcomes. The findings of the study will also highlight the significance of ACE for those learners who cannot gain employment or further education for complex reasons, including older learners. These learners can and do benefit from ACE in living healthier and more connected lives.</w:t>
      </w:r>
    </w:p>
    <w:p w14:paraId="124B286C" w14:textId="170B5858" w:rsidR="00867159" w:rsidRPr="004D63C7" w:rsidRDefault="00602F7F" w:rsidP="00867159">
      <w:pPr>
        <w:spacing w:after="120"/>
        <w:rPr>
          <w:rFonts w:ascii="Arial Narrow" w:hAnsi="Arial Narrow" w:cstheme="minorHAnsi"/>
          <w:b/>
          <w:iCs/>
          <w:sz w:val="22"/>
          <w:szCs w:val="22"/>
          <w:lang w:val="en-US" w:eastAsia="en-GB"/>
        </w:rPr>
      </w:pPr>
      <w:r w:rsidRPr="004D63C7">
        <w:rPr>
          <w:rFonts w:ascii="Arial Narrow" w:hAnsi="Arial Narrow" w:cs="Segoe UI"/>
          <w:sz w:val="22"/>
          <w:szCs w:val="22"/>
        </w:rPr>
        <w:t xml:space="preserve">This research aims to provide an overview of adult learning in adult </w:t>
      </w:r>
      <w:r w:rsidR="00911272">
        <w:rPr>
          <w:rFonts w:ascii="Arial Narrow" w:hAnsi="Arial Narrow" w:cs="Segoe UI"/>
          <w:sz w:val="22"/>
          <w:szCs w:val="22"/>
        </w:rPr>
        <w:t xml:space="preserve">and </w:t>
      </w:r>
      <w:r w:rsidRPr="004D63C7">
        <w:rPr>
          <w:rFonts w:ascii="Arial Narrow" w:hAnsi="Arial Narrow" w:cs="Segoe UI"/>
          <w:sz w:val="22"/>
          <w:szCs w:val="22"/>
        </w:rPr>
        <w:t xml:space="preserve">community education (ACE) settings in two states in </w:t>
      </w:r>
      <w:proofErr w:type="spellStart"/>
      <w:proofErr w:type="gramStart"/>
      <w:r w:rsidRPr="004D63C7">
        <w:rPr>
          <w:rFonts w:ascii="Arial Narrow" w:hAnsi="Arial Narrow" w:cs="Segoe UI"/>
          <w:sz w:val="22"/>
          <w:szCs w:val="22"/>
        </w:rPr>
        <w:t>Australia,Tasmania</w:t>
      </w:r>
      <w:proofErr w:type="spellEnd"/>
      <w:proofErr w:type="gramEnd"/>
      <w:r w:rsidRPr="004D63C7">
        <w:rPr>
          <w:rFonts w:ascii="Arial Narrow" w:hAnsi="Arial Narrow" w:cs="Segoe UI"/>
          <w:sz w:val="22"/>
          <w:szCs w:val="22"/>
        </w:rPr>
        <w:t xml:space="preserve"> and Victor</w:t>
      </w:r>
      <w:r w:rsidR="00555AE7">
        <w:rPr>
          <w:rFonts w:ascii="Arial Narrow" w:hAnsi="Arial Narrow" w:cs="Segoe UI"/>
          <w:sz w:val="22"/>
          <w:szCs w:val="22"/>
        </w:rPr>
        <w:t>ia.</w:t>
      </w:r>
      <w:r w:rsidR="00867159" w:rsidRPr="004D63C7">
        <w:rPr>
          <w:rFonts w:ascii="Arial Narrow" w:hAnsi="Arial Narrow" w:cstheme="minorHAnsi"/>
          <w:b/>
          <w:iCs/>
          <w:sz w:val="22"/>
          <w:szCs w:val="22"/>
          <w:lang w:val="en-US" w:eastAsia="en-GB"/>
        </w:rPr>
        <w:t xml:space="preserve"> </w:t>
      </w:r>
    </w:p>
    <w:p w14:paraId="6F0A61CE" w14:textId="36BCD323" w:rsidR="00867159" w:rsidRPr="0036586C" w:rsidRDefault="00555AE7" w:rsidP="00867159">
      <w:pPr>
        <w:spacing w:after="120"/>
        <w:rPr>
          <w:rFonts w:ascii="Arial Narrow" w:hAnsi="Arial Narrow" w:cstheme="minorHAnsi"/>
          <w:bCs/>
          <w:iCs/>
          <w:sz w:val="22"/>
          <w:szCs w:val="22"/>
          <w:lang w:val="en-US" w:eastAsia="en-GB"/>
        </w:rPr>
      </w:pPr>
      <w:r w:rsidRPr="0036586C">
        <w:rPr>
          <w:rFonts w:ascii="Arial Narrow" w:hAnsi="Arial Narrow" w:cstheme="minorHAnsi"/>
          <w:bCs/>
          <w:iCs/>
          <w:sz w:val="22"/>
          <w:szCs w:val="22"/>
          <w:lang w:val="en-US" w:eastAsia="en-GB"/>
        </w:rPr>
        <w:t xml:space="preserve">Preliminary findings of this project have been presented </w:t>
      </w:r>
      <w:r w:rsidR="008B1B0E" w:rsidRPr="0036586C">
        <w:rPr>
          <w:rFonts w:ascii="Arial Narrow" w:hAnsi="Arial Narrow" w:cstheme="minorHAnsi"/>
          <w:bCs/>
          <w:iCs/>
          <w:sz w:val="22"/>
          <w:szCs w:val="22"/>
          <w:lang w:val="en-US" w:eastAsia="en-GB"/>
        </w:rPr>
        <w:t xml:space="preserve">at the </w:t>
      </w:r>
      <w:r w:rsidR="00DB1DB0" w:rsidRPr="0036586C">
        <w:rPr>
          <w:rFonts w:ascii="Arial Narrow" w:hAnsi="Arial Narrow" w:cstheme="minorHAnsi"/>
          <w:bCs/>
          <w:iCs/>
          <w:sz w:val="22"/>
          <w:szCs w:val="22"/>
          <w:lang w:val="en-US" w:eastAsia="en-GB"/>
        </w:rPr>
        <w:t xml:space="preserve">UALL/ SCUTREA </w:t>
      </w:r>
      <w:r w:rsidR="007C368F" w:rsidRPr="0036586C">
        <w:rPr>
          <w:rFonts w:ascii="Arial Narrow" w:hAnsi="Arial Narrow" w:cstheme="minorHAnsi"/>
          <w:bCs/>
          <w:iCs/>
          <w:sz w:val="22"/>
          <w:szCs w:val="22"/>
          <w:lang w:val="en-US" w:eastAsia="en-GB"/>
        </w:rPr>
        <w:t>Conference</w:t>
      </w:r>
      <w:r w:rsidR="00DB1DB0" w:rsidRPr="0036586C">
        <w:rPr>
          <w:rFonts w:ascii="Arial Narrow" w:hAnsi="Arial Narrow" w:cstheme="minorHAnsi"/>
          <w:bCs/>
          <w:iCs/>
          <w:sz w:val="22"/>
          <w:szCs w:val="22"/>
          <w:lang w:val="en-US" w:eastAsia="en-GB"/>
        </w:rPr>
        <w:t xml:space="preserve"> at Cambridge</w:t>
      </w:r>
      <w:r w:rsidR="007C368F" w:rsidRPr="0036586C">
        <w:rPr>
          <w:rFonts w:ascii="Arial Narrow" w:hAnsi="Arial Narrow" w:cstheme="minorHAnsi"/>
          <w:bCs/>
          <w:iCs/>
          <w:sz w:val="22"/>
          <w:szCs w:val="22"/>
          <w:lang w:val="en-US" w:eastAsia="en-GB"/>
        </w:rPr>
        <w:t xml:space="preserve"> in June 2023. </w:t>
      </w:r>
      <w:hyperlink r:id="rId11" w:history="1">
        <w:r w:rsidR="002E17C3" w:rsidRPr="0036586C">
          <w:rPr>
            <w:rStyle w:val="Hyperlink"/>
            <w:rFonts w:ascii="Arial Narrow" w:hAnsi="Arial Narrow" w:cstheme="minorHAnsi"/>
            <w:bCs/>
            <w:iCs/>
            <w:sz w:val="22"/>
            <w:szCs w:val="22"/>
            <w:lang w:val="en-US" w:eastAsia="en-GB"/>
          </w:rPr>
          <w:t>https://www.uall.ac.uk/</w:t>
        </w:r>
      </w:hyperlink>
    </w:p>
    <w:p w14:paraId="6B24959C" w14:textId="77777777" w:rsidR="002E17C3" w:rsidRDefault="002E17C3" w:rsidP="002E0253">
      <w:pPr>
        <w:rPr>
          <w:rFonts w:ascii="Arial Narrow" w:hAnsi="Arial Narrow" w:cstheme="minorHAnsi"/>
          <w:b/>
          <w:iCs/>
          <w:sz w:val="22"/>
          <w:szCs w:val="22"/>
          <w:lang w:val="en-US" w:eastAsia="en-GB"/>
        </w:rPr>
      </w:pPr>
    </w:p>
    <w:p w14:paraId="2832DDF2" w14:textId="6077B340" w:rsidR="002E0253" w:rsidRPr="004D63C7" w:rsidRDefault="00867159" w:rsidP="002E0253">
      <w:pPr>
        <w:rPr>
          <w:rFonts w:ascii="Arial Narrow" w:hAnsi="Arial Narrow" w:cstheme="minorHAnsi"/>
          <w:sz w:val="22"/>
          <w:szCs w:val="22"/>
        </w:rPr>
      </w:pPr>
      <w:r w:rsidRPr="004D63C7">
        <w:rPr>
          <w:rFonts w:ascii="Arial Narrow" w:hAnsi="Arial Narrow" w:cstheme="minorHAnsi"/>
          <w:b/>
          <w:iCs/>
          <w:sz w:val="22"/>
          <w:szCs w:val="22"/>
          <w:lang w:val="en-US" w:eastAsia="en-GB"/>
        </w:rPr>
        <w:t>Careers in Everyday Industries Project</w:t>
      </w:r>
      <w:r w:rsidR="002E0253" w:rsidRPr="004D63C7">
        <w:rPr>
          <w:rFonts w:ascii="Arial Narrow" w:hAnsi="Arial Narrow" w:cstheme="minorHAnsi"/>
          <w:sz w:val="22"/>
          <w:szCs w:val="22"/>
        </w:rPr>
        <w:t xml:space="preserve"> </w:t>
      </w:r>
    </w:p>
    <w:p w14:paraId="095BA236" w14:textId="05A50EBB" w:rsidR="002E0253" w:rsidRPr="004D63C7" w:rsidRDefault="002E0253" w:rsidP="002E0253">
      <w:pPr>
        <w:rPr>
          <w:rFonts w:ascii="Arial Narrow" w:hAnsi="Arial Narrow" w:cstheme="minorHAnsi"/>
          <w:noProof/>
          <w:sz w:val="22"/>
          <w:szCs w:val="22"/>
        </w:rPr>
      </w:pPr>
      <w:r w:rsidRPr="004D63C7">
        <w:rPr>
          <w:rFonts w:ascii="Arial Narrow" w:hAnsi="Arial Narrow" w:cstheme="minorHAnsi"/>
          <w:sz w:val="22"/>
          <w:szCs w:val="22"/>
        </w:rPr>
        <w:t xml:space="preserve">The project web site is at </w:t>
      </w:r>
      <w:hyperlink r:id="rId12" w:history="1">
        <w:r w:rsidRPr="004D63C7">
          <w:rPr>
            <w:rStyle w:val="Hyperlink"/>
            <w:rFonts w:ascii="Arial Narrow" w:hAnsi="Arial Narrow" w:cstheme="minorHAnsi"/>
            <w:noProof/>
            <w:color w:val="auto"/>
            <w:sz w:val="22"/>
            <w:szCs w:val="22"/>
          </w:rPr>
          <w:t>https://federation.edu.au/research-everyday-careers</w:t>
        </w:r>
      </w:hyperlink>
    </w:p>
    <w:p w14:paraId="1B6A9C2E" w14:textId="77777777" w:rsidR="002E0253" w:rsidRPr="004D63C7" w:rsidRDefault="002E0253" w:rsidP="002E0253">
      <w:pPr>
        <w:spacing w:before="40"/>
        <w:rPr>
          <w:rFonts w:ascii="Arial Narrow" w:eastAsiaTheme="minorEastAsia" w:hAnsi="Arial Narrow" w:cstheme="minorHAnsi"/>
          <w:noProof/>
          <w:sz w:val="22"/>
          <w:szCs w:val="22"/>
        </w:rPr>
      </w:pPr>
      <w:r w:rsidRPr="004D63C7">
        <w:rPr>
          <w:rFonts w:ascii="Arial Narrow" w:hAnsi="Arial Narrow" w:cstheme="minorHAnsi"/>
          <w:noProof/>
          <w:sz w:val="22"/>
          <w:szCs w:val="22"/>
        </w:rPr>
        <w:t xml:space="preserve">RAVE researchers: Erica Smith and Andy Smith. Research assistant: Adrian Marshall. </w:t>
      </w:r>
    </w:p>
    <w:p w14:paraId="059AA7DE" w14:textId="77777777" w:rsidR="00555AE7" w:rsidRDefault="00555AE7" w:rsidP="00867159">
      <w:pPr>
        <w:rPr>
          <w:rFonts w:ascii="Arial Narrow" w:hAnsi="Arial Narrow" w:cstheme="minorHAnsi"/>
          <w:b/>
          <w:iCs/>
          <w:sz w:val="22"/>
          <w:szCs w:val="22"/>
          <w:lang w:val="en-US" w:eastAsia="en-GB"/>
        </w:rPr>
      </w:pPr>
      <w:bookmarkStart w:id="0" w:name="_Hlk126851604"/>
    </w:p>
    <w:p w14:paraId="3B36F492" w14:textId="1C5F0DA1" w:rsidR="00867159" w:rsidRPr="004D63C7" w:rsidRDefault="00867159" w:rsidP="00867159">
      <w:pPr>
        <w:rPr>
          <w:rFonts w:ascii="Arial Narrow" w:hAnsi="Arial Narrow" w:cstheme="minorHAnsi"/>
          <w:sz w:val="22"/>
          <w:szCs w:val="22"/>
        </w:rPr>
      </w:pPr>
      <w:r w:rsidRPr="004D63C7">
        <w:rPr>
          <w:rFonts w:ascii="Arial Narrow" w:hAnsi="Arial Narrow" w:cstheme="minorHAnsi"/>
          <w:sz w:val="22"/>
          <w:szCs w:val="22"/>
        </w:rPr>
        <w:t xml:space="preserve">This project, funded by the National Careers Institute, has concluded. Following a meta-analysis process to draw out the key findings from all stages of the project, a full report with all the research findings has been submitted to the funding body. </w:t>
      </w:r>
    </w:p>
    <w:p w14:paraId="465145C7" w14:textId="77777777" w:rsidR="00867159" w:rsidRPr="004D63C7" w:rsidRDefault="00867159" w:rsidP="00867159">
      <w:pPr>
        <w:rPr>
          <w:rFonts w:ascii="Arial Narrow" w:hAnsi="Arial Narrow" w:cstheme="minorHAnsi"/>
          <w:sz w:val="22"/>
          <w:szCs w:val="22"/>
        </w:rPr>
      </w:pPr>
    </w:p>
    <w:p w14:paraId="36EEBABC" w14:textId="77777777" w:rsidR="00867159" w:rsidRPr="004D63C7" w:rsidRDefault="00867159" w:rsidP="00867159">
      <w:pPr>
        <w:rPr>
          <w:rFonts w:ascii="Arial Narrow" w:hAnsi="Arial Narrow" w:cstheme="minorHAnsi"/>
          <w:sz w:val="22"/>
          <w:szCs w:val="22"/>
        </w:rPr>
      </w:pPr>
      <w:r w:rsidRPr="004D63C7">
        <w:rPr>
          <w:rFonts w:ascii="Arial Narrow" w:hAnsi="Arial Narrow" w:cstheme="minorHAnsi"/>
          <w:sz w:val="22"/>
          <w:szCs w:val="22"/>
        </w:rPr>
        <w:t xml:space="preserve">Five ‘At a glance’ advice leaflets for stakeholder groups have been produced from the project’s findings. The stakeholder groups </w:t>
      </w:r>
      <w:proofErr w:type="gramStart"/>
      <w:r w:rsidRPr="004D63C7">
        <w:rPr>
          <w:rFonts w:ascii="Arial Narrow" w:hAnsi="Arial Narrow" w:cstheme="minorHAnsi"/>
          <w:sz w:val="22"/>
          <w:szCs w:val="22"/>
        </w:rPr>
        <w:t>are:</w:t>
      </w:r>
      <w:proofErr w:type="gramEnd"/>
      <w:r w:rsidRPr="004D63C7">
        <w:rPr>
          <w:rFonts w:ascii="Arial Narrow" w:hAnsi="Arial Narrow" w:cstheme="minorHAnsi"/>
          <w:sz w:val="22"/>
          <w:szCs w:val="22"/>
        </w:rPr>
        <w:t xml:space="preserve"> career seekers, career practitioners, family, community and other career influencers, retail and hospitality businesses, and policy makers. Each individual leaflet is available on the project web site, together with a compendium containing all five with an introduction. The leaflets are for adaptation and use by individuals and groups for their own purposes, with due reference to the project.</w:t>
      </w:r>
    </w:p>
    <w:p w14:paraId="7F7E9729" w14:textId="77777777" w:rsidR="00867159" w:rsidRPr="004D63C7" w:rsidRDefault="00867159" w:rsidP="00867159">
      <w:pPr>
        <w:rPr>
          <w:rFonts w:ascii="Arial Narrow" w:hAnsi="Arial Narrow" w:cstheme="minorHAnsi"/>
          <w:sz w:val="22"/>
          <w:szCs w:val="22"/>
        </w:rPr>
      </w:pPr>
    </w:p>
    <w:p w14:paraId="3679EA12" w14:textId="37C834CC" w:rsidR="00867159" w:rsidRPr="004D63C7" w:rsidRDefault="00867159" w:rsidP="00867159">
      <w:pPr>
        <w:pStyle w:val="NormalWeb"/>
        <w:shd w:val="clear" w:color="auto" w:fill="FFFFFF"/>
        <w:spacing w:before="0" w:beforeAutospacing="0"/>
        <w:rPr>
          <w:rFonts w:ascii="Arial Narrow" w:hAnsi="Arial Narrow" w:cstheme="minorHAnsi"/>
          <w:sz w:val="22"/>
          <w:szCs w:val="22"/>
        </w:rPr>
      </w:pPr>
      <w:r w:rsidRPr="004D63C7">
        <w:rPr>
          <w:rFonts w:ascii="Arial Narrow" w:hAnsi="Arial Narrow" w:cstheme="minorHAnsi"/>
          <w:sz w:val="22"/>
          <w:szCs w:val="22"/>
        </w:rPr>
        <w:t xml:space="preserve">In 2023 so far, the project findings have been presented at three conferences: The Australian VET Research Association conference in April: </w:t>
      </w:r>
      <w:hyperlink r:id="rId13" w:history="1">
        <w:r w:rsidRPr="004D63C7">
          <w:rPr>
            <w:rStyle w:val="Hyperlink"/>
            <w:rFonts w:ascii="Arial Narrow" w:hAnsi="Arial Narrow" w:cstheme="minorHAnsi"/>
            <w:color w:val="auto"/>
            <w:sz w:val="22"/>
            <w:szCs w:val="22"/>
          </w:rPr>
          <w:t>Retail: The industry that VET forgot</w:t>
        </w:r>
      </w:hyperlink>
      <w:r w:rsidRPr="004D63C7">
        <w:rPr>
          <w:rFonts w:ascii="Arial Narrow" w:hAnsi="Arial Narrow" w:cstheme="minorHAnsi"/>
          <w:sz w:val="22"/>
          <w:szCs w:val="22"/>
        </w:rPr>
        <w:t xml:space="preserve">, the Journal of VET conference in the U.K. in July, and the NCVER conference in July: </w:t>
      </w:r>
      <w:hyperlink r:id="rId14" w:history="1">
        <w:r w:rsidRPr="004D63C7">
          <w:rPr>
            <w:rStyle w:val="Hyperlink"/>
            <w:rFonts w:ascii="Arial Narrow" w:hAnsi="Arial Narrow" w:cstheme="minorHAnsi"/>
            <w:color w:val="auto"/>
            <w:sz w:val="22"/>
            <w:szCs w:val="22"/>
          </w:rPr>
          <w:t>https://www.voced.edu.au/content/ngv%3A97279</w:t>
        </w:r>
      </w:hyperlink>
      <w:r w:rsidRPr="004D63C7">
        <w:rPr>
          <w:rFonts w:ascii="Arial Narrow" w:hAnsi="Arial Narrow" w:cstheme="minorHAnsi"/>
          <w:sz w:val="22"/>
          <w:szCs w:val="22"/>
        </w:rPr>
        <w:t xml:space="preserve">.  In </w:t>
      </w:r>
      <w:r w:rsidR="002E0253" w:rsidRPr="004D63C7">
        <w:rPr>
          <w:rFonts w:ascii="Arial Narrow" w:hAnsi="Arial Narrow" w:cstheme="minorHAnsi"/>
          <w:sz w:val="22"/>
          <w:szCs w:val="22"/>
        </w:rPr>
        <w:t>addition,</w:t>
      </w:r>
      <w:r w:rsidRPr="004D63C7">
        <w:rPr>
          <w:rFonts w:ascii="Arial Narrow" w:hAnsi="Arial Narrow" w:cstheme="minorHAnsi"/>
          <w:sz w:val="22"/>
          <w:szCs w:val="22"/>
        </w:rPr>
        <w:t xml:space="preserve"> the findings about retail have been presented to Coles management, and the findings of the project </w:t>
      </w:r>
      <w:proofErr w:type="gramStart"/>
      <w:r w:rsidRPr="004D63C7">
        <w:rPr>
          <w:rFonts w:ascii="Arial Narrow" w:hAnsi="Arial Narrow" w:cstheme="minorHAnsi"/>
          <w:sz w:val="22"/>
          <w:szCs w:val="22"/>
        </w:rPr>
        <w:t>as a whole to</w:t>
      </w:r>
      <w:proofErr w:type="gramEnd"/>
      <w:r w:rsidRPr="004D63C7">
        <w:rPr>
          <w:rFonts w:ascii="Arial Narrow" w:hAnsi="Arial Narrow" w:cstheme="minorHAnsi"/>
          <w:sz w:val="22"/>
          <w:szCs w:val="22"/>
        </w:rPr>
        <w:t xml:space="preserve"> the Skills IQ NSW ITAB forum.</w:t>
      </w:r>
    </w:p>
    <w:p w14:paraId="7E1576D9" w14:textId="77777777" w:rsidR="00867159" w:rsidRPr="004D63C7" w:rsidRDefault="00867159" w:rsidP="00867159">
      <w:pPr>
        <w:pStyle w:val="NormalWeb"/>
        <w:shd w:val="clear" w:color="auto" w:fill="FFFFFF"/>
        <w:spacing w:before="0" w:beforeAutospacing="0"/>
        <w:rPr>
          <w:rFonts w:ascii="Arial Narrow" w:hAnsi="Arial Narrow" w:cstheme="minorHAnsi"/>
          <w:sz w:val="22"/>
          <w:szCs w:val="22"/>
        </w:rPr>
      </w:pPr>
      <w:r w:rsidRPr="004D63C7">
        <w:rPr>
          <w:rFonts w:ascii="Arial Narrow" w:hAnsi="Arial Narrow" w:cstheme="minorHAnsi"/>
          <w:sz w:val="22"/>
          <w:szCs w:val="22"/>
          <w:shd w:val="clear" w:color="auto" w:fill="FFFFFF"/>
        </w:rPr>
        <w:t xml:space="preserve">Also, a team member from UQ co-led an invited presentation addressing workforce issues and solutions to Austrade’s Visitor Economy Workforce Capability Team, March 2023 in Canberra. The project’s findings, particularly related to career choice and deep and persistent structural barriers to the attractiveness of tourism, </w:t>
      </w:r>
      <w:proofErr w:type="gramStart"/>
      <w:r w:rsidRPr="004D63C7">
        <w:rPr>
          <w:rFonts w:ascii="Arial Narrow" w:hAnsi="Arial Narrow" w:cstheme="minorHAnsi"/>
          <w:sz w:val="22"/>
          <w:szCs w:val="22"/>
          <w:shd w:val="clear" w:color="auto" w:fill="FFFFFF"/>
        </w:rPr>
        <w:t>hospitality</w:t>
      </w:r>
      <w:proofErr w:type="gramEnd"/>
      <w:r w:rsidRPr="004D63C7">
        <w:rPr>
          <w:rFonts w:ascii="Arial Narrow" w:hAnsi="Arial Narrow" w:cstheme="minorHAnsi"/>
          <w:sz w:val="22"/>
          <w:szCs w:val="22"/>
          <w:shd w:val="clear" w:color="auto" w:fill="FFFFFF"/>
        </w:rPr>
        <w:t xml:space="preserve"> and retail occupations, were canvassed.</w:t>
      </w:r>
    </w:p>
    <w:bookmarkEnd w:id="0"/>
    <w:p w14:paraId="12872FBD" w14:textId="77777777" w:rsidR="006162A5" w:rsidRPr="004D63C7" w:rsidRDefault="006162A5" w:rsidP="006162A5">
      <w:pPr>
        <w:spacing w:after="60"/>
        <w:rPr>
          <w:rFonts w:ascii="Arial Narrow" w:hAnsi="Arial Narrow"/>
          <w:b/>
          <w:sz w:val="22"/>
          <w:szCs w:val="22"/>
        </w:rPr>
      </w:pPr>
      <w:r w:rsidRPr="004D63C7">
        <w:rPr>
          <w:rFonts w:ascii="Arial Narrow" w:hAnsi="Arial Narrow" w:cs="Arial"/>
          <w:b/>
          <w:iCs/>
          <w:sz w:val="22"/>
          <w:szCs w:val="22"/>
          <w:u w:val="single"/>
          <w:lang w:val="en-US"/>
        </w:rPr>
        <w:t>New unfunded research</w:t>
      </w:r>
      <w:r w:rsidRPr="004D63C7">
        <w:rPr>
          <w:rFonts w:ascii="Arial Narrow" w:hAnsi="Arial Narrow"/>
          <w:b/>
          <w:sz w:val="22"/>
          <w:szCs w:val="22"/>
        </w:rPr>
        <w:t xml:space="preserve"> </w:t>
      </w:r>
    </w:p>
    <w:p w14:paraId="4EC92917" w14:textId="78CA56C5" w:rsidR="002A7A38" w:rsidRPr="00911272" w:rsidRDefault="002A7A38" w:rsidP="002A7A38">
      <w:pPr>
        <w:shd w:val="clear" w:color="auto" w:fill="FFFFFF"/>
        <w:spacing w:after="100" w:afterAutospacing="1"/>
        <w:outlineLvl w:val="2"/>
        <w:rPr>
          <w:rFonts w:ascii="Arial Narrow" w:hAnsi="Arial Narrow" w:cs="Segoe UI"/>
          <w:b/>
          <w:bCs/>
          <w:sz w:val="22"/>
          <w:szCs w:val="22"/>
        </w:rPr>
      </w:pPr>
      <w:r w:rsidRPr="00911272">
        <w:rPr>
          <w:rFonts w:ascii="Arial Narrow" w:hAnsi="Arial Narrow" w:cs="Segoe UI"/>
          <w:b/>
          <w:bCs/>
          <w:sz w:val="22"/>
          <w:szCs w:val="22"/>
        </w:rPr>
        <w:t>VET teachers’ motivations for entering and remaining in the VET workforce</w:t>
      </w:r>
      <w:r w:rsidR="0036586C" w:rsidRPr="00911272">
        <w:rPr>
          <w:rFonts w:ascii="Arial Narrow" w:hAnsi="Arial Narrow" w:cs="Segoe UI"/>
          <w:b/>
          <w:bCs/>
          <w:sz w:val="22"/>
          <w:szCs w:val="22"/>
        </w:rPr>
        <w:t>.</w:t>
      </w:r>
    </w:p>
    <w:p w14:paraId="163A3EFC" w14:textId="77777777" w:rsidR="002A7A38" w:rsidRPr="004D63C7" w:rsidRDefault="002A7A38" w:rsidP="002A7A38">
      <w:pPr>
        <w:pStyle w:val="NormalWeb"/>
        <w:rPr>
          <w:rFonts w:ascii="Arial Narrow" w:hAnsi="Arial Narrow"/>
          <w:sz w:val="22"/>
          <w:szCs w:val="22"/>
        </w:rPr>
      </w:pPr>
      <w:r w:rsidRPr="004D63C7">
        <w:rPr>
          <w:rFonts w:ascii="Arial Narrow" w:hAnsi="Arial Narrow"/>
          <w:sz w:val="22"/>
          <w:szCs w:val="22"/>
        </w:rPr>
        <w:t xml:space="preserve">This is an unfunded research project investigating why people become VET teachers and what motivates them to remain in the job. Currently concerns are expressed about a VET workforce shortage in Australia, but there is a lack of data to inform policy development. The research project is being undertaken by Erica Smith, Annette Foley and Morgan Wise from RAVE and Daryl South from Charles Sturt </w:t>
      </w:r>
      <w:proofErr w:type="gramStart"/>
      <w:r w:rsidRPr="004D63C7">
        <w:rPr>
          <w:rFonts w:ascii="Arial Narrow" w:hAnsi="Arial Narrow"/>
          <w:sz w:val="22"/>
          <w:szCs w:val="22"/>
        </w:rPr>
        <w:t>University, and</w:t>
      </w:r>
      <w:proofErr w:type="gramEnd"/>
      <w:r w:rsidRPr="004D63C7">
        <w:rPr>
          <w:rFonts w:ascii="Arial Narrow" w:hAnsi="Arial Narrow"/>
          <w:sz w:val="22"/>
          <w:szCs w:val="22"/>
        </w:rPr>
        <w:t xml:space="preserve"> has received Human Research Ethics Committee (HREC) approval at both universities.</w:t>
      </w:r>
    </w:p>
    <w:p w14:paraId="538F050A" w14:textId="2A4CB85B" w:rsidR="002A7A38" w:rsidRPr="004D63C7" w:rsidRDefault="002A7A38" w:rsidP="002A7A38">
      <w:pPr>
        <w:pStyle w:val="NormalWeb"/>
        <w:rPr>
          <w:rFonts w:ascii="Arial Narrow" w:hAnsi="Arial Narrow"/>
          <w:sz w:val="22"/>
          <w:szCs w:val="22"/>
        </w:rPr>
      </w:pPr>
      <w:r w:rsidRPr="004D63C7">
        <w:rPr>
          <w:rFonts w:ascii="Arial Narrow" w:hAnsi="Arial Narrow"/>
          <w:sz w:val="22"/>
          <w:szCs w:val="22"/>
        </w:rPr>
        <w:t xml:space="preserve">The research aims to better understand why people make the move into the VET sector and what would make more people remain as VET teachers. To this end, we have administered an anonymous online survey of students in current VET teacher-educations program at Federation University and Charles Sturt University, </w:t>
      </w:r>
      <w:proofErr w:type="gramStart"/>
      <w:r w:rsidRPr="004D63C7">
        <w:rPr>
          <w:rFonts w:ascii="Arial Narrow" w:hAnsi="Arial Narrow"/>
          <w:sz w:val="22"/>
          <w:szCs w:val="22"/>
        </w:rPr>
        <w:t>and also</w:t>
      </w:r>
      <w:proofErr w:type="gramEnd"/>
      <w:r w:rsidRPr="004D63C7">
        <w:rPr>
          <w:rFonts w:ascii="Arial Narrow" w:hAnsi="Arial Narrow"/>
          <w:sz w:val="22"/>
          <w:szCs w:val="22"/>
        </w:rPr>
        <w:t xml:space="preserve"> graduates of those programs over the past two years. </w:t>
      </w:r>
      <w:proofErr w:type="gramStart"/>
      <w:r w:rsidRPr="004D63C7">
        <w:rPr>
          <w:rFonts w:ascii="Arial Narrow" w:hAnsi="Arial Narrow"/>
          <w:sz w:val="22"/>
          <w:szCs w:val="22"/>
        </w:rPr>
        <w:t>All of</w:t>
      </w:r>
      <w:proofErr w:type="gramEnd"/>
      <w:r w:rsidRPr="004D63C7">
        <w:rPr>
          <w:rFonts w:ascii="Arial Narrow" w:hAnsi="Arial Narrow"/>
          <w:sz w:val="22"/>
          <w:szCs w:val="22"/>
        </w:rPr>
        <w:t xml:space="preserve"> these students are already working as VET teachers/trainers. </w:t>
      </w:r>
      <w:r w:rsidR="0006634C">
        <w:rPr>
          <w:rFonts w:ascii="Arial Narrow" w:hAnsi="Arial Narrow"/>
          <w:sz w:val="22"/>
          <w:szCs w:val="22"/>
        </w:rPr>
        <w:t xml:space="preserve">There were 146 </w:t>
      </w:r>
      <w:r w:rsidRPr="004D63C7">
        <w:rPr>
          <w:rFonts w:ascii="Arial Narrow" w:hAnsi="Arial Narrow"/>
          <w:sz w:val="22"/>
          <w:szCs w:val="22"/>
        </w:rPr>
        <w:t xml:space="preserve">valid responses, from a wide range of VET teachers, eliciting interesting and sometimes surprising data, and many detailed responses to the qualitative questions. We </w:t>
      </w:r>
      <w:r w:rsidR="00E56F51" w:rsidRPr="004D63C7">
        <w:rPr>
          <w:rFonts w:ascii="Arial Narrow" w:hAnsi="Arial Narrow"/>
          <w:sz w:val="22"/>
          <w:szCs w:val="22"/>
        </w:rPr>
        <w:t>are very</w:t>
      </w:r>
      <w:r w:rsidRPr="004D63C7">
        <w:rPr>
          <w:rFonts w:ascii="Arial Narrow" w:hAnsi="Arial Narrow"/>
          <w:sz w:val="22"/>
          <w:szCs w:val="22"/>
        </w:rPr>
        <w:t xml:space="preserve"> grateful to the participants for their </w:t>
      </w:r>
      <w:proofErr w:type="gramStart"/>
      <w:r w:rsidRPr="004D63C7">
        <w:rPr>
          <w:rFonts w:ascii="Arial Narrow" w:hAnsi="Arial Narrow"/>
          <w:sz w:val="22"/>
          <w:szCs w:val="22"/>
        </w:rPr>
        <w:t>responses, and</w:t>
      </w:r>
      <w:proofErr w:type="gramEnd"/>
      <w:r w:rsidRPr="004D63C7">
        <w:rPr>
          <w:rFonts w:ascii="Arial Narrow" w:hAnsi="Arial Narrow"/>
          <w:sz w:val="22"/>
          <w:szCs w:val="22"/>
        </w:rPr>
        <w:t xml:space="preserve"> impressed by their clear passion for the sector. </w:t>
      </w:r>
    </w:p>
    <w:p w14:paraId="30C13304" w14:textId="77777777" w:rsidR="002A7A38" w:rsidRPr="004D63C7" w:rsidRDefault="002A7A38" w:rsidP="002A7A38">
      <w:pPr>
        <w:pStyle w:val="NormalWeb"/>
        <w:rPr>
          <w:rFonts w:ascii="Arial Narrow" w:hAnsi="Arial Narrow"/>
          <w:sz w:val="22"/>
          <w:szCs w:val="22"/>
        </w:rPr>
      </w:pPr>
      <w:r w:rsidRPr="004D63C7">
        <w:rPr>
          <w:rFonts w:ascii="Arial Narrow" w:hAnsi="Arial Narrow"/>
          <w:sz w:val="22"/>
          <w:szCs w:val="22"/>
        </w:rPr>
        <w:t xml:space="preserve">The findings from the project are already being used to inform the development of government policy on the VET workforce, and we hope they will also provide ideas for TAFE Institutes and other RTOs to help with recruitment and retention of VET teachers. We’ll also be informing the VET community via conference presentations and articles, including at Ballarat’s </w:t>
      </w:r>
      <w:proofErr w:type="spellStart"/>
      <w:r w:rsidRPr="004D63C7">
        <w:rPr>
          <w:rFonts w:ascii="Arial Narrow" w:hAnsi="Arial Narrow"/>
          <w:sz w:val="22"/>
          <w:szCs w:val="22"/>
        </w:rPr>
        <w:t>OctoberVET</w:t>
      </w:r>
      <w:proofErr w:type="spellEnd"/>
      <w:r w:rsidRPr="004D63C7">
        <w:rPr>
          <w:rFonts w:ascii="Arial Narrow" w:hAnsi="Arial Narrow"/>
          <w:sz w:val="22"/>
          <w:szCs w:val="22"/>
        </w:rPr>
        <w:t xml:space="preserve"> and the annual ACDEVEG conference in Melbourne on December 4th. For more information and updates, see the project entry on the RAVE web site under ‘current research’.</w:t>
      </w:r>
    </w:p>
    <w:p w14:paraId="559D6643" w14:textId="4F336E19" w:rsidR="006162A5" w:rsidRPr="004D63C7" w:rsidRDefault="006162A5" w:rsidP="006162A5">
      <w:pPr>
        <w:spacing w:after="60"/>
        <w:rPr>
          <w:rFonts w:ascii="Arial Narrow" w:hAnsi="Arial Narrow"/>
          <w:b/>
          <w:sz w:val="22"/>
          <w:szCs w:val="22"/>
        </w:rPr>
      </w:pPr>
      <w:r w:rsidRPr="004D63C7">
        <w:rPr>
          <w:rFonts w:ascii="Arial Narrow" w:hAnsi="Arial Narrow"/>
          <w:b/>
          <w:sz w:val="22"/>
          <w:szCs w:val="22"/>
        </w:rPr>
        <w:t>Research impact and engagement</w:t>
      </w:r>
    </w:p>
    <w:p w14:paraId="36262427" w14:textId="77F7D912" w:rsidR="00EF1B1F" w:rsidRPr="004D63C7" w:rsidRDefault="00EF1B1F" w:rsidP="00EF1B1F">
      <w:pPr>
        <w:rPr>
          <w:rFonts w:ascii="Arial Narrow" w:hAnsi="Arial Narrow"/>
          <w:b/>
          <w:sz w:val="22"/>
          <w:szCs w:val="22"/>
        </w:rPr>
      </w:pPr>
      <w:r w:rsidRPr="004D63C7">
        <w:rPr>
          <w:rFonts w:ascii="Arial Narrow" w:hAnsi="Arial Narrow"/>
          <w:b/>
          <w:sz w:val="22"/>
          <w:szCs w:val="22"/>
        </w:rPr>
        <w:t>Annette Foley</w:t>
      </w:r>
    </w:p>
    <w:p w14:paraId="2999C310" w14:textId="0D19C345" w:rsidR="0071118B" w:rsidRPr="004D63C7" w:rsidRDefault="0071118B" w:rsidP="00C561DB">
      <w:pPr>
        <w:pStyle w:val="ListParagraph"/>
        <w:numPr>
          <w:ilvl w:val="0"/>
          <w:numId w:val="4"/>
        </w:numPr>
        <w:rPr>
          <w:rFonts w:ascii="Arial Narrow" w:hAnsi="Arial Narrow"/>
          <w:bCs/>
          <w:sz w:val="22"/>
        </w:rPr>
      </w:pPr>
      <w:r w:rsidRPr="004D63C7">
        <w:rPr>
          <w:rFonts w:ascii="Arial Narrow" w:hAnsi="Arial Narrow"/>
          <w:bCs/>
          <w:sz w:val="22"/>
        </w:rPr>
        <w:t xml:space="preserve">Invited speaker at the </w:t>
      </w:r>
      <w:r w:rsidR="00B03B09" w:rsidRPr="004D63C7">
        <w:rPr>
          <w:rFonts w:ascii="Arial Narrow" w:hAnsi="Arial Narrow"/>
          <w:bCs/>
          <w:sz w:val="22"/>
        </w:rPr>
        <w:t xml:space="preserve">Malaysian </w:t>
      </w:r>
      <w:r w:rsidR="0006754D">
        <w:rPr>
          <w:rFonts w:ascii="Arial Narrow" w:hAnsi="Arial Narrow"/>
          <w:bCs/>
          <w:sz w:val="22"/>
        </w:rPr>
        <w:t>senior management resources (</w:t>
      </w:r>
      <w:r w:rsidR="00094AFA">
        <w:rPr>
          <w:rFonts w:ascii="Arial Narrow" w:hAnsi="Arial Narrow"/>
          <w:bCs/>
          <w:sz w:val="22"/>
        </w:rPr>
        <w:t>SMR</w:t>
      </w:r>
      <w:r w:rsidR="0006754D">
        <w:rPr>
          <w:rFonts w:ascii="Arial Narrow" w:hAnsi="Arial Narrow"/>
          <w:bCs/>
          <w:sz w:val="22"/>
        </w:rPr>
        <w:t>)</w:t>
      </w:r>
      <w:r w:rsidR="00094AFA">
        <w:rPr>
          <w:rFonts w:ascii="Arial Narrow" w:hAnsi="Arial Narrow"/>
          <w:bCs/>
          <w:sz w:val="22"/>
        </w:rPr>
        <w:t xml:space="preserve"> Group.</w:t>
      </w:r>
      <w:r w:rsidR="00B03B09" w:rsidRPr="004D63C7">
        <w:rPr>
          <w:rFonts w:ascii="Arial Narrow" w:hAnsi="Arial Narrow"/>
          <w:bCs/>
          <w:sz w:val="22"/>
        </w:rPr>
        <w:t xml:space="preserve"> </w:t>
      </w:r>
      <w:r w:rsidR="00094AFA" w:rsidRPr="004D63C7">
        <w:rPr>
          <w:rFonts w:ascii="Arial Narrow" w:hAnsi="Arial Narrow"/>
          <w:bCs/>
          <w:sz w:val="22"/>
        </w:rPr>
        <w:t>T</w:t>
      </w:r>
      <w:r w:rsidR="00B03B09" w:rsidRPr="004D63C7">
        <w:rPr>
          <w:rFonts w:ascii="Arial Narrow" w:hAnsi="Arial Narrow"/>
          <w:bCs/>
          <w:sz w:val="22"/>
        </w:rPr>
        <w:t>opic</w:t>
      </w:r>
      <w:r w:rsidR="00094AFA">
        <w:rPr>
          <w:rFonts w:ascii="Arial Narrow" w:hAnsi="Arial Narrow"/>
          <w:bCs/>
          <w:sz w:val="22"/>
        </w:rPr>
        <w:t xml:space="preserve">: Contemporary Thoughts on Adult </w:t>
      </w:r>
      <w:r w:rsidR="002A7F38">
        <w:rPr>
          <w:rFonts w:ascii="Arial Narrow" w:hAnsi="Arial Narrow"/>
          <w:bCs/>
          <w:sz w:val="22"/>
        </w:rPr>
        <w:t>E</w:t>
      </w:r>
      <w:r w:rsidR="00094AFA">
        <w:rPr>
          <w:rFonts w:ascii="Arial Narrow" w:hAnsi="Arial Narrow"/>
          <w:bCs/>
          <w:sz w:val="22"/>
        </w:rPr>
        <w:t>ducation.</w:t>
      </w:r>
    </w:p>
    <w:p w14:paraId="4A3156CC" w14:textId="53F838A1" w:rsidR="00B03B09" w:rsidRPr="00094AFA" w:rsidRDefault="00094AFA" w:rsidP="00094AFA">
      <w:pPr>
        <w:pStyle w:val="ListParagraph"/>
        <w:numPr>
          <w:ilvl w:val="0"/>
          <w:numId w:val="4"/>
        </w:numPr>
        <w:rPr>
          <w:rFonts w:ascii="Arial Narrow" w:hAnsi="Arial Narrow"/>
          <w:bCs/>
          <w:sz w:val="22"/>
        </w:rPr>
      </w:pPr>
      <w:r w:rsidRPr="00094AFA">
        <w:rPr>
          <w:rFonts w:ascii="Arial Narrow" w:hAnsi="Arial Narrow"/>
          <w:bCs/>
          <w:sz w:val="22"/>
        </w:rPr>
        <w:t>Immediate</w:t>
      </w:r>
      <w:r w:rsidR="00A4783D" w:rsidRPr="00094AFA">
        <w:rPr>
          <w:rFonts w:ascii="Arial Narrow" w:hAnsi="Arial Narrow"/>
          <w:bCs/>
          <w:sz w:val="22"/>
        </w:rPr>
        <w:t xml:space="preserve"> past </w:t>
      </w:r>
      <w:r w:rsidRPr="00094AFA">
        <w:rPr>
          <w:rFonts w:ascii="Arial Narrow" w:hAnsi="Arial Narrow"/>
          <w:bCs/>
          <w:sz w:val="22"/>
        </w:rPr>
        <w:t>president</w:t>
      </w:r>
      <w:r w:rsidR="00A4783D" w:rsidRPr="00094AFA">
        <w:rPr>
          <w:rFonts w:ascii="Arial Narrow" w:hAnsi="Arial Narrow"/>
          <w:bCs/>
          <w:sz w:val="22"/>
        </w:rPr>
        <w:t xml:space="preserve"> of </w:t>
      </w:r>
      <w:r w:rsidRPr="00094AFA">
        <w:rPr>
          <w:rFonts w:ascii="Arial Narrow" w:hAnsi="Arial Narrow"/>
          <w:bCs/>
          <w:sz w:val="22"/>
        </w:rPr>
        <w:t>adult</w:t>
      </w:r>
      <w:r w:rsidR="00A4783D" w:rsidRPr="00094AFA">
        <w:rPr>
          <w:rFonts w:ascii="Arial Narrow" w:hAnsi="Arial Narrow"/>
          <w:bCs/>
          <w:sz w:val="22"/>
        </w:rPr>
        <w:t xml:space="preserve"> learning Australia </w:t>
      </w:r>
      <w:r w:rsidRPr="00094AFA">
        <w:rPr>
          <w:rFonts w:ascii="Arial Narrow" w:hAnsi="Arial Narrow"/>
          <w:bCs/>
          <w:sz w:val="22"/>
        </w:rPr>
        <w:t xml:space="preserve">(ALA) </w:t>
      </w:r>
      <w:r w:rsidR="00A4783D" w:rsidRPr="00094AFA">
        <w:rPr>
          <w:rFonts w:ascii="Arial Narrow" w:hAnsi="Arial Narrow"/>
          <w:bCs/>
          <w:sz w:val="22"/>
        </w:rPr>
        <w:t xml:space="preserve">where she was </w:t>
      </w:r>
      <w:r w:rsidRPr="00094AFA">
        <w:rPr>
          <w:rFonts w:ascii="Arial Narrow" w:hAnsi="Arial Narrow"/>
          <w:bCs/>
          <w:sz w:val="22"/>
        </w:rPr>
        <w:t>president</w:t>
      </w:r>
      <w:r w:rsidR="00A4783D" w:rsidRPr="00094AFA">
        <w:rPr>
          <w:rFonts w:ascii="Arial Narrow" w:hAnsi="Arial Narrow"/>
          <w:bCs/>
          <w:sz w:val="22"/>
        </w:rPr>
        <w:t xml:space="preserve"> for 3 years. Elected </w:t>
      </w:r>
      <w:r w:rsidR="00FC3CBB" w:rsidRPr="00094AFA">
        <w:rPr>
          <w:rFonts w:ascii="Arial Narrow" w:hAnsi="Arial Narrow"/>
          <w:bCs/>
          <w:sz w:val="22"/>
        </w:rPr>
        <w:t xml:space="preserve">Vice president in </w:t>
      </w:r>
      <w:r w:rsidRPr="00094AFA">
        <w:rPr>
          <w:rFonts w:ascii="Arial Narrow" w:hAnsi="Arial Narrow"/>
          <w:bCs/>
          <w:sz w:val="22"/>
        </w:rPr>
        <w:t>May 2023.</w:t>
      </w:r>
    </w:p>
    <w:p w14:paraId="74351BBB" w14:textId="5689454E" w:rsidR="00A821E7" w:rsidRPr="00094AFA" w:rsidRDefault="00A821E7" w:rsidP="00094AFA">
      <w:pPr>
        <w:pStyle w:val="ListParagraph"/>
        <w:numPr>
          <w:ilvl w:val="0"/>
          <w:numId w:val="4"/>
        </w:numPr>
        <w:rPr>
          <w:rFonts w:ascii="Arial Narrow" w:hAnsi="Arial Narrow"/>
          <w:bCs/>
          <w:sz w:val="22"/>
        </w:rPr>
      </w:pPr>
      <w:r w:rsidRPr="00094AFA">
        <w:rPr>
          <w:rFonts w:ascii="Arial Narrow" w:hAnsi="Arial Narrow"/>
          <w:bCs/>
          <w:sz w:val="22"/>
        </w:rPr>
        <w:t xml:space="preserve">Conferred with Honorary </w:t>
      </w:r>
      <w:r w:rsidR="003F1CFB" w:rsidRPr="00094AFA">
        <w:rPr>
          <w:rFonts w:ascii="Arial Narrow" w:hAnsi="Arial Narrow"/>
          <w:bCs/>
          <w:sz w:val="22"/>
        </w:rPr>
        <w:t>Doctorate</w:t>
      </w:r>
      <w:r w:rsidRPr="00094AFA">
        <w:rPr>
          <w:rFonts w:ascii="Arial Narrow" w:hAnsi="Arial Narrow"/>
          <w:bCs/>
          <w:sz w:val="22"/>
        </w:rPr>
        <w:t xml:space="preserve"> in Education Leadership in December 2022 at the Cyberjaya University in </w:t>
      </w:r>
      <w:r w:rsidR="003F1CFB" w:rsidRPr="00094AFA">
        <w:rPr>
          <w:rFonts w:ascii="Arial Narrow" w:hAnsi="Arial Narrow"/>
          <w:bCs/>
          <w:sz w:val="22"/>
        </w:rPr>
        <w:t>Kuala Lumpur</w:t>
      </w:r>
      <w:r w:rsidRPr="00094AFA">
        <w:rPr>
          <w:rFonts w:ascii="Arial Narrow" w:hAnsi="Arial Narrow"/>
          <w:bCs/>
          <w:sz w:val="22"/>
        </w:rPr>
        <w:t xml:space="preserve"> Malaysia. </w:t>
      </w:r>
    </w:p>
    <w:p w14:paraId="6A21E420" w14:textId="77777777" w:rsidR="00094AFA" w:rsidRDefault="00631105" w:rsidP="00094AFA">
      <w:pPr>
        <w:pStyle w:val="contentpasted1"/>
        <w:rPr>
          <w:rFonts w:ascii="Arial Narrow" w:eastAsia="Times New Roman" w:hAnsi="Arial Narrow"/>
          <w:b/>
          <w:bCs/>
          <w:color w:val="000000"/>
        </w:rPr>
      </w:pPr>
      <w:r w:rsidRPr="004D63C7">
        <w:rPr>
          <w:rFonts w:ascii="Arial Narrow" w:eastAsia="Times New Roman" w:hAnsi="Arial Narrow"/>
          <w:b/>
          <w:bCs/>
          <w:color w:val="000000"/>
        </w:rPr>
        <w:t>Barry Golding</w:t>
      </w:r>
    </w:p>
    <w:p w14:paraId="0600B749" w14:textId="6C2F356F" w:rsidR="00094AFA" w:rsidRPr="00094AFA" w:rsidRDefault="00631105" w:rsidP="00094AFA">
      <w:pPr>
        <w:pStyle w:val="contentpasted1"/>
        <w:numPr>
          <w:ilvl w:val="0"/>
          <w:numId w:val="7"/>
        </w:numPr>
        <w:rPr>
          <w:rFonts w:ascii="Arial Narrow" w:eastAsia="Times New Roman" w:hAnsi="Arial Narrow"/>
          <w:b/>
          <w:bCs/>
          <w:color w:val="000000"/>
        </w:rPr>
      </w:pPr>
      <w:r w:rsidRPr="004D63C7">
        <w:rPr>
          <w:rFonts w:ascii="Arial Narrow" w:eastAsia="Times New Roman" w:hAnsi="Arial Narrow"/>
          <w:color w:val="000000"/>
        </w:rPr>
        <w:t xml:space="preserve">Coranderrk Portraits, short film, National Reconciliation Week, 27 May - 3 June 2023, Uncle Ricky Nelson &amp; Barry Golding in Conversation, On Country at </w:t>
      </w:r>
      <w:proofErr w:type="spellStart"/>
      <w:r w:rsidRPr="004D63C7">
        <w:rPr>
          <w:rFonts w:ascii="Arial Narrow" w:eastAsia="Times New Roman" w:hAnsi="Arial Narrow"/>
          <w:color w:val="000000"/>
        </w:rPr>
        <w:t>Neereman</w:t>
      </w:r>
      <w:proofErr w:type="spellEnd"/>
      <w:r w:rsidRPr="004D63C7">
        <w:rPr>
          <w:rFonts w:ascii="Arial Narrow" w:eastAsia="Times New Roman" w:hAnsi="Arial Narrow"/>
          <w:color w:val="000000"/>
        </w:rPr>
        <w:t xml:space="preserve"> &amp; </w:t>
      </w:r>
      <w:proofErr w:type="spellStart"/>
      <w:r w:rsidRPr="004D63C7">
        <w:rPr>
          <w:rFonts w:ascii="Arial Narrow" w:eastAsia="Times New Roman" w:hAnsi="Arial Narrow"/>
          <w:color w:val="000000"/>
        </w:rPr>
        <w:t>Lalgambuk</w:t>
      </w:r>
      <w:proofErr w:type="spellEnd"/>
      <w:r w:rsidRPr="004D63C7">
        <w:rPr>
          <w:rFonts w:ascii="Arial Narrow" w:eastAsia="Times New Roman" w:hAnsi="Arial Narrow"/>
          <w:color w:val="000000"/>
        </w:rPr>
        <w:t xml:space="preserve"> / Mount Franklin, </w:t>
      </w:r>
      <w:hyperlink r:id="rId15" w:history="1">
        <w:r w:rsidRPr="004D63C7">
          <w:rPr>
            <w:rStyle w:val="Hyperlink"/>
            <w:rFonts w:ascii="Arial Narrow" w:eastAsia="Times New Roman" w:hAnsi="Arial Narrow"/>
          </w:rPr>
          <w:t>https://youtu.be/CpGAgUmDPRY</w:t>
        </w:r>
      </w:hyperlink>
      <w:r w:rsidRPr="004D63C7">
        <w:rPr>
          <w:rFonts w:ascii="Arial Narrow" w:eastAsia="Times New Roman" w:hAnsi="Arial Narrow"/>
          <w:color w:val="000000"/>
        </w:rPr>
        <w:t> </w:t>
      </w:r>
    </w:p>
    <w:p w14:paraId="47EA96FB" w14:textId="723F6B35" w:rsidR="00094AFA" w:rsidRPr="00094AFA" w:rsidRDefault="00094AFA" w:rsidP="00094AFA">
      <w:pPr>
        <w:pStyle w:val="contentpasted1"/>
        <w:numPr>
          <w:ilvl w:val="0"/>
          <w:numId w:val="6"/>
        </w:numPr>
        <w:rPr>
          <w:rFonts w:ascii="Arial Narrow" w:eastAsia="Times New Roman" w:hAnsi="Arial Narrow"/>
          <w:color w:val="000000"/>
        </w:rPr>
      </w:pPr>
      <w:r w:rsidRPr="00094AFA">
        <w:rPr>
          <w:rFonts w:ascii="Arial Narrow" w:eastAsia="Times New Roman" w:hAnsi="Arial Narrow"/>
          <w:color w:val="000000"/>
        </w:rPr>
        <w:t>Seminar Barry Golding, 'Men's Sheds: Australia's gift to the world' to Tokyo Metropolitan Institute for Geriatrics and Gerontology, Tokyo, Japan, 4 August 2023.</w:t>
      </w:r>
    </w:p>
    <w:p w14:paraId="6C3BFA24" w14:textId="77777777" w:rsidR="00094AFA" w:rsidRDefault="00094AFA" w:rsidP="00094AFA">
      <w:pPr>
        <w:spacing w:after="60"/>
        <w:rPr>
          <w:rFonts w:ascii="Arial Narrow" w:hAnsi="Arial Narrow"/>
          <w:b/>
          <w:sz w:val="22"/>
          <w:szCs w:val="22"/>
        </w:rPr>
      </w:pPr>
    </w:p>
    <w:p w14:paraId="0DAEF207" w14:textId="0159C735" w:rsidR="00094AFA" w:rsidRPr="004D63C7" w:rsidRDefault="00094AFA" w:rsidP="00094AFA">
      <w:pPr>
        <w:spacing w:after="60"/>
        <w:rPr>
          <w:rFonts w:ascii="Arial Narrow" w:hAnsi="Arial Narrow"/>
          <w:b/>
          <w:sz w:val="22"/>
          <w:szCs w:val="22"/>
        </w:rPr>
      </w:pPr>
      <w:r w:rsidRPr="004D63C7">
        <w:rPr>
          <w:rFonts w:ascii="Arial Narrow" w:hAnsi="Arial Narrow"/>
          <w:b/>
          <w:sz w:val="22"/>
          <w:szCs w:val="22"/>
        </w:rPr>
        <w:t>Erica Smith</w:t>
      </w:r>
    </w:p>
    <w:p w14:paraId="0B87BE07" w14:textId="77777777" w:rsidR="00094AFA" w:rsidRPr="004D63C7" w:rsidRDefault="00094AFA" w:rsidP="00094AFA">
      <w:pPr>
        <w:pStyle w:val="ListParagraph"/>
        <w:numPr>
          <w:ilvl w:val="0"/>
          <w:numId w:val="3"/>
        </w:numPr>
        <w:rPr>
          <w:rFonts w:ascii="Arial Narrow" w:hAnsi="Arial Narrow"/>
          <w:bCs/>
          <w:sz w:val="22"/>
        </w:rPr>
      </w:pPr>
      <w:r w:rsidRPr="004D63C7">
        <w:rPr>
          <w:rFonts w:ascii="Arial Narrow" w:hAnsi="Arial Narrow"/>
          <w:sz w:val="22"/>
        </w:rPr>
        <w:t>Continued as Advisory Board member, National Careers Institute (part of DEWR), and as member of DEWR’s</w:t>
      </w:r>
      <w:r w:rsidRPr="004D63C7">
        <w:rPr>
          <w:rFonts w:ascii="Arial Narrow" w:hAnsi="Arial Narrow"/>
          <w:bCs/>
          <w:sz w:val="22"/>
        </w:rPr>
        <w:t xml:space="preserve"> </w:t>
      </w:r>
      <w:r w:rsidRPr="004D63C7">
        <w:rPr>
          <w:rFonts w:ascii="Arial Narrow" w:hAnsi="Arial Narrow"/>
          <w:sz w:val="22"/>
        </w:rPr>
        <w:t>VET Workforce Blueprint Steering Group.</w:t>
      </w:r>
    </w:p>
    <w:p w14:paraId="7191D0F5" w14:textId="77777777" w:rsidR="00094AFA" w:rsidRPr="004D63C7" w:rsidRDefault="00094AFA" w:rsidP="00094AFA">
      <w:pPr>
        <w:pStyle w:val="ListParagraph"/>
        <w:numPr>
          <w:ilvl w:val="0"/>
          <w:numId w:val="3"/>
        </w:numPr>
        <w:rPr>
          <w:rFonts w:ascii="Arial Narrow" w:hAnsi="Arial Narrow"/>
          <w:bCs/>
          <w:sz w:val="22"/>
        </w:rPr>
      </w:pPr>
      <w:r w:rsidRPr="004D63C7">
        <w:rPr>
          <w:rFonts w:ascii="Arial Narrow" w:hAnsi="Arial Narrow"/>
          <w:sz w:val="22"/>
          <w:lang w:eastAsia="en-AU"/>
        </w:rPr>
        <w:t>Invited speaker, Skills IQ NSW ITAB forum, 17 July 2023.</w:t>
      </w:r>
    </w:p>
    <w:p w14:paraId="020A2C9C" w14:textId="77777777" w:rsidR="00094AFA" w:rsidRPr="004D63C7" w:rsidRDefault="00094AFA" w:rsidP="00094AFA">
      <w:pPr>
        <w:pStyle w:val="ListParagraph"/>
        <w:numPr>
          <w:ilvl w:val="0"/>
          <w:numId w:val="3"/>
        </w:numPr>
        <w:rPr>
          <w:rFonts w:ascii="Arial Narrow" w:hAnsi="Arial Narrow"/>
          <w:bCs/>
          <w:sz w:val="22"/>
        </w:rPr>
      </w:pPr>
      <w:r w:rsidRPr="004D63C7">
        <w:rPr>
          <w:rFonts w:ascii="Arial Narrow" w:hAnsi="Arial Narrow"/>
          <w:sz w:val="22"/>
          <w:lang w:eastAsia="en-AU"/>
        </w:rPr>
        <w:t xml:space="preserve">Invited to appear before the House of Representatives Standing Committee on Employment, Education and Training inquiry into the perceptions and status of VET, 3 May 2023, Canberra (on-line). Erica’s submission, no. 72, can be seen via </w:t>
      </w:r>
      <w:hyperlink r:id="rId16" w:history="1">
        <w:r w:rsidRPr="004D63C7">
          <w:rPr>
            <w:rStyle w:val="Hyperlink"/>
            <w:rFonts w:ascii="Arial Narrow" w:hAnsi="Arial Narrow"/>
            <w:color w:val="auto"/>
            <w:sz w:val="22"/>
            <w:lang w:eastAsia="en-AU"/>
          </w:rPr>
          <w:t>https://www.aph.gov.au/Parliamentary_Business/Committees/House/Employment_Education_and_Training/VETInquiry/Submissions</w:t>
        </w:r>
      </w:hyperlink>
    </w:p>
    <w:p w14:paraId="5B5E1BD6" w14:textId="77777777" w:rsidR="00094AFA" w:rsidRPr="004D63C7" w:rsidRDefault="00094AFA" w:rsidP="00094AFA">
      <w:pPr>
        <w:pStyle w:val="ListParagraph"/>
        <w:numPr>
          <w:ilvl w:val="0"/>
          <w:numId w:val="3"/>
        </w:numPr>
        <w:rPr>
          <w:rFonts w:ascii="Arial Narrow" w:hAnsi="Arial Narrow"/>
          <w:bCs/>
          <w:sz w:val="22"/>
        </w:rPr>
      </w:pPr>
      <w:r w:rsidRPr="004D63C7">
        <w:rPr>
          <w:rFonts w:ascii="Arial Narrow" w:hAnsi="Arial Narrow"/>
          <w:bCs/>
          <w:sz w:val="22"/>
        </w:rPr>
        <w:t>Meeting with 7 senior DEWR staff March 20</w:t>
      </w:r>
      <w:r w:rsidRPr="004D63C7">
        <w:rPr>
          <w:rFonts w:ascii="Arial Narrow" w:hAnsi="Arial Narrow"/>
          <w:bCs/>
          <w:sz w:val="22"/>
          <w:vertAlign w:val="superscript"/>
        </w:rPr>
        <w:t>th</w:t>
      </w:r>
      <w:proofErr w:type="gramStart"/>
      <w:r w:rsidRPr="004D63C7">
        <w:rPr>
          <w:rFonts w:ascii="Arial Narrow" w:hAnsi="Arial Narrow"/>
          <w:bCs/>
          <w:sz w:val="22"/>
        </w:rPr>
        <w:t xml:space="preserve"> 2023</w:t>
      </w:r>
      <w:proofErr w:type="gramEnd"/>
      <w:r w:rsidRPr="004D63C7">
        <w:rPr>
          <w:rFonts w:ascii="Arial Narrow" w:hAnsi="Arial Narrow"/>
          <w:bCs/>
          <w:sz w:val="22"/>
        </w:rPr>
        <w:t xml:space="preserve"> in Canberra, for the ‘Qualifications reform’ initiative.</w:t>
      </w:r>
    </w:p>
    <w:p w14:paraId="445EBF4E" w14:textId="77777777" w:rsidR="00094AFA" w:rsidRPr="004D63C7" w:rsidRDefault="00094AFA" w:rsidP="00094AFA">
      <w:pPr>
        <w:pStyle w:val="ListParagraph"/>
        <w:numPr>
          <w:ilvl w:val="0"/>
          <w:numId w:val="3"/>
        </w:numPr>
        <w:rPr>
          <w:rFonts w:ascii="Arial Narrow" w:hAnsi="Arial Narrow"/>
          <w:bCs/>
          <w:sz w:val="22"/>
        </w:rPr>
      </w:pPr>
      <w:r w:rsidRPr="004D63C7">
        <w:rPr>
          <w:rFonts w:ascii="Arial Narrow" w:hAnsi="Arial Narrow"/>
          <w:bCs/>
          <w:sz w:val="22"/>
        </w:rPr>
        <w:t xml:space="preserve">Invited to join the Industry Advisory group for </w:t>
      </w:r>
      <w:r w:rsidRPr="004D63C7">
        <w:rPr>
          <w:rFonts w:ascii="Arial Narrow" w:hAnsi="Arial Narrow"/>
          <w:bCs/>
          <w:sz w:val="22"/>
          <w:lang w:val="en-US" w:eastAsia="en-AU"/>
        </w:rPr>
        <w:t>The Pivot Institute &amp; Mine Training Australia, January 2023.</w:t>
      </w:r>
    </w:p>
    <w:p w14:paraId="01DDE6A9" w14:textId="77777777" w:rsidR="00094AFA" w:rsidRPr="004D63C7" w:rsidRDefault="00094AFA" w:rsidP="00094AFA">
      <w:pPr>
        <w:rPr>
          <w:rFonts w:ascii="Arial Narrow" w:hAnsi="Arial Narrow"/>
          <w:bCs/>
          <w:sz w:val="22"/>
          <w:szCs w:val="22"/>
        </w:rPr>
      </w:pPr>
    </w:p>
    <w:p w14:paraId="38E69446" w14:textId="77777777" w:rsidR="00094AFA" w:rsidRPr="004D63C7" w:rsidRDefault="00094AFA" w:rsidP="00094AFA">
      <w:pPr>
        <w:rPr>
          <w:rFonts w:ascii="Arial Narrow" w:hAnsi="Arial Narrow"/>
          <w:sz w:val="22"/>
          <w:szCs w:val="22"/>
        </w:rPr>
      </w:pPr>
    </w:p>
    <w:p w14:paraId="00D301BA" w14:textId="77777777" w:rsidR="00094AFA" w:rsidRPr="004D63C7" w:rsidRDefault="00094AFA" w:rsidP="00094AFA">
      <w:pPr>
        <w:spacing w:after="120"/>
        <w:rPr>
          <w:rFonts w:ascii="Arial Narrow" w:hAnsi="Arial Narrow" w:cs="Arial"/>
          <w:b/>
          <w:iCs/>
          <w:sz w:val="22"/>
          <w:szCs w:val="22"/>
          <w:lang w:val="en-US" w:eastAsia="en-GB"/>
        </w:rPr>
      </w:pPr>
      <w:r w:rsidRPr="004D63C7">
        <w:rPr>
          <w:rFonts w:ascii="Arial Narrow" w:hAnsi="Arial Narrow" w:cs="Arial"/>
          <w:b/>
          <w:iCs/>
          <w:sz w:val="22"/>
          <w:szCs w:val="22"/>
          <w:lang w:val="en-US" w:eastAsia="en-GB"/>
        </w:rPr>
        <w:t>RAVE Members’ Achievements</w:t>
      </w:r>
    </w:p>
    <w:p w14:paraId="39F5DAD8" w14:textId="6DF11A64" w:rsidR="00094AFA" w:rsidRPr="004D63C7" w:rsidRDefault="00094AFA" w:rsidP="00094AFA">
      <w:pPr>
        <w:spacing w:after="60"/>
        <w:rPr>
          <w:rFonts w:ascii="Arial Narrow" w:hAnsi="Arial Narrow" w:cstheme="minorHAnsi"/>
          <w:b/>
          <w:sz w:val="22"/>
          <w:szCs w:val="22"/>
          <w:u w:val="single"/>
        </w:rPr>
      </w:pPr>
      <w:r w:rsidRPr="004D63C7">
        <w:rPr>
          <w:rFonts w:ascii="Arial Narrow" w:hAnsi="Arial Narrow" w:cstheme="minorHAnsi"/>
          <w:b/>
          <w:sz w:val="22"/>
          <w:szCs w:val="22"/>
          <w:u w:val="single"/>
        </w:rPr>
        <w:t>RAVE members’ publications and achievements since RAVE News 15 December 2022.</w:t>
      </w:r>
    </w:p>
    <w:p w14:paraId="27D952A2" w14:textId="77777777" w:rsidR="00094AFA" w:rsidRPr="004D63C7" w:rsidRDefault="00094AFA" w:rsidP="00094AFA">
      <w:pPr>
        <w:spacing w:before="120" w:after="120"/>
        <w:rPr>
          <w:rFonts w:ascii="Arial Narrow" w:eastAsia="Calibri" w:hAnsi="Arial Narrow" w:cstheme="minorHAnsi"/>
          <w:b/>
          <w:bCs/>
          <w:sz w:val="22"/>
          <w:szCs w:val="22"/>
          <w:u w:val="single"/>
          <w:lang w:eastAsia="en-US"/>
        </w:rPr>
      </w:pPr>
      <w:r w:rsidRPr="004D63C7">
        <w:rPr>
          <w:rFonts w:ascii="Arial Narrow" w:eastAsia="Calibri" w:hAnsi="Arial Narrow" w:cstheme="minorHAnsi"/>
          <w:b/>
          <w:bCs/>
          <w:sz w:val="22"/>
          <w:szCs w:val="22"/>
          <w:u w:val="single"/>
          <w:lang w:eastAsia="en-US"/>
        </w:rPr>
        <w:t>Journal Articles</w:t>
      </w:r>
    </w:p>
    <w:p w14:paraId="76F7CC66" w14:textId="77777777" w:rsidR="00094AFA" w:rsidRPr="004D63C7" w:rsidRDefault="00094AFA" w:rsidP="00094AFA">
      <w:pPr>
        <w:ind w:left="426" w:hanging="284"/>
        <w:rPr>
          <w:rFonts w:ascii="Arial Narrow" w:hAnsi="Arial Narrow"/>
          <w:sz w:val="22"/>
          <w:szCs w:val="22"/>
        </w:rPr>
      </w:pPr>
      <w:r w:rsidRPr="004D63C7">
        <w:rPr>
          <w:rFonts w:ascii="Arial Narrow" w:hAnsi="Arial Narrow"/>
          <w:sz w:val="22"/>
          <w:szCs w:val="22"/>
        </w:rPr>
        <w:t xml:space="preserve">Fieger, P., Prayag, G., </w:t>
      </w:r>
      <w:proofErr w:type="spellStart"/>
      <w:r w:rsidRPr="004D63C7">
        <w:rPr>
          <w:rFonts w:ascii="Arial Narrow" w:hAnsi="Arial Narrow"/>
          <w:sz w:val="22"/>
          <w:szCs w:val="22"/>
        </w:rPr>
        <w:t>Dyason</w:t>
      </w:r>
      <w:proofErr w:type="spellEnd"/>
      <w:r w:rsidRPr="004D63C7">
        <w:rPr>
          <w:rFonts w:ascii="Arial Narrow" w:hAnsi="Arial Narrow"/>
          <w:sz w:val="22"/>
          <w:szCs w:val="22"/>
        </w:rPr>
        <w:t xml:space="preserve">, D., Rice, J., &amp; Hall, C. M. (2023). Exploring CBD Retail Performance, Recovery and Resilience of a Smart City Following COVID-19. </w:t>
      </w:r>
      <w:r w:rsidRPr="004D63C7">
        <w:rPr>
          <w:rFonts w:ascii="Arial Narrow" w:hAnsi="Arial Narrow"/>
          <w:i/>
          <w:iCs/>
          <w:sz w:val="22"/>
          <w:szCs w:val="22"/>
        </w:rPr>
        <w:t>Sustainability</w:t>
      </w:r>
      <w:r w:rsidRPr="004D63C7">
        <w:rPr>
          <w:rFonts w:ascii="Arial Narrow" w:hAnsi="Arial Narrow"/>
          <w:sz w:val="22"/>
          <w:szCs w:val="22"/>
        </w:rPr>
        <w:t>, 15(10), 8300.</w:t>
      </w:r>
    </w:p>
    <w:p w14:paraId="267490B9" w14:textId="77777777" w:rsidR="00094AFA" w:rsidRDefault="00094AFA" w:rsidP="00094AFA">
      <w:pPr>
        <w:ind w:left="426" w:hanging="284"/>
        <w:rPr>
          <w:rFonts w:ascii="Arial Narrow" w:hAnsi="Arial Narrow"/>
          <w:color w:val="000000"/>
        </w:rPr>
      </w:pPr>
    </w:p>
    <w:p w14:paraId="01790068" w14:textId="1A115848" w:rsidR="00094AFA" w:rsidRDefault="00094AFA" w:rsidP="00094AFA">
      <w:pPr>
        <w:ind w:left="426" w:hanging="284"/>
        <w:rPr>
          <w:rFonts w:ascii="Arial Narrow" w:hAnsi="Arial Narrow"/>
          <w:color w:val="000000"/>
        </w:rPr>
      </w:pPr>
      <w:r w:rsidRPr="004D63C7">
        <w:rPr>
          <w:rFonts w:ascii="Arial Narrow" w:hAnsi="Arial Narrow"/>
          <w:color w:val="000000"/>
        </w:rPr>
        <w:t>Golding, B. (2023) Men’s Sheds: Australia’s gift to the world,</w:t>
      </w:r>
      <w:r w:rsidRPr="004D63C7">
        <w:rPr>
          <w:rStyle w:val="apple-converted-space"/>
          <w:rFonts w:ascii="Arial Narrow" w:hAnsi="Arial Narrow"/>
          <w:color w:val="000000"/>
        </w:rPr>
        <w:t> </w:t>
      </w:r>
      <w:proofErr w:type="spellStart"/>
      <w:r w:rsidRPr="004D63C7">
        <w:rPr>
          <w:rStyle w:val="Emphasis"/>
          <w:rFonts w:ascii="Arial Narrow" w:hAnsi="Arial Narrow"/>
          <w:color w:val="000000"/>
        </w:rPr>
        <w:t>Dyskursy</w:t>
      </w:r>
      <w:proofErr w:type="spellEnd"/>
      <w:r w:rsidRPr="004D63C7">
        <w:rPr>
          <w:rStyle w:val="Emphasis"/>
          <w:rFonts w:ascii="Arial Narrow" w:hAnsi="Arial Narrow"/>
          <w:color w:val="000000"/>
        </w:rPr>
        <w:t xml:space="preserve"> </w:t>
      </w:r>
      <w:proofErr w:type="spellStart"/>
      <w:r w:rsidRPr="004D63C7">
        <w:rPr>
          <w:rStyle w:val="Emphasis"/>
          <w:rFonts w:ascii="Arial Narrow" w:hAnsi="Arial Narrow"/>
          <w:color w:val="000000"/>
        </w:rPr>
        <w:t>Młodych</w:t>
      </w:r>
      <w:proofErr w:type="spellEnd"/>
      <w:r w:rsidRPr="004D63C7">
        <w:rPr>
          <w:rStyle w:val="Emphasis"/>
          <w:rFonts w:ascii="Arial Narrow" w:hAnsi="Arial Narrow"/>
          <w:color w:val="000000"/>
        </w:rPr>
        <w:t xml:space="preserve"> </w:t>
      </w:r>
      <w:proofErr w:type="spellStart"/>
      <w:r w:rsidRPr="004D63C7">
        <w:rPr>
          <w:rStyle w:val="Emphasis"/>
          <w:rFonts w:ascii="Arial Narrow" w:hAnsi="Arial Narrow"/>
          <w:color w:val="000000"/>
        </w:rPr>
        <w:t>Andragogów</w:t>
      </w:r>
      <w:proofErr w:type="spellEnd"/>
      <w:r w:rsidRPr="004D63C7">
        <w:rPr>
          <w:rStyle w:val="Emphasis"/>
          <w:rFonts w:ascii="Arial Narrow" w:hAnsi="Arial Narrow"/>
          <w:color w:val="000000"/>
        </w:rPr>
        <w:t xml:space="preserve"> / Adult Education </w:t>
      </w:r>
      <w:proofErr w:type="gramStart"/>
      <w:r w:rsidRPr="004D63C7">
        <w:rPr>
          <w:rStyle w:val="Emphasis"/>
          <w:rFonts w:ascii="Arial Narrow" w:hAnsi="Arial Narrow"/>
          <w:color w:val="000000"/>
        </w:rPr>
        <w:t>Discourses</w:t>
      </w:r>
      <w:r w:rsidRPr="004D63C7">
        <w:rPr>
          <w:rStyle w:val="apple-converted-space"/>
          <w:rFonts w:ascii="Arial Narrow" w:hAnsi="Arial Narrow"/>
          <w:color w:val="000000"/>
        </w:rPr>
        <w:t> </w:t>
      </w:r>
      <w:r w:rsidRPr="004D63C7">
        <w:rPr>
          <w:rFonts w:ascii="Arial Narrow" w:hAnsi="Arial Narrow"/>
          <w:color w:val="000000"/>
        </w:rPr>
        <w:t> 24</w:t>
      </w:r>
      <w:proofErr w:type="gramEnd"/>
      <w:r w:rsidRPr="004D63C7">
        <w:rPr>
          <w:rFonts w:ascii="Arial Narrow" w:hAnsi="Arial Narrow"/>
          <w:color w:val="000000"/>
        </w:rPr>
        <w:t>/2023. pp.143-159.</w:t>
      </w:r>
    </w:p>
    <w:p w14:paraId="6C3FB6DF" w14:textId="77777777" w:rsidR="00094AFA" w:rsidRDefault="00094AFA" w:rsidP="00094AFA">
      <w:pPr>
        <w:ind w:left="426" w:hanging="284"/>
        <w:rPr>
          <w:rFonts w:ascii="Arial Narrow" w:hAnsi="Arial Narrow"/>
          <w:color w:val="000000"/>
        </w:rPr>
      </w:pPr>
    </w:p>
    <w:p w14:paraId="437C1B26" w14:textId="234111BF" w:rsidR="00094AFA" w:rsidRPr="004D63C7" w:rsidRDefault="00094AFA" w:rsidP="00094AFA">
      <w:pPr>
        <w:ind w:left="426" w:hanging="284"/>
        <w:rPr>
          <w:rFonts w:ascii="Arial Narrow" w:hAnsi="Arial Narrow"/>
          <w:sz w:val="22"/>
          <w:szCs w:val="22"/>
        </w:rPr>
      </w:pPr>
      <w:r w:rsidRPr="004D63C7">
        <w:rPr>
          <w:rFonts w:ascii="Arial Narrow" w:hAnsi="Arial Narrow"/>
          <w:sz w:val="22"/>
          <w:szCs w:val="22"/>
        </w:rPr>
        <w:t xml:space="preserve">Paynter, M., Hua Sharpe, W., </w:t>
      </w:r>
      <w:proofErr w:type="spellStart"/>
      <w:r w:rsidRPr="004D63C7">
        <w:rPr>
          <w:rFonts w:ascii="Arial Narrow" w:hAnsi="Arial Narrow"/>
          <w:sz w:val="22"/>
          <w:szCs w:val="22"/>
        </w:rPr>
        <w:t>Halabi</w:t>
      </w:r>
      <w:proofErr w:type="spellEnd"/>
      <w:r w:rsidRPr="004D63C7">
        <w:rPr>
          <w:rFonts w:ascii="Arial Narrow" w:hAnsi="Arial Narrow"/>
          <w:sz w:val="22"/>
          <w:szCs w:val="22"/>
        </w:rPr>
        <w:t xml:space="preserve">, A.K., Reimers, V., Ma, H. &amp; </w:t>
      </w:r>
      <w:r w:rsidRPr="004D63C7">
        <w:rPr>
          <w:rFonts w:ascii="Arial Narrow" w:hAnsi="Arial Narrow"/>
          <w:b/>
          <w:bCs/>
          <w:sz w:val="22"/>
          <w:szCs w:val="22"/>
        </w:rPr>
        <w:t>Johnstone, C</w:t>
      </w:r>
      <w:r w:rsidRPr="004D63C7">
        <w:rPr>
          <w:rFonts w:ascii="Arial Narrow" w:hAnsi="Arial Narrow"/>
          <w:sz w:val="22"/>
          <w:szCs w:val="22"/>
        </w:rPr>
        <w:t xml:space="preserve">. (2023). Chinese students’ decisions to study in Australia after the COVID pandemic-based on the PESTLE factor analysis, </w:t>
      </w:r>
      <w:r w:rsidRPr="004D63C7">
        <w:rPr>
          <w:rFonts w:ascii="Arial Narrow" w:hAnsi="Arial Narrow"/>
          <w:i/>
          <w:iCs/>
          <w:sz w:val="22"/>
          <w:szCs w:val="22"/>
        </w:rPr>
        <w:t>International Journal of Intercultural Relations.</w:t>
      </w:r>
      <w:r w:rsidRPr="004D63C7">
        <w:rPr>
          <w:rFonts w:ascii="Arial Narrow" w:hAnsi="Arial Narrow"/>
          <w:sz w:val="22"/>
          <w:szCs w:val="22"/>
        </w:rPr>
        <w:t xml:space="preserve"> </w:t>
      </w:r>
      <w:r w:rsidRPr="004D63C7">
        <w:rPr>
          <w:rFonts w:ascii="Arial Narrow" w:hAnsi="Arial Narrow"/>
          <w:i/>
          <w:iCs/>
          <w:sz w:val="22"/>
          <w:szCs w:val="22"/>
        </w:rPr>
        <w:t>96</w:t>
      </w:r>
      <w:r>
        <w:rPr>
          <w:rFonts w:ascii="Arial Narrow" w:hAnsi="Arial Narrow"/>
          <w:sz w:val="22"/>
          <w:szCs w:val="22"/>
        </w:rPr>
        <w:t xml:space="preserve"> (</w:t>
      </w:r>
      <w:r w:rsidRPr="004D63C7">
        <w:rPr>
          <w:rFonts w:ascii="Arial Narrow" w:hAnsi="Arial Narrow"/>
          <w:sz w:val="22"/>
          <w:szCs w:val="22"/>
        </w:rPr>
        <w:t xml:space="preserve">September). </w:t>
      </w:r>
      <w:hyperlink r:id="rId17" w:history="1">
        <w:r w:rsidRPr="004D63C7">
          <w:rPr>
            <w:rStyle w:val="Hyperlink"/>
            <w:rFonts w:ascii="Arial Narrow" w:hAnsi="Arial Narrow"/>
            <w:color w:val="auto"/>
            <w:sz w:val="22"/>
            <w:szCs w:val="22"/>
          </w:rPr>
          <w:t>https://doi.org/10.1016/j.ijintrel.2023.101867</w:t>
        </w:r>
      </w:hyperlink>
    </w:p>
    <w:p w14:paraId="0B2A5BA0" w14:textId="4FBD3590" w:rsidR="00094AFA" w:rsidRPr="004D63C7" w:rsidRDefault="00094AFA" w:rsidP="00094AFA">
      <w:pPr>
        <w:ind w:left="426" w:hanging="284"/>
        <w:rPr>
          <w:rFonts w:ascii="Arial Narrow" w:hAnsi="Arial Narrow"/>
          <w:sz w:val="22"/>
          <w:szCs w:val="22"/>
        </w:rPr>
      </w:pPr>
      <w:r>
        <w:rPr>
          <w:rFonts w:ascii="Arial Narrow" w:hAnsi="Arial Narrow"/>
          <w:sz w:val="22"/>
          <w:szCs w:val="22"/>
        </w:rPr>
        <w:t xml:space="preserve">     </w:t>
      </w:r>
      <w:r w:rsidRPr="004D63C7">
        <w:rPr>
          <w:rFonts w:ascii="Arial Narrow" w:hAnsi="Arial Narrow"/>
          <w:sz w:val="22"/>
          <w:szCs w:val="22"/>
        </w:rPr>
        <w:t xml:space="preserve">Article link: </w:t>
      </w:r>
      <w:hyperlink r:id="rId18" w:tgtFrame="_blank" w:history="1">
        <w:r w:rsidRPr="004D63C7">
          <w:rPr>
            <w:rStyle w:val="Hyperlink"/>
            <w:rFonts w:ascii="Arial Narrow" w:hAnsi="Arial Narrow"/>
            <w:color w:val="auto"/>
            <w:sz w:val="22"/>
            <w:szCs w:val="22"/>
          </w:rPr>
          <w:t>https://authors.elsevier.com/sd/article/S0147-1767(23)00115-3</w:t>
        </w:r>
      </w:hyperlink>
    </w:p>
    <w:p w14:paraId="2A2346B2" w14:textId="77777777" w:rsidR="00094AFA" w:rsidRDefault="00094AFA" w:rsidP="00094AFA">
      <w:pPr>
        <w:ind w:left="426"/>
        <w:rPr>
          <w:rFonts w:ascii="Arial Narrow" w:hAnsi="Arial Narrow"/>
          <w:sz w:val="22"/>
          <w:szCs w:val="22"/>
        </w:rPr>
      </w:pPr>
    </w:p>
    <w:p w14:paraId="0346857F" w14:textId="77777777" w:rsidR="00094AFA" w:rsidRDefault="00094AFA" w:rsidP="00094AFA">
      <w:pPr>
        <w:rPr>
          <w:rFonts w:ascii="Arial Narrow" w:hAnsi="Arial Narrow"/>
          <w:sz w:val="22"/>
          <w:szCs w:val="22"/>
        </w:rPr>
      </w:pPr>
    </w:p>
    <w:p w14:paraId="6FDE0389" w14:textId="675549F0" w:rsidR="00094AFA" w:rsidRPr="004D63C7" w:rsidRDefault="00094AFA" w:rsidP="00094AFA">
      <w:pPr>
        <w:ind w:left="426" w:hanging="426"/>
        <w:rPr>
          <w:rFonts w:ascii="Arial Narrow" w:hAnsi="Arial Narrow"/>
          <w:sz w:val="22"/>
          <w:szCs w:val="22"/>
        </w:rPr>
      </w:pPr>
      <w:r w:rsidRPr="004D63C7">
        <w:rPr>
          <w:rFonts w:ascii="Arial Narrow" w:hAnsi="Arial Narrow"/>
          <w:sz w:val="22"/>
          <w:szCs w:val="22"/>
        </w:rPr>
        <w:t xml:space="preserve">Rice, J., Martin, N., </w:t>
      </w:r>
      <w:proofErr w:type="spellStart"/>
      <w:r w:rsidRPr="004D63C7">
        <w:rPr>
          <w:rFonts w:ascii="Arial Narrow" w:hAnsi="Arial Narrow"/>
          <w:sz w:val="22"/>
          <w:szCs w:val="22"/>
        </w:rPr>
        <w:t>Raziq</w:t>
      </w:r>
      <w:proofErr w:type="spellEnd"/>
      <w:r w:rsidRPr="004D63C7">
        <w:rPr>
          <w:rFonts w:ascii="Arial Narrow" w:hAnsi="Arial Narrow"/>
          <w:sz w:val="22"/>
          <w:szCs w:val="22"/>
        </w:rPr>
        <w:t xml:space="preserve">, M. M., &amp; Fieger, P. (2023). A reconsideration of Jack Welch's managerial legacy. </w:t>
      </w:r>
      <w:proofErr w:type="spellStart"/>
      <w:r w:rsidRPr="004D63C7">
        <w:rPr>
          <w:rFonts w:ascii="Arial Narrow" w:hAnsi="Arial Narrow"/>
          <w:i/>
          <w:iCs/>
          <w:sz w:val="22"/>
          <w:szCs w:val="22"/>
        </w:rPr>
        <w:t>EuroMed</w:t>
      </w:r>
      <w:proofErr w:type="spellEnd"/>
      <w:r w:rsidRPr="004D63C7">
        <w:rPr>
          <w:rFonts w:ascii="Arial Narrow" w:hAnsi="Arial Narrow"/>
          <w:i/>
          <w:iCs/>
          <w:sz w:val="22"/>
          <w:szCs w:val="22"/>
        </w:rPr>
        <w:t xml:space="preserve"> Journal of Business</w:t>
      </w:r>
      <w:r w:rsidRPr="004D63C7">
        <w:rPr>
          <w:rFonts w:ascii="Arial Narrow" w:hAnsi="Arial Narrow"/>
          <w:sz w:val="22"/>
          <w:szCs w:val="22"/>
        </w:rPr>
        <w:t>.</w:t>
      </w:r>
    </w:p>
    <w:p w14:paraId="333A93BC" w14:textId="77777777" w:rsidR="00094AFA" w:rsidRPr="004D63C7" w:rsidRDefault="00094AFA" w:rsidP="00094AFA">
      <w:pPr>
        <w:ind w:left="426" w:hanging="426"/>
        <w:rPr>
          <w:rFonts w:ascii="Arial Narrow" w:hAnsi="Arial Narrow"/>
          <w:sz w:val="22"/>
          <w:szCs w:val="22"/>
        </w:rPr>
      </w:pPr>
    </w:p>
    <w:p w14:paraId="31C107A6" w14:textId="77777777" w:rsidR="00094AFA" w:rsidRPr="004D63C7" w:rsidRDefault="00094AFA" w:rsidP="00094AFA">
      <w:pPr>
        <w:ind w:left="426" w:hanging="426"/>
        <w:rPr>
          <w:rFonts w:ascii="Arial Narrow" w:hAnsi="Arial Narrow"/>
          <w:sz w:val="22"/>
          <w:szCs w:val="22"/>
        </w:rPr>
      </w:pPr>
      <w:r w:rsidRPr="004D63C7">
        <w:rPr>
          <w:rFonts w:ascii="Arial Narrow" w:hAnsi="Arial Narrow"/>
          <w:sz w:val="22"/>
          <w:szCs w:val="22"/>
        </w:rPr>
        <w:t xml:space="preserve">Rice, J., </w:t>
      </w:r>
      <w:proofErr w:type="spellStart"/>
      <w:r w:rsidRPr="004D63C7">
        <w:rPr>
          <w:rFonts w:ascii="Arial Narrow" w:hAnsi="Arial Narrow"/>
          <w:sz w:val="22"/>
          <w:szCs w:val="22"/>
        </w:rPr>
        <w:t>Raziq</w:t>
      </w:r>
      <w:proofErr w:type="spellEnd"/>
      <w:r w:rsidRPr="004D63C7">
        <w:rPr>
          <w:rFonts w:ascii="Arial Narrow" w:hAnsi="Arial Narrow"/>
          <w:sz w:val="22"/>
          <w:szCs w:val="22"/>
        </w:rPr>
        <w:t xml:space="preserve">, M. M., Martin, N., Fieger, P., &amp; Rice, B. (2023). The debt crisis and the adoption of Asset-Light and Fee-Orientated (ALFO) arrangements at Marriott: 1980-1995. </w:t>
      </w:r>
      <w:r w:rsidRPr="004D63C7">
        <w:rPr>
          <w:rFonts w:ascii="Arial Narrow" w:hAnsi="Arial Narrow"/>
          <w:i/>
          <w:iCs/>
          <w:sz w:val="22"/>
          <w:szCs w:val="22"/>
        </w:rPr>
        <w:t>Journal of Tourism, Heritage &amp; Services Marketing</w:t>
      </w:r>
      <w:r w:rsidRPr="004D63C7">
        <w:rPr>
          <w:rFonts w:ascii="Arial Narrow" w:hAnsi="Arial Narrow"/>
          <w:sz w:val="22"/>
          <w:szCs w:val="22"/>
        </w:rPr>
        <w:t>, 9(1), 58-66.</w:t>
      </w:r>
    </w:p>
    <w:p w14:paraId="3A24B133" w14:textId="5FB27211" w:rsidR="00757152" w:rsidRPr="00094AFA" w:rsidRDefault="00094AFA" w:rsidP="00094AFA">
      <w:pPr>
        <w:pStyle w:val="contentpasted1"/>
        <w:ind w:left="426" w:hanging="426"/>
        <w:rPr>
          <w:rFonts w:ascii="Arial Narrow" w:eastAsia="Times New Roman" w:hAnsi="Arial Narrow"/>
          <w:color w:val="000000"/>
        </w:rPr>
      </w:pPr>
      <w:r w:rsidRPr="004D63C7">
        <w:rPr>
          <w:rFonts w:ascii="Arial Narrow" w:hAnsi="Arial Narrow"/>
        </w:rPr>
        <w:t xml:space="preserve">Smith, E. &amp; Smith, </w:t>
      </w:r>
      <w:proofErr w:type="gramStart"/>
      <w:r w:rsidRPr="004D63C7">
        <w:rPr>
          <w:rFonts w:ascii="Arial Narrow" w:hAnsi="Arial Narrow"/>
        </w:rPr>
        <w:t>A.(</w:t>
      </w:r>
      <w:proofErr w:type="gramEnd"/>
      <w:r w:rsidRPr="004D63C7">
        <w:rPr>
          <w:rFonts w:ascii="Arial Narrow" w:hAnsi="Arial Narrow"/>
        </w:rPr>
        <w:t>2023).</w:t>
      </w:r>
      <w:r w:rsidRPr="004D63C7">
        <w:rPr>
          <w:rFonts w:ascii="Arial Narrow" w:hAnsi="Arial Narrow"/>
          <w:i/>
          <w:iCs/>
        </w:rPr>
        <w:t xml:space="preserve"> </w:t>
      </w:r>
      <w:r w:rsidRPr="004D63C7">
        <w:rPr>
          <w:rFonts w:ascii="Arial Narrow" w:hAnsi="Arial Narrow"/>
        </w:rPr>
        <w:t>Informal training and learning in Australian firms: A new perspective.</w:t>
      </w:r>
      <w:r w:rsidRPr="004D63C7">
        <w:rPr>
          <w:rFonts w:ascii="Arial Narrow" w:hAnsi="Arial Narrow"/>
          <w:i/>
          <w:iCs/>
        </w:rPr>
        <w:t xml:space="preserve"> International Journal of Training and Development. </w:t>
      </w:r>
      <w:r w:rsidRPr="004D63C7">
        <w:rPr>
          <w:rFonts w:ascii="Arial Narrow" w:hAnsi="Arial Narrow"/>
        </w:rPr>
        <w:t>Published on-line 9.8.23.</w:t>
      </w:r>
      <w:hyperlink r:id="rId19" w:history="1">
        <w:r w:rsidRPr="00D73E3E">
          <w:rPr>
            <w:rStyle w:val="Hyperlink"/>
            <w:rFonts w:ascii="Arial Narrow" w:hAnsi="Arial Narrow"/>
          </w:rPr>
          <w:t>http://doi.org/10.1111/ijtd.12307</w:t>
        </w:r>
      </w:hyperlink>
      <w:r w:rsidR="00757152" w:rsidRPr="004D63C7">
        <w:rPr>
          <w:rFonts w:ascii="Arial Narrow" w:hAnsi="Arial Narrow"/>
        </w:rPr>
        <w:t xml:space="preserve">  (Paper is open-access – contact Erica for copy at </w:t>
      </w:r>
      <w:hyperlink r:id="rId20" w:history="1">
        <w:r w:rsidR="00757152" w:rsidRPr="004D63C7">
          <w:rPr>
            <w:rStyle w:val="Hyperlink"/>
            <w:rFonts w:ascii="Arial Narrow" w:hAnsi="Arial Narrow"/>
            <w:color w:val="auto"/>
          </w:rPr>
          <w:t>e.smith@federation.edu.au</w:t>
        </w:r>
      </w:hyperlink>
      <w:r w:rsidR="00757152" w:rsidRPr="004D63C7">
        <w:rPr>
          <w:rFonts w:ascii="Arial Narrow" w:hAnsi="Arial Narrow"/>
        </w:rPr>
        <w:t>)</w:t>
      </w:r>
    </w:p>
    <w:p w14:paraId="2CAEB8A3" w14:textId="77777777" w:rsidR="00757152" w:rsidRPr="004D63C7" w:rsidRDefault="00757152" w:rsidP="00094AFA">
      <w:pPr>
        <w:pStyle w:val="Authornames"/>
        <w:spacing w:before="0" w:line="240" w:lineRule="auto"/>
        <w:ind w:left="426" w:hanging="426"/>
        <w:rPr>
          <w:rFonts w:ascii="Arial Narrow" w:hAnsi="Arial Narrow"/>
          <w:sz w:val="22"/>
          <w:szCs w:val="22"/>
        </w:rPr>
      </w:pPr>
      <w:bookmarkStart w:id="1" w:name="_Hlk126510929"/>
      <w:r w:rsidRPr="004D63C7">
        <w:rPr>
          <w:rFonts w:ascii="Arial Narrow" w:hAnsi="Arial Narrow"/>
          <w:sz w:val="22"/>
          <w:szCs w:val="22"/>
        </w:rPr>
        <w:t xml:space="preserve">Smith, E. &amp; Tuck, J. (2023). Do the qualifications of vocational teachers make a difference to their teaching? </w:t>
      </w:r>
      <w:r w:rsidRPr="004D63C7">
        <w:rPr>
          <w:rFonts w:ascii="Arial Narrow" w:hAnsi="Arial Narrow"/>
          <w:i/>
          <w:iCs/>
          <w:sz w:val="22"/>
          <w:szCs w:val="22"/>
        </w:rPr>
        <w:t>Research in Post-Compulsory Education</w:t>
      </w:r>
      <w:r w:rsidRPr="004D63C7">
        <w:rPr>
          <w:rFonts w:ascii="Arial Narrow" w:hAnsi="Arial Narrow"/>
          <w:sz w:val="22"/>
          <w:szCs w:val="22"/>
        </w:rPr>
        <w:t xml:space="preserve">. 28:1, 1-25. </w:t>
      </w:r>
      <w:hyperlink r:id="rId21" w:history="1">
        <w:r w:rsidRPr="004D63C7">
          <w:rPr>
            <w:rStyle w:val="Hyperlink"/>
            <w:rFonts w:ascii="Arial Narrow" w:hAnsi="Arial Narrow"/>
            <w:color w:val="auto"/>
            <w:sz w:val="22"/>
            <w:szCs w:val="22"/>
            <w:bdr w:val="none" w:sz="0" w:space="0" w:color="auto" w:frame="1"/>
            <w:shd w:val="clear" w:color="auto" w:fill="FFFFFF"/>
          </w:rPr>
          <w:t>https://doi.org/10.1080/13596748.2023.2166690</w:t>
        </w:r>
      </w:hyperlink>
      <w:bookmarkEnd w:id="1"/>
    </w:p>
    <w:p w14:paraId="73E4F1F2" w14:textId="77777777" w:rsidR="00E56F51" w:rsidRPr="004D63C7" w:rsidRDefault="00E56F51" w:rsidP="00094AFA">
      <w:pPr>
        <w:widowControl w:val="0"/>
        <w:tabs>
          <w:tab w:val="left" w:pos="1455"/>
        </w:tabs>
        <w:autoSpaceDE w:val="0"/>
        <w:autoSpaceDN w:val="0"/>
        <w:adjustRightInd w:val="0"/>
        <w:ind w:left="426" w:hanging="426"/>
        <w:rPr>
          <w:rFonts w:ascii="Arial Narrow" w:hAnsi="Arial Narrow"/>
          <w:iCs/>
          <w:sz w:val="22"/>
          <w:szCs w:val="22"/>
        </w:rPr>
      </w:pPr>
    </w:p>
    <w:p w14:paraId="366394C7" w14:textId="559C9AA1" w:rsidR="00E56F51" w:rsidRPr="004D63C7" w:rsidRDefault="00757152" w:rsidP="00094AFA">
      <w:pPr>
        <w:widowControl w:val="0"/>
        <w:tabs>
          <w:tab w:val="left" w:pos="1455"/>
        </w:tabs>
        <w:autoSpaceDE w:val="0"/>
        <w:autoSpaceDN w:val="0"/>
        <w:adjustRightInd w:val="0"/>
        <w:ind w:left="426" w:hanging="426"/>
        <w:rPr>
          <w:rFonts w:ascii="Arial Narrow" w:hAnsi="Arial Narrow" w:cs="Open Sans"/>
          <w:sz w:val="22"/>
          <w:szCs w:val="22"/>
          <w:u w:val="single"/>
          <w:shd w:val="clear" w:color="auto" w:fill="FFFFFF"/>
        </w:rPr>
      </w:pPr>
      <w:r w:rsidRPr="004D63C7">
        <w:rPr>
          <w:rFonts w:ascii="Arial Narrow" w:hAnsi="Arial Narrow"/>
          <w:iCs/>
          <w:sz w:val="22"/>
          <w:szCs w:val="22"/>
        </w:rPr>
        <w:t xml:space="preserve">Smith, E. (2023). Apprenticeships: The problem of attractiveness and the hindrance of heterogeneity.  </w:t>
      </w:r>
      <w:r w:rsidRPr="004D63C7">
        <w:rPr>
          <w:rFonts w:ascii="Arial Narrow" w:hAnsi="Arial Narrow"/>
          <w:i/>
          <w:sz w:val="22"/>
          <w:szCs w:val="22"/>
        </w:rPr>
        <w:t>International Journal of Training and Development.</w:t>
      </w:r>
      <w:r w:rsidRPr="004D63C7">
        <w:rPr>
          <w:rFonts w:ascii="Arial Narrow" w:hAnsi="Arial Narrow"/>
          <w:iCs/>
          <w:sz w:val="22"/>
          <w:szCs w:val="22"/>
        </w:rPr>
        <w:t xml:space="preserve"> 27:1, 18-38. Was published on-line 27.8.22. </w:t>
      </w:r>
      <w:hyperlink r:id="rId22" w:history="1">
        <w:r w:rsidRPr="004D63C7">
          <w:rPr>
            <w:rStyle w:val="Hyperlink"/>
            <w:rFonts w:ascii="Arial Narrow" w:hAnsi="Arial Narrow" w:cs="Open Sans"/>
            <w:color w:val="auto"/>
            <w:sz w:val="22"/>
            <w:szCs w:val="22"/>
            <w:shd w:val="clear" w:color="auto" w:fill="FFFFFF"/>
          </w:rPr>
          <w:t>https://doi.org/10.1111/ijtd.12281</w:t>
        </w:r>
      </w:hyperlink>
      <w:r w:rsidRPr="004D63C7">
        <w:rPr>
          <w:rStyle w:val="Hyperlink"/>
          <w:rFonts w:ascii="Arial Narrow" w:hAnsi="Arial Narrow" w:cs="Open Sans"/>
          <w:color w:val="auto"/>
          <w:sz w:val="22"/>
          <w:szCs w:val="22"/>
          <w:shd w:val="clear" w:color="auto" w:fill="FFFFFF"/>
        </w:rPr>
        <w:t xml:space="preserve"> </w:t>
      </w:r>
    </w:p>
    <w:p w14:paraId="1C5924B4" w14:textId="77777777" w:rsidR="00E56F51" w:rsidRPr="004D63C7" w:rsidRDefault="00E56F51" w:rsidP="00E56F51">
      <w:pPr>
        <w:rPr>
          <w:rFonts w:ascii="Arial Narrow" w:hAnsi="Arial Narrow"/>
          <w:sz w:val="22"/>
          <w:szCs w:val="22"/>
        </w:rPr>
      </w:pPr>
    </w:p>
    <w:p w14:paraId="569DF560" w14:textId="320A375D" w:rsidR="008B241B" w:rsidRPr="004D63C7" w:rsidRDefault="008B241B" w:rsidP="006C6F87">
      <w:pPr>
        <w:rPr>
          <w:rFonts w:ascii="Arial Narrow" w:hAnsi="Arial Narrow"/>
          <w:b/>
          <w:bCs/>
          <w:sz w:val="22"/>
          <w:szCs w:val="22"/>
        </w:rPr>
      </w:pPr>
      <w:r w:rsidRPr="004D63C7">
        <w:rPr>
          <w:rFonts w:ascii="Arial Narrow" w:hAnsi="Arial Narrow"/>
          <w:b/>
          <w:bCs/>
          <w:sz w:val="22"/>
          <w:szCs w:val="22"/>
        </w:rPr>
        <w:t>Non peer reviewed</w:t>
      </w:r>
      <w:r w:rsidR="004964B0" w:rsidRPr="004D63C7">
        <w:rPr>
          <w:rFonts w:ascii="Arial Narrow" w:hAnsi="Arial Narrow"/>
          <w:b/>
          <w:bCs/>
          <w:sz w:val="22"/>
          <w:szCs w:val="22"/>
        </w:rPr>
        <w:t xml:space="preserve"> journal </w:t>
      </w:r>
      <w:r w:rsidR="00264574" w:rsidRPr="004D63C7">
        <w:rPr>
          <w:rFonts w:ascii="Arial Narrow" w:hAnsi="Arial Narrow"/>
          <w:b/>
          <w:bCs/>
          <w:sz w:val="22"/>
          <w:szCs w:val="22"/>
        </w:rPr>
        <w:t>article</w:t>
      </w:r>
      <w:r w:rsidR="00045F51" w:rsidRPr="004D63C7">
        <w:rPr>
          <w:rFonts w:ascii="Arial Narrow" w:hAnsi="Arial Narrow"/>
          <w:b/>
          <w:bCs/>
          <w:sz w:val="22"/>
          <w:szCs w:val="22"/>
        </w:rPr>
        <w:t>s</w:t>
      </w:r>
    </w:p>
    <w:p w14:paraId="09961003" w14:textId="77777777" w:rsidR="003F5E94" w:rsidRPr="004D63C7" w:rsidRDefault="003F5E94" w:rsidP="008B241B">
      <w:pPr>
        <w:ind w:left="284" w:hanging="284"/>
        <w:rPr>
          <w:rFonts w:ascii="Arial Narrow" w:hAnsi="Arial Narrow"/>
          <w:sz w:val="22"/>
          <w:szCs w:val="22"/>
        </w:rPr>
      </w:pPr>
    </w:p>
    <w:p w14:paraId="1CCC0779" w14:textId="1B684119" w:rsidR="008B241B" w:rsidRPr="004D63C7" w:rsidRDefault="008B241B" w:rsidP="008B241B">
      <w:pPr>
        <w:ind w:left="284" w:hanging="284"/>
        <w:rPr>
          <w:rFonts w:ascii="Arial Narrow" w:hAnsi="Arial Narrow"/>
          <w:i/>
          <w:iCs/>
          <w:strike/>
          <w:sz w:val="22"/>
          <w:szCs w:val="22"/>
        </w:rPr>
      </w:pPr>
      <w:r w:rsidRPr="004D63C7">
        <w:rPr>
          <w:rFonts w:ascii="Arial Narrow" w:hAnsi="Arial Narrow"/>
          <w:sz w:val="22"/>
          <w:szCs w:val="22"/>
        </w:rPr>
        <w:t xml:space="preserve">Smith, E. (2023). </w:t>
      </w:r>
      <w:r w:rsidRPr="004D63C7">
        <w:rPr>
          <w:rFonts w:ascii="Arial Narrow" w:hAnsi="Arial Narrow"/>
          <w:i/>
          <w:iCs/>
          <w:sz w:val="22"/>
          <w:szCs w:val="22"/>
        </w:rPr>
        <w:t xml:space="preserve">How young people combine education and work: An under-explored phenomenon. </w:t>
      </w:r>
      <w:r w:rsidRPr="004D63C7">
        <w:rPr>
          <w:rFonts w:ascii="Arial Narrow" w:hAnsi="Arial Narrow"/>
          <w:sz w:val="22"/>
          <w:szCs w:val="22"/>
        </w:rPr>
        <w:t>NORRAG News (</w:t>
      </w:r>
      <w:r w:rsidRPr="004D63C7">
        <w:rPr>
          <w:rFonts w:ascii="Arial Narrow" w:hAnsi="Arial Narrow"/>
          <w:sz w:val="22"/>
          <w:szCs w:val="22"/>
          <w:shd w:val="clear" w:color="auto" w:fill="FFFFFF"/>
        </w:rPr>
        <w:t xml:space="preserve">Network for International Policies and Cooperation in Education and Training), </w:t>
      </w:r>
      <w:r w:rsidRPr="004D63C7">
        <w:rPr>
          <w:rFonts w:ascii="Arial Narrow" w:hAnsi="Arial Narrow"/>
          <w:sz w:val="22"/>
          <w:szCs w:val="22"/>
        </w:rPr>
        <w:t xml:space="preserve">special issue #8, on The Education-Training-Work Continuums: Pathways to Socio-Professional Inclusion for Youth and Adults (ed. Michel Carton &amp; Christine Hofmann), 61-64. </w:t>
      </w:r>
      <w:hyperlink r:id="rId23" w:history="1">
        <w:r w:rsidRPr="004D63C7">
          <w:rPr>
            <w:rStyle w:val="Hyperlink"/>
            <w:rFonts w:ascii="Arial Narrow" w:hAnsi="Arial Narrow"/>
            <w:i/>
            <w:iCs/>
            <w:color w:val="auto"/>
            <w:sz w:val="22"/>
            <w:szCs w:val="22"/>
          </w:rPr>
          <w:t>https://resources.norrag.org/resource/view/779/441</w:t>
        </w:r>
      </w:hyperlink>
    </w:p>
    <w:p w14:paraId="20FD081D" w14:textId="77777777" w:rsidR="006162A5" w:rsidRPr="004D63C7" w:rsidRDefault="006162A5" w:rsidP="006A4F19">
      <w:pPr>
        <w:widowControl w:val="0"/>
        <w:autoSpaceDE w:val="0"/>
        <w:autoSpaceDN w:val="0"/>
        <w:adjustRightInd w:val="0"/>
        <w:spacing w:before="120" w:after="120"/>
        <w:rPr>
          <w:rFonts w:ascii="Arial Narrow" w:eastAsia="SimSun" w:hAnsi="Arial Narrow" w:cstheme="minorHAnsi"/>
          <w:b/>
          <w:sz w:val="22"/>
          <w:szCs w:val="22"/>
          <w:u w:val="single"/>
          <w:lang w:eastAsia="zh-CN"/>
        </w:rPr>
      </w:pPr>
      <w:r w:rsidRPr="004D63C7">
        <w:rPr>
          <w:rFonts w:ascii="Arial Narrow" w:eastAsia="SimSun" w:hAnsi="Arial Narrow" w:cstheme="minorHAnsi"/>
          <w:b/>
          <w:sz w:val="22"/>
          <w:szCs w:val="22"/>
          <w:u w:val="single"/>
          <w:lang w:eastAsia="zh-CN"/>
        </w:rPr>
        <w:t>Conference papers</w:t>
      </w:r>
    </w:p>
    <w:p w14:paraId="40976AAE" w14:textId="14DF21B1" w:rsidR="008863F1" w:rsidRPr="004D63C7" w:rsidRDefault="008863F1" w:rsidP="00667010">
      <w:pPr>
        <w:widowControl w:val="0"/>
        <w:autoSpaceDE w:val="0"/>
        <w:autoSpaceDN w:val="0"/>
        <w:adjustRightInd w:val="0"/>
        <w:spacing w:before="120" w:after="120"/>
        <w:ind w:left="284" w:hanging="284"/>
        <w:rPr>
          <w:rFonts w:ascii="Arial Narrow" w:eastAsia="SimSun" w:hAnsi="Arial Narrow" w:cstheme="minorHAnsi"/>
          <w:bCs/>
          <w:sz w:val="22"/>
          <w:szCs w:val="22"/>
          <w:lang w:eastAsia="zh-CN"/>
        </w:rPr>
      </w:pPr>
      <w:r w:rsidRPr="004D63C7">
        <w:rPr>
          <w:rFonts w:ascii="Arial Narrow" w:eastAsia="SimSun" w:hAnsi="Arial Narrow" w:cstheme="minorHAnsi"/>
          <w:bCs/>
          <w:sz w:val="22"/>
          <w:szCs w:val="22"/>
          <w:lang w:eastAsia="zh-CN"/>
        </w:rPr>
        <w:t>Foley</w:t>
      </w:r>
      <w:r w:rsidR="00454C06" w:rsidRPr="004D63C7">
        <w:rPr>
          <w:rFonts w:ascii="Arial Narrow" w:eastAsia="SimSun" w:hAnsi="Arial Narrow" w:cstheme="minorHAnsi"/>
          <w:bCs/>
          <w:sz w:val="22"/>
          <w:szCs w:val="22"/>
          <w:lang w:eastAsia="zh-CN"/>
        </w:rPr>
        <w:t>, A. &amp; Ollis, T (2022) Neighbourhood Houses and Mens sheds: Adult Learning in Community Spaces</w:t>
      </w:r>
      <w:r w:rsidR="00EA0774" w:rsidRPr="004D63C7">
        <w:rPr>
          <w:rFonts w:ascii="Arial Narrow" w:eastAsia="SimSun" w:hAnsi="Arial Narrow" w:cstheme="minorHAnsi"/>
          <w:bCs/>
          <w:sz w:val="22"/>
          <w:szCs w:val="22"/>
          <w:lang w:eastAsia="zh-CN"/>
        </w:rPr>
        <w:t xml:space="preserve">. </w:t>
      </w:r>
      <w:r w:rsidR="00EA0774" w:rsidRPr="004D63C7">
        <w:rPr>
          <w:rFonts w:ascii="Arial Narrow" w:eastAsia="SimSun" w:hAnsi="Arial Narrow" w:cstheme="minorHAnsi"/>
          <w:bCs/>
          <w:i/>
          <w:iCs/>
          <w:sz w:val="22"/>
          <w:szCs w:val="22"/>
          <w:lang w:eastAsia="zh-CN"/>
        </w:rPr>
        <w:t xml:space="preserve">The Australian </w:t>
      </w:r>
      <w:r w:rsidR="00737057" w:rsidRPr="004D63C7">
        <w:rPr>
          <w:rFonts w:ascii="Arial Narrow" w:eastAsia="SimSun" w:hAnsi="Arial Narrow" w:cstheme="minorHAnsi"/>
          <w:bCs/>
          <w:i/>
          <w:iCs/>
          <w:sz w:val="22"/>
          <w:szCs w:val="22"/>
          <w:lang w:eastAsia="zh-CN"/>
        </w:rPr>
        <w:t>Association</w:t>
      </w:r>
      <w:r w:rsidR="00EA0774" w:rsidRPr="004D63C7">
        <w:rPr>
          <w:rFonts w:ascii="Arial Narrow" w:eastAsia="SimSun" w:hAnsi="Arial Narrow" w:cstheme="minorHAnsi"/>
          <w:bCs/>
          <w:i/>
          <w:iCs/>
          <w:sz w:val="22"/>
          <w:szCs w:val="22"/>
          <w:lang w:eastAsia="zh-CN"/>
        </w:rPr>
        <w:t xml:space="preserve"> </w:t>
      </w:r>
      <w:r w:rsidR="00737057" w:rsidRPr="004D63C7">
        <w:rPr>
          <w:rFonts w:ascii="Arial Narrow" w:eastAsia="SimSun" w:hAnsi="Arial Narrow" w:cstheme="minorHAnsi"/>
          <w:bCs/>
          <w:i/>
          <w:iCs/>
          <w:sz w:val="22"/>
          <w:szCs w:val="22"/>
          <w:lang w:eastAsia="zh-CN"/>
        </w:rPr>
        <w:t>for</w:t>
      </w:r>
      <w:r w:rsidR="00EA0774" w:rsidRPr="004D63C7">
        <w:rPr>
          <w:rFonts w:ascii="Arial Narrow" w:eastAsia="SimSun" w:hAnsi="Arial Narrow" w:cstheme="minorHAnsi"/>
          <w:bCs/>
          <w:i/>
          <w:iCs/>
          <w:sz w:val="22"/>
          <w:szCs w:val="22"/>
          <w:lang w:eastAsia="zh-CN"/>
        </w:rPr>
        <w:t xml:space="preserve"> Research in Education (AARE)</w:t>
      </w:r>
      <w:r w:rsidR="00EA0774" w:rsidRPr="004D63C7">
        <w:rPr>
          <w:rFonts w:ascii="Arial Narrow" w:eastAsia="SimSun" w:hAnsi="Arial Narrow" w:cstheme="minorHAnsi"/>
          <w:bCs/>
          <w:sz w:val="22"/>
          <w:szCs w:val="22"/>
          <w:lang w:eastAsia="zh-CN"/>
        </w:rPr>
        <w:t xml:space="preserve"> 27</w:t>
      </w:r>
      <w:r w:rsidR="00EA0774" w:rsidRPr="004D63C7">
        <w:rPr>
          <w:rFonts w:ascii="Arial Narrow" w:eastAsia="SimSun" w:hAnsi="Arial Narrow" w:cstheme="minorHAnsi"/>
          <w:bCs/>
          <w:sz w:val="22"/>
          <w:szCs w:val="22"/>
          <w:vertAlign w:val="superscript"/>
          <w:lang w:eastAsia="zh-CN"/>
        </w:rPr>
        <w:t>th</w:t>
      </w:r>
      <w:r w:rsidR="00EA0774" w:rsidRPr="004D63C7">
        <w:rPr>
          <w:rFonts w:ascii="Arial Narrow" w:eastAsia="SimSun" w:hAnsi="Arial Narrow" w:cstheme="minorHAnsi"/>
          <w:bCs/>
          <w:sz w:val="22"/>
          <w:szCs w:val="22"/>
          <w:lang w:eastAsia="zh-CN"/>
        </w:rPr>
        <w:t xml:space="preserve"> November </w:t>
      </w:r>
      <w:r w:rsidR="00E708EE" w:rsidRPr="004D63C7">
        <w:rPr>
          <w:rFonts w:ascii="Arial Narrow" w:eastAsia="SimSun" w:hAnsi="Arial Narrow" w:cstheme="minorHAnsi"/>
          <w:bCs/>
          <w:sz w:val="22"/>
          <w:szCs w:val="22"/>
          <w:lang w:eastAsia="zh-CN"/>
        </w:rPr>
        <w:t>– 1</w:t>
      </w:r>
      <w:r w:rsidR="00E708EE" w:rsidRPr="004D63C7">
        <w:rPr>
          <w:rFonts w:ascii="Arial Narrow" w:eastAsia="SimSun" w:hAnsi="Arial Narrow" w:cstheme="minorHAnsi"/>
          <w:bCs/>
          <w:sz w:val="22"/>
          <w:szCs w:val="22"/>
          <w:vertAlign w:val="superscript"/>
          <w:lang w:eastAsia="zh-CN"/>
        </w:rPr>
        <w:t>st</w:t>
      </w:r>
      <w:r w:rsidR="00E708EE" w:rsidRPr="004D63C7">
        <w:rPr>
          <w:rFonts w:ascii="Arial Narrow" w:eastAsia="SimSun" w:hAnsi="Arial Narrow" w:cstheme="minorHAnsi"/>
          <w:bCs/>
          <w:sz w:val="22"/>
          <w:szCs w:val="22"/>
          <w:lang w:eastAsia="zh-CN"/>
        </w:rPr>
        <w:t xml:space="preserve"> December, Adelaide, 2022.</w:t>
      </w:r>
      <w:r w:rsidR="006D121B" w:rsidRPr="004D63C7">
        <w:rPr>
          <w:rFonts w:ascii="Arial Narrow" w:hAnsi="Arial Narrow"/>
          <w:bCs/>
          <w:sz w:val="22"/>
          <w:szCs w:val="22"/>
        </w:rPr>
        <w:t xml:space="preserve"> </w:t>
      </w:r>
      <w:hyperlink r:id="rId24" w:history="1">
        <w:r w:rsidR="006D121B" w:rsidRPr="004D63C7">
          <w:rPr>
            <w:rStyle w:val="Hyperlink"/>
            <w:rFonts w:ascii="Arial Narrow" w:eastAsia="SimSun" w:hAnsi="Arial Narrow" w:cstheme="minorHAnsi"/>
            <w:bCs/>
            <w:color w:val="auto"/>
            <w:sz w:val="22"/>
            <w:szCs w:val="22"/>
            <w:u w:val="none"/>
            <w:lang w:eastAsia="zh-CN"/>
          </w:rPr>
          <w:t>https://www.aareconference.com.au/</w:t>
        </w:r>
      </w:hyperlink>
    </w:p>
    <w:p w14:paraId="4A8800FA" w14:textId="4D04AC97" w:rsidR="006D121B" w:rsidRPr="004D63C7" w:rsidRDefault="006D121B" w:rsidP="00667010">
      <w:pPr>
        <w:widowControl w:val="0"/>
        <w:autoSpaceDE w:val="0"/>
        <w:autoSpaceDN w:val="0"/>
        <w:adjustRightInd w:val="0"/>
        <w:spacing w:before="120" w:after="120"/>
        <w:ind w:left="284" w:hanging="284"/>
        <w:rPr>
          <w:rFonts w:ascii="Arial Narrow" w:eastAsia="SimSun" w:hAnsi="Arial Narrow" w:cstheme="minorHAnsi"/>
          <w:bCs/>
          <w:sz w:val="22"/>
          <w:szCs w:val="22"/>
          <w:lang w:eastAsia="zh-CN"/>
        </w:rPr>
      </w:pPr>
      <w:r w:rsidRPr="004D63C7">
        <w:rPr>
          <w:rFonts w:ascii="Arial Narrow" w:eastAsia="SimSun" w:hAnsi="Arial Narrow" w:cstheme="minorHAnsi"/>
          <w:bCs/>
          <w:sz w:val="22"/>
          <w:szCs w:val="22"/>
          <w:lang w:eastAsia="zh-CN"/>
        </w:rPr>
        <w:t xml:space="preserve">Foley A. &amp; Ollis, T. (2023) </w:t>
      </w:r>
      <w:r w:rsidR="00D46C46" w:rsidRPr="004D63C7">
        <w:rPr>
          <w:rFonts w:ascii="Arial Narrow" w:eastAsia="SimSun" w:hAnsi="Arial Narrow" w:cstheme="minorHAnsi"/>
          <w:bCs/>
          <w:sz w:val="22"/>
          <w:szCs w:val="22"/>
          <w:lang w:eastAsia="zh-CN"/>
        </w:rPr>
        <w:t xml:space="preserve">Skills for work, </w:t>
      </w:r>
      <w:proofErr w:type="gramStart"/>
      <w:r w:rsidR="00D46C46" w:rsidRPr="004D63C7">
        <w:rPr>
          <w:rFonts w:ascii="Arial Narrow" w:eastAsia="SimSun" w:hAnsi="Arial Narrow" w:cstheme="minorHAnsi"/>
          <w:bCs/>
          <w:sz w:val="22"/>
          <w:szCs w:val="22"/>
          <w:lang w:eastAsia="zh-CN"/>
        </w:rPr>
        <w:t>study</w:t>
      </w:r>
      <w:proofErr w:type="gramEnd"/>
      <w:r w:rsidR="00D46C46" w:rsidRPr="004D63C7">
        <w:rPr>
          <w:rFonts w:ascii="Arial Narrow" w:eastAsia="SimSun" w:hAnsi="Arial Narrow" w:cstheme="minorHAnsi"/>
          <w:bCs/>
          <w:sz w:val="22"/>
          <w:szCs w:val="22"/>
          <w:lang w:eastAsia="zh-CN"/>
        </w:rPr>
        <w:t xml:space="preserve"> and </w:t>
      </w:r>
      <w:r w:rsidR="00141E60" w:rsidRPr="004D63C7">
        <w:rPr>
          <w:rFonts w:ascii="Arial Narrow" w:eastAsia="SimSun" w:hAnsi="Arial Narrow" w:cstheme="minorHAnsi"/>
          <w:bCs/>
          <w:sz w:val="22"/>
          <w:szCs w:val="22"/>
          <w:lang w:eastAsia="zh-CN"/>
        </w:rPr>
        <w:t xml:space="preserve">life: Adult learning and </w:t>
      </w:r>
      <w:r w:rsidR="00737057" w:rsidRPr="004D63C7">
        <w:rPr>
          <w:rFonts w:ascii="Arial Narrow" w:eastAsia="SimSun" w:hAnsi="Arial Narrow" w:cstheme="minorHAnsi"/>
          <w:bCs/>
          <w:sz w:val="22"/>
          <w:szCs w:val="22"/>
          <w:lang w:eastAsia="zh-CN"/>
        </w:rPr>
        <w:t>flourishing</w:t>
      </w:r>
      <w:r w:rsidR="00141E60" w:rsidRPr="004D63C7">
        <w:rPr>
          <w:rFonts w:ascii="Arial Narrow" w:eastAsia="SimSun" w:hAnsi="Arial Narrow" w:cstheme="minorHAnsi"/>
          <w:bCs/>
          <w:sz w:val="22"/>
          <w:szCs w:val="22"/>
          <w:lang w:eastAsia="zh-CN"/>
        </w:rPr>
        <w:t xml:space="preserve"> in adult Community education in Australia. </w:t>
      </w:r>
      <w:r w:rsidR="00667010" w:rsidRPr="004D63C7">
        <w:rPr>
          <w:rFonts w:ascii="Arial Narrow" w:eastAsia="SimSun" w:hAnsi="Arial Narrow" w:cstheme="minorHAnsi"/>
          <w:bCs/>
          <w:i/>
          <w:iCs/>
          <w:sz w:val="22"/>
          <w:szCs w:val="22"/>
          <w:lang w:eastAsia="zh-CN"/>
        </w:rPr>
        <w:t>Universities</w:t>
      </w:r>
      <w:r w:rsidR="00C52C94" w:rsidRPr="004D63C7">
        <w:rPr>
          <w:rFonts w:ascii="Arial Narrow" w:eastAsia="SimSun" w:hAnsi="Arial Narrow" w:cstheme="minorHAnsi"/>
          <w:bCs/>
          <w:i/>
          <w:iCs/>
          <w:sz w:val="22"/>
          <w:szCs w:val="22"/>
          <w:lang w:eastAsia="zh-CN"/>
        </w:rPr>
        <w:t xml:space="preserve"> </w:t>
      </w:r>
      <w:r w:rsidR="00667010" w:rsidRPr="004D63C7">
        <w:rPr>
          <w:rFonts w:ascii="Arial Narrow" w:eastAsia="SimSun" w:hAnsi="Arial Narrow" w:cstheme="minorHAnsi"/>
          <w:bCs/>
          <w:i/>
          <w:iCs/>
          <w:sz w:val="22"/>
          <w:szCs w:val="22"/>
          <w:lang w:eastAsia="zh-CN"/>
        </w:rPr>
        <w:t>Association</w:t>
      </w:r>
      <w:r w:rsidR="00C52C94" w:rsidRPr="004D63C7">
        <w:rPr>
          <w:rFonts w:ascii="Arial Narrow" w:eastAsia="SimSun" w:hAnsi="Arial Narrow" w:cstheme="minorHAnsi"/>
          <w:bCs/>
          <w:i/>
          <w:iCs/>
          <w:sz w:val="22"/>
          <w:szCs w:val="22"/>
          <w:lang w:eastAsia="zh-CN"/>
        </w:rPr>
        <w:t xml:space="preserve"> for Lifelong Learning</w:t>
      </w:r>
      <w:r w:rsidR="00F679DE" w:rsidRPr="004D63C7">
        <w:rPr>
          <w:rFonts w:ascii="Arial Narrow" w:eastAsia="SimSun" w:hAnsi="Arial Narrow" w:cstheme="minorHAnsi"/>
          <w:bCs/>
          <w:i/>
          <w:iCs/>
          <w:sz w:val="22"/>
          <w:szCs w:val="22"/>
          <w:lang w:eastAsia="zh-CN"/>
        </w:rPr>
        <w:t>/SCUTREA. Global</w:t>
      </w:r>
      <w:r w:rsidR="00F679DE" w:rsidRPr="004D63C7">
        <w:rPr>
          <w:rFonts w:ascii="Arial Narrow" w:eastAsia="SimSun" w:hAnsi="Arial Narrow" w:cstheme="minorHAnsi"/>
          <w:bCs/>
          <w:sz w:val="22"/>
          <w:szCs w:val="22"/>
          <w:lang w:eastAsia="zh-CN"/>
        </w:rPr>
        <w:t xml:space="preserve"> </w:t>
      </w:r>
      <w:r w:rsidR="00F679DE" w:rsidRPr="004D63C7">
        <w:rPr>
          <w:rFonts w:ascii="Arial Narrow" w:eastAsia="SimSun" w:hAnsi="Arial Narrow" w:cstheme="minorHAnsi"/>
          <w:bCs/>
          <w:i/>
          <w:iCs/>
          <w:sz w:val="22"/>
          <w:szCs w:val="22"/>
          <w:lang w:eastAsia="zh-CN"/>
        </w:rPr>
        <w:t>Citizenship and lifelong learning</w:t>
      </w:r>
      <w:r w:rsidR="009E292F" w:rsidRPr="004D63C7">
        <w:rPr>
          <w:rFonts w:ascii="Arial Narrow" w:eastAsia="SimSun" w:hAnsi="Arial Narrow" w:cstheme="minorHAnsi"/>
          <w:bCs/>
          <w:i/>
          <w:iCs/>
          <w:sz w:val="22"/>
          <w:szCs w:val="22"/>
          <w:lang w:eastAsia="zh-CN"/>
        </w:rPr>
        <w:t>.</w:t>
      </w:r>
      <w:r w:rsidR="009E292F" w:rsidRPr="004D63C7">
        <w:rPr>
          <w:rFonts w:ascii="Arial Narrow" w:eastAsia="SimSun" w:hAnsi="Arial Narrow" w:cstheme="minorHAnsi"/>
          <w:bCs/>
          <w:sz w:val="22"/>
          <w:szCs w:val="22"/>
          <w:lang w:eastAsia="zh-CN"/>
        </w:rPr>
        <w:t xml:space="preserve"> </w:t>
      </w:r>
      <w:proofErr w:type="spellStart"/>
      <w:r w:rsidR="009E292F" w:rsidRPr="004D63C7">
        <w:rPr>
          <w:rFonts w:ascii="Arial Narrow" w:eastAsia="SimSun" w:hAnsi="Arial Narrow" w:cstheme="minorHAnsi"/>
          <w:bCs/>
          <w:sz w:val="22"/>
          <w:szCs w:val="22"/>
          <w:lang w:eastAsia="zh-CN"/>
        </w:rPr>
        <w:t>Mandingley</w:t>
      </w:r>
      <w:proofErr w:type="spellEnd"/>
      <w:r w:rsidR="009E292F" w:rsidRPr="004D63C7">
        <w:rPr>
          <w:rFonts w:ascii="Arial Narrow" w:eastAsia="SimSun" w:hAnsi="Arial Narrow" w:cstheme="minorHAnsi"/>
          <w:bCs/>
          <w:sz w:val="22"/>
          <w:szCs w:val="22"/>
          <w:lang w:eastAsia="zh-CN"/>
        </w:rPr>
        <w:t xml:space="preserve"> Hall Cambridge University</w:t>
      </w:r>
      <w:r w:rsidR="00667010" w:rsidRPr="004D63C7">
        <w:rPr>
          <w:rFonts w:ascii="Arial Narrow" w:eastAsia="SimSun" w:hAnsi="Arial Narrow" w:cstheme="minorHAnsi"/>
          <w:bCs/>
          <w:sz w:val="22"/>
          <w:szCs w:val="22"/>
          <w:lang w:eastAsia="zh-CN"/>
        </w:rPr>
        <w:t xml:space="preserve"> UK</w:t>
      </w:r>
      <w:r w:rsidR="009E292F" w:rsidRPr="004D63C7">
        <w:rPr>
          <w:rFonts w:ascii="Arial Narrow" w:eastAsia="SimSun" w:hAnsi="Arial Narrow" w:cstheme="minorHAnsi"/>
          <w:bCs/>
          <w:sz w:val="22"/>
          <w:szCs w:val="22"/>
          <w:lang w:eastAsia="zh-CN"/>
        </w:rPr>
        <w:t>. 26</w:t>
      </w:r>
      <w:r w:rsidR="009E292F" w:rsidRPr="004D63C7">
        <w:rPr>
          <w:rFonts w:ascii="Arial Narrow" w:eastAsia="SimSun" w:hAnsi="Arial Narrow" w:cstheme="minorHAnsi"/>
          <w:bCs/>
          <w:sz w:val="22"/>
          <w:szCs w:val="22"/>
          <w:vertAlign w:val="superscript"/>
          <w:lang w:eastAsia="zh-CN"/>
        </w:rPr>
        <w:t>th</w:t>
      </w:r>
      <w:r w:rsidR="009E292F" w:rsidRPr="004D63C7">
        <w:rPr>
          <w:rFonts w:ascii="Arial Narrow" w:eastAsia="SimSun" w:hAnsi="Arial Narrow" w:cstheme="minorHAnsi"/>
          <w:bCs/>
          <w:sz w:val="22"/>
          <w:szCs w:val="22"/>
          <w:lang w:eastAsia="zh-CN"/>
        </w:rPr>
        <w:t xml:space="preserve"> – 28</w:t>
      </w:r>
      <w:r w:rsidR="009E292F" w:rsidRPr="004D63C7">
        <w:rPr>
          <w:rFonts w:ascii="Arial Narrow" w:eastAsia="SimSun" w:hAnsi="Arial Narrow" w:cstheme="minorHAnsi"/>
          <w:bCs/>
          <w:sz w:val="22"/>
          <w:szCs w:val="22"/>
          <w:vertAlign w:val="superscript"/>
          <w:lang w:eastAsia="zh-CN"/>
        </w:rPr>
        <w:t>th</w:t>
      </w:r>
      <w:r w:rsidR="009E292F" w:rsidRPr="004D63C7">
        <w:rPr>
          <w:rFonts w:ascii="Arial Narrow" w:eastAsia="SimSun" w:hAnsi="Arial Narrow" w:cstheme="minorHAnsi"/>
          <w:bCs/>
          <w:sz w:val="22"/>
          <w:szCs w:val="22"/>
          <w:lang w:eastAsia="zh-CN"/>
        </w:rPr>
        <w:t xml:space="preserve"> </w:t>
      </w:r>
      <w:r w:rsidR="00667010" w:rsidRPr="004D63C7">
        <w:rPr>
          <w:rFonts w:ascii="Arial Narrow" w:eastAsia="SimSun" w:hAnsi="Arial Narrow" w:cstheme="minorHAnsi"/>
          <w:bCs/>
          <w:sz w:val="22"/>
          <w:szCs w:val="22"/>
          <w:lang w:eastAsia="zh-CN"/>
        </w:rPr>
        <w:t>June</w:t>
      </w:r>
      <w:r w:rsidR="009E292F" w:rsidRPr="004D63C7">
        <w:rPr>
          <w:rFonts w:ascii="Arial Narrow" w:eastAsia="SimSun" w:hAnsi="Arial Narrow" w:cstheme="minorHAnsi"/>
          <w:bCs/>
          <w:sz w:val="22"/>
          <w:szCs w:val="22"/>
          <w:lang w:eastAsia="zh-CN"/>
        </w:rPr>
        <w:t xml:space="preserve"> 2023.</w:t>
      </w:r>
      <w:r w:rsidR="00075983" w:rsidRPr="004D63C7">
        <w:rPr>
          <w:rFonts w:ascii="Arial Narrow" w:eastAsia="SimSun" w:hAnsi="Arial Narrow" w:cstheme="minorHAnsi"/>
          <w:bCs/>
          <w:sz w:val="22"/>
          <w:szCs w:val="22"/>
          <w:lang w:eastAsia="zh-CN"/>
        </w:rPr>
        <w:t xml:space="preserve"> </w:t>
      </w:r>
    </w:p>
    <w:p w14:paraId="384E53C5" w14:textId="77777777" w:rsidR="00072AAE" w:rsidRPr="004D63C7" w:rsidRDefault="00072AAE" w:rsidP="00072AAE">
      <w:pPr>
        <w:widowControl w:val="0"/>
        <w:autoSpaceDE w:val="0"/>
        <w:autoSpaceDN w:val="0"/>
        <w:adjustRightInd w:val="0"/>
        <w:spacing w:after="160"/>
        <w:ind w:left="284" w:hanging="284"/>
        <w:rPr>
          <w:rFonts w:ascii="Arial Narrow" w:hAnsi="Arial Narrow"/>
          <w:sz w:val="22"/>
          <w:szCs w:val="22"/>
        </w:rPr>
      </w:pPr>
      <w:bookmarkStart w:id="2" w:name="_Hlk132619144"/>
      <w:r w:rsidRPr="004D63C7">
        <w:rPr>
          <w:rFonts w:ascii="Arial Narrow" w:hAnsi="Arial Narrow"/>
          <w:sz w:val="22"/>
          <w:szCs w:val="22"/>
        </w:rPr>
        <w:t xml:space="preserve">Smith, E. (2023). </w:t>
      </w:r>
      <w:r w:rsidRPr="0006754D">
        <w:rPr>
          <w:rStyle w:val="Strong"/>
          <w:rFonts w:ascii="Arial Narrow" w:hAnsi="Arial Narrow"/>
          <w:b w:val="0"/>
          <w:bCs w:val="0"/>
          <w:sz w:val="22"/>
          <w:szCs w:val="22"/>
        </w:rPr>
        <w:t>Training of VET teachers and trainers: An absence of governance?</w:t>
      </w:r>
      <w:r w:rsidRPr="004D63C7">
        <w:rPr>
          <w:rStyle w:val="Strong"/>
          <w:rFonts w:ascii="Arial Narrow" w:hAnsi="Arial Narrow"/>
          <w:sz w:val="22"/>
          <w:szCs w:val="22"/>
        </w:rPr>
        <w:t xml:space="preserve"> </w:t>
      </w:r>
      <w:r w:rsidRPr="004D63C7">
        <w:rPr>
          <w:rStyle w:val="Emphasis"/>
          <w:rFonts w:ascii="Arial Narrow" w:hAnsi="Arial Narrow"/>
          <w:sz w:val="22"/>
          <w:szCs w:val="22"/>
        </w:rPr>
        <w:t>32</w:t>
      </w:r>
      <w:r w:rsidRPr="004D63C7">
        <w:rPr>
          <w:rStyle w:val="Emphasis"/>
          <w:rFonts w:ascii="Arial Narrow" w:hAnsi="Arial Narrow"/>
          <w:sz w:val="22"/>
          <w:szCs w:val="22"/>
          <w:vertAlign w:val="superscript"/>
        </w:rPr>
        <w:t>nd</w:t>
      </w:r>
      <w:r w:rsidRPr="004D63C7">
        <w:rPr>
          <w:rStyle w:val="Emphasis"/>
          <w:rFonts w:ascii="Arial Narrow" w:hAnsi="Arial Narrow"/>
          <w:sz w:val="22"/>
          <w:szCs w:val="22"/>
        </w:rPr>
        <w:t xml:space="preserve"> </w:t>
      </w:r>
      <w:r w:rsidRPr="004D63C7">
        <w:rPr>
          <w:rStyle w:val="Emphasis"/>
          <w:rFonts w:ascii="Arial Narrow" w:hAnsi="Arial Narrow"/>
          <w:sz w:val="22"/>
          <w:szCs w:val="22"/>
          <w:vertAlign w:val="superscript"/>
        </w:rPr>
        <w:t xml:space="preserve"> </w:t>
      </w:r>
      <w:r w:rsidRPr="004D63C7">
        <w:rPr>
          <w:rStyle w:val="Emphasis"/>
          <w:rFonts w:ascii="Arial Narrow" w:hAnsi="Arial Narrow"/>
          <w:sz w:val="22"/>
          <w:szCs w:val="22"/>
        </w:rPr>
        <w:t> National Vocational Education and Training Research Conference ‘No Frills’</w:t>
      </w:r>
      <w:r w:rsidRPr="004D63C7">
        <w:rPr>
          <w:rFonts w:ascii="Arial Narrow" w:hAnsi="Arial Narrow"/>
          <w:sz w:val="22"/>
          <w:szCs w:val="22"/>
        </w:rPr>
        <w:t xml:space="preserve">, </w:t>
      </w:r>
      <w:r w:rsidRPr="0006754D">
        <w:rPr>
          <w:rStyle w:val="Strong"/>
          <w:rFonts w:ascii="Arial Narrow" w:hAnsi="Arial Narrow"/>
          <w:b w:val="0"/>
          <w:bCs w:val="0"/>
          <w:i/>
          <w:iCs/>
          <w:sz w:val="22"/>
          <w:szCs w:val="22"/>
        </w:rPr>
        <w:t>Skilling Australia’s current and future workforce</w:t>
      </w:r>
      <w:r w:rsidRPr="0006754D">
        <w:rPr>
          <w:rFonts w:ascii="Arial Narrow" w:hAnsi="Arial Narrow"/>
          <w:b/>
          <w:bCs/>
          <w:i/>
          <w:iCs/>
          <w:sz w:val="22"/>
          <w:szCs w:val="22"/>
        </w:rPr>
        <w:t>,</w:t>
      </w:r>
      <w:r w:rsidRPr="004D63C7">
        <w:rPr>
          <w:rFonts w:ascii="Arial Narrow" w:hAnsi="Arial Narrow"/>
          <w:b/>
          <w:bCs/>
          <w:i/>
          <w:iCs/>
          <w:sz w:val="22"/>
          <w:szCs w:val="22"/>
        </w:rPr>
        <w:t xml:space="preserve"> </w:t>
      </w:r>
      <w:r w:rsidRPr="004D63C7">
        <w:rPr>
          <w:rFonts w:ascii="Arial Narrow" w:hAnsi="Arial Narrow"/>
          <w:sz w:val="22"/>
          <w:szCs w:val="22"/>
        </w:rPr>
        <w:t xml:space="preserve">RMIT, Melbourne, 19-21 July. </w:t>
      </w:r>
      <w:hyperlink r:id="rId25" w:history="1">
        <w:r w:rsidRPr="004D63C7">
          <w:rPr>
            <w:rStyle w:val="Hyperlink"/>
            <w:rFonts w:ascii="Arial Narrow" w:hAnsi="Arial Narrow"/>
            <w:color w:val="auto"/>
            <w:sz w:val="22"/>
            <w:szCs w:val="22"/>
          </w:rPr>
          <w:t>https://www.voced.edu.au/content/ngv%3A97279</w:t>
        </w:r>
      </w:hyperlink>
    </w:p>
    <w:p w14:paraId="2FF08A4E" w14:textId="77777777" w:rsidR="00072AAE" w:rsidRPr="004D63C7" w:rsidRDefault="00072AAE" w:rsidP="00072AAE">
      <w:pPr>
        <w:widowControl w:val="0"/>
        <w:autoSpaceDE w:val="0"/>
        <w:autoSpaceDN w:val="0"/>
        <w:adjustRightInd w:val="0"/>
        <w:spacing w:after="160"/>
        <w:ind w:left="284" w:hanging="284"/>
        <w:rPr>
          <w:rFonts w:ascii="Arial Narrow" w:hAnsi="Arial Narrow"/>
          <w:sz w:val="22"/>
          <w:szCs w:val="22"/>
        </w:rPr>
      </w:pPr>
      <w:r w:rsidRPr="004D63C7">
        <w:rPr>
          <w:rFonts w:ascii="Arial Narrow" w:hAnsi="Arial Narrow"/>
          <w:sz w:val="22"/>
          <w:szCs w:val="22"/>
        </w:rPr>
        <w:t xml:space="preserve">Snell, D., Robinson, R. &amp; Smith, E. (2023). Why don’t young people want to pursue careers in retail and hospitality? </w:t>
      </w:r>
      <w:r w:rsidRPr="004D63C7">
        <w:rPr>
          <w:rStyle w:val="Emphasis"/>
          <w:rFonts w:ascii="Arial Narrow" w:hAnsi="Arial Narrow"/>
          <w:sz w:val="22"/>
          <w:szCs w:val="22"/>
        </w:rPr>
        <w:t>32</w:t>
      </w:r>
      <w:r w:rsidRPr="004D63C7">
        <w:rPr>
          <w:rStyle w:val="Emphasis"/>
          <w:rFonts w:ascii="Arial Narrow" w:hAnsi="Arial Narrow"/>
          <w:sz w:val="22"/>
          <w:szCs w:val="22"/>
          <w:vertAlign w:val="superscript"/>
        </w:rPr>
        <w:t>nd</w:t>
      </w:r>
      <w:r w:rsidRPr="004D63C7">
        <w:rPr>
          <w:rStyle w:val="Emphasis"/>
          <w:rFonts w:ascii="Arial Narrow" w:hAnsi="Arial Narrow"/>
          <w:sz w:val="22"/>
          <w:szCs w:val="22"/>
        </w:rPr>
        <w:t xml:space="preserve"> </w:t>
      </w:r>
      <w:r w:rsidRPr="004D63C7">
        <w:rPr>
          <w:rStyle w:val="Emphasis"/>
          <w:rFonts w:ascii="Arial Narrow" w:hAnsi="Arial Narrow"/>
          <w:sz w:val="22"/>
          <w:szCs w:val="22"/>
          <w:vertAlign w:val="superscript"/>
        </w:rPr>
        <w:t xml:space="preserve"> </w:t>
      </w:r>
      <w:r w:rsidRPr="004D63C7">
        <w:rPr>
          <w:rStyle w:val="Emphasis"/>
          <w:rFonts w:ascii="Arial Narrow" w:hAnsi="Arial Narrow"/>
          <w:sz w:val="22"/>
          <w:szCs w:val="22"/>
        </w:rPr>
        <w:t> National Vocational Education and Training Research Conference ‘No Frills’</w:t>
      </w:r>
      <w:r w:rsidRPr="004D63C7">
        <w:rPr>
          <w:rFonts w:ascii="Arial Narrow" w:hAnsi="Arial Narrow"/>
          <w:sz w:val="22"/>
          <w:szCs w:val="22"/>
        </w:rPr>
        <w:t xml:space="preserve">, </w:t>
      </w:r>
      <w:r w:rsidRPr="0006754D">
        <w:rPr>
          <w:rStyle w:val="Strong"/>
          <w:rFonts w:ascii="Arial Narrow" w:hAnsi="Arial Narrow"/>
          <w:b w:val="0"/>
          <w:bCs w:val="0"/>
          <w:i/>
          <w:iCs/>
          <w:sz w:val="22"/>
          <w:szCs w:val="22"/>
        </w:rPr>
        <w:t>Skilling Australia’s current and future workforce</w:t>
      </w:r>
      <w:r w:rsidRPr="0006754D">
        <w:rPr>
          <w:rFonts w:ascii="Arial Narrow" w:hAnsi="Arial Narrow"/>
          <w:b/>
          <w:bCs/>
          <w:i/>
          <w:iCs/>
          <w:sz w:val="22"/>
          <w:szCs w:val="22"/>
        </w:rPr>
        <w:t>,</w:t>
      </w:r>
      <w:r w:rsidRPr="004D63C7">
        <w:rPr>
          <w:rFonts w:ascii="Arial Narrow" w:hAnsi="Arial Narrow"/>
          <w:b/>
          <w:bCs/>
          <w:i/>
          <w:iCs/>
          <w:sz w:val="22"/>
          <w:szCs w:val="22"/>
        </w:rPr>
        <w:t xml:space="preserve"> </w:t>
      </w:r>
      <w:r w:rsidRPr="004D63C7">
        <w:rPr>
          <w:rFonts w:ascii="Arial Narrow" w:hAnsi="Arial Narrow"/>
          <w:sz w:val="22"/>
          <w:szCs w:val="22"/>
        </w:rPr>
        <w:t xml:space="preserve">RMIT, Melbourne, 19-21 July. </w:t>
      </w:r>
      <w:hyperlink r:id="rId26" w:history="1">
        <w:r w:rsidRPr="004D63C7">
          <w:rPr>
            <w:rStyle w:val="Hyperlink"/>
            <w:rFonts w:ascii="Arial Narrow" w:hAnsi="Arial Narrow"/>
            <w:color w:val="auto"/>
            <w:sz w:val="22"/>
            <w:szCs w:val="22"/>
          </w:rPr>
          <w:t>https://www.voced.edu.au/content/ngv%3A97279</w:t>
        </w:r>
      </w:hyperlink>
    </w:p>
    <w:p w14:paraId="39F68EBB" w14:textId="6C7BF77B" w:rsidR="00072AAE" w:rsidRDefault="00072AAE" w:rsidP="00072AAE">
      <w:pPr>
        <w:spacing w:line="259" w:lineRule="auto"/>
        <w:ind w:left="284" w:hanging="284"/>
        <w:rPr>
          <w:rFonts w:ascii="Arial Narrow" w:hAnsi="Arial Narrow"/>
          <w:sz w:val="22"/>
          <w:szCs w:val="22"/>
        </w:rPr>
      </w:pPr>
      <w:r w:rsidRPr="004D63C7">
        <w:rPr>
          <w:rFonts w:ascii="Arial Narrow" w:hAnsi="Arial Narrow"/>
          <w:sz w:val="22"/>
          <w:szCs w:val="22"/>
        </w:rPr>
        <w:t xml:space="preserve">* </w:t>
      </w:r>
      <w:bookmarkStart w:id="3" w:name="_Hlk131349259"/>
      <w:r w:rsidRPr="004D63C7">
        <w:rPr>
          <w:rFonts w:ascii="Arial Narrow" w:hAnsi="Arial Narrow"/>
          <w:sz w:val="22"/>
          <w:szCs w:val="22"/>
        </w:rPr>
        <w:t>Smith, E. and Smith, A. (2023</w:t>
      </w:r>
      <w:r w:rsidR="00905A50" w:rsidRPr="004D63C7">
        <w:rPr>
          <w:rFonts w:ascii="Arial Narrow" w:hAnsi="Arial Narrow"/>
          <w:sz w:val="22"/>
          <w:szCs w:val="22"/>
        </w:rPr>
        <w:t>) Retail</w:t>
      </w:r>
      <w:r w:rsidRPr="004D63C7">
        <w:rPr>
          <w:rFonts w:ascii="Arial Narrow" w:hAnsi="Arial Narrow"/>
          <w:sz w:val="22"/>
          <w:szCs w:val="22"/>
        </w:rPr>
        <w:t xml:space="preserve"> work: Ubiquitous, </w:t>
      </w:r>
      <w:proofErr w:type="gramStart"/>
      <w:r w:rsidRPr="004D63C7">
        <w:rPr>
          <w:rFonts w:ascii="Arial Narrow" w:hAnsi="Arial Narrow"/>
          <w:sz w:val="22"/>
          <w:szCs w:val="22"/>
        </w:rPr>
        <w:t>undervalued</w:t>
      </w:r>
      <w:proofErr w:type="gramEnd"/>
      <w:r w:rsidRPr="004D63C7">
        <w:rPr>
          <w:rFonts w:ascii="Arial Narrow" w:hAnsi="Arial Narrow"/>
          <w:sz w:val="22"/>
          <w:szCs w:val="22"/>
        </w:rPr>
        <w:t xml:space="preserve"> and uncertificated? </w:t>
      </w:r>
      <w:r w:rsidRPr="004D63C7">
        <w:rPr>
          <w:rFonts w:ascii="Arial Narrow" w:hAnsi="Arial Narrow"/>
          <w:i/>
          <w:iCs/>
          <w:sz w:val="22"/>
          <w:szCs w:val="22"/>
        </w:rPr>
        <w:t>The context and purpose of VET: Journal of Vocational Education and Training conference</w:t>
      </w:r>
      <w:r w:rsidRPr="004D63C7">
        <w:rPr>
          <w:rFonts w:ascii="Arial Narrow" w:hAnsi="Arial Narrow"/>
          <w:sz w:val="22"/>
          <w:szCs w:val="22"/>
        </w:rPr>
        <w:t>, Oxford, 19-21 July.</w:t>
      </w:r>
    </w:p>
    <w:p w14:paraId="3D978226" w14:textId="77777777" w:rsidR="00905A50" w:rsidRPr="004D63C7" w:rsidRDefault="00905A50" w:rsidP="00072AAE">
      <w:pPr>
        <w:spacing w:line="259" w:lineRule="auto"/>
        <w:ind w:left="284" w:hanging="284"/>
        <w:rPr>
          <w:rFonts w:ascii="Arial Narrow" w:hAnsi="Arial Narrow"/>
          <w:sz w:val="22"/>
          <w:szCs w:val="22"/>
        </w:rPr>
      </w:pPr>
    </w:p>
    <w:bookmarkEnd w:id="3"/>
    <w:p w14:paraId="42CE5ED8" w14:textId="77777777" w:rsidR="00072AAE" w:rsidRDefault="00072AAE" w:rsidP="00072AAE">
      <w:pPr>
        <w:spacing w:line="259" w:lineRule="auto"/>
        <w:ind w:left="284" w:hanging="284"/>
        <w:rPr>
          <w:rFonts w:ascii="Arial Narrow" w:hAnsi="Arial Narrow"/>
          <w:sz w:val="22"/>
          <w:szCs w:val="22"/>
        </w:rPr>
      </w:pPr>
      <w:r w:rsidRPr="004D63C7">
        <w:rPr>
          <w:rFonts w:ascii="Arial Narrow" w:hAnsi="Arial Narrow"/>
          <w:sz w:val="22"/>
          <w:szCs w:val="22"/>
        </w:rPr>
        <w:t>Smith, E. (2023). Rescue and recovery: The effects of COVID and post-COVID measures on apprenticeships.</w:t>
      </w:r>
      <w:r w:rsidRPr="004D63C7">
        <w:rPr>
          <w:rFonts w:ascii="Arial Narrow" w:hAnsi="Arial Narrow"/>
          <w:i/>
          <w:iCs/>
          <w:sz w:val="22"/>
          <w:szCs w:val="22"/>
        </w:rPr>
        <w:t xml:space="preserve"> Global Citizenship and Lifelong Learning: UALL/ SCUTREA conference</w:t>
      </w:r>
      <w:r w:rsidRPr="004D63C7">
        <w:rPr>
          <w:rFonts w:ascii="Arial Narrow" w:hAnsi="Arial Narrow"/>
          <w:sz w:val="22"/>
          <w:szCs w:val="22"/>
        </w:rPr>
        <w:t xml:space="preserve">, </w:t>
      </w:r>
      <w:proofErr w:type="spellStart"/>
      <w:r w:rsidRPr="004D63C7">
        <w:rPr>
          <w:rFonts w:ascii="Arial Narrow" w:hAnsi="Arial Narrow"/>
          <w:sz w:val="22"/>
          <w:szCs w:val="22"/>
        </w:rPr>
        <w:t>Madingley</w:t>
      </w:r>
      <w:proofErr w:type="spellEnd"/>
      <w:r w:rsidRPr="004D63C7">
        <w:rPr>
          <w:rFonts w:ascii="Arial Narrow" w:hAnsi="Arial Narrow"/>
          <w:sz w:val="22"/>
          <w:szCs w:val="22"/>
        </w:rPr>
        <w:t xml:space="preserve"> College, Cambridge, 28-30 June. (</w:t>
      </w:r>
      <w:proofErr w:type="gramStart"/>
      <w:r w:rsidRPr="004D63C7">
        <w:rPr>
          <w:rFonts w:ascii="Arial Narrow" w:hAnsi="Arial Narrow"/>
          <w:sz w:val="22"/>
          <w:szCs w:val="22"/>
        </w:rPr>
        <w:t>will</w:t>
      </w:r>
      <w:proofErr w:type="gramEnd"/>
      <w:r w:rsidRPr="004D63C7">
        <w:rPr>
          <w:rFonts w:ascii="Arial Narrow" w:hAnsi="Arial Narrow"/>
          <w:sz w:val="22"/>
          <w:szCs w:val="22"/>
        </w:rPr>
        <w:t xml:space="preserve"> be on new UALL website)</w:t>
      </w:r>
    </w:p>
    <w:p w14:paraId="23FB6E0B" w14:textId="77777777" w:rsidR="00905A50" w:rsidRPr="004D63C7" w:rsidRDefault="00905A50" w:rsidP="00072AAE">
      <w:pPr>
        <w:spacing w:line="259" w:lineRule="auto"/>
        <w:ind w:left="284" w:hanging="284"/>
        <w:rPr>
          <w:rFonts w:ascii="Arial Narrow" w:hAnsi="Arial Narrow"/>
          <w:sz w:val="22"/>
          <w:szCs w:val="22"/>
        </w:rPr>
      </w:pPr>
    </w:p>
    <w:p w14:paraId="0219662E" w14:textId="77777777" w:rsidR="00072AAE" w:rsidRPr="004D63C7" w:rsidRDefault="00072AAE" w:rsidP="00072AAE">
      <w:pPr>
        <w:spacing w:after="160" w:line="259" w:lineRule="auto"/>
        <w:ind w:left="284" w:hanging="284"/>
        <w:rPr>
          <w:rFonts w:ascii="Arial Narrow" w:hAnsi="Arial Narrow"/>
          <w:sz w:val="22"/>
          <w:szCs w:val="22"/>
        </w:rPr>
      </w:pPr>
      <w:r w:rsidRPr="004D63C7">
        <w:rPr>
          <w:rFonts w:ascii="Arial Narrow" w:hAnsi="Arial Narrow"/>
          <w:sz w:val="22"/>
          <w:szCs w:val="22"/>
        </w:rPr>
        <w:t>Smith, E. &amp; Smith, A. (2023). Retail: The industry that VET forgot.</w:t>
      </w:r>
      <w:r w:rsidRPr="004D63C7">
        <w:rPr>
          <w:rFonts w:ascii="Arial Narrow" w:hAnsi="Arial Narrow"/>
          <w:i/>
          <w:iCs/>
          <w:sz w:val="22"/>
          <w:szCs w:val="22"/>
        </w:rPr>
        <w:t xml:space="preserve"> VET and challenging times: AVETRA 25th conference</w:t>
      </w:r>
      <w:r w:rsidRPr="004D63C7">
        <w:rPr>
          <w:rFonts w:ascii="Arial Narrow" w:hAnsi="Arial Narrow"/>
          <w:sz w:val="22"/>
          <w:szCs w:val="22"/>
        </w:rPr>
        <w:t xml:space="preserve">, </w:t>
      </w:r>
      <w:proofErr w:type="spellStart"/>
      <w:r w:rsidRPr="004D63C7">
        <w:rPr>
          <w:rFonts w:ascii="Arial Narrow" w:hAnsi="Arial Narrow"/>
          <w:sz w:val="22"/>
          <w:szCs w:val="22"/>
        </w:rPr>
        <w:t>Citadines</w:t>
      </w:r>
      <w:proofErr w:type="spellEnd"/>
      <w:r w:rsidRPr="004D63C7">
        <w:rPr>
          <w:rFonts w:ascii="Arial Narrow" w:hAnsi="Arial Narrow"/>
          <w:sz w:val="22"/>
          <w:szCs w:val="22"/>
        </w:rPr>
        <w:t xml:space="preserve"> Hotel, Melbourne, 26-28 April.</w:t>
      </w:r>
    </w:p>
    <w:p w14:paraId="777AAD11" w14:textId="0D98E4A4" w:rsidR="00072AAE" w:rsidRPr="004D63C7" w:rsidRDefault="00072AAE" w:rsidP="00126B0E">
      <w:pPr>
        <w:spacing w:after="160" w:line="259" w:lineRule="auto"/>
        <w:ind w:left="284" w:hanging="284"/>
        <w:rPr>
          <w:rFonts w:ascii="Arial Narrow" w:hAnsi="Arial Narrow"/>
          <w:sz w:val="22"/>
          <w:szCs w:val="22"/>
        </w:rPr>
      </w:pPr>
      <w:bookmarkStart w:id="4" w:name="_Hlk133934818"/>
      <w:bookmarkEnd w:id="2"/>
      <w:r w:rsidRPr="004D63C7">
        <w:rPr>
          <w:rFonts w:ascii="Arial Narrow" w:hAnsi="Arial Narrow"/>
          <w:sz w:val="22"/>
          <w:szCs w:val="22"/>
        </w:rPr>
        <w:t xml:space="preserve">Smith, E. (2022). VET teachers’ reflections on the practicum component of their Diploma of VET and university VET studies. </w:t>
      </w:r>
      <w:r w:rsidRPr="004D63C7">
        <w:rPr>
          <w:rFonts w:ascii="Arial Narrow" w:hAnsi="Arial Narrow"/>
          <w:i/>
          <w:iCs/>
          <w:sz w:val="22"/>
          <w:szCs w:val="22"/>
        </w:rPr>
        <w:t>A new focus on VET teachers: Eighth Annual ACDEVEG conference on VET teaching and VET teacher-education</w:t>
      </w:r>
      <w:r w:rsidRPr="004D63C7">
        <w:rPr>
          <w:rFonts w:ascii="Arial Narrow" w:hAnsi="Arial Narrow"/>
          <w:sz w:val="22"/>
          <w:szCs w:val="22"/>
        </w:rPr>
        <w:t xml:space="preserve">, online, </w:t>
      </w:r>
      <w:r w:rsidRPr="004D63C7">
        <w:rPr>
          <w:rStyle w:val="apple-converted-space"/>
          <w:rFonts w:ascii="Arial Narrow" w:hAnsi="Arial Narrow"/>
          <w:sz w:val="22"/>
          <w:szCs w:val="22"/>
        </w:rPr>
        <w:t>December 8</w:t>
      </w:r>
      <w:r w:rsidRPr="004D63C7">
        <w:rPr>
          <w:rStyle w:val="apple-converted-space"/>
          <w:rFonts w:ascii="Arial Narrow" w:hAnsi="Arial Narrow"/>
          <w:sz w:val="22"/>
          <w:szCs w:val="22"/>
          <w:vertAlign w:val="superscript"/>
        </w:rPr>
        <w:t xml:space="preserve">th     </w:t>
      </w:r>
      <w:r w:rsidRPr="004D63C7">
        <w:rPr>
          <w:rStyle w:val="eop"/>
          <w:rFonts w:ascii="Arial Narrow" w:hAnsi="Arial Narrow"/>
          <w:sz w:val="22"/>
          <w:szCs w:val="22"/>
          <w:shd w:val="clear" w:color="auto" w:fill="FFFFFF"/>
        </w:rPr>
        <w:t xml:space="preserve">Presentations accessed via </w:t>
      </w:r>
      <w:hyperlink r:id="rId27" w:history="1">
        <w:r w:rsidRPr="004D63C7">
          <w:rPr>
            <w:rStyle w:val="Hyperlink"/>
            <w:rFonts w:ascii="Arial Narrow" w:hAnsi="Arial Narrow"/>
            <w:color w:val="auto"/>
            <w:sz w:val="22"/>
            <w:szCs w:val="22"/>
            <w:shd w:val="clear" w:color="auto" w:fill="FFFFFF"/>
          </w:rPr>
          <w:t>https://www.acde.edu.au/networks-and-partnerships/acde-vocational-group/</w:t>
        </w:r>
      </w:hyperlink>
      <w:bookmarkEnd w:id="4"/>
    </w:p>
    <w:p w14:paraId="345955D4" w14:textId="05EA49D8" w:rsidR="006162A5" w:rsidRPr="004D63C7" w:rsidRDefault="006162A5" w:rsidP="006162A5">
      <w:pPr>
        <w:spacing w:before="120" w:after="120"/>
        <w:rPr>
          <w:rFonts w:ascii="Arial Narrow" w:eastAsia="Calibri" w:hAnsi="Arial Narrow" w:cstheme="minorHAnsi"/>
          <w:b/>
          <w:bCs/>
          <w:sz w:val="22"/>
          <w:szCs w:val="22"/>
          <w:u w:val="single"/>
          <w:lang w:eastAsia="en-US"/>
        </w:rPr>
      </w:pPr>
      <w:r w:rsidRPr="004D63C7">
        <w:rPr>
          <w:rFonts w:ascii="Arial Narrow" w:eastAsia="Calibri" w:hAnsi="Arial Narrow" w:cstheme="minorHAnsi"/>
          <w:b/>
          <w:bCs/>
          <w:sz w:val="22"/>
          <w:szCs w:val="22"/>
          <w:u w:val="single"/>
          <w:lang w:eastAsia="en-US"/>
        </w:rPr>
        <w:t>Other Achievements</w:t>
      </w:r>
    </w:p>
    <w:p w14:paraId="3C50952A" w14:textId="4473614B" w:rsidR="00A93ACA" w:rsidRDefault="00922373" w:rsidP="00063342">
      <w:pPr>
        <w:rPr>
          <w:rFonts w:ascii="Arial Narrow" w:hAnsi="Arial Narrow"/>
          <w:sz w:val="22"/>
          <w:szCs w:val="22"/>
        </w:rPr>
      </w:pPr>
      <w:r w:rsidRPr="004D63C7">
        <w:rPr>
          <w:rFonts w:ascii="Arial Narrow" w:hAnsi="Arial Narrow"/>
          <w:b/>
          <w:bCs/>
          <w:sz w:val="22"/>
          <w:szCs w:val="22"/>
        </w:rPr>
        <w:t>PhD candidature:</w:t>
      </w:r>
      <w:r w:rsidRPr="004D63C7">
        <w:rPr>
          <w:rFonts w:ascii="Arial Narrow" w:hAnsi="Arial Narrow"/>
          <w:sz w:val="22"/>
          <w:szCs w:val="22"/>
        </w:rPr>
        <w:t xml:space="preserve"> </w:t>
      </w:r>
      <w:r w:rsidR="00C561DB" w:rsidRPr="004D63C7">
        <w:rPr>
          <w:rFonts w:ascii="Arial Narrow" w:hAnsi="Arial Narrow"/>
          <w:sz w:val="22"/>
          <w:szCs w:val="22"/>
        </w:rPr>
        <w:t xml:space="preserve">Congratulations to </w:t>
      </w:r>
      <w:r w:rsidR="00063342" w:rsidRPr="004D63C7">
        <w:rPr>
          <w:rFonts w:ascii="Arial Narrow" w:hAnsi="Arial Narrow"/>
          <w:sz w:val="22"/>
          <w:szCs w:val="22"/>
        </w:rPr>
        <w:t xml:space="preserve">Anthony </w:t>
      </w:r>
      <w:r w:rsidR="009B18FA" w:rsidRPr="004D63C7">
        <w:rPr>
          <w:rFonts w:ascii="Arial Narrow" w:hAnsi="Arial Narrow"/>
          <w:sz w:val="22"/>
          <w:szCs w:val="22"/>
        </w:rPr>
        <w:t xml:space="preserve">Pearce </w:t>
      </w:r>
      <w:r w:rsidR="00C561DB" w:rsidRPr="004D63C7">
        <w:rPr>
          <w:rFonts w:ascii="Arial Narrow" w:hAnsi="Arial Narrow"/>
          <w:sz w:val="22"/>
          <w:szCs w:val="22"/>
        </w:rPr>
        <w:t xml:space="preserve">who </w:t>
      </w:r>
      <w:r w:rsidR="00063342" w:rsidRPr="004D63C7">
        <w:rPr>
          <w:rFonts w:ascii="Arial Narrow" w:hAnsi="Arial Narrow"/>
          <w:sz w:val="22"/>
          <w:szCs w:val="22"/>
        </w:rPr>
        <w:t xml:space="preserve">has begun his PhD with Deakin University under the supervision of </w:t>
      </w:r>
      <w:r w:rsidR="009B18FA" w:rsidRPr="004D63C7">
        <w:rPr>
          <w:rFonts w:ascii="Arial Narrow" w:hAnsi="Arial Narrow"/>
          <w:sz w:val="22"/>
          <w:szCs w:val="22"/>
        </w:rPr>
        <w:t xml:space="preserve">Associate Professor </w:t>
      </w:r>
      <w:r w:rsidR="00063342" w:rsidRPr="004D63C7">
        <w:rPr>
          <w:rFonts w:ascii="Arial Narrow" w:hAnsi="Arial Narrow"/>
          <w:sz w:val="22"/>
          <w:szCs w:val="22"/>
        </w:rPr>
        <w:t xml:space="preserve">Tracey Ollis and Kellie Tobin. </w:t>
      </w:r>
    </w:p>
    <w:p w14:paraId="68146193" w14:textId="77777777" w:rsidR="001E2817" w:rsidRPr="004D63C7" w:rsidRDefault="001E2817" w:rsidP="00063342">
      <w:pPr>
        <w:rPr>
          <w:rFonts w:ascii="Arial Narrow" w:hAnsi="Arial Narrow"/>
          <w:sz w:val="22"/>
          <w:szCs w:val="22"/>
        </w:rPr>
      </w:pPr>
    </w:p>
    <w:p w14:paraId="3B7B1E5D" w14:textId="70F02E80" w:rsidR="00063342" w:rsidRPr="004D63C7" w:rsidRDefault="00A93ACA" w:rsidP="00063342">
      <w:pPr>
        <w:rPr>
          <w:rFonts w:ascii="Arial Narrow" w:hAnsi="Arial Narrow"/>
          <w:b/>
          <w:bCs/>
          <w:sz w:val="22"/>
          <w:szCs w:val="22"/>
        </w:rPr>
      </w:pPr>
      <w:r w:rsidRPr="004D63C7">
        <w:rPr>
          <w:rFonts w:ascii="Arial Narrow" w:hAnsi="Arial Narrow"/>
          <w:b/>
          <w:bCs/>
          <w:sz w:val="22"/>
          <w:szCs w:val="22"/>
        </w:rPr>
        <w:t>Research Project Aims</w:t>
      </w:r>
      <w:r w:rsidRPr="004D63C7">
        <w:rPr>
          <w:rFonts w:ascii="Arial Narrow" w:hAnsi="Arial Narrow"/>
          <w:sz w:val="22"/>
          <w:szCs w:val="22"/>
        </w:rPr>
        <w:t>: To</w:t>
      </w:r>
      <w:r w:rsidR="00063342" w:rsidRPr="004D63C7">
        <w:rPr>
          <w:rFonts w:ascii="Arial Narrow" w:hAnsi="Arial Narrow"/>
          <w:sz w:val="22"/>
          <w:szCs w:val="22"/>
        </w:rPr>
        <w:t xml:space="preserve"> explore the impact of applied learning reforms on the education of secondary students studying applied learning programs in non-school senior secondary providers; TAFEs and community education settings. Based on the recommendations of the Firth Review, VCAL, Victoria’s applied learning pathway</w:t>
      </w:r>
      <w:r w:rsidR="001E2817">
        <w:rPr>
          <w:rFonts w:ascii="Arial Narrow" w:hAnsi="Arial Narrow"/>
          <w:sz w:val="22"/>
          <w:szCs w:val="22"/>
        </w:rPr>
        <w:t>,</w:t>
      </w:r>
      <w:r w:rsidR="00063342" w:rsidRPr="004D63C7">
        <w:rPr>
          <w:rFonts w:ascii="Arial Narrow" w:hAnsi="Arial Narrow"/>
          <w:sz w:val="22"/>
          <w:szCs w:val="22"/>
        </w:rPr>
        <w:t xml:space="preserve"> is being replaced with the VCE Vocational Major (VCE VM), and the Victorian Pathways Certificate (VPC), beginning the transition to the VCE VM and VPC in 2023. Recent reforms have brought applied learning and vocational education for secondary school students into the spotlight and has turned the focus back onto program and student outcomes, inviting further research in this area. </w:t>
      </w:r>
    </w:p>
    <w:p w14:paraId="3CDE93FF" w14:textId="7D489732" w:rsidR="00DA51AF" w:rsidRPr="004D63C7" w:rsidRDefault="00DA51AF">
      <w:pPr>
        <w:rPr>
          <w:rFonts w:ascii="Arial Narrow" w:hAnsi="Arial Narrow"/>
          <w:sz w:val="22"/>
          <w:szCs w:val="22"/>
        </w:rPr>
      </w:pPr>
    </w:p>
    <w:p w14:paraId="309517FD" w14:textId="1EE8972C" w:rsidR="002E0253" w:rsidRPr="004D63C7" w:rsidRDefault="002E0253">
      <w:pPr>
        <w:rPr>
          <w:rFonts w:ascii="Arial Narrow" w:hAnsi="Arial Narrow"/>
          <w:b/>
          <w:bCs/>
          <w:sz w:val="22"/>
          <w:szCs w:val="22"/>
        </w:rPr>
      </w:pPr>
      <w:r w:rsidRPr="004D63C7">
        <w:rPr>
          <w:rFonts w:ascii="Arial Narrow" w:hAnsi="Arial Narrow"/>
          <w:b/>
          <w:bCs/>
          <w:sz w:val="22"/>
          <w:szCs w:val="22"/>
        </w:rPr>
        <w:t>Welcome Paschal Somers</w:t>
      </w:r>
    </w:p>
    <w:p w14:paraId="1C8F7628" w14:textId="77777777" w:rsidR="003A7DA1" w:rsidRPr="004D63C7" w:rsidRDefault="003A7DA1">
      <w:pPr>
        <w:rPr>
          <w:rFonts w:ascii="Arial Narrow" w:hAnsi="Arial Narrow"/>
          <w:sz w:val="22"/>
          <w:szCs w:val="22"/>
        </w:rPr>
      </w:pPr>
    </w:p>
    <w:p w14:paraId="1A89516F" w14:textId="4FDB8FFD" w:rsidR="003A7DA1" w:rsidRPr="004D63C7" w:rsidRDefault="0059478E">
      <w:pPr>
        <w:rPr>
          <w:rFonts w:ascii="Arial Narrow" w:hAnsi="Arial Narrow"/>
          <w:sz w:val="22"/>
          <w:szCs w:val="22"/>
        </w:rPr>
      </w:pPr>
      <w:r w:rsidRPr="004D63C7">
        <w:rPr>
          <w:rFonts w:ascii="Arial Narrow" w:hAnsi="Arial Narrow"/>
          <w:noProof/>
          <w:sz w:val="22"/>
          <w:szCs w:val="22"/>
        </w:rPr>
        <w:drawing>
          <wp:inline distT="0" distB="0" distL="0" distR="0" wp14:anchorId="352FAC56" wp14:editId="1054C3CF">
            <wp:extent cx="2044700" cy="16852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59926" cy="1697818"/>
                    </a:xfrm>
                    <a:prstGeom prst="rect">
                      <a:avLst/>
                    </a:prstGeom>
                    <a:noFill/>
                    <a:ln>
                      <a:noFill/>
                    </a:ln>
                  </pic:spPr>
                </pic:pic>
              </a:graphicData>
            </a:graphic>
          </wp:inline>
        </w:drawing>
      </w:r>
    </w:p>
    <w:p w14:paraId="74A1C90E" w14:textId="77777777" w:rsidR="003A7DA1" w:rsidRPr="004D63C7" w:rsidRDefault="003A7DA1">
      <w:pPr>
        <w:rPr>
          <w:rFonts w:ascii="Arial Narrow" w:hAnsi="Arial Narrow"/>
          <w:sz w:val="22"/>
          <w:szCs w:val="22"/>
        </w:rPr>
      </w:pPr>
    </w:p>
    <w:p w14:paraId="291D49FA" w14:textId="77777777" w:rsidR="003A7DA1" w:rsidRPr="004D63C7" w:rsidRDefault="003A7DA1">
      <w:pPr>
        <w:rPr>
          <w:rFonts w:ascii="Arial Narrow" w:hAnsi="Arial Narrow"/>
          <w:sz w:val="22"/>
          <w:szCs w:val="22"/>
        </w:rPr>
      </w:pPr>
    </w:p>
    <w:p w14:paraId="5C290B6C" w14:textId="0F723A8D" w:rsidR="00DA51AF" w:rsidRPr="004D63C7" w:rsidRDefault="0059478E">
      <w:pPr>
        <w:rPr>
          <w:rFonts w:ascii="Arial Narrow" w:hAnsi="Arial Narrow"/>
          <w:sz w:val="22"/>
          <w:szCs w:val="22"/>
        </w:rPr>
      </w:pPr>
      <w:r w:rsidRPr="004D63C7">
        <w:rPr>
          <w:rFonts w:ascii="Arial Narrow" w:hAnsi="Arial Narrow"/>
          <w:sz w:val="22"/>
          <w:szCs w:val="22"/>
        </w:rPr>
        <w:t>Paschal</w:t>
      </w:r>
      <w:r w:rsidR="003A7DA1" w:rsidRPr="004D63C7">
        <w:rPr>
          <w:rFonts w:ascii="Arial Narrow" w:hAnsi="Arial Narrow"/>
          <w:sz w:val="22"/>
          <w:szCs w:val="22"/>
        </w:rPr>
        <w:t xml:space="preserve"> has joined the University as a senior lecturer in the </w:t>
      </w:r>
      <w:proofErr w:type="gramStart"/>
      <w:r w:rsidR="00F078C3">
        <w:rPr>
          <w:rFonts w:ascii="Arial Narrow" w:hAnsi="Arial Narrow"/>
          <w:sz w:val="22"/>
          <w:szCs w:val="22"/>
        </w:rPr>
        <w:t>A</w:t>
      </w:r>
      <w:r w:rsidR="007A351D" w:rsidRPr="004D63C7">
        <w:rPr>
          <w:rFonts w:ascii="Arial Narrow" w:hAnsi="Arial Narrow"/>
          <w:sz w:val="22"/>
          <w:szCs w:val="22"/>
        </w:rPr>
        <w:t xml:space="preserve">ssociate </w:t>
      </w:r>
      <w:r w:rsidR="00F078C3">
        <w:rPr>
          <w:rFonts w:ascii="Arial Narrow" w:hAnsi="Arial Narrow"/>
          <w:sz w:val="22"/>
          <w:szCs w:val="22"/>
        </w:rPr>
        <w:t>D</w:t>
      </w:r>
      <w:r w:rsidR="007A351D" w:rsidRPr="004D63C7">
        <w:rPr>
          <w:rFonts w:ascii="Arial Narrow" w:hAnsi="Arial Narrow"/>
          <w:sz w:val="22"/>
          <w:szCs w:val="22"/>
        </w:rPr>
        <w:t>egree</w:t>
      </w:r>
      <w:proofErr w:type="gramEnd"/>
      <w:r w:rsidR="003A7DA1" w:rsidRPr="004D63C7">
        <w:rPr>
          <w:rFonts w:ascii="Arial Narrow" w:hAnsi="Arial Narrow"/>
          <w:sz w:val="22"/>
          <w:szCs w:val="22"/>
        </w:rPr>
        <w:t xml:space="preserve"> </w:t>
      </w:r>
      <w:r w:rsidR="00F078C3">
        <w:rPr>
          <w:rFonts w:ascii="Arial Narrow" w:hAnsi="Arial Narrow"/>
          <w:sz w:val="22"/>
          <w:szCs w:val="22"/>
        </w:rPr>
        <w:t xml:space="preserve">of VET </w:t>
      </w:r>
      <w:r w:rsidR="003A7DA1" w:rsidRPr="004D63C7">
        <w:rPr>
          <w:rFonts w:ascii="Arial Narrow" w:hAnsi="Arial Narrow"/>
          <w:sz w:val="22"/>
          <w:szCs w:val="22"/>
        </w:rPr>
        <w:t xml:space="preserve">and a member of RAVE. </w:t>
      </w:r>
    </w:p>
    <w:p w14:paraId="580196B0" w14:textId="09A261A4" w:rsidR="0050194D" w:rsidRPr="004D63C7" w:rsidRDefault="00E25261" w:rsidP="0050194D">
      <w:pPr>
        <w:spacing w:before="240" w:after="120"/>
        <w:outlineLvl w:val="1"/>
        <w:rPr>
          <w:rFonts w:ascii="Arial Narrow" w:hAnsi="Arial Narrow" w:cs="Arial"/>
          <w:sz w:val="22"/>
          <w:szCs w:val="22"/>
        </w:rPr>
      </w:pPr>
      <w:r>
        <w:rPr>
          <w:rFonts w:ascii="Arial Narrow" w:hAnsi="Arial Narrow" w:cs="Arial"/>
          <w:sz w:val="22"/>
          <w:szCs w:val="22"/>
        </w:rPr>
        <w:t xml:space="preserve">Paschal has previously taught on the </w:t>
      </w:r>
      <w:proofErr w:type="gramStart"/>
      <w:r>
        <w:rPr>
          <w:rFonts w:ascii="Arial Narrow" w:hAnsi="Arial Narrow" w:cs="Arial"/>
          <w:sz w:val="22"/>
          <w:szCs w:val="22"/>
        </w:rPr>
        <w:t>Associate Degree</w:t>
      </w:r>
      <w:proofErr w:type="gramEnd"/>
      <w:r>
        <w:rPr>
          <w:rFonts w:ascii="Arial Narrow" w:hAnsi="Arial Narrow" w:cs="Arial"/>
          <w:sz w:val="22"/>
          <w:szCs w:val="22"/>
        </w:rPr>
        <w:t xml:space="preserve"> on a casual basis. </w:t>
      </w:r>
      <w:r w:rsidR="0050194D" w:rsidRPr="004D63C7">
        <w:rPr>
          <w:rFonts w:ascii="Arial Narrow" w:hAnsi="Arial Narrow" w:cs="Arial"/>
          <w:sz w:val="22"/>
          <w:szCs w:val="22"/>
        </w:rPr>
        <w:t>Paschal has worked in the vocational education and training sector for the past 19 years in the areas of adult education and VET educator development. At Box Hill Institute and later RMIT, he specialised in designing, developing, and facilitating workplace trainer programs across a range of industries, including education (Graduate Diploma teachers), health, ag</w:t>
      </w:r>
      <w:r w:rsidR="008D79A0">
        <w:rPr>
          <w:rFonts w:ascii="Arial Narrow" w:hAnsi="Arial Narrow" w:cs="Arial"/>
          <w:sz w:val="22"/>
          <w:szCs w:val="22"/>
        </w:rPr>
        <w:t>e</w:t>
      </w:r>
      <w:r w:rsidR="000C6C57">
        <w:rPr>
          <w:rFonts w:ascii="Arial Narrow" w:hAnsi="Arial Narrow" w:cs="Arial"/>
          <w:sz w:val="22"/>
          <w:szCs w:val="22"/>
        </w:rPr>
        <w:t xml:space="preserve">d </w:t>
      </w:r>
      <w:r w:rsidR="0050194D" w:rsidRPr="004D63C7">
        <w:rPr>
          <w:rFonts w:ascii="Arial Narrow" w:hAnsi="Arial Narrow" w:cs="Arial"/>
          <w:sz w:val="22"/>
          <w:szCs w:val="22"/>
        </w:rPr>
        <w:t>care, rail, automotive, gaming industries (Tabcorp &amp; Crown College), manufacturing (</w:t>
      </w:r>
      <w:proofErr w:type="spellStart"/>
      <w:r w:rsidR="0050194D" w:rsidRPr="004D63C7">
        <w:rPr>
          <w:rFonts w:ascii="Arial Narrow" w:hAnsi="Arial Narrow" w:cs="Arial"/>
          <w:sz w:val="22"/>
          <w:szCs w:val="22"/>
        </w:rPr>
        <w:t>Cryovac</w:t>
      </w:r>
      <w:proofErr w:type="spellEnd"/>
      <w:r w:rsidR="0050194D" w:rsidRPr="004D63C7">
        <w:rPr>
          <w:rFonts w:ascii="Arial Narrow" w:hAnsi="Arial Narrow" w:cs="Arial"/>
          <w:sz w:val="22"/>
          <w:szCs w:val="22"/>
        </w:rPr>
        <w:t>) and justice.</w:t>
      </w:r>
    </w:p>
    <w:p w14:paraId="2803C728" w14:textId="5D216858" w:rsidR="00912BE8" w:rsidRDefault="0050194D" w:rsidP="0050194D">
      <w:pPr>
        <w:spacing w:before="240" w:after="120"/>
        <w:outlineLvl w:val="1"/>
        <w:rPr>
          <w:rFonts w:ascii="Arial Narrow" w:hAnsi="Arial Narrow" w:cs="Arial"/>
          <w:sz w:val="22"/>
          <w:szCs w:val="22"/>
        </w:rPr>
      </w:pPr>
      <w:r w:rsidRPr="004D63C7">
        <w:rPr>
          <w:rFonts w:ascii="Arial Narrow" w:hAnsi="Arial Narrow" w:cs="Arial"/>
          <w:sz w:val="22"/>
          <w:szCs w:val="22"/>
        </w:rPr>
        <w:t>At Australian Industry Standards</w:t>
      </w:r>
      <w:r w:rsidR="000C6C57">
        <w:rPr>
          <w:rFonts w:ascii="Arial Narrow" w:hAnsi="Arial Narrow" w:cs="Arial"/>
          <w:sz w:val="22"/>
          <w:szCs w:val="22"/>
        </w:rPr>
        <w:t xml:space="preserve"> skills services organisation</w:t>
      </w:r>
      <w:r w:rsidRPr="004D63C7">
        <w:rPr>
          <w:rFonts w:ascii="Arial Narrow" w:hAnsi="Arial Narrow" w:cs="Arial"/>
          <w:sz w:val="22"/>
          <w:szCs w:val="22"/>
        </w:rPr>
        <w:t xml:space="preserve"> (now Industry Skills Australia) Paschal spent five years in industry workforce and training package qualification development projects approved by the Department of Employment and Workplace Relations. His work as an Industry Engagement Manager involved multiple projects in the research, </w:t>
      </w:r>
      <w:proofErr w:type="gramStart"/>
      <w:r w:rsidRPr="004D63C7">
        <w:rPr>
          <w:rFonts w:ascii="Arial Narrow" w:hAnsi="Arial Narrow" w:cs="Arial"/>
          <w:sz w:val="22"/>
          <w:szCs w:val="22"/>
        </w:rPr>
        <w:t>design</w:t>
      </w:r>
      <w:proofErr w:type="gramEnd"/>
      <w:r w:rsidRPr="004D63C7">
        <w:rPr>
          <w:rFonts w:ascii="Arial Narrow" w:hAnsi="Arial Narrow" w:cs="Arial"/>
          <w:sz w:val="22"/>
          <w:szCs w:val="22"/>
        </w:rPr>
        <w:t xml:space="preserve"> and development of occupational standards in aviation, defence, police, public safety, and correctional practice. </w:t>
      </w:r>
    </w:p>
    <w:p w14:paraId="681445A4" w14:textId="30F74300" w:rsidR="00912BE8" w:rsidRPr="00EA5CAE" w:rsidRDefault="00EA5CAE" w:rsidP="0050194D">
      <w:pPr>
        <w:spacing w:before="240" w:after="120"/>
        <w:outlineLvl w:val="1"/>
        <w:rPr>
          <w:rFonts w:ascii="Arial Narrow" w:hAnsi="Arial Narrow" w:cs="Arial"/>
          <w:b/>
          <w:bCs/>
          <w:sz w:val="22"/>
          <w:szCs w:val="22"/>
        </w:rPr>
      </w:pPr>
      <w:r w:rsidRPr="00EA5CAE">
        <w:rPr>
          <w:rFonts w:ascii="Arial Narrow" w:hAnsi="Arial Narrow" w:cs="Arial"/>
          <w:b/>
          <w:bCs/>
          <w:sz w:val="22"/>
          <w:szCs w:val="22"/>
        </w:rPr>
        <w:t>Graduation</w:t>
      </w:r>
    </w:p>
    <w:p w14:paraId="0ECFE144" w14:textId="4C3BD23C" w:rsidR="0050194D" w:rsidRDefault="00EA5CAE">
      <w:pPr>
        <w:rPr>
          <w:rFonts w:ascii="Arial Narrow" w:hAnsi="Arial Narrow"/>
          <w:sz w:val="22"/>
          <w:szCs w:val="22"/>
        </w:rPr>
      </w:pPr>
      <w:r>
        <w:rPr>
          <w:rFonts w:ascii="Arial Narrow" w:hAnsi="Arial Narrow"/>
          <w:sz w:val="22"/>
          <w:szCs w:val="22"/>
        </w:rPr>
        <w:t xml:space="preserve">Its always wonderful to </w:t>
      </w:r>
      <w:r w:rsidR="006F6242">
        <w:rPr>
          <w:rFonts w:ascii="Arial Narrow" w:hAnsi="Arial Narrow"/>
          <w:sz w:val="22"/>
          <w:szCs w:val="22"/>
        </w:rPr>
        <w:t xml:space="preserve">attend graduations to celebrate the </w:t>
      </w:r>
      <w:r w:rsidR="00C537A1">
        <w:rPr>
          <w:rFonts w:ascii="Arial Narrow" w:hAnsi="Arial Narrow"/>
          <w:sz w:val="22"/>
          <w:szCs w:val="22"/>
        </w:rPr>
        <w:t>achievement</w:t>
      </w:r>
      <w:r w:rsidR="006F6242">
        <w:rPr>
          <w:rFonts w:ascii="Arial Narrow" w:hAnsi="Arial Narrow"/>
          <w:sz w:val="22"/>
          <w:szCs w:val="22"/>
        </w:rPr>
        <w:t xml:space="preserve"> of our </w:t>
      </w:r>
      <w:proofErr w:type="gramStart"/>
      <w:r w:rsidR="006F6242">
        <w:rPr>
          <w:rFonts w:ascii="Arial Narrow" w:hAnsi="Arial Narrow"/>
          <w:sz w:val="22"/>
          <w:szCs w:val="22"/>
        </w:rPr>
        <w:t>Associate Degree</w:t>
      </w:r>
      <w:proofErr w:type="gramEnd"/>
      <w:r w:rsidR="0059282C">
        <w:rPr>
          <w:rFonts w:ascii="Arial Narrow" w:hAnsi="Arial Narrow"/>
          <w:sz w:val="22"/>
          <w:szCs w:val="22"/>
        </w:rPr>
        <w:t xml:space="preserve"> of VET</w:t>
      </w:r>
      <w:r w:rsidR="006F6242">
        <w:rPr>
          <w:rFonts w:ascii="Arial Narrow" w:hAnsi="Arial Narrow"/>
          <w:sz w:val="22"/>
          <w:szCs w:val="22"/>
        </w:rPr>
        <w:t xml:space="preserve"> students</w:t>
      </w:r>
      <w:r w:rsidR="007031B0">
        <w:rPr>
          <w:rFonts w:ascii="Arial Narrow" w:hAnsi="Arial Narrow"/>
          <w:sz w:val="22"/>
          <w:szCs w:val="22"/>
        </w:rPr>
        <w:t xml:space="preserve"> at federation University</w:t>
      </w:r>
      <w:r w:rsidR="006F6242">
        <w:rPr>
          <w:rFonts w:ascii="Arial Narrow" w:hAnsi="Arial Narrow"/>
          <w:sz w:val="22"/>
          <w:szCs w:val="22"/>
        </w:rPr>
        <w:t xml:space="preserve">. This is a </w:t>
      </w:r>
      <w:r w:rsidR="00320BC4">
        <w:rPr>
          <w:rFonts w:ascii="Arial Narrow" w:hAnsi="Arial Narrow"/>
          <w:sz w:val="22"/>
          <w:szCs w:val="22"/>
        </w:rPr>
        <w:t xml:space="preserve">picture of </w:t>
      </w:r>
      <w:r w:rsidR="007031B0">
        <w:rPr>
          <w:rFonts w:ascii="Arial Narrow" w:hAnsi="Arial Narrow"/>
          <w:sz w:val="22"/>
          <w:szCs w:val="22"/>
        </w:rPr>
        <w:t xml:space="preserve">two </w:t>
      </w:r>
      <w:r w:rsidR="00320BC4">
        <w:rPr>
          <w:rFonts w:ascii="Arial Narrow" w:hAnsi="Arial Narrow"/>
          <w:sz w:val="22"/>
          <w:szCs w:val="22"/>
        </w:rPr>
        <w:t>of our graduates</w:t>
      </w:r>
      <w:r w:rsidR="00C537A1">
        <w:rPr>
          <w:rFonts w:ascii="Arial Narrow" w:hAnsi="Arial Narrow"/>
          <w:sz w:val="22"/>
          <w:szCs w:val="22"/>
        </w:rPr>
        <w:t xml:space="preserve">, Brett White and Jake Baird </w:t>
      </w:r>
      <w:r w:rsidR="00B25099">
        <w:rPr>
          <w:rFonts w:ascii="Arial Narrow" w:hAnsi="Arial Narrow"/>
          <w:sz w:val="22"/>
          <w:szCs w:val="22"/>
        </w:rPr>
        <w:t xml:space="preserve">with </w:t>
      </w:r>
      <w:proofErr w:type="gramStart"/>
      <w:r w:rsidR="00B25099">
        <w:rPr>
          <w:rFonts w:ascii="Arial Narrow" w:hAnsi="Arial Narrow"/>
          <w:sz w:val="22"/>
          <w:szCs w:val="22"/>
        </w:rPr>
        <w:t>myself</w:t>
      </w:r>
      <w:proofErr w:type="gramEnd"/>
      <w:r w:rsidR="00896DA3">
        <w:rPr>
          <w:rFonts w:ascii="Arial Narrow" w:hAnsi="Arial Narrow"/>
          <w:sz w:val="22"/>
          <w:szCs w:val="22"/>
        </w:rPr>
        <w:t xml:space="preserve"> </w:t>
      </w:r>
      <w:r w:rsidR="00B25099">
        <w:rPr>
          <w:rFonts w:ascii="Arial Narrow" w:hAnsi="Arial Narrow"/>
          <w:sz w:val="22"/>
          <w:szCs w:val="22"/>
        </w:rPr>
        <w:t>after the</w:t>
      </w:r>
      <w:r w:rsidR="00320BC4">
        <w:rPr>
          <w:rFonts w:ascii="Arial Narrow" w:hAnsi="Arial Narrow"/>
          <w:sz w:val="22"/>
          <w:szCs w:val="22"/>
        </w:rPr>
        <w:t xml:space="preserve"> March graduation</w:t>
      </w:r>
      <w:r w:rsidR="00B46835">
        <w:rPr>
          <w:rFonts w:ascii="Arial Narrow" w:hAnsi="Arial Narrow"/>
          <w:sz w:val="22"/>
          <w:szCs w:val="22"/>
        </w:rPr>
        <w:t xml:space="preserve"> ceremony</w:t>
      </w:r>
      <w:r w:rsidR="00320BC4">
        <w:rPr>
          <w:rFonts w:ascii="Arial Narrow" w:hAnsi="Arial Narrow"/>
          <w:sz w:val="22"/>
          <w:szCs w:val="22"/>
        </w:rPr>
        <w:t xml:space="preserve"> </w:t>
      </w:r>
      <w:r w:rsidR="00C537A1">
        <w:rPr>
          <w:rFonts w:ascii="Arial Narrow" w:hAnsi="Arial Narrow"/>
          <w:sz w:val="22"/>
          <w:szCs w:val="22"/>
        </w:rPr>
        <w:t xml:space="preserve">this year. </w:t>
      </w:r>
    </w:p>
    <w:p w14:paraId="5BE4DF88" w14:textId="77777777" w:rsidR="00896DA3" w:rsidRDefault="00896DA3">
      <w:pPr>
        <w:rPr>
          <w:rFonts w:ascii="Arial Narrow" w:hAnsi="Arial Narrow"/>
          <w:sz w:val="22"/>
          <w:szCs w:val="22"/>
        </w:rPr>
      </w:pPr>
    </w:p>
    <w:p w14:paraId="666454D4" w14:textId="3BB49527" w:rsidR="0059282C" w:rsidRDefault="0059282C">
      <w:pPr>
        <w:rPr>
          <w:rFonts w:ascii="Arial Narrow" w:hAnsi="Arial Narrow"/>
          <w:sz w:val="22"/>
          <w:szCs w:val="22"/>
        </w:rPr>
      </w:pPr>
      <w:r>
        <w:rPr>
          <w:rFonts w:ascii="Arial Narrow" w:hAnsi="Arial Narrow"/>
          <w:sz w:val="22"/>
          <w:szCs w:val="22"/>
        </w:rPr>
        <w:t>We currently have 170 students</w:t>
      </w:r>
      <w:r w:rsidR="00B72C3C">
        <w:rPr>
          <w:rFonts w:ascii="Arial Narrow" w:hAnsi="Arial Narrow"/>
          <w:sz w:val="22"/>
          <w:szCs w:val="22"/>
        </w:rPr>
        <w:t xml:space="preserve">, and details of the program are at </w:t>
      </w:r>
      <w:proofErr w:type="gramStart"/>
      <w:r w:rsidR="000F1AC2" w:rsidRPr="000F1AC2">
        <w:rPr>
          <w:rFonts w:ascii="Arial Narrow" w:hAnsi="Arial Narrow"/>
          <w:sz w:val="22"/>
          <w:szCs w:val="22"/>
        </w:rPr>
        <w:t>https://study.federation.edu.au/course/DTV3</w:t>
      </w:r>
      <w:r w:rsidR="000F1AC2">
        <w:rPr>
          <w:rFonts w:ascii="Arial Narrow" w:hAnsi="Arial Narrow"/>
          <w:sz w:val="22"/>
          <w:szCs w:val="22"/>
        </w:rPr>
        <w:t xml:space="preserve"> </w:t>
      </w:r>
      <w:r w:rsidR="000A3BA0">
        <w:rPr>
          <w:rFonts w:ascii="Arial Narrow" w:hAnsi="Arial Narrow"/>
          <w:sz w:val="22"/>
          <w:szCs w:val="22"/>
        </w:rPr>
        <w:t>.</w:t>
      </w:r>
      <w:proofErr w:type="gramEnd"/>
      <w:r w:rsidR="000A3BA0">
        <w:rPr>
          <w:rFonts w:ascii="Arial Narrow" w:hAnsi="Arial Narrow"/>
          <w:sz w:val="22"/>
          <w:szCs w:val="22"/>
        </w:rPr>
        <w:t xml:space="preserve"> Our students study part time while working as VET teachers. </w:t>
      </w:r>
    </w:p>
    <w:p w14:paraId="647D515A" w14:textId="77777777" w:rsidR="00896DA3" w:rsidRPr="004D63C7" w:rsidRDefault="00896DA3">
      <w:pPr>
        <w:rPr>
          <w:rFonts w:ascii="Arial Narrow" w:hAnsi="Arial Narrow"/>
          <w:sz w:val="22"/>
          <w:szCs w:val="22"/>
        </w:rPr>
      </w:pPr>
    </w:p>
    <w:p w14:paraId="64F03680" w14:textId="1C5E3421" w:rsidR="00DA51AF" w:rsidRDefault="00912BE8">
      <w:pPr>
        <w:rPr>
          <w:rFonts w:ascii="Arial Narrow" w:hAnsi="Arial Narrow"/>
          <w:sz w:val="22"/>
          <w:szCs w:val="22"/>
        </w:rPr>
      </w:pPr>
      <w:r>
        <w:rPr>
          <w:noProof/>
        </w:rPr>
        <w:drawing>
          <wp:inline distT="0" distB="0" distL="0" distR="0" wp14:anchorId="36B7E73F" wp14:editId="1966C67C">
            <wp:extent cx="2686050" cy="1876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88753" cy="1878313"/>
                    </a:xfrm>
                    <a:prstGeom prst="rect">
                      <a:avLst/>
                    </a:prstGeom>
                    <a:noFill/>
                    <a:ln>
                      <a:noFill/>
                    </a:ln>
                  </pic:spPr>
                </pic:pic>
              </a:graphicData>
            </a:graphic>
          </wp:inline>
        </w:drawing>
      </w:r>
    </w:p>
    <w:p w14:paraId="329C4614" w14:textId="77777777" w:rsidR="0060435C" w:rsidRDefault="0060435C">
      <w:pPr>
        <w:rPr>
          <w:rFonts w:ascii="Arial Narrow" w:hAnsi="Arial Narrow"/>
          <w:sz w:val="22"/>
          <w:szCs w:val="22"/>
        </w:rPr>
      </w:pPr>
    </w:p>
    <w:p w14:paraId="1C89F51A" w14:textId="77777777" w:rsidR="0060435C" w:rsidRDefault="0060435C">
      <w:pPr>
        <w:rPr>
          <w:rFonts w:ascii="Arial Narrow" w:hAnsi="Arial Narrow"/>
          <w:sz w:val="22"/>
          <w:szCs w:val="22"/>
        </w:rPr>
      </w:pPr>
    </w:p>
    <w:p w14:paraId="25270F66" w14:textId="77777777" w:rsidR="00B300F6" w:rsidRDefault="0060435C" w:rsidP="0060435C">
      <w:pPr>
        <w:rPr>
          <w:rFonts w:ascii="Arial Narrow" w:hAnsi="Arial Narrow"/>
          <w:b/>
          <w:bCs/>
          <w:sz w:val="22"/>
          <w:szCs w:val="22"/>
        </w:rPr>
      </w:pPr>
      <w:r w:rsidRPr="0060435C">
        <w:rPr>
          <w:rFonts w:ascii="Arial Narrow" w:hAnsi="Arial Narrow"/>
          <w:b/>
          <w:bCs/>
          <w:sz w:val="22"/>
          <w:szCs w:val="22"/>
        </w:rPr>
        <w:t>ACDEVEG conference</w:t>
      </w:r>
      <w:r w:rsidR="00B300F6">
        <w:rPr>
          <w:rFonts w:ascii="Arial Narrow" w:hAnsi="Arial Narrow"/>
          <w:b/>
          <w:bCs/>
          <w:sz w:val="22"/>
          <w:szCs w:val="22"/>
        </w:rPr>
        <w:t xml:space="preserve"> in</w:t>
      </w:r>
      <w:r w:rsidRPr="0060435C">
        <w:rPr>
          <w:rFonts w:ascii="Arial Narrow" w:hAnsi="Arial Narrow"/>
          <w:b/>
          <w:bCs/>
          <w:sz w:val="22"/>
          <w:szCs w:val="22"/>
        </w:rPr>
        <w:t xml:space="preserve"> Melbourne</w:t>
      </w:r>
      <w:r w:rsidR="00B300F6">
        <w:rPr>
          <w:rFonts w:ascii="Arial Narrow" w:hAnsi="Arial Narrow"/>
          <w:b/>
          <w:bCs/>
          <w:sz w:val="22"/>
          <w:szCs w:val="22"/>
        </w:rPr>
        <w:t xml:space="preserve"> on </w:t>
      </w:r>
    </w:p>
    <w:p w14:paraId="358E6960" w14:textId="39BD104C" w:rsidR="0060435C" w:rsidRDefault="0060435C" w:rsidP="0060435C">
      <w:pPr>
        <w:rPr>
          <w:rFonts w:ascii="Arial Narrow" w:hAnsi="Arial Narrow"/>
          <w:b/>
          <w:bCs/>
          <w:sz w:val="22"/>
          <w:szCs w:val="22"/>
        </w:rPr>
      </w:pPr>
      <w:r w:rsidRPr="0060435C">
        <w:rPr>
          <w:rFonts w:ascii="Arial Narrow" w:hAnsi="Arial Narrow"/>
          <w:b/>
          <w:bCs/>
          <w:sz w:val="22"/>
          <w:szCs w:val="22"/>
        </w:rPr>
        <w:t>4</w:t>
      </w:r>
      <w:r w:rsidRPr="0060435C">
        <w:rPr>
          <w:rFonts w:ascii="Arial Narrow" w:hAnsi="Arial Narrow"/>
          <w:b/>
          <w:bCs/>
          <w:sz w:val="22"/>
          <w:szCs w:val="22"/>
          <w:vertAlign w:val="superscript"/>
        </w:rPr>
        <w:t>th</w:t>
      </w:r>
      <w:r w:rsidRPr="0060435C">
        <w:rPr>
          <w:rFonts w:ascii="Arial Narrow" w:hAnsi="Arial Narrow"/>
          <w:b/>
          <w:bCs/>
          <w:sz w:val="22"/>
          <w:szCs w:val="22"/>
        </w:rPr>
        <w:t xml:space="preserve"> December</w:t>
      </w:r>
    </w:p>
    <w:p w14:paraId="515FC453" w14:textId="77777777" w:rsidR="00B300F6" w:rsidRPr="0060435C" w:rsidRDefault="00B300F6" w:rsidP="0060435C">
      <w:pPr>
        <w:rPr>
          <w:rFonts w:ascii="Arial Narrow" w:hAnsi="Arial Narrow"/>
          <w:b/>
          <w:bCs/>
          <w:sz w:val="22"/>
          <w:szCs w:val="22"/>
        </w:rPr>
      </w:pPr>
    </w:p>
    <w:p w14:paraId="336D57D3" w14:textId="77777777" w:rsidR="0060435C" w:rsidRPr="0060435C" w:rsidRDefault="0060435C" w:rsidP="0060435C">
      <w:pPr>
        <w:rPr>
          <w:rFonts w:ascii="Arial Narrow" w:hAnsi="Arial Narrow"/>
          <w:sz w:val="22"/>
          <w:szCs w:val="22"/>
        </w:rPr>
      </w:pPr>
      <w:r w:rsidRPr="0060435C">
        <w:rPr>
          <w:rFonts w:ascii="Arial Narrow" w:hAnsi="Arial Narrow"/>
          <w:sz w:val="22"/>
          <w:szCs w:val="22"/>
        </w:rPr>
        <w:t xml:space="preserve">The annual conference of the Australian Council of Deans of Education Vocational Education Group (ACDEVEG) is back in-person after three years on-line. This conference is very popular with VET teachers and managers. The one-day low-cost conference, on VET teaching and VET teacher-education, will be sponsored by, and held at, the VET Development Centre in Melbourne’s CBD.  Federation University RAVE staff are involved in the conference organising team. </w:t>
      </w:r>
    </w:p>
    <w:p w14:paraId="65E823C8" w14:textId="77777777" w:rsidR="0060435C" w:rsidRDefault="0060435C" w:rsidP="0060435C">
      <w:pPr>
        <w:rPr>
          <w:rFonts w:ascii="Arial Narrow" w:hAnsi="Arial Narrow"/>
          <w:sz w:val="22"/>
          <w:szCs w:val="22"/>
        </w:rPr>
      </w:pPr>
    </w:p>
    <w:p w14:paraId="04CF0C3A" w14:textId="4905284E" w:rsidR="0060435C" w:rsidRPr="0060435C" w:rsidRDefault="0060435C" w:rsidP="0060435C">
      <w:pPr>
        <w:rPr>
          <w:rFonts w:ascii="Arial Narrow" w:hAnsi="Arial Narrow"/>
          <w:sz w:val="22"/>
          <w:szCs w:val="22"/>
        </w:rPr>
      </w:pPr>
      <w:r w:rsidRPr="0060435C">
        <w:rPr>
          <w:rFonts w:ascii="Arial Narrow" w:hAnsi="Arial Narrow"/>
          <w:sz w:val="22"/>
          <w:szCs w:val="22"/>
        </w:rPr>
        <w:t xml:space="preserve">Further details and registration details will be available soon at </w:t>
      </w:r>
      <w:hyperlink r:id="rId30" w:history="1">
        <w:r w:rsidRPr="0060435C">
          <w:rPr>
            <w:rStyle w:val="Hyperlink"/>
            <w:rFonts w:ascii="Arial Narrow" w:hAnsi="Arial Narrow"/>
            <w:sz w:val="22"/>
            <w:szCs w:val="22"/>
          </w:rPr>
          <w:t>https://www.acde.edu.au/networks-and-partnerships/acde-vocational-group/</w:t>
        </w:r>
      </w:hyperlink>
      <w:r w:rsidRPr="0060435C">
        <w:rPr>
          <w:rFonts w:ascii="Arial Narrow" w:hAnsi="Arial Narrow"/>
          <w:sz w:val="22"/>
          <w:szCs w:val="22"/>
        </w:rPr>
        <w:t xml:space="preserve">  A call for papers will be issued shortly. Interim enquiries about papers can be sent to Annette Foley on </w:t>
      </w:r>
      <w:hyperlink r:id="rId31" w:history="1">
        <w:r w:rsidRPr="0060435C">
          <w:rPr>
            <w:rStyle w:val="Hyperlink"/>
            <w:rFonts w:ascii="Arial Narrow" w:hAnsi="Arial Narrow"/>
            <w:sz w:val="22"/>
            <w:szCs w:val="22"/>
          </w:rPr>
          <w:t>a.foley@federation.edu.au</w:t>
        </w:r>
      </w:hyperlink>
      <w:r w:rsidRPr="0060435C">
        <w:rPr>
          <w:rFonts w:ascii="Arial Narrow" w:hAnsi="Arial Narrow"/>
          <w:sz w:val="22"/>
          <w:szCs w:val="22"/>
        </w:rPr>
        <w:t xml:space="preserve"> </w:t>
      </w:r>
    </w:p>
    <w:p w14:paraId="7441A12C" w14:textId="77777777" w:rsidR="0060435C" w:rsidRPr="004D63C7" w:rsidRDefault="0060435C">
      <w:pPr>
        <w:rPr>
          <w:rFonts w:ascii="Arial Narrow" w:hAnsi="Arial Narrow"/>
          <w:sz w:val="22"/>
          <w:szCs w:val="22"/>
        </w:rPr>
      </w:pPr>
    </w:p>
    <w:sectPr w:rsidR="0060435C" w:rsidRPr="004D63C7" w:rsidSect="00DA51AF">
      <w:footerReference w:type="default" r:id="rId32"/>
      <w:headerReference w:type="first" r:id="rId33"/>
      <w:pgSz w:w="11906" w:h="16838"/>
      <w:pgMar w:top="1440" w:right="1440" w:bottom="1440" w:left="1440"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FE369" w14:textId="77777777" w:rsidR="00C46F26" w:rsidRDefault="00C46F26" w:rsidP="00C30137">
      <w:r>
        <w:separator/>
      </w:r>
    </w:p>
  </w:endnote>
  <w:endnote w:type="continuationSeparator" w:id="0">
    <w:p w14:paraId="472A5DE9" w14:textId="77777777" w:rsidR="00C46F26" w:rsidRDefault="00C46F26" w:rsidP="00C30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027262"/>
      <w:docPartObj>
        <w:docPartGallery w:val="Page Numbers (Bottom of Page)"/>
        <w:docPartUnique/>
      </w:docPartObj>
    </w:sdtPr>
    <w:sdtEndPr>
      <w:rPr>
        <w:noProof/>
      </w:rPr>
    </w:sdtEndPr>
    <w:sdtContent>
      <w:p w14:paraId="3C429B42" w14:textId="71604050" w:rsidR="00986033" w:rsidRDefault="009860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8BE00C" w14:textId="77777777" w:rsidR="00986033" w:rsidRDefault="00986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32C54" w14:textId="77777777" w:rsidR="00C46F26" w:rsidRDefault="00C46F26" w:rsidP="00C30137">
      <w:r>
        <w:separator/>
      </w:r>
    </w:p>
  </w:footnote>
  <w:footnote w:type="continuationSeparator" w:id="0">
    <w:p w14:paraId="6F4E3986" w14:textId="77777777" w:rsidR="00C46F26" w:rsidRDefault="00C46F26" w:rsidP="00C30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4780A" w14:textId="20084FEA" w:rsidR="00DA51AF" w:rsidRDefault="00DA51AF">
    <w:pPr>
      <w:pStyle w:val="Header"/>
    </w:pPr>
    <w:r>
      <w:rPr>
        <w:noProof/>
      </w:rPr>
      <w:drawing>
        <wp:anchor distT="0" distB="0" distL="114300" distR="114300" simplePos="0" relativeHeight="251658240" behindDoc="0" locked="0" layoutInCell="1" allowOverlap="1" wp14:anchorId="346D74D7" wp14:editId="63C6002F">
          <wp:simplePos x="0" y="0"/>
          <wp:positionH relativeFrom="column">
            <wp:posOffset>-762000</wp:posOffset>
          </wp:positionH>
          <wp:positionV relativeFrom="page">
            <wp:posOffset>181610</wp:posOffset>
          </wp:positionV>
          <wp:extent cx="7297420" cy="939165"/>
          <wp:effectExtent l="19050" t="0" r="17780" b="3562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7420" cy="939165"/>
                  </a:xfrm>
                  <a:prstGeom prst="rect">
                    <a:avLst/>
                  </a:prstGeom>
                  <a:noFill/>
                  <a:effectLst>
                    <a:reflection blurRad="6350" stA="52000" endA="300" endPos="35000" dir="5400000" sy="-100000" algn="bl" rotWithShape="0"/>
                  </a:effectLst>
                </pic:spPr>
              </pic:pic>
            </a:graphicData>
          </a:graphic>
        </wp:anchor>
      </w:drawing>
    </w:r>
  </w:p>
  <w:p w14:paraId="7B5A8BA8" w14:textId="743B088D" w:rsidR="00DA51AF" w:rsidRDefault="00DA51AF">
    <w:pPr>
      <w:pStyle w:val="Header"/>
    </w:pPr>
  </w:p>
  <w:p w14:paraId="06B7D53F" w14:textId="557C794C" w:rsidR="00DA51AF" w:rsidRDefault="00DA51AF">
    <w:pPr>
      <w:pStyle w:val="Header"/>
    </w:pPr>
  </w:p>
  <w:p w14:paraId="23464748" w14:textId="5A29537F" w:rsidR="00DA51AF" w:rsidRDefault="00DA51AF">
    <w:pPr>
      <w:pStyle w:val="Header"/>
    </w:pPr>
  </w:p>
  <w:p w14:paraId="7E750DC5" w14:textId="274EC963" w:rsidR="00DA51AF" w:rsidRDefault="00A41E9F" w:rsidP="00A41E9F">
    <w:pPr>
      <w:pStyle w:val="Header"/>
      <w:tabs>
        <w:tab w:val="clear" w:pos="4513"/>
        <w:tab w:val="clear" w:pos="9026"/>
        <w:tab w:val="left" w:pos="5550"/>
      </w:tabs>
    </w:pPr>
    <w:r>
      <w:tab/>
    </w:r>
  </w:p>
  <w:p w14:paraId="2D79A451" w14:textId="1490AA18" w:rsidR="00DA51AF" w:rsidRDefault="004A07DD">
    <w:pPr>
      <w:pStyle w:val="Header"/>
    </w:pPr>
    <w:r>
      <w:rPr>
        <w:noProof/>
      </w:rPr>
      <mc:AlternateContent>
        <mc:Choice Requires="wps">
          <w:drawing>
            <wp:anchor distT="45720" distB="45720" distL="114300" distR="114300" simplePos="0" relativeHeight="251670528" behindDoc="0" locked="0" layoutInCell="1" allowOverlap="1" wp14:anchorId="72F3E976" wp14:editId="4B763566">
              <wp:simplePos x="0" y="0"/>
              <wp:positionH relativeFrom="column">
                <wp:posOffset>-514350</wp:posOffset>
              </wp:positionH>
              <wp:positionV relativeFrom="paragraph">
                <wp:posOffset>212090</wp:posOffset>
              </wp:positionV>
              <wp:extent cx="790575" cy="304800"/>
              <wp:effectExtent l="0" t="0" r="952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04800"/>
                      </a:xfrm>
                      <a:prstGeom prst="rect">
                        <a:avLst/>
                      </a:prstGeom>
                      <a:solidFill>
                        <a:srgbClr val="FFFFFF"/>
                      </a:solidFill>
                      <a:ln w="9525">
                        <a:noFill/>
                        <a:miter lim="800000"/>
                        <a:headEnd/>
                        <a:tailEnd/>
                      </a:ln>
                    </wps:spPr>
                    <wps:txbx>
                      <w:txbxContent>
                        <w:p w14:paraId="287CAEF9" w14:textId="1096EF34" w:rsidR="004A07DD" w:rsidRPr="004A07DD" w:rsidRDefault="004A07DD">
                          <w:pPr>
                            <w:rPr>
                              <w:rFonts w:asciiTheme="minorHAnsi" w:hAnsiTheme="minorHAnsi" w:cstheme="minorHAnsi"/>
                              <w:b/>
                              <w:bCs/>
                              <w:sz w:val="28"/>
                              <w:szCs w:val="22"/>
                            </w:rPr>
                          </w:pPr>
                          <w:r w:rsidRPr="004A07DD">
                            <w:rPr>
                              <w:rFonts w:asciiTheme="minorHAnsi" w:hAnsiTheme="minorHAnsi" w:cstheme="minorHAnsi"/>
                              <w:b/>
                              <w:bCs/>
                              <w:sz w:val="28"/>
                              <w:szCs w:val="22"/>
                            </w:rPr>
                            <w:t>Issue 1</w:t>
                          </w:r>
                          <w:r w:rsidR="00681626">
                            <w:rPr>
                              <w:rFonts w:asciiTheme="minorHAnsi" w:hAnsiTheme="minorHAnsi" w:cstheme="minorHAnsi"/>
                              <w:b/>
                              <w:bCs/>
                              <w:sz w:val="28"/>
                              <w:szCs w:val="22"/>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F3E976" id="_x0000_t202" coordsize="21600,21600" o:spt="202" path="m,l,21600r21600,l21600,xe">
              <v:stroke joinstyle="miter"/>
              <v:path gradientshapeok="t" o:connecttype="rect"/>
            </v:shapetype>
            <v:shape id="Text Box 2" o:spid="_x0000_s1026" type="#_x0000_t202" style="position:absolute;margin-left:-40.5pt;margin-top:16.7pt;width:62.25pt;height:2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" stroked="f">
              <v:textbox>
                <w:txbxContent>
                  <w:p w14:paraId="287CAEF9" w14:textId="1096EF34" w:rsidR="004A07DD" w:rsidRPr="004A07DD" w:rsidRDefault="004A07DD">
                    <w:pPr>
                      <w:rPr>
                        <w:rFonts w:asciiTheme="minorHAnsi" w:hAnsiTheme="minorHAnsi" w:cstheme="minorHAnsi"/>
                        <w:b/>
                        <w:bCs/>
                        <w:sz w:val="28"/>
                        <w:szCs w:val="22"/>
                      </w:rPr>
                    </w:pPr>
                    <w:r w:rsidRPr="004A07DD">
                      <w:rPr>
                        <w:rFonts w:asciiTheme="minorHAnsi" w:hAnsiTheme="minorHAnsi" w:cstheme="minorHAnsi"/>
                        <w:b/>
                        <w:bCs/>
                        <w:sz w:val="28"/>
                        <w:szCs w:val="22"/>
                      </w:rPr>
                      <w:t>Issue 1</w:t>
                    </w:r>
                    <w:r w:rsidR="00681626">
                      <w:rPr>
                        <w:rFonts w:asciiTheme="minorHAnsi" w:hAnsiTheme="minorHAnsi" w:cstheme="minorHAnsi"/>
                        <w:b/>
                        <w:bCs/>
                        <w:sz w:val="28"/>
                        <w:szCs w:val="22"/>
                      </w:rPr>
                      <w:t>6</w:t>
                    </w:r>
                  </w:p>
                </w:txbxContent>
              </v:textbox>
              <w10:wrap type="square"/>
            </v:shape>
          </w:pict>
        </mc:Fallback>
      </mc:AlternateContent>
    </w:r>
    <w:r w:rsidR="00DA51AF">
      <w:rPr>
        <w:noProof/>
      </w:rPr>
      <w:drawing>
        <wp:anchor distT="0" distB="0" distL="114300" distR="114300" simplePos="0" relativeHeight="251659264" behindDoc="0" locked="0" layoutInCell="1" allowOverlap="1" wp14:anchorId="48E08F61" wp14:editId="3DCF686C">
          <wp:simplePos x="0" y="0"/>
          <wp:positionH relativeFrom="column">
            <wp:posOffset>981075</wp:posOffset>
          </wp:positionH>
          <wp:positionV relativeFrom="page">
            <wp:posOffset>1362075</wp:posOffset>
          </wp:positionV>
          <wp:extent cx="3810635" cy="695325"/>
          <wp:effectExtent l="0" t="0" r="0"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635" cy="695325"/>
                  </a:xfrm>
                  <a:prstGeom prst="rect">
                    <a:avLst/>
                  </a:prstGeom>
                  <a:noFill/>
                </pic:spPr>
              </pic:pic>
            </a:graphicData>
          </a:graphic>
          <wp14:sizeRelH relativeFrom="page">
            <wp14:pctWidth>0</wp14:pctWidth>
          </wp14:sizeRelH>
          <wp14:sizeRelV relativeFrom="page">
            <wp14:pctHeight>0</wp14:pctHeight>
          </wp14:sizeRelV>
        </wp:anchor>
      </w:drawing>
    </w:r>
  </w:p>
  <w:p w14:paraId="0582C412" w14:textId="0E898C46" w:rsidR="00DA51AF" w:rsidRDefault="00804C87">
    <w:pPr>
      <w:pStyle w:val="Header"/>
    </w:pPr>
    <w:r>
      <w:rPr>
        <w:noProof/>
      </w:rPr>
      <mc:AlternateContent>
        <mc:Choice Requires="wps">
          <w:drawing>
            <wp:anchor distT="45720" distB="45720" distL="114300" distR="114300" simplePos="0" relativeHeight="251666432" behindDoc="0" locked="0" layoutInCell="1" allowOverlap="1" wp14:anchorId="4176A96C" wp14:editId="54F12FD6">
              <wp:simplePos x="0" y="0"/>
              <wp:positionH relativeFrom="column">
                <wp:posOffset>5095875</wp:posOffset>
              </wp:positionH>
              <wp:positionV relativeFrom="paragraph">
                <wp:posOffset>156210</wp:posOffset>
              </wp:positionV>
              <wp:extent cx="1000125" cy="5238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23875"/>
                      </a:xfrm>
                      <a:prstGeom prst="rect">
                        <a:avLst/>
                      </a:prstGeom>
                      <a:solidFill>
                        <a:srgbClr val="FFFFFF"/>
                      </a:solidFill>
                      <a:ln w="9525">
                        <a:noFill/>
                        <a:miter lim="800000"/>
                        <a:headEnd/>
                        <a:tailEnd/>
                      </a:ln>
                    </wps:spPr>
                    <wps:txbx>
                      <w:txbxContent>
                        <w:p w14:paraId="1F0F80F6" w14:textId="39803CB8" w:rsidR="00804C87" w:rsidRPr="006162A5" w:rsidRDefault="00681626">
                          <w:pPr>
                            <w:rPr>
                              <w:rFonts w:asciiTheme="minorHAnsi" w:hAnsiTheme="minorHAnsi" w:cstheme="minorHAnsi"/>
                              <w:b/>
                              <w:bCs/>
                              <w:sz w:val="28"/>
                              <w:szCs w:val="28"/>
                            </w:rPr>
                          </w:pPr>
                          <w:r>
                            <w:rPr>
                              <w:rFonts w:asciiTheme="minorHAnsi" w:hAnsiTheme="minorHAnsi" w:cstheme="minorHAnsi"/>
                              <w:b/>
                              <w:bCs/>
                              <w:sz w:val="28"/>
                              <w:szCs w:val="28"/>
                            </w:rPr>
                            <w:t>August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6A96C" id="_x0000_s1027" type="#_x0000_t202" style="position:absolute;margin-left:401.25pt;margin-top:12.3pt;width:78.75pt;height:41.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" stroked="f">
              <v:textbox>
                <w:txbxContent>
                  <w:p w14:paraId="1F0F80F6" w14:textId="39803CB8" w:rsidR="00804C87" w:rsidRPr="006162A5" w:rsidRDefault="00681626">
                    <w:pPr>
                      <w:rPr>
                        <w:rFonts w:asciiTheme="minorHAnsi" w:hAnsiTheme="minorHAnsi" w:cstheme="minorHAnsi"/>
                        <w:b/>
                        <w:bCs/>
                        <w:sz w:val="28"/>
                        <w:szCs w:val="28"/>
                      </w:rPr>
                    </w:pPr>
                    <w:r>
                      <w:rPr>
                        <w:rFonts w:asciiTheme="minorHAnsi" w:hAnsiTheme="minorHAnsi" w:cstheme="minorHAnsi"/>
                        <w:b/>
                        <w:bCs/>
                        <w:sz w:val="28"/>
                        <w:szCs w:val="28"/>
                      </w:rPr>
                      <w:t>August 2023</w:t>
                    </w:r>
                  </w:p>
                </w:txbxContent>
              </v:textbox>
              <w10:wrap type="square"/>
            </v:shape>
          </w:pict>
        </mc:Fallback>
      </mc:AlternateContent>
    </w:r>
  </w:p>
  <w:p w14:paraId="542C117C" w14:textId="25272A17" w:rsidR="00DA51AF" w:rsidRDefault="00DA51AF" w:rsidP="00DA51AF">
    <w:pPr>
      <w:pStyle w:val="Header"/>
      <w:jc w:val="right"/>
    </w:pPr>
  </w:p>
  <w:p w14:paraId="2296F2A2" w14:textId="55DEDC79" w:rsidR="00DA51AF" w:rsidRPr="00195465" w:rsidRDefault="00DA51AF" w:rsidP="0073630E">
    <w:pPr>
      <w:pStyle w:val="Header"/>
      <w:jc w:val="right"/>
    </w:pPr>
  </w:p>
  <w:p w14:paraId="4E2054EC" w14:textId="751AA0A6" w:rsidR="00DA51AF" w:rsidRDefault="006F2B89">
    <w:pPr>
      <w:pStyle w:val="Header"/>
    </w:pPr>
    <w:r w:rsidRPr="00114432">
      <w:rPr>
        <w:noProof/>
      </w:rPr>
      <mc:AlternateContent>
        <mc:Choice Requires="wps">
          <w:drawing>
            <wp:anchor distT="0" distB="0" distL="114300" distR="114300" simplePos="0" relativeHeight="251664384" behindDoc="0" locked="0" layoutInCell="1" allowOverlap="1" wp14:anchorId="777AF946" wp14:editId="56E7E043">
              <wp:simplePos x="0" y="0"/>
              <wp:positionH relativeFrom="margin">
                <wp:posOffset>-295275</wp:posOffset>
              </wp:positionH>
              <wp:positionV relativeFrom="paragraph">
                <wp:posOffset>101600</wp:posOffset>
              </wp:positionV>
              <wp:extent cx="6324600" cy="425302"/>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425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A84769" w14:textId="77777777" w:rsidR="00DA51AF" w:rsidRDefault="00DA51AF" w:rsidP="00DA51AF">
                          <w:pPr>
                            <w:pStyle w:val="PlainText"/>
                            <w:jc w:val="center"/>
                            <w:rPr>
                              <w:rFonts w:ascii="Arial" w:hAnsi="Arial"/>
                              <w:sz w:val="18"/>
                            </w:rPr>
                          </w:pPr>
                        </w:p>
                        <w:p w14:paraId="3FC8700B" w14:textId="4EE8CB94" w:rsidR="00DA51AF" w:rsidRDefault="00000000" w:rsidP="00DA51AF">
                          <w:pPr>
                            <w:pStyle w:val="PlainText"/>
                            <w:jc w:val="center"/>
                            <w:rPr>
                              <w:rStyle w:val="Hyperlink"/>
                              <w:rFonts w:ascii="Arial" w:hAnsi="Arial"/>
                              <w:i/>
                              <w:sz w:val="16"/>
                              <w:szCs w:val="16"/>
                            </w:rPr>
                          </w:pPr>
                          <w:hyperlink r:id="rId3" w:history="1">
                            <w:r w:rsidR="00DA51AF" w:rsidRPr="003B605F">
                              <w:rPr>
                                <w:rStyle w:val="Hyperlink"/>
                                <w:rFonts w:ascii="Arial" w:hAnsi="Arial"/>
                                <w:i/>
                                <w:sz w:val="16"/>
                                <w:szCs w:val="16"/>
                              </w:rPr>
                              <w:t>https://federation.edu.au/schools/school-of-education/research/research-groups/rave-researching-adult-and-vocational-education</w:t>
                            </w:r>
                          </w:hyperlink>
                        </w:p>
                        <w:p w14:paraId="53D6D6A3" w14:textId="77777777" w:rsidR="006F2B89" w:rsidRDefault="006F2B89" w:rsidP="00DA51AF">
                          <w:pPr>
                            <w:pStyle w:val="PlainText"/>
                            <w:jc w:val="center"/>
                            <w:rPr>
                              <w:rFonts w:ascii="Arial" w:hAnsi="Arial"/>
                              <w:i/>
                              <w:sz w:val="16"/>
                              <w:szCs w:val="16"/>
                              <w:u w:val="single"/>
                            </w:rPr>
                          </w:pPr>
                        </w:p>
                        <w:p w14:paraId="077F3B3A" w14:textId="77777777" w:rsidR="00DA51AF" w:rsidRPr="000A2D6F" w:rsidRDefault="00DA51AF" w:rsidP="00DA51AF">
                          <w:pPr>
                            <w:pStyle w:val="PlainText"/>
                            <w:jc w:val="center"/>
                            <w:rPr>
                              <w:rFonts w:ascii="Tahoma" w:hAnsi="Tahom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AF946" id="Text Box 10" o:spid="_x0000_s1028" type="#_x0000_t202" style="position:absolute;margin-left:-23.25pt;margin-top:8pt;width:498pt;height:3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" stroked="f">
              <v:textbox>
                <w:txbxContent>
                  <w:p w14:paraId="51A84769" w14:textId="77777777" w:rsidR="00DA51AF" w:rsidRDefault="00DA51AF" w:rsidP="00DA51AF">
                    <w:pPr>
                      <w:pStyle w:val="PlainText"/>
                      <w:jc w:val="center"/>
                      <w:rPr>
                        <w:rFonts w:ascii="Arial" w:hAnsi="Arial"/>
                        <w:sz w:val="18"/>
                      </w:rPr>
                    </w:pPr>
                  </w:p>
                  <w:p w14:paraId="3FC8700B" w14:textId="4EE8CB94" w:rsidR="00DA51AF" w:rsidRDefault="00000000" w:rsidP="00DA51AF">
                    <w:pPr>
                      <w:pStyle w:val="PlainText"/>
                      <w:jc w:val="center"/>
                      <w:rPr>
                        <w:rStyle w:val="Hyperlink"/>
                        <w:rFonts w:ascii="Arial" w:hAnsi="Arial"/>
                        <w:i/>
                        <w:sz w:val="16"/>
                        <w:szCs w:val="16"/>
                      </w:rPr>
                    </w:pPr>
                    <w:hyperlink r:id="rId4" w:history="1">
                      <w:r w:rsidR="00DA51AF" w:rsidRPr="003B605F">
                        <w:rPr>
                          <w:rStyle w:val="Hyperlink"/>
                          <w:rFonts w:ascii="Arial" w:hAnsi="Arial"/>
                          <w:i/>
                          <w:sz w:val="16"/>
                          <w:szCs w:val="16"/>
                        </w:rPr>
                        <w:t>https://federation.edu.au/schools/school-of-education/research/research-groups/rave-researching-adult-and-vocational-education</w:t>
                      </w:r>
                    </w:hyperlink>
                  </w:p>
                  <w:p w14:paraId="53D6D6A3" w14:textId="77777777" w:rsidR="006F2B89" w:rsidRDefault="006F2B89" w:rsidP="00DA51AF">
                    <w:pPr>
                      <w:pStyle w:val="PlainText"/>
                      <w:jc w:val="center"/>
                      <w:rPr>
                        <w:rFonts w:ascii="Arial" w:hAnsi="Arial"/>
                        <w:i/>
                        <w:sz w:val="16"/>
                        <w:szCs w:val="16"/>
                        <w:u w:val="single"/>
                      </w:rPr>
                    </w:pPr>
                  </w:p>
                  <w:p w14:paraId="077F3B3A" w14:textId="77777777" w:rsidR="00DA51AF" w:rsidRPr="000A2D6F" w:rsidRDefault="00DA51AF" w:rsidP="00DA51AF">
                    <w:pPr>
                      <w:pStyle w:val="PlainText"/>
                      <w:jc w:val="center"/>
                      <w:rPr>
                        <w:rFonts w:ascii="Tahoma" w:hAnsi="Tahoma"/>
                        <w:i/>
                        <w:sz w:val="16"/>
                        <w:szCs w:val="16"/>
                      </w:rPr>
                    </w:pPr>
                  </w:p>
                </w:txbxContent>
              </v:textbox>
              <w10:wrap anchorx="margin"/>
            </v:shape>
          </w:pict>
        </mc:Fallback>
      </mc:AlternateContent>
    </w:r>
  </w:p>
  <w:p w14:paraId="3DE0B318" w14:textId="073AC816" w:rsidR="00DA51AF" w:rsidRDefault="00DA51AF" w:rsidP="00DA51AF">
    <w:pPr>
      <w:pStyle w:val="Header"/>
      <w:jc w:val="center"/>
    </w:pPr>
  </w:p>
  <w:p w14:paraId="5BEF3DEB" w14:textId="281B2866" w:rsidR="00FC6953" w:rsidRDefault="00FC6953" w:rsidP="00DA51AF">
    <w:pPr>
      <w:pStyle w:val="Header"/>
      <w:tabs>
        <w:tab w:val="clear" w:pos="4513"/>
        <w:tab w:val="clear" w:pos="9026"/>
        <w:tab w:val="left" w:pos="5070"/>
      </w:tabs>
    </w:pPr>
    <w:r w:rsidRPr="00FC6953">
      <w:rPr>
        <w:rFonts w:ascii="AvantGarde" w:hAnsi="AvantGarde"/>
        <w:noProof/>
      </w:rPr>
      <mc:AlternateContent>
        <mc:Choice Requires="wps">
          <w:drawing>
            <wp:anchor distT="0" distB="0" distL="114300" distR="114300" simplePos="0" relativeHeight="251668480" behindDoc="0" locked="0" layoutInCell="1" allowOverlap="1" wp14:anchorId="1B1F8780" wp14:editId="64DF0997">
              <wp:simplePos x="0" y="0"/>
              <wp:positionH relativeFrom="margin">
                <wp:posOffset>-701749</wp:posOffset>
              </wp:positionH>
              <wp:positionV relativeFrom="paragraph">
                <wp:posOffset>172587</wp:posOffset>
              </wp:positionV>
              <wp:extent cx="7102549"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25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22393" id="Line 13"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25pt,13.6pt" to="7in,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">
              <w10:wrap anchorx="margin"/>
            </v:line>
          </w:pict>
        </mc:Fallback>
      </mc:AlternateContent>
    </w:r>
  </w:p>
  <w:p w14:paraId="34E996E4" w14:textId="77777777" w:rsidR="00FC6953" w:rsidRPr="00195465" w:rsidRDefault="00FC6953" w:rsidP="00DA51AF">
    <w:pPr>
      <w:pStyle w:val="Header"/>
      <w:tabs>
        <w:tab w:val="clear" w:pos="4513"/>
        <w:tab w:val="clear" w:pos="9026"/>
        <w:tab w:val="left" w:pos="5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562D8"/>
    <w:multiLevelType w:val="hybridMultilevel"/>
    <w:tmpl w:val="7AB26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B005CD0"/>
    <w:multiLevelType w:val="hybridMultilevel"/>
    <w:tmpl w:val="A78E6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3C13B04"/>
    <w:multiLevelType w:val="hybridMultilevel"/>
    <w:tmpl w:val="12E07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9F10232"/>
    <w:multiLevelType w:val="hybridMultilevel"/>
    <w:tmpl w:val="EC9CC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BCE79F8"/>
    <w:multiLevelType w:val="multilevel"/>
    <w:tmpl w:val="E0BA0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C312F9"/>
    <w:multiLevelType w:val="multilevel"/>
    <w:tmpl w:val="F75E54D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79AD23BE"/>
    <w:multiLevelType w:val="multilevel"/>
    <w:tmpl w:val="B1A69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41433141">
    <w:abstractNumId w:val="5"/>
  </w:num>
  <w:num w:numId="2" w16cid:durableId="463084812">
    <w:abstractNumId w:val="1"/>
  </w:num>
  <w:num w:numId="3" w16cid:durableId="1848716894">
    <w:abstractNumId w:val="3"/>
  </w:num>
  <w:num w:numId="4" w16cid:durableId="1346247300">
    <w:abstractNumId w:val="2"/>
  </w:num>
  <w:num w:numId="5" w16cid:durableId="483081541">
    <w:abstractNumId w:val="6"/>
  </w:num>
  <w:num w:numId="6" w16cid:durableId="2111006176">
    <w:abstractNumId w:val="4"/>
  </w:num>
  <w:num w:numId="7" w16cid:durableId="832379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137"/>
    <w:rsid w:val="000053D6"/>
    <w:rsid w:val="00015A6A"/>
    <w:rsid w:val="000169CB"/>
    <w:rsid w:val="00021BAD"/>
    <w:rsid w:val="000244F3"/>
    <w:rsid w:val="0002717C"/>
    <w:rsid w:val="00045F51"/>
    <w:rsid w:val="00052C66"/>
    <w:rsid w:val="00063342"/>
    <w:rsid w:val="0006634C"/>
    <w:rsid w:val="0006754D"/>
    <w:rsid w:val="00072AAE"/>
    <w:rsid w:val="00072AB9"/>
    <w:rsid w:val="00075983"/>
    <w:rsid w:val="00094AFA"/>
    <w:rsid w:val="0009576E"/>
    <w:rsid w:val="000A3BA0"/>
    <w:rsid w:val="000B0437"/>
    <w:rsid w:val="000B7EAB"/>
    <w:rsid w:val="000C19D6"/>
    <w:rsid w:val="000C1AE9"/>
    <w:rsid w:val="000C6C57"/>
    <w:rsid w:val="000E7B9A"/>
    <w:rsid w:val="000F1AC2"/>
    <w:rsid w:val="000F6795"/>
    <w:rsid w:val="001008CB"/>
    <w:rsid w:val="00110D57"/>
    <w:rsid w:val="001140C0"/>
    <w:rsid w:val="00126B0E"/>
    <w:rsid w:val="001323A9"/>
    <w:rsid w:val="00135D52"/>
    <w:rsid w:val="00141E60"/>
    <w:rsid w:val="00142687"/>
    <w:rsid w:val="00163462"/>
    <w:rsid w:val="00163FCB"/>
    <w:rsid w:val="00171A2E"/>
    <w:rsid w:val="001770E5"/>
    <w:rsid w:val="00195465"/>
    <w:rsid w:val="00195E1F"/>
    <w:rsid w:val="001A2A79"/>
    <w:rsid w:val="001A3839"/>
    <w:rsid w:val="001C11C5"/>
    <w:rsid w:val="001C520E"/>
    <w:rsid w:val="001D4999"/>
    <w:rsid w:val="001E2817"/>
    <w:rsid w:val="001E3A98"/>
    <w:rsid w:val="001E5D1B"/>
    <w:rsid w:val="001F08A8"/>
    <w:rsid w:val="001F0AF0"/>
    <w:rsid w:val="0020682C"/>
    <w:rsid w:val="00214217"/>
    <w:rsid w:val="002201DC"/>
    <w:rsid w:val="002213C5"/>
    <w:rsid w:val="002308C8"/>
    <w:rsid w:val="00246D35"/>
    <w:rsid w:val="00264574"/>
    <w:rsid w:val="00264E52"/>
    <w:rsid w:val="0026564A"/>
    <w:rsid w:val="00266ACA"/>
    <w:rsid w:val="002A0D0F"/>
    <w:rsid w:val="002A6748"/>
    <w:rsid w:val="002A7A38"/>
    <w:rsid w:val="002A7F38"/>
    <w:rsid w:val="002B03AD"/>
    <w:rsid w:val="002C636F"/>
    <w:rsid w:val="002D659E"/>
    <w:rsid w:val="002E0253"/>
    <w:rsid w:val="002E17C3"/>
    <w:rsid w:val="002E4E1F"/>
    <w:rsid w:val="002F3130"/>
    <w:rsid w:val="002F4A02"/>
    <w:rsid w:val="0030501E"/>
    <w:rsid w:val="0031609E"/>
    <w:rsid w:val="003178A5"/>
    <w:rsid w:val="00320BC4"/>
    <w:rsid w:val="003237C0"/>
    <w:rsid w:val="00324B0A"/>
    <w:rsid w:val="00341BF9"/>
    <w:rsid w:val="00364C1D"/>
    <w:rsid w:val="0036586C"/>
    <w:rsid w:val="00367DB5"/>
    <w:rsid w:val="0037522A"/>
    <w:rsid w:val="00377E6E"/>
    <w:rsid w:val="003863FA"/>
    <w:rsid w:val="003A16C1"/>
    <w:rsid w:val="003A7DA1"/>
    <w:rsid w:val="003C3B49"/>
    <w:rsid w:val="003C7471"/>
    <w:rsid w:val="003D4384"/>
    <w:rsid w:val="003D49BB"/>
    <w:rsid w:val="003E02E8"/>
    <w:rsid w:val="003E134B"/>
    <w:rsid w:val="003F02B9"/>
    <w:rsid w:val="003F1CFB"/>
    <w:rsid w:val="003F38CD"/>
    <w:rsid w:val="003F54A9"/>
    <w:rsid w:val="003F5E94"/>
    <w:rsid w:val="00400384"/>
    <w:rsid w:val="00402937"/>
    <w:rsid w:val="00404D06"/>
    <w:rsid w:val="00413FD0"/>
    <w:rsid w:val="00416495"/>
    <w:rsid w:val="0041783F"/>
    <w:rsid w:val="0043044A"/>
    <w:rsid w:val="00445F56"/>
    <w:rsid w:val="00454C06"/>
    <w:rsid w:val="00457B3D"/>
    <w:rsid w:val="0048002B"/>
    <w:rsid w:val="00490D64"/>
    <w:rsid w:val="004959F4"/>
    <w:rsid w:val="004964B0"/>
    <w:rsid w:val="004972ED"/>
    <w:rsid w:val="004A07D9"/>
    <w:rsid w:val="004A07DD"/>
    <w:rsid w:val="004A11E3"/>
    <w:rsid w:val="004A7F38"/>
    <w:rsid w:val="004B6793"/>
    <w:rsid w:val="004C5779"/>
    <w:rsid w:val="004D2C09"/>
    <w:rsid w:val="004D4CE5"/>
    <w:rsid w:val="004D63C7"/>
    <w:rsid w:val="004E39A9"/>
    <w:rsid w:val="004F2CA1"/>
    <w:rsid w:val="004F2E52"/>
    <w:rsid w:val="004F5763"/>
    <w:rsid w:val="0050194D"/>
    <w:rsid w:val="00501B7A"/>
    <w:rsid w:val="00502940"/>
    <w:rsid w:val="00503DBA"/>
    <w:rsid w:val="0050657A"/>
    <w:rsid w:val="00506DB8"/>
    <w:rsid w:val="005073D6"/>
    <w:rsid w:val="00510424"/>
    <w:rsid w:val="00513D42"/>
    <w:rsid w:val="00520672"/>
    <w:rsid w:val="00531F18"/>
    <w:rsid w:val="0054081F"/>
    <w:rsid w:val="00540F82"/>
    <w:rsid w:val="00542BC6"/>
    <w:rsid w:val="0055493F"/>
    <w:rsid w:val="0055527C"/>
    <w:rsid w:val="00555AE7"/>
    <w:rsid w:val="00560CAB"/>
    <w:rsid w:val="0056337A"/>
    <w:rsid w:val="00574382"/>
    <w:rsid w:val="0058010D"/>
    <w:rsid w:val="00582E5B"/>
    <w:rsid w:val="0059282C"/>
    <w:rsid w:val="00592C9F"/>
    <w:rsid w:val="0059478E"/>
    <w:rsid w:val="00596B47"/>
    <w:rsid w:val="005D1722"/>
    <w:rsid w:val="005D5FB0"/>
    <w:rsid w:val="005D7DDD"/>
    <w:rsid w:val="005F51F0"/>
    <w:rsid w:val="00602F7F"/>
    <w:rsid w:val="0060435C"/>
    <w:rsid w:val="0061013E"/>
    <w:rsid w:val="006119B8"/>
    <w:rsid w:val="006162A5"/>
    <w:rsid w:val="0062013C"/>
    <w:rsid w:val="00631105"/>
    <w:rsid w:val="0064222C"/>
    <w:rsid w:val="00643C5D"/>
    <w:rsid w:val="00645E09"/>
    <w:rsid w:val="00653C3D"/>
    <w:rsid w:val="00654F10"/>
    <w:rsid w:val="00666F78"/>
    <w:rsid w:val="00667010"/>
    <w:rsid w:val="00681626"/>
    <w:rsid w:val="00693CB5"/>
    <w:rsid w:val="006943A1"/>
    <w:rsid w:val="006961DA"/>
    <w:rsid w:val="006A4F19"/>
    <w:rsid w:val="006A643A"/>
    <w:rsid w:val="006C237B"/>
    <w:rsid w:val="006C5A48"/>
    <w:rsid w:val="006C6F87"/>
    <w:rsid w:val="006C7A51"/>
    <w:rsid w:val="006D0CD1"/>
    <w:rsid w:val="006D121B"/>
    <w:rsid w:val="006D12EA"/>
    <w:rsid w:val="006D6607"/>
    <w:rsid w:val="006E11D6"/>
    <w:rsid w:val="006F2B89"/>
    <w:rsid w:val="006F6242"/>
    <w:rsid w:val="007031B0"/>
    <w:rsid w:val="0071118B"/>
    <w:rsid w:val="00721EE8"/>
    <w:rsid w:val="00730F1E"/>
    <w:rsid w:val="0073111F"/>
    <w:rsid w:val="0073630E"/>
    <w:rsid w:val="00737057"/>
    <w:rsid w:val="00740B89"/>
    <w:rsid w:val="00757152"/>
    <w:rsid w:val="00760800"/>
    <w:rsid w:val="00773FA6"/>
    <w:rsid w:val="00785181"/>
    <w:rsid w:val="00786232"/>
    <w:rsid w:val="00791229"/>
    <w:rsid w:val="00797154"/>
    <w:rsid w:val="007A14B8"/>
    <w:rsid w:val="007A196A"/>
    <w:rsid w:val="007A351D"/>
    <w:rsid w:val="007C2DF4"/>
    <w:rsid w:val="007C368F"/>
    <w:rsid w:val="007D7A50"/>
    <w:rsid w:val="007E2D93"/>
    <w:rsid w:val="0080096B"/>
    <w:rsid w:val="00802098"/>
    <w:rsid w:val="00804C87"/>
    <w:rsid w:val="00806666"/>
    <w:rsid w:val="008070E2"/>
    <w:rsid w:val="008111C3"/>
    <w:rsid w:val="00830FC8"/>
    <w:rsid w:val="008339EC"/>
    <w:rsid w:val="0084692D"/>
    <w:rsid w:val="00861D39"/>
    <w:rsid w:val="00863B0B"/>
    <w:rsid w:val="00864F23"/>
    <w:rsid w:val="00867159"/>
    <w:rsid w:val="00873A56"/>
    <w:rsid w:val="00873FEE"/>
    <w:rsid w:val="00880873"/>
    <w:rsid w:val="00885771"/>
    <w:rsid w:val="008863F1"/>
    <w:rsid w:val="00896DA3"/>
    <w:rsid w:val="00896F35"/>
    <w:rsid w:val="008B07F3"/>
    <w:rsid w:val="008B1B0E"/>
    <w:rsid w:val="008B241B"/>
    <w:rsid w:val="008B5AA3"/>
    <w:rsid w:val="008C1E78"/>
    <w:rsid w:val="008D4063"/>
    <w:rsid w:val="008D79A0"/>
    <w:rsid w:val="008E14E1"/>
    <w:rsid w:val="008F300C"/>
    <w:rsid w:val="008F5BE7"/>
    <w:rsid w:val="00905A50"/>
    <w:rsid w:val="00911272"/>
    <w:rsid w:val="009112EE"/>
    <w:rsid w:val="00912BE8"/>
    <w:rsid w:val="00922373"/>
    <w:rsid w:val="0092296A"/>
    <w:rsid w:val="00927641"/>
    <w:rsid w:val="00937007"/>
    <w:rsid w:val="00940858"/>
    <w:rsid w:val="00941B63"/>
    <w:rsid w:val="0094723B"/>
    <w:rsid w:val="00956F06"/>
    <w:rsid w:val="0097170E"/>
    <w:rsid w:val="00983357"/>
    <w:rsid w:val="00986033"/>
    <w:rsid w:val="00992B15"/>
    <w:rsid w:val="009A5AFB"/>
    <w:rsid w:val="009B18FA"/>
    <w:rsid w:val="009D0C5F"/>
    <w:rsid w:val="009D65B8"/>
    <w:rsid w:val="009E292F"/>
    <w:rsid w:val="009E4AC1"/>
    <w:rsid w:val="009E554E"/>
    <w:rsid w:val="00A123A6"/>
    <w:rsid w:val="00A15C1C"/>
    <w:rsid w:val="00A17BB5"/>
    <w:rsid w:val="00A31EA3"/>
    <w:rsid w:val="00A3206A"/>
    <w:rsid w:val="00A32E9F"/>
    <w:rsid w:val="00A32F6D"/>
    <w:rsid w:val="00A41E9F"/>
    <w:rsid w:val="00A4783D"/>
    <w:rsid w:val="00A502D7"/>
    <w:rsid w:val="00A531ED"/>
    <w:rsid w:val="00A54D3C"/>
    <w:rsid w:val="00A660F8"/>
    <w:rsid w:val="00A821E7"/>
    <w:rsid w:val="00A84E91"/>
    <w:rsid w:val="00A8533D"/>
    <w:rsid w:val="00A9302F"/>
    <w:rsid w:val="00A93ACA"/>
    <w:rsid w:val="00AB5034"/>
    <w:rsid w:val="00AD107C"/>
    <w:rsid w:val="00AD4B1D"/>
    <w:rsid w:val="00AD572B"/>
    <w:rsid w:val="00AE1FE0"/>
    <w:rsid w:val="00B002B9"/>
    <w:rsid w:val="00B01350"/>
    <w:rsid w:val="00B03B09"/>
    <w:rsid w:val="00B058F8"/>
    <w:rsid w:val="00B21D97"/>
    <w:rsid w:val="00B23034"/>
    <w:rsid w:val="00B238FA"/>
    <w:rsid w:val="00B25099"/>
    <w:rsid w:val="00B26D1D"/>
    <w:rsid w:val="00B300F6"/>
    <w:rsid w:val="00B37A5B"/>
    <w:rsid w:val="00B46835"/>
    <w:rsid w:val="00B54AB6"/>
    <w:rsid w:val="00B56571"/>
    <w:rsid w:val="00B614D6"/>
    <w:rsid w:val="00B72C3C"/>
    <w:rsid w:val="00B84267"/>
    <w:rsid w:val="00BA0CBA"/>
    <w:rsid w:val="00BA4D23"/>
    <w:rsid w:val="00BA4ECF"/>
    <w:rsid w:val="00BA7D49"/>
    <w:rsid w:val="00BB1843"/>
    <w:rsid w:val="00BB6380"/>
    <w:rsid w:val="00BD6AED"/>
    <w:rsid w:val="00BE3C5B"/>
    <w:rsid w:val="00BE7136"/>
    <w:rsid w:val="00BF5571"/>
    <w:rsid w:val="00BF7DC7"/>
    <w:rsid w:val="00C1210E"/>
    <w:rsid w:val="00C2077D"/>
    <w:rsid w:val="00C30137"/>
    <w:rsid w:val="00C30998"/>
    <w:rsid w:val="00C347CF"/>
    <w:rsid w:val="00C3590B"/>
    <w:rsid w:val="00C35E4E"/>
    <w:rsid w:val="00C44490"/>
    <w:rsid w:val="00C46F26"/>
    <w:rsid w:val="00C52C94"/>
    <w:rsid w:val="00C537A1"/>
    <w:rsid w:val="00C54C2D"/>
    <w:rsid w:val="00C561DB"/>
    <w:rsid w:val="00C619E2"/>
    <w:rsid w:val="00C8224C"/>
    <w:rsid w:val="00C87758"/>
    <w:rsid w:val="00CA59E8"/>
    <w:rsid w:val="00CA7C0F"/>
    <w:rsid w:val="00CB7D73"/>
    <w:rsid w:val="00CB7EE9"/>
    <w:rsid w:val="00CC390D"/>
    <w:rsid w:val="00CD0D8F"/>
    <w:rsid w:val="00CD0F18"/>
    <w:rsid w:val="00CF512F"/>
    <w:rsid w:val="00D00411"/>
    <w:rsid w:val="00D0200B"/>
    <w:rsid w:val="00D226E4"/>
    <w:rsid w:val="00D239A8"/>
    <w:rsid w:val="00D25607"/>
    <w:rsid w:val="00D26996"/>
    <w:rsid w:val="00D37A6C"/>
    <w:rsid w:val="00D37CAF"/>
    <w:rsid w:val="00D4383E"/>
    <w:rsid w:val="00D46C46"/>
    <w:rsid w:val="00D64066"/>
    <w:rsid w:val="00D7268C"/>
    <w:rsid w:val="00D82A84"/>
    <w:rsid w:val="00D845CB"/>
    <w:rsid w:val="00D92B98"/>
    <w:rsid w:val="00DA51AF"/>
    <w:rsid w:val="00DB1DB0"/>
    <w:rsid w:val="00DB2630"/>
    <w:rsid w:val="00DB3FD1"/>
    <w:rsid w:val="00DC2A40"/>
    <w:rsid w:val="00DC4EFA"/>
    <w:rsid w:val="00DD6275"/>
    <w:rsid w:val="00E1455C"/>
    <w:rsid w:val="00E25261"/>
    <w:rsid w:val="00E32BDD"/>
    <w:rsid w:val="00E34A8D"/>
    <w:rsid w:val="00E36CE2"/>
    <w:rsid w:val="00E4556C"/>
    <w:rsid w:val="00E56F51"/>
    <w:rsid w:val="00E708EE"/>
    <w:rsid w:val="00E9194E"/>
    <w:rsid w:val="00E946BE"/>
    <w:rsid w:val="00EA0774"/>
    <w:rsid w:val="00EA1260"/>
    <w:rsid w:val="00EA5CAE"/>
    <w:rsid w:val="00EB05FD"/>
    <w:rsid w:val="00EB1299"/>
    <w:rsid w:val="00EB58B2"/>
    <w:rsid w:val="00EB599C"/>
    <w:rsid w:val="00EC0A09"/>
    <w:rsid w:val="00EC6EFD"/>
    <w:rsid w:val="00ED218D"/>
    <w:rsid w:val="00ED31D8"/>
    <w:rsid w:val="00EF009A"/>
    <w:rsid w:val="00EF04ED"/>
    <w:rsid w:val="00EF1A9E"/>
    <w:rsid w:val="00EF1B1F"/>
    <w:rsid w:val="00F078C3"/>
    <w:rsid w:val="00F21358"/>
    <w:rsid w:val="00F26172"/>
    <w:rsid w:val="00F31ECF"/>
    <w:rsid w:val="00F346A4"/>
    <w:rsid w:val="00F44407"/>
    <w:rsid w:val="00F46A96"/>
    <w:rsid w:val="00F56D35"/>
    <w:rsid w:val="00F57218"/>
    <w:rsid w:val="00F64874"/>
    <w:rsid w:val="00F679DE"/>
    <w:rsid w:val="00F779FA"/>
    <w:rsid w:val="00FA53DA"/>
    <w:rsid w:val="00FA5DCB"/>
    <w:rsid w:val="00FB0AD9"/>
    <w:rsid w:val="00FB4125"/>
    <w:rsid w:val="00FC203E"/>
    <w:rsid w:val="00FC38BB"/>
    <w:rsid w:val="00FC3CBB"/>
    <w:rsid w:val="00FC6953"/>
    <w:rsid w:val="00FD0755"/>
    <w:rsid w:val="00FD0B8E"/>
    <w:rsid w:val="00FE18A9"/>
    <w:rsid w:val="00FE74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29CB3"/>
  <w15:chartTrackingRefBased/>
  <w15:docId w15:val="{DBFA84C4-3FD1-4920-8727-D8B616E9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line="22"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2A5"/>
    <w:pPr>
      <w:spacing w:line="240" w:lineRule="auto"/>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137"/>
    <w:pPr>
      <w:tabs>
        <w:tab w:val="center" w:pos="4513"/>
        <w:tab w:val="right" w:pos="9026"/>
      </w:tabs>
    </w:pPr>
  </w:style>
  <w:style w:type="character" w:customStyle="1" w:styleId="HeaderChar">
    <w:name w:val="Header Char"/>
    <w:basedOn w:val="DefaultParagraphFont"/>
    <w:link w:val="Header"/>
    <w:uiPriority w:val="99"/>
    <w:rsid w:val="00C30137"/>
  </w:style>
  <w:style w:type="paragraph" w:styleId="Footer">
    <w:name w:val="footer"/>
    <w:basedOn w:val="Normal"/>
    <w:link w:val="FooterChar"/>
    <w:uiPriority w:val="99"/>
    <w:unhideWhenUsed/>
    <w:rsid w:val="00C30137"/>
    <w:pPr>
      <w:tabs>
        <w:tab w:val="center" w:pos="4513"/>
        <w:tab w:val="right" w:pos="9026"/>
      </w:tabs>
    </w:pPr>
  </w:style>
  <w:style w:type="character" w:customStyle="1" w:styleId="FooterChar">
    <w:name w:val="Footer Char"/>
    <w:basedOn w:val="DefaultParagraphFont"/>
    <w:link w:val="Footer"/>
    <w:uiPriority w:val="99"/>
    <w:rsid w:val="00C30137"/>
  </w:style>
  <w:style w:type="character" w:styleId="Hyperlink">
    <w:name w:val="Hyperlink"/>
    <w:uiPriority w:val="99"/>
    <w:rsid w:val="00DA51AF"/>
    <w:rPr>
      <w:color w:val="0000FF"/>
      <w:u w:val="single"/>
    </w:rPr>
  </w:style>
  <w:style w:type="paragraph" w:styleId="PlainText">
    <w:name w:val="Plain Text"/>
    <w:basedOn w:val="Normal"/>
    <w:link w:val="PlainTextChar"/>
    <w:uiPriority w:val="99"/>
    <w:rsid w:val="00DA51AF"/>
    <w:rPr>
      <w:rFonts w:ascii="Courier New" w:hAnsi="Courier New"/>
      <w:sz w:val="20"/>
    </w:rPr>
  </w:style>
  <w:style w:type="character" w:customStyle="1" w:styleId="PlainTextChar">
    <w:name w:val="Plain Text Char"/>
    <w:basedOn w:val="DefaultParagraphFont"/>
    <w:link w:val="PlainText"/>
    <w:uiPriority w:val="99"/>
    <w:rsid w:val="00DA51AF"/>
    <w:rPr>
      <w:rFonts w:ascii="Courier New" w:eastAsia="Times New Roman" w:hAnsi="Courier New" w:cs="Times New Roman"/>
      <w:sz w:val="20"/>
      <w:szCs w:val="20"/>
      <w:lang w:eastAsia="en-AU"/>
    </w:rPr>
  </w:style>
  <w:style w:type="character" w:styleId="UnresolvedMention">
    <w:name w:val="Unresolved Mention"/>
    <w:basedOn w:val="DefaultParagraphFont"/>
    <w:uiPriority w:val="99"/>
    <w:semiHidden/>
    <w:unhideWhenUsed/>
    <w:rsid w:val="00142687"/>
    <w:rPr>
      <w:color w:val="605E5C"/>
      <w:shd w:val="clear" w:color="auto" w:fill="E1DFDD"/>
    </w:rPr>
  </w:style>
  <w:style w:type="paragraph" w:customStyle="1" w:styleId="Default">
    <w:name w:val="Default"/>
    <w:rsid w:val="0073111F"/>
    <w:pPr>
      <w:autoSpaceDE w:val="0"/>
      <w:autoSpaceDN w:val="0"/>
      <w:adjustRightInd w:val="0"/>
      <w:spacing w:line="240" w:lineRule="auto"/>
    </w:pPr>
    <w:rPr>
      <w:rFonts w:ascii="Garamond" w:eastAsia="SimSun" w:hAnsi="Garamond" w:cs="Garamond"/>
      <w:color w:val="000000"/>
      <w:sz w:val="24"/>
      <w:szCs w:val="24"/>
      <w:lang w:eastAsia="zh-CN"/>
    </w:rPr>
  </w:style>
  <w:style w:type="character" w:styleId="FollowedHyperlink">
    <w:name w:val="FollowedHyperlink"/>
    <w:basedOn w:val="DefaultParagraphFont"/>
    <w:uiPriority w:val="99"/>
    <w:semiHidden/>
    <w:unhideWhenUsed/>
    <w:rsid w:val="007D7A50"/>
    <w:rPr>
      <w:color w:val="954F72" w:themeColor="followedHyperlink"/>
      <w:u w:val="single"/>
    </w:rPr>
  </w:style>
  <w:style w:type="character" w:styleId="Strong">
    <w:name w:val="Strong"/>
    <w:basedOn w:val="DefaultParagraphFont"/>
    <w:uiPriority w:val="22"/>
    <w:qFormat/>
    <w:rsid w:val="00D226E4"/>
    <w:rPr>
      <w:b/>
      <w:bCs/>
    </w:rPr>
  </w:style>
  <w:style w:type="character" w:styleId="Emphasis">
    <w:name w:val="Emphasis"/>
    <w:basedOn w:val="DefaultParagraphFont"/>
    <w:uiPriority w:val="20"/>
    <w:qFormat/>
    <w:rsid w:val="00D226E4"/>
    <w:rPr>
      <w:i/>
      <w:iCs/>
    </w:rPr>
  </w:style>
  <w:style w:type="table" w:styleId="TableGrid">
    <w:name w:val="Table Grid"/>
    <w:basedOn w:val="TableNormal"/>
    <w:uiPriority w:val="39"/>
    <w:rsid w:val="0058010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159"/>
    <w:pPr>
      <w:spacing w:before="100" w:beforeAutospacing="1" w:after="100" w:afterAutospacing="1"/>
    </w:pPr>
    <w:rPr>
      <w:szCs w:val="24"/>
    </w:rPr>
  </w:style>
  <w:style w:type="paragraph" w:styleId="ListParagraph">
    <w:name w:val="List Paragraph"/>
    <w:basedOn w:val="Normal"/>
    <w:uiPriority w:val="34"/>
    <w:qFormat/>
    <w:rsid w:val="00F56D35"/>
    <w:pPr>
      <w:ind w:left="720"/>
      <w:contextualSpacing/>
    </w:pPr>
    <w:rPr>
      <w:rFonts w:eastAsia="SimSun"/>
      <w:szCs w:val="22"/>
      <w:lang w:eastAsia="zh-CN"/>
    </w:rPr>
  </w:style>
  <w:style w:type="paragraph" w:customStyle="1" w:styleId="Authornames">
    <w:name w:val="Author names"/>
    <w:basedOn w:val="Normal"/>
    <w:next w:val="Normal"/>
    <w:qFormat/>
    <w:rsid w:val="00757152"/>
    <w:pPr>
      <w:spacing w:before="240" w:line="360" w:lineRule="auto"/>
    </w:pPr>
    <w:rPr>
      <w:sz w:val="28"/>
      <w:szCs w:val="24"/>
      <w:lang w:val="en-GB" w:eastAsia="en-GB"/>
    </w:rPr>
  </w:style>
  <w:style w:type="character" w:customStyle="1" w:styleId="eop">
    <w:name w:val="eop"/>
    <w:basedOn w:val="DefaultParagraphFont"/>
    <w:rsid w:val="00072AAE"/>
  </w:style>
  <w:style w:type="character" w:customStyle="1" w:styleId="apple-converted-space">
    <w:name w:val="apple-converted-space"/>
    <w:basedOn w:val="DefaultParagraphFont"/>
    <w:rsid w:val="00072AAE"/>
  </w:style>
  <w:style w:type="paragraph" w:customStyle="1" w:styleId="contentpasted0">
    <w:name w:val="contentpasted0"/>
    <w:basedOn w:val="Normal"/>
    <w:rsid w:val="0030501E"/>
    <w:pPr>
      <w:spacing w:before="100" w:beforeAutospacing="1" w:after="100" w:afterAutospacing="1"/>
    </w:pPr>
    <w:rPr>
      <w:rFonts w:ascii="Calibri" w:eastAsiaTheme="minorHAnsi" w:hAnsi="Calibri" w:cs="Calibri"/>
      <w:sz w:val="22"/>
      <w:szCs w:val="22"/>
    </w:rPr>
  </w:style>
  <w:style w:type="paragraph" w:customStyle="1" w:styleId="contentpasted1">
    <w:name w:val="contentpasted1"/>
    <w:basedOn w:val="Normal"/>
    <w:rsid w:val="00631105"/>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937">
      <w:bodyDiv w:val="1"/>
      <w:marLeft w:val="0"/>
      <w:marRight w:val="0"/>
      <w:marTop w:val="0"/>
      <w:marBottom w:val="0"/>
      <w:divBdr>
        <w:top w:val="none" w:sz="0" w:space="0" w:color="auto"/>
        <w:left w:val="none" w:sz="0" w:space="0" w:color="auto"/>
        <w:bottom w:val="none" w:sz="0" w:space="0" w:color="auto"/>
        <w:right w:val="none" w:sz="0" w:space="0" w:color="auto"/>
      </w:divBdr>
    </w:div>
    <w:div w:id="300426680">
      <w:bodyDiv w:val="1"/>
      <w:marLeft w:val="0"/>
      <w:marRight w:val="0"/>
      <w:marTop w:val="0"/>
      <w:marBottom w:val="0"/>
      <w:divBdr>
        <w:top w:val="none" w:sz="0" w:space="0" w:color="auto"/>
        <w:left w:val="none" w:sz="0" w:space="0" w:color="auto"/>
        <w:bottom w:val="none" w:sz="0" w:space="0" w:color="auto"/>
        <w:right w:val="none" w:sz="0" w:space="0" w:color="auto"/>
      </w:divBdr>
    </w:div>
    <w:div w:id="919484529">
      <w:bodyDiv w:val="1"/>
      <w:marLeft w:val="0"/>
      <w:marRight w:val="0"/>
      <w:marTop w:val="0"/>
      <w:marBottom w:val="0"/>
      <w:divBdr>
        <w:top w:val="none" w:sz="0" w:space="0" w:color="auto"/>
        <w:left w:val="none" w:sz="0" w:space="0" w:color="auto"/>
        <w:bottom w:val="none" w:sz="0" w:space="0" w:color="auto"/>
        <w:right w:val="none" w:sz="0" w:space="0" w:color="auto"/>
      </w:divBdr>
    </w:div>
    <w:div w:id="1114790608">
      <w:bodyDiv w:val="1"/>
      <w:marLeft w:val="0"/>
      <w:marRight w:val="0"/>
      <w:marTop w:val="0"/>
      <w:marBottom w:val="0"/>
      <w:divBdr>
        <w:top w:val="none" w:sz="0" w:space="0" w:color="auto"/>
        <w:left w:val="none" w:sz="0" w:space="0" w:color="auto"/>
        <w:bottom w:val="none" w:sz="0" w:space="0" w:color="auto"/>
        <w:right w:val="none" w:sz="0" w:space="0" w:color="auto"/>
      </w:divBdr>
      <w:divsChild>
        <w:div w:id="1372724191">
          <w:marLeft w:val="0"/>
          <w:marRight w:val="0"/>
          <w:marTop w:val="0"/>
          <w:marBottom w:val="0"/>
          <w:divBdr>
            <w:top w:val="none" w:sz="0" w:space="0" w:color="auto"/>
            <w:left w:val="none" w:sz="0" w:space="0" w:color="auto"/>
            <w:bottom w:val="none" w:sz="0" w:space="0" w:color="auto"/>
            <w:right w:val="none" w:sz="0" w:space="0" w:color="auto"/>
          </w:divBdr>
        </w:div>
      </w:divsChild>
    </w:div>
    <w:div w:id="1189563920">
      <w:bodyDiv w:val="1"/>
      <w:marLeft w:val="0"/>
      <w:marRight w:val="0"/>
      <w:marTop w:val="0"/>
      <w:marBottom w:val="0"/>
      <w:divBdr>
        <w:top w:val="none" w:sz="0" w:space="0" w:color="auto"/>
        <w:left w:val="none" w:sz="0" w:space="0" w:color="auto"/>
        <w:bottom w:val="none" w:sz="0" w:space="0" w:color="auto"/>
        <w:right w:val="none" w:sz="0" w:space="0" w:color="auto"/>
      </w:divBdr>
    </w:div>
    <w:div w:id="1287933390">
      <w:bodyDiv w:val="1"/>
      <w:marLeft w:val="0"/>
      <w:marRight w:val="0"/>
      <w:marTop w:val="0"/>
      <w:marBottom w:val="0"/>
      <w:divBdr>
        <w:top w:val="none" w:sz="0" w:space="0" w:color="auto"/>
        <w:left w:val="none" w:sz="0" w:space="0" w:color="auto"/>
        <w:bottom w:val="none" w:sz="0" w:space="0" w:color="auto"/>
        <w:right w:val="none" w:sz="0" w:space="0" w:color="auto"/>
      </w:divBdr>
    </w:div>
    <w:div w:id="1304431399">
      <w:bodyDiv w:val="1"/>
      <w:marLeft w:val="0"/>
      <w:marRight w:val="0"/>
      <w:marTop w:val="0"/>
      <w:marBottom w:val="0"/>
      <w:divBdr>
        <w:top w:val="none" w:sz="0" w:space="0" w:color="auto"/>
        <w:left w:val="none" w:sz="0" w:space="0" w:color="auto"/>
        <w:bottom w:val="none" w:sz="0" w:space="0" w:color="auto"/>
        <w:right w:val="none" w:sz="0" w:space="0" w:color="auto"/>
      </w:divBdr>
    </w:div>
    <w:div w:id="1427995608">
      <w:bodyDiv w:val="1"/>
      <w:marLeft w:val="0"/>
      <w:marRight w:val="0"/>
      <w:marTop w:val="0"/>
      <w:marBottom w:val="0"/>
      <w:divBdr>
        <w:top w:val="none" w:sz="0" w:space="0" w:color="auto"/>
        <w:left w:val="none" w:sz="0" w:space="0" w:color="auto"/>
        <w:bottom w:val="none" w:sz="0" w:space="0" w:color="auto"/>
        <w:right w:val="none" w:sz="0" w:space="0" w:color="auto"/>
      </w:divBdr>
    </w:div>
    <w:div w:id="1489127618">
      <w:bodyDiv w:val="1"/>
      <w:marLeft w:val="0"/>
      <w:marRight w:val="0"/>
      <w:marTop w:val="0"/>
      <w:marBottom w:val="0"/>
      <w:divBdr>
        <w:top w:val="none" w:sz="0" w:space="0" w:color="auto"/>
        <w:left w:val="none" w:sz="0" w:space="0" w:color="auto"/>
        <w:bottom w:val="none" w:sz="0" w:space="0" w:color="auto"/>
        <w:right w:val="none" w:sz="0" w:space="0" w:color="auto"/>
      </w:divBdr>
    </w:div>
    <w:div w:id="1915355146">
      <w:bodyDiv w:val="1"/>
      <w:marLeft w:val="0"/>
      <w:marRight w:val="0"/>
      <w:marTop w:val="0"/>
      <w:marBottom w:val="0"/>
      <w:divBdr>
        <w:top w:val="none" w:sz="0" w:space="0" w:color="auto"/>
        <w:left w:val="none" w:sz="0" w:space="0" w:color="auto"/>
        <w:bottom w:val="none" w:sz="0" w:space="0" w:color="auto"/>
        <w:right w:val="none" w:sz="0" w:space="0" w:color="auto"/>
      </w:divBdr>
    </w:div>
    <w:div w:id="1947613421">
      <w:bodyDiv w:val="1"/>
      <w:marLeft w:val="0"/>
      <w:marRight w:val="0"/>
      <w:marTop w:val="0"/>
      <w:marBottom w:val="0"/>
      <w:divBdr>
        <w:top w:val="none" w:sz="0" w:space="0" w:color="auto"/>
        <w:left w:val="none" w:sz="0" w:space="0" w:color="auto"/>
        <w:bottom w:val="none" w:sz="0" w:space="0" w:color="auto"/>
        <w:right w:val="none" w:sz="0" w:space="0" w:color="auto"/>
      </w:divBdr>
    </w:div>
    <w:div w:id="212915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ederation.edu.au/__data/assets/pdf_file/0010/596350/AVETRA-retail-2023.pdf" TargetMode="External"/><Relationship Id="rId18" Type="http://schemas.openxmlformats.org/officeDocument/2006/relationships/hyperlink" Target="https://protect-au.mimecast.com/s/IhbmCzvkP3cKorxoHg1KL9?domain=authors.elsevier.com" TargetMode="External"/><Relationship Id="rId26" Type="http://schemas.openxmlformats.org/officeDocument/2006/relationships/hyperlink" Target="https://www.voced.edu.au/content/ngv%3A97279" TargetMode="External"/><Relationship Id="rId3" Type="http://schemas.openxmlformats.org/officeDocument/2006/relationships/settings" Target="settings.xml"/><Relationship Id="rId21" Type="http://schemas.openxmlformats.org/officeDocument/2006/relationships/hyperlink" Target="https://doi.org/10.1080/13596748.2023.2166690" TargetMode="External"/><Relationship Id="rId34" Type="http://schemas.openxmlformats.org/officeDocument/2006/relationships/fontTable" Target="fontTable.xml"/><Relationship Id="rId7" Type="http://schemas.openxmlformats.org/officeDocument/2006/relationships/hyperlink" Target="https://federation.edu.au/institutes-and-schools/ieac/research/rave-researching-adult-and-vocational-education" TargetMode="External"/><Relationship Id="rId12" Type="http://schemas.openxmlformats.org/officeDocument/2006/relationships/hyperlink" Target="https://federation.edu.au/research-everyday-careers" TargetMode="External"/><Relationship Id="rId17" Type="http://schemas.openxmlformats.org/officeDocument/2006/relationships/hyperlink" Target="https://doi.org/10.1016/j.ijintrel.2023.101867" TargetMode="External"/><Relationship Id="rId25" Type="http://schemas.openxmlformats.org/officeDocument/2006/relationships/hyperlink" Target="https://www.voced.edu.au/content/ngv%3A97279"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ph.gov.au/Parliamentary_Business/Committees/House/Employment_Education_and_Training/VETInquiry/Submissions" TargetMode="External"/><Relationship Id="rId20" Type="http://schemas.openxmlformats.org/officeDocument/2006/relationships/hyperlink" Target="mailto:e.smith@federation.edu.au" TargetMode="Externa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all.ac.uk/" TargetMode="External"/><Relationship Id="rId24" Type="http://schemas.openxmlformats.org/officeDocument/2006/relationships/hyperlink" Target="https://www.aareconference.com.au/"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youtu.be/CpGAgUmDPRY" TargetMode="External"/><Relationship Id="rId23" Type="http://schemas.openxmlformats.org/officeDocument/2006/relationships/hyperlink" Target="https://resources.norrag.org/resource/view/779/441" TargetMode="External"/><Relationship Id="rId28" Type="http://schemas.openxmlformats.org/officeDocument/2006/relationships/image" Target="media/image2.jpeg"/><Relationship Id="rId10" Type="http://schemas.openxmlformats.org/officeDocument/2006/relationships/hyperlink" Target="https://federation.edu.au/institutes-and-schools/ieac/research/rave-researching-adult-and-vocational-education/vet-events" TargetMode="External"/><Relationship Id="rId19" Type="http://schemas.openxmlformats.org/officeDocument/2006/relationships/hyperlink" Target="http://doi.org/10.1111/ijtd.12307" TargetMode="External"/><Relationship Id="rId31" Type="http://schemas.openxmlformats.org/officeDocument/2006/relationships/hyperlink" Target="mailto:a.foley@federation.edu.au"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voced.edu.au/content/ngv%3A97279" TargetMode="External"/><Relationship Id="rId22" Type="http://schemas.openxmlformats.org/officeDocument/2006/relationships/hyperlink" Target="https://doi.org/10.1111/ijtd.12281" TargetMode="External"/><Relationship Id="rId27" Type="http://schemas.openxmlformats.org/officeDocument/2006/relationships/hyperlink" Target="https://www.acde.edu.au/networks-and-partnerships/acde-vocational-group/" TargetMode="External"/><Relationship Id="rId30" Type="http://schemas.openxmlformats.org/officeDocument/2006/relationships/hyperlink" Target="https://www.acde.edu.au/networks-and-partnerships/acde-vocational-group/" TargetMode="External"/><Relationship Id="rId35" Type="http://schemas.openxmlformats.org/officeDocument/2006/relationships/theme" Target="theme/theme1.xml"/><Relationship Id="rId8" Type="http://schemas.openxmlformats.org/officeDocument/2006/relationships/hyperlink" Target="mailto:vet.research@federation.edu.au"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federation.edu.au/schools/school-of-education/research/research-groups/rave-researching-adult-and-vocational-education" TargetMode="External"/><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hyperlink" Target="https://federation.edu.au/schools/school-of-education/research/research-groups/rave-researching-adult-and-vocational-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5</Pages>
  <Words>2795</Words>
  <Characters>15935</Characters>
  <Application>Microsoft Office Word</Application>
  <DocSecurity>0</DocSecurity>
  <Lines>132</Lines>
  <Paragraphs>37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Skills for work, study, and life: Adult learning in Adult Community Education in</vt:lpstr>
      <vt:lpstr>        VET teachers’ motivations for entering and remaining in the VET workforce.</vt:lpstr>
      <vt:lpstr>    Paschal has previously taught on the Associate Degree on a casual basis. Paschal</vt:lpstr>
      <vt:lpstr>    At Australian Industry Standards skills services organisation (now Industry Skil</vt:lpstr>
      <vt:lpstr>    Graduation</vt:lpstr>
    </vt:vector>
  </TitlesOfParts>
  <Company/>
  <LinksUpToDate>false</LinksUpToDate>
  <CharactersWithSpaces>18693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a.foley@federation.edu.au</dc:creator>
  <cp:keywords/>
  <dc:description/>
  <cp:lastModifiedBy>Annette Foley</cp:lastModifiedBy>
  <cp:revision>149</cp:revision>
  <cp:lastPrinted>2023-08-25T02:29:00Z</cp:lastPrinted>
  <dcterms:created xsi:type="dcterms:W3CDTF">2023-08-15T01:13:00Z</dcterms:created>
  <dcterms:modified xsi:type="dcterms:W3CDTF">2023-08-28T00:00:00Z</dcterms:modified>
</cp:coreProperties>
</file>