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E8BD" w14:textId="77777777" w:rsidR="004778C4" w:rsidRPr="009A4310" w:rsidRDefault="004778C4" w:rsidP="000E7DD9">
      <w:pPr>
        <w:spacing w:line="360" w:lineRule="auto"/>
        <w:rPr>
          <w:b/>
          <w:sz w:val="36"/>
          <w:szCs w:val="24"/>
        </w:rPr>
      </w:pPr>
      <w:r w:rsidRPr="00A6281E">
        <w:rPr>
          <w:b/>
          <w:sz w:val="36"/>
          <w:szCs w:val="24"/>
        </w:rPr>
        <w:t>Deed of Releas</w:t>
      </w:r>
      <w:r w:rsidRPr="009A4310">
        <w:rPr>
          <w:b/>
          <w:sz w:val="36"/>
          <w:szCs w:val="24"/>
        </w:rPr>
        <w:t>e</w:t>
      </w:r>
    </w:p>
    <w:p w14:paraId="56704093" w14:textId="77777777" w:rsidR="00A6281E" w:rsidRPr="009A4310" w:rsidRDefault="004778C4" w:rsidP="00FB159D">
      <w:pPr>
        <w:tabs>
          <w:tab w:val="left" w:pos="567"/>
          <w:tab w:val="left" w:pos="5103"/>
          <w:tab w:val="left" w:pos="8505"/>
        </w:tabs>
        <w:spacing w:after="120" w:line="260" w:lineRule="atLeast"/>
        <w:ind w:left="567" w:hanging="567"/>
        <w:jc w:val="left"/>
        <w:rPr>
          <w:sz w:val="20"/>
        </w:rPr>
      </w:pPr>
      <w:bookmarkStart w:id="0" w:name="OLE_LINK4"/>
      <w:bookmarkStart w:id="1" w:name="OLE_LINK5"/>
      <w:r w:rsidRPr="009A4310">
        <w:rPr>
          <w:b/>
          <w:sz w:val="24"/>
        </w:rPr>
        <w:t>Date</w:t>
      </w:r>
    </w:p>
    <w:p w14:paraId="2B6A1DCC" w14:textId="413CFAB5" w:rsidR="004778C4" w:rsidRPr="009A4310" w:rsidRDefault="004778C4" w:rsidP="009E44B7">
      <w:pPr>
        <w:tabs>
          <w:tab w:val="left" w:pos="567"/>
          <w:tab w:val="left" w:pos="6946"/>
          <w:tab w:val="left" w:pos="8505"/>
        </w:tabs>
        <w:spacing w:after="120" w:line="260" w:lineRule="atLeast"/>
        <w:ind w:left="567" w:hanging="567"/>
        <w:jc w:val="left"/>
        <w:rPr>
          <w:sz w:val="20"/>
        </w:rPr>
      </w:pPr>
      <w:r w:rsidRPr="009A4310">
        <w:rPr>
          <w:sz w:val="20"/>
        </w:rPr>
        <w:t>This Deed of Release (</w:t>
      </w:r>
      <w:r w:rsidRPr="009A4310">
        <w:rPr>
          <w:b/>
          <w:bCs/>
          <w:iCs/>
          <w:sz w:val="20"/>
        </w:rPr>
        <w:t>Deed</w:t>
      </w:r>
      <w:r w:rsidRPr="009A4310">
        <w:rPr>
          <w:sz w:val="20"/>
        </w:rPr>
        <w:t>) is made on</w:t>
      </w:r>
      <w:r w:rsidR="009E44B7" w:rsidRPr="009A4310">
        <w:rPr>
          <w:sz w:val="20"/>
        </w:rPr>
        <w:tab/>
      </w:r>
      <w:r w:rsidR="009C7BF7" w:rsidRPr="009A4310">
        <w:rPr>
          <w:sz w:val="20"/>
        </w:rPr>
        <w:t>201</w:t>
      </w:r>
      <w:r w:rsidR="00D835E6" w:rsidRPr="009A4310">
        <w:rPr>
          <w:sz w:val="20"/>
        </w:rPr>
        <w:t>6</w:t>
      </w:r>
      <w:r w:rsidR="00412933" w:rsidRPr="009A4310">
        <w:rPr>
          <w:sz w:val="20"/>
        </w:rPr>
        <w:t>.</w:t>
      </w:r>
    </w:p>
    <w:p w14:paraId="2105DF25" w14:textId="77777777" w:rsidR="00A6281E" w:rsidRPr="009A4310" w:rsidRDefault="00A6281E" w:rsidP="00FB159D">
      <w:pPr>
        <w:tabs>
          <w:tab w:val="left" w:pos="567"/>
          <w:tab w:val="left" w:pos="5103"/>
          <w:tab w:val="left" w:pos="8505"/>
        </w:tabs>
        <w:spacing w:after="120" w:line="260" w:lineRule="atLeast"/>
        <w:ind w:left="567" w:hanging="567"/>
        <w:jc w:val="left"/>
        <w:rPr>
          <w:sz w:val="20"/>
        </w:rPr>
      </w:pPr>
    </w:p>
    <w:bookmarkEnd w:id="0"/>
    <w:bookmarkEnd w:id="1"/>
    <w:p w14:paraId="794E6594" w14:textId="77777777" w:rsidR="004778C4" w:rsidRPr="009A4310" w:rsidRDefault="004778C4" w:rsidP="00FB159D">
      <w:pPr>
        <w:pStyle w:val="NoNum-Heading1"/>
        <w:keepNext w:val="0"/>
        <w:tabs>
          <w:tab w:val="left" w:pos="567"/>
        </w:tabs>
        <w:spacing w:after="120" w:line="260" w:lineRule="atLeast"/>
        <w:ind w:left="567" w:hanging="567"/>
        <w:rPr>
          <w:sz w:val="24"/>
        </w:rPr>
      </w:pPr>
      <w:r w:rsidRPr="009A4310">
        <w:rPr>
          <w:sz w:val="24"/>
        </w:rPr>
        <w:t>Parties</w:t>
      </w:r>
    </w:p>
    <w:p w14:paraId="4F9BE87C" w14:textId="77777777" w:rsidR="00C005E6" w:rsidRPr="009A4310" w:rsidRDefault="000C7235" w:rsidP="00FB159D">
      <w:pPr>
        <w:numPr>
          <w:ilvl w:val="0"/>
          <w:numId w:val="1"/>
        </w:numPr>
        <w:tabs>
          <w:tab w:val="clear" w:pos="680"/>
          <w:tab w:val="left" w:pos="567"/>
        </w:tabs>
        <w:spacing w:after="120" w:line="260" w:lineRule="atLeast"/>
        <w:ind w:left="567" w:hanging="567"/>
        <w:jc w:val="left"/>
        <w:rPr>
          <w:sz w:val="20"/>
        </w:rPr>
      </w:pPr>
      <w:r w:rsidRPr="009A4310">
        <w:rPr>
          <w:b/>
          <w:sz w:val="20"/>
        </w:rPr>
        <w:t>Federation University Australia</w:t>
      </w:r>
      <w:r w:rsidR="00CC6FC8" w:rsidRPr="009A4310">
        <w:rPr>
          <w:b/>
          <w:sz w:val="20"/>
        </w:rPr>
        <w:t xml:space="preserve"> </w:t>
      </w:r>
      <w:r w:rsidR="003C75BA" w:rsidRPr="009A4310">
        <w:rPr>
          <w:sz w:val="20"/>
        </w:rPr>
        <w:t xml:space="preserve">incorporated </w:t>
      </w:r>
      <w:r w:rsidRPr="009A4310">
        <w:rPr>
          <w:sz w:val="20"/>
        </w:rPr>
        <w:t xml:space="preserve">pursuant to the </w:t>
      </w:r>
      <w:r w:rsidRPr="009A4310">
        <w:rPr>
          <w:i/>
          <w:sz w:val="20"/>
        </w:rPr>
        <w:t xml:space="preserve">Federation University Australia Act 2010 </w:t>
      </w:r>
      <w:r w:rsidRPr="009A4310">
        <w:rPr>
          <w:sz w:val="20"/>
        </w:rPr>
        <w:t>(ABN 51 818 692 256) of University Drive, Mt Helen, Victoria 3350</w:t>
      </w:r>
      <w:r w:rsidR="00CC6FC8" w:rsidRPr="009A4310">
        <w:rPr>
          <w:sz w:val="20"/>
        </w:rPr>
        <w:t xml:space="preserve"> </w:t>
      </w:r>
      <w:r w:rsidR="00C005E6" w:rsidRPr="009A4310">
        <w:rPr>
          <w:sz w:val="20"/>
        </w:rPr>
        <w:t>(</w:t>
      </w:r>
      <w:r w:rsidRPr="009A4310">
        <w:rPr>
          <w:b/>
          <w:sz w:val="20"/>
        </w:rPr>
        <w:t>Federation University Australia</w:t>
      </w:r>
      <w:r w:rsidR="00C005E6" w:rsidRPr="009A4310">
        <w:rPr>
          <w:sz w:val="20"/>
        </w:rPr>
        <w:t>)</w:t>
      </w:r>
      <w:r w:rsidR="00A6281E" w:rsidRPr="009A4310">
        <w:rPr>
          <w:sz w:val="20"/>
        </w:rPr>
        <w:t>; and</w:t>
      </w:r>
    </w:p>
    <w:p w14:paraId="2B32B17E" w14:textId="0B9AB94F" w:rsidR="00196925" w:rsidRPr="009A4310" w:rsidRDefault="009A4310" w:rsidP="00FB159D">
      <w:pPr>
        <w:numPr>
          <w:ilvl w:val="0"/>
          <w:numId w:val="1"/>
        </w:numPr>
        <w:tabs>
          <w:tab w:val="clear" w:pos="680"/>
          <w:tab w:val="num" w:pos="-1650"/>
          <w:tab w:val="left" w:pos="567"/>
        </w:tabs>
        <w:spacing w:after="120" w:line="260" w:lineRule="atLeast"/>
        <w:ind w:left="567" w:hanging="567"/>
        <w:jc w:val="left"/>
        <w:rPr>
          <w:sz w:val="20"/>
        </w:rPr>
      </w:pPr>
      <w:r>
        <w:rPr>
          <w:sz w:val="20"/>
        </w:rPr>
        <w:t>[E</w:t>
      </w:r>
      <w:r w:rsidR="00E7421A" w:rsidRPr="009A4310">
        <w:rPr>
          <w:sz w:val="20"/>
        </w:rPr>
        <w:t>mployee name</w:t>
      </w:r>
      <w:r>
        <w:rPr>
          <w:sz w:val="20"/>
        </w:rPr>
        <w:t>]</w:t>
      </w:r>
      <w:r w:rsidR="000C7235" w:rsidRPr="009A4310">
        <w:rPr>
          <w:sz w:val="20"/>
          <w:lang w:val="en"/>
        </w:rPr>
        <w:t xml:space="preserve"> </w:t>
      </w:r>
      <w:r w:rsidR="00196925" w:rsidRPr="009A4310">
        <w:rPr>
          <w:sz w:val="20"/>
        </w:rPr>
        <w:t xml:space="preserve">of </w:t>
      </w:r>
      <w:r>
        <w:rPr>
          <w:sz w:val="20"/>
        </w:rPr>
        <w:t>[E</w:t>
      </w:r>
      <w:r w:rsidRPr="009A4310">
        <w:rPr>
          <w:sz w:val="20"/>
        </w:rPr>
        <w:t xml:space="preserve">mployee </w:t>
      </w:r>
      <w:r>
        <w:rPr>
          <w:sz w:val="20"/>
        </w:rPr>
        <w:t>address]</w:t>
      </w:r>
      <w:r w:rsidR="002D366A" w:rsidRPr="009A4310">
        <w:rPr>
          <w:sz w:val="20"/>
        </w:rPr>
        <w:t xml:space="preserve"> </w:t>
      </w:r>
      <w:r w:rsidR="00196925" w:rsidRPr="009A4310">
        <w:rPr>
          <w:sz w:val="20"/>
        </w:rPr>
        <w:t>in the State of Victoria</w:t>
      </w:r>
      <w:r w:rsidR="00D835E6" w:rsidRPr="009A4310">
        <w:rPr>
          <w:sz w:val="20"/>
        </w:rPr>
        <w:t>.</w:t>
      </w:r>
      <w:r w:rsidR="00196925" w:rsidRPr="009A4310">
        <w:rPr>
          <w:sz w:val="20"/>
        </w:rPr>
        <w:t xml:space="preserve"> </w:t>
      </w:r>
    </w:p>
    <w:p w14:paraId="52CFFD73" w14:textId="77777777" w:rsidR="00A6281E" w:rsidRPr="009A4310" w:rsidRDefault="00A6281E" w:rsidP="00FB159D">
      <w:pPr>
        <w:tabs>
          <w:tab w:val="left" w:pos="567"/>
        </w:tabs>
        <w:spacing w:after="120" w:line="260" w:lineRule="atLeast"/>
        <w:ind w:left="567"/>
        <w:jc w:val="left"/>
        <w:rPr>
          <w:sz w:val="20"/>
        </w:rPr>
      </w:pPr>
    </w:p>
    <w:p w14:paraId="103AF3FB" w14:textId="77777777" w:rsidR="004778C4" w:rsidRPr="009A4310" w:rsidRDefault="004778C4" w:rsidP="00FB159D">
      <w:pPr>
        <w:pStyle w:val="NoNum-Heading1"/>
        <w:keepNext w:val="0"/>
        <w:tabs>
          <w:tab w:val="left" w:pos="567"/>
        </w:tabs>
        <w:spacing w:after="120" w:line="260" w:lineRule="atLeast"/>
        <w:ind w:left="567" w:hanging="567"/>
        <w:rPr>
          <w:sz w:val="24"/>
        </w:rPr>
      </w:pPr>
      <w:r w:rsidRPr="009A4310">
        <w:rPr>
          <w:sz w:val="24"/>
        </w:rPr>
        <w:t>Background</w:t>
      </w:r>
    </w:p>
    <w:p w14:paraId="40AE976F" w14:textId="50C3DAD4" w:rsidR="004778C4" w:rsidRPr="009A4310" w:rsidRDefault="009A4310" w:rsidP="00FB159D">
      <w:pPr>
        <w:numPr>
          <w:ilvl w:val="0"/>
          <w:numId w:val="2"/>
        </w:numPr>
        <w:tabs>
          <w:tab w:val="clear" w:pos="680"/>
          <w:tab w:val="left" w:pos="567"/>
        </w:tabs>
        <w:spacing w:after="120" w:line="260" w:lineRule="atLeast"/>
        <w:ind w:left="567" w:hanging="567"/>
        <w:jc w:val="left"/>
        <w:rPr>
          <w:sz w:val="20"/>
        </w:rPr>
      </w:pPr>
      <w:r>
        <w:rPr>
          <w:sz w:val="20"/>
        </w:rPr>
        <w:t>[E</w:t>
      </w:r>
      <w:r w:rsidRPr="009A4310">
        <w:rPr>
          <w:sz w:val="20"/>
        </w:rPr>
        <w:t>mployee name</w:t>
      </w:r>
      <w:r>
        <w:rPr>
          <w:sz w:val="20"/>
        </w:rPr>
        <w:t xml:space="preserve">] </w:t>
      </w:r>
      <w:r w:rsidR="00E7421A" w:rsidRPr="009A4310">
        <w:rPr>
          <w:sz w:val="20"/>
        </w:rPr>
        <w:t>is</w:t>
      </w:r>
      <w:r w:rsidR="004778C4" w:rsidRPr="009A4310">
        <w:rPr>
          <w:sz w:val="20"/>
        </w:rPr>
        <w:t xml:space="preserve"> employed by </w:t>
      </w:r>
      <w:r w:rsidR="000C7235" w:rsidRPr="009A4310">
        <w:rPr>
          <w:sz w:val="20"/>
        </w:rPr>
        <w:t>Federation University Australia</w:t>
      </w:r>
      <w:r w:rsidR="004778C4" w:rsidRPr="009A4310">
        <w:rPr>
          <w:sz w:val="20"/>
        </w:rPr>
        <w:t xml:space="preserve"> </w:t>
      </w:r>
      <w:r w:rsidR="00E7421A" w:rsidRPr="009A4310">
        <w:rPr>
          <w:sz w:val="20"/>
        </w:rPr>
        <w:t xml:space="preserve">in the positon of </w:t>
      </w:r>
      <w:r>
        <w:rPr>
          <w:sz w:val="20"/>
        </w:rPr>
        <w:t>[position]</w:t>
      </w:r>
      <w:r w:rsidR="00E7421A" w:rsidRPr="009A4310">
        <w:rPr>
          <w:sz w:val="20"/>
        </w:rPr>
        <w:t>.</w:t>
      </w:r>
    </w:p>
    <w:p w14:paraId="04F46075" w14:textId="7FF8A3A1" w:rsidR="00E7421A" w:rsidRPr="009A4310" w:rsidRDefault="009A4310" w:rsidP="00E7421A">
      <w:pPr>
        <w:numPr>
          <w:ilvl w:val="0"/>
          <w:numId w:val="2"/>
        </w:numPr>
        <w:tabs>
          <w:tab w:val="clear" w:pos="680"/>
          <w:tab w:val="left" w:pos="567"/>
        </w:tabs>
        <w:spacing w:after="120" w:line="260" w:lineRule="atLeast"/>
        <w:ind w:left="567" w:hanging="567"/>
        <w:jc w:val="left"/>
        <w:rPr>
          <w:sz w:val="20"/>
        </w:rPr>
      </w:pPr>
      <w:r>
        <w:rPr>
          <w:sz w:val="20"/>
        </w:rPr>
        <w:t>[E</w:t>
      </w:r>
      <w:r w:rsidRPr="009A4310">
        <w:rPr>
          <w:sz w:val="20"/>
        </w:rPr>
        <w:t>mployee name</w:t>
      </w:r>
      <w:r>
        <w:rPr>
          <w:sz w:val="20"/>
        </w:rPr>
        <w:t xml:space="preserve">] </w:t>
      </w:r>
      <w:r w:rsidR="00E7421A" w:rsidRPr="009A4310">
        <w:rPr>
          <w:sz w:val="20"/>
        </w:rPr>
        <w:t xml:space="preserve">has elected to accept </w:t>
      </w:r>
      <w:r w:rsidR="004A7567" w:rsidRPr="009A4310">
        <w:rPr>
          <w:sz w:val="20"/>
        </w:rPr>
        <w:t xml:space="preserve">Voluntary Early Retirement </w:t>
      </w:r>
      <w:r w:rsidR="00E7421A" w:rsidRPr="009A4310">
        <w:rPr>
          <w:sz w:val="20"/>
        </w:rPr>
        <w:t>under Federation University Australia</w:t>
      </w:r>
      <w:r w:rsidR="004A7567" w:rsidRPr="009A4310">
        <w:rPr>
          <w:sz w:val="20"/>
        </w:rPr>
        <w:t>’s</w:t>
      </w:r>
      <w:r w:rsidR="00E7421A" w:rsidRPr="009A4310">
        <w:rPr>
          <w:sz w:val="20"/>
        </w:rPr>
        <w:t xml:space="preserve"> Voluntary Early Retirement Scheme</w:t>
      </w:r>
      <w:r w:rsidR="00EC3B42" w:rsidRPr="009A4310">
        <w:rPr>
          <w:sz w:val="20"/>
        </w:rPr>
        <w:t xml:space="preserve"> (VERS)</w:t>
      </w:r>
      <w:r w:rsidR="00E7421A" w:rsidRPr="009A4310">
        <w:rPr>
          <w:sz w:val="20"/>
        </w:rPr>
        <w:t>.</w:t>
      </w:r>
    </w:p>
    <w:p w14:paraId="2E2527E5" w14:textId="368FC110" w:rsidR="009C619D" w:rsidRPr="009A4310" w:rsidRDefault="009C619D" w:rsidP="00E7421A">
      <w:pPr>
        <w:numPr>
          <w:ilvl w:val="0"/>
          <w:numId w:val="2"/>
        </w:numPr>
        <w:tabs>
          <w:tab w:val="clear" w:pos="680"/>
          <w:tab w:val="left" w:pos="567"/>
        </w:tabs>
        <w:spacing w:after="120" w:line="260" w:lineRule="atLeast"/>
        <w:ind w:left="567" w:hanging="567"/>
        <w:jc w:val="left"/>
        <w:rPr>
          <w:sz w:val="20"/>
        </w:rPr>
      </w:pPr>
      <w:r w:rsidRPr="009A4310">
        <w:rPr>
          <w:sz w:val="20"/>
        </w:rPr>
        <w:t>A</w:t>
      </w:r>
      <w:r w:rsidR="00F916AB" w:rsidRPr="009A4310">
        <w:rPr>
          <w:sz w:val="20"/>
        </w:rPr>
        <w:t>n employment</w:t>
      </w:r>
      <w:r w:rsidRPr="009A4310">
        <w:rPr>
          <w:sz w:val="20"/>
        </w:rPr>
        <w:t xml:space="preserve"> </w:t>
      </w:r>
      <w:r w:rsidR="00EC3B42" w:rsidRPr="009A4310">
        <w:rPr>
          <w:sz w:val="20"/>
        </w:rPr>
        <w:t xml:space="preserve">separation </w:t>
      </w:r>
      <w:r w:rsidRPr="009A4310">
        <w:rPr>
          <w:sz w:val="20"/>
        </w:rPr>
        <w:t xml:space="preserve">date of </w:t>
      </w:r>
      <w:r w:rsidR="009A4310">
        <w:rPr>
          <w:sz w:val="20"/>
        </w:rPr>
        <w:t xml:space="preserve">[separation date] </w:t>
      </w:r>
      <w:r w:rsidRPr="009A4310">
        <w:rPr>
          <w:sz w:val="20"/>
        </w:rPr>
        <w:t>has been mutually agreed</w:t>
      </w:r>
      <w:r w:rsidR="003A61A3" w:rsidRPr="009A4310">
        <w:rPr>
          <w:sz w:val="20"/>
        </w:rPr>
        <w:t xml:space="preserve"> between </w:t>
      </w:r>
      <w:r w:rsidR="009A4310">
        <w:rPr>
          <w:sz w:val="20"/>
        </w:rPr>
        <w:t>[E</w:t>
      </w:r>
      <w:r w:rsidR="009A4310" w:rsidRPr="009A4310">
        <w:rPr>
          <w:sz w:val="20"/>
        </w:rPr>
        <w:t>mployee name</w:t>
      </w:r>
      <w:r w:rsidR="009A4310">
        <w:rPr>
          <w:sz w:val="20"/>
        </w:rPr>
        <w:t xml:space="preserve">] </w:t>
      </w:r>
      <w:r w:rsidR="003A61A3" w:rsidRPr="009A4310">
        <w:rPr>
          <w:sz w:val="20"/>
        </w:rPr>
        <w:t>and Federation University Australia</w:t>
      </w:r>
      <w:r w:rsidRPr="009A4310">
        <w:rPr>
          <w:sz w:val="20"/>
        </w:rPr>
        <w:t>.</w:t>
      </w:r>
    </w:p>
    <w:p w14:paraId="3BA09890" w14:textId="77777777" w:rsidR="00A6281E" w:rsidRPr="009A4310" w:rsidRDefault="00A6281E" w:rsidP="00FB159D">
      <w:pPr>
        <w:tabs>
          <w:tab w:val="left" w:pos="567"/>
        </w:tabs>
        <w:spacing w:after="120" w:line="260" w:lineRule="atLeast"/>
        <w:ind w:left="567"/>
        <w:jc w:val="left"/>
        <w:rPr>
          <w:sz w:val="20"/>
        </w:rPr>
      </w:pPr>
    </w:p>
    <w:p w14:paraId="1B09AFBF" w14:textId="77777777" w:rsidR="004778C4" w:rsidRPr="009A4310" w:rsidRDefault="004778C4" w:rsidP="00FB159D">
      <w:pPr>
        <w:pStyle w:val="NoNum-Heading1"/>
        <w:keepNext w:val="0"/>
        <w:tabs>
          <w:tab w:val="left" w:pos="567"/>
        </w:tabs>
        <w:spacing w:after="120" w:line="260" w:lineRule="atLeast"/>
        <w:ind w:left="567" w:hanging="567"/>
        <w:rPr>
          <w:sz w:val="24"/>
        </w:rPr>
      </w:pPr>
      <w:r w:rsidRPr="009A4310">
        <w:rPr>
          <w:sz w:val="24"/>
        </w:rPr>
        <w:t xml:space="preserve">Operative </w:t>
      </w:r>
      <w:r w:rsidR="00A6281E" w:rsidRPr="009A4310">
        <w:rPr>
          <w:sz w:val="24"/>
        </w:rPr>
        <w:t>provisions</w:t>
      </w:r>
    </w:p>
    <w:p w14:paraId="5DA7E749" w14:textId="77777777" w:rsidR="004778C4" w:rsidRPr="009A4310" w:rsidRDefault="004778C4" w:rsidP="00FB159D">
      <w:pPr>
        <w:pStyle w:val="numpara1"/>
        <w:tabs>
          <w:tab w:val="left" w:pos="567"/>
        </w:tabs>
        <w:spacing w:after="120" w:line="260" w:lineRule="atLeast"/>
        <w:ind w:left="567" w:hanging="567"/>
        <w:jc w:val="left"/>
        <w:rPr>
          <w:b/>
          <w:sz w:val="20"/>
        </w:rPr>
      </w:pPr>
      <w:r w:rsidRPr="009A4310">
        <w:rPr>
          <w:b/>
          <w:sz w:val="20"/>
        </w:rPr>
        <w:t>Payment</w:t>
      </w:r>
    </w:p>
    <w:p w14:paraId="0D60BE81" w14:textId="4E6F6730" w:rsidR="00A219C8" w:rsidRPr="009A4310" w:rsidRDefault="000C7235" w:rsidP="00FB159D">
      <w:pPr>
        <w:pStyle w:val="numpara2"/>
        <w:tabs>
          <w:tab w:val="clear" w:pos="680"/>
          <w:tab w:val="left" w:pos="1134"/>
        </w:tabs>
        <w:spacing w:after="120" w:line="260" w:lineRule="atLeast"/>
        <w:ind w:left="1134" w:hanging="567"/>
        <w:jc w:val="left"/>
        <w:rPr>
          <w:sz w:val="20"/>
        </w:rPr>
      </w:pPr>
      <w:bookmarkStart w:id="2" w:name="_Ref188326023"/>
      <w:r w:rsidRPr="009A4310">
        <w:rPr>
          <w:sz w:val="20"/>
        </w:rPr>
        <w:t>Federation University Australia</w:t>
      </w:r>
      <w:r w:rsidR="004778C4" w:rsidRPr="009A4310">
        <w:rPr>
          <w:sz w:val="20"/>
        </w:rPr>
        <w:t xml:space="preserve"> will</w:t>
      </w:r>
      <w:r w:rsidR="00F916AB" w:rsidRPr="009A4310">
        <w:rPr>
          <w:sz w:val="20"/>
        </w:rPr>
        <w:t>,</w:t>
      </w:r>
      <w:r w:rsidR="00CD492F" w:rsidRPr="009A4310">
        <w:rPr>
          <w:sz w:val="20"/>
        </w:rPr>
        <w:t xml:space="preserve"> </w:t>
      </w:r>
      <w:r w:rsidR="00675D50" w:rsidRPr="009A4310">
        <w:rPr>
          <w:sz w:val="20"/>
        </w:rPr>
        <w:t>upon</w:t>
      </w:r>
      <w:r w:rsidR="00A219C8" w:rsidRPr="009A4310">
        <w:rPr>
          <w:sz w:val="20"/>
        </w:rPr>
        <w:t xml:space="preserve"> receiving a properly executed copy of this Deed</w:t>
      </w:r>
      <w:r w:rsidR="00F916AB" w:rsidRPr="009A4310">
        <w:rPr>
          <w:sz w:val="20"/>
        </w:rPr>
        <w:t xml:space="preserve"> and</w:t>
      </w:r>
      <w:r w:rsidR="00675D50" w:rsidRPr="009A4310">
        <w:rPr>
          <w:sz w:val="20"/>
        </w:rPr>
        <w:t xml:space="preserve"> within 21 days of the </w:t>
      </w:r>
      <w:r w:rsidR="005162A1" w:rsidRPr="009A4310">
        <w:rPr>
          <w:sz w:val="20"/>
        </w:rPr>
        <w:t xml:space="preserve">agreed </w:t>
      </w:r>
      <w:r w:rsidR="005B4A22" w:rsidRPr="009A4310">
        <w:rPr>
          <w:sz w:val="20"/>
        </w:rPr>
        <w:t>separation</w:t>
      </w:r>
      <w:r w:rsidR="00675D50" w:rsidRPr="009A4310">
        <w:rPr>
          <w:sz w:val="20"/>
        </w:rPr>
        <w:t xml:space="preserve"> date, </w:t>
      </w:r>
      <w:r w:rsidR="004778C4" w:rsidRPr="009A4310">
        <w:rPr>
          <w:sz w:val="20"/>
        </w:rPr>
        <w:t>pay</w:t>
      </w:r>
      <w:r w:rsidR="005B2C6A" w:rsidRPr="009A4310">
        <w:rPr>
          <w:sz w:val="20"/>
        </w:rPr>
        <w:t xml:space="preserve"> </w:t>
      </w:r>
      <w:r w:rsidR="009A4310">
        <w:rPr>
          <w:sz w:val="20"/>
        </w:rPr>
        <w:t>[E</w:t>
      </w:r>
      <w:r w:rsidR="009A4310" w:rsidRPr="009A4310">
        <w:rPr>
          <w:sz w:val="20"/>
        </w:rPr>
        <w:t>mployee name</w:t>
      </w:r>
      <w:r w:rsidR="009A4310">
        <w:rPr>
          <w:sz w:val="20"/>
        </w:rPr>
        <w:t xml:space="preserve">] </w:t>
      </w:r>
      <w:r w:rsidR="003370DC" w:rsidRPr="009A4310">
        <w:rPr>
          <w:sz w:val="20"/>
        </w:rPr>
        <w:t xml:space="preserve">the </w:t>
      </w:r>
      <w:r w:rsidR="00CD492F" w:rsidRPr="009A4310">
        <w:rPr>
          <w:sz w:val="20"/>
        </w:rPr>
        <w:t>amount</w:t>
      </w:r>
      <w:r w:rsidR="00F916AB" w:rsidRPr="009A4310">
        <w:rPr>
          <w:sz w:val="20"/>
        </w:rPr>
        <w:t xml:space="preserve"> </w:t>
      </w:r>
      <w:r w:rsidR="009E44B7" w:rsidRPr="009A4310">
        <w:rPr>
          <w:sz w:val="20"/>
        </w:rPr>
        <w:t>detailed on the attached</w:t>
      </w:r>
      <w:r w:rsidR="00F916AB" w:rsidRPr="009A4310">
        <w:rPr>
          <w:sz w:val="20"/>
        </w:rPr>
        <w:t xml:space="preserve"> </w:t>
      </w:r>
      <w:r w:rsidR="004A7567" w:rsidRPr="009A4310">
        <w:rPr>
          <w:sz w:val="20"/>
        </w:rPr>
        <w:t xml:space="preserve">estimate sheet </w:t>
      </w:r>
      <w:r w:rsidR="00283316" w:rsidRPr="009A4310">
        <w:rPr>
          <w:sz w:val="20"/>
        </w:rPr>
        <w:t>at the</w:t>
      </w:r>
      <w:r w:rsidR="00F03832" w:rsidRPr="009A4310">
        <w:rPr>
          <w:sz w:val="20"/>
        </w:rPr>
        <w:t xml:space="preserve"> final classification level</w:t>
      </w:r>
      <w:r w:rsidR="004A7567" w:rsidRPr="009A4310">
        <w:rPr>
          <w:sz w:val="20"/>
        </w:rPr>
        <w:t xml:space="preserve"> (</w:t>
      </w:r>
      <w:r w:rsidR="00A219C8" w:rsidRPr="009A4310">
        <w:rPr>
          <w:sz w:val="20"/>
        </w:rPr>
        <w:t xml:space="preserve">less </w:t>
      </w:r>
      <w:r w:rsidR="00CD492F" w:rsidRPr="009A4310">
        <w:rPr>
          <w:sz w:val="20"/>
        </w:rPr>
        <w:t>taxation deduct</w:t>
      </w:r>
      <w:r w:rsidR="00166AF6" w:rsidRPr="009A4310">
        <w:rPr>
          <w:sz w:val="20"/>
        </w:rPr>
        <w:t>ions</w:t>
      </w:r>
      <w:r w:rsidR="004A7567" w:rsidRPr="009A4310">
        <w:rPr>
          <w:sz w:val="20"/>
        </w:rPr>
        <w:t>)</w:t>
      </w:r>
      <w:r w:rsidR="00166AF6" w:rsidRPr="009A4310">
        <w:rPr>
          <w:sz w:val="20"/>
        </w:rPr>
        <w:t xml:space="preserve"> </w:t>
      </w:r>
      <w:bookmarkEnd w:id="2"/>
      <w:r w:rsidR="00BB662B" w:rsidRPr="009A4310">
        <w:rPr>
          <w:sz w:val="20"/>
        </w:rPr>
        <w:t>(</w:t>
      </w:r>
      <w:r w:rsidR="00BB662B" w:rsidRPr="009A4310">
        <w:rPr>
          <w:b/>
          <w:bCs/>
          <w:sz w:val="20"/>
        </w:rPr>
        <w:t>Payment</w:t>
      </w:r>
      <w:r w:rsidR="009A4310" w:rsidRPr="009A4310">
        <w:rPr>
          <w:sz w:val="20"/>
        </w:rPr>
        <w:t>)</w:t>
      </w:r>
      <w:r w:rsidR="009E44B7" w:rsidRPr="009A4310">
        <w:rPr>
          <w:sz w:val="20"/>
        </w:rPr>
        <w:t>.</w:t>
      </w:r>
    </w:p>
    <w:p w14:paraId="53790C51" w14:textId="060E96F1" w:rsidR="00D32432" w:rsidRPr="009A4310" w:rsidRDefault="004778C4" w:rsidP="00FB159D">
      <w:pPr>
        <w:pStyle w:val="numpara2"/>
        <w:tabs>
          <w:tab w:val="clear" w:pos="680"/>
          <w:tab w:val="left" w:pos="1134"/>
        </w:tabs>
        <w:spacing w:line="260" w:lineRule="atLeast"/>
        <w:ind w:left="1134" w:hanging="567"/>
        <w:jc w:val="left"/>
        <w:rPr>
          <w:sz w:val="20"/>
        </w:rPr>
      </w:pPr>
      <w:r w:rsidRPr="009A4310">
        <w:rPr>
          <w:sz w:val="20"/>
        </w:rPr>
        <w:t>The Payment w</w:t>
      </w:r>
      <w:r w:rsidR="009A6D48" w:rsidRPr="009A4310">
        <w:rPr>
          <w:sz w:val="20"/>
        </w:rPr>
        <w:t xml:space="preserve">ill be made to </w:t>
      </w:r>
      <w:r w:rsidR="009A4310">
        <w:rPr>
          <w:sz w:val="20"/>
        </w:rPr>
        <w:t>[E</w:t>
      </w:r>
      <w:r w:rsidR="009A4310" w:rsidRPr="009A4310">
        <w:rPr>
          <w:sz w:val="20"/>
        </w:rPr>
        <w:t>mployee name</w:t>
      </w:r>
      <w:r w:rsidR="009A4310">
        <w:rPr>
          <w:sz w:val="20"/>
        </w:rPr>
        <w:t xml:space="preserve">] </w:t>
      </w:r>
      <w:r w:rsidR="009A6D48" w:rsidRPr="009A4310">
        <w:rPr>
          <w:sz w:val="20"/>
        </w:rPr>
        <w:t xml:space="preserve">by </w:t>
      </w:r>
      <w:r w:rsidR="00730CFA" w:rsidRPr="009A4310">
        <w:rPr>
          <w:sz w:val="20"/>
        </w:rPr>
        <w:t>electronic funds t</w:t>
      </w:r>
      <w:r w:rsidR="00D23159" w:rsidRPr="009A4310">
        <w:rPr>
          <w:sz w:val="20"/>
        </w:rPr>
        <w:t>ransfer</w:t>
      </w:r>
      <w:r w:rsidR="00A219C8" w:rsidRPr="009A4310">
        <w:rPr>
          <w:sz w:val="20"/>
        </w:rPr>
        <w:t xml:space="preserve"> to </w:t>
      </w:r>
      <w:r w:rsidR="009F37EC">
        <w:rPr>
          <w:sz w:val="20"/>
        </w:rPr>
        <w:t xml:space="preserve">[Employee name]’s </w:t>
      </w:r>
      <w:r w:rsidR="00A219C8" w:rsidRPr="009A4310">
        <w:rPr>
          <w:sz w:val="20"/>
        </w:rPr>
        <w:t>nominated bank account</w:t>
      </w:r>
      <w:r w:rsidRPr="009A4310">
        <w:rPr>
          <w:sz w:val="20"/>
        </w:rPr>
        <w:t>.</w:t>
      </w:r>
    </w:p>
    <w:p w14:paraId="65DA54C4" w14:textId="569781FE" w:rsidR="003A61A3" w:rsidRPr="009A4310" w:rsidRDefault="009A4310" w:rsidP="00FB159D">
      <w:pPr>
        <w:pStyle w:val="numpara2"/>
        <w:tabs>
          <w:tab w:val="clear" w:pos="680"/>
          <w:tab w:val="left" w:pos="1134"/>
        </w:tabs>
        <w:spacing w:line="260" w:lineRule="atLeast"/>
        <w:ind w:left="1134" w:hanging="567"/>
        <w:jc w:val="left"/>
        <w:rPr>
          <w:sz w:val="20"/>
        </w:rPr>
      </w:pPr>
      <w:r>
        <w:rPr>
          <w:sz w:val="20"/>
        </w:rPr>
        <w:t>[E</w:t>
      </w:r>
      <w:r w:rsidRPr="009A4310">
        <w:rPr>
          <w:sz w:val="20"/>
        </w:rPr>
        <w:t>mployee name</w:t>
      </w:r>
      <w:r>
        <w:rPr>
          <w:sz w:val="20"/>
        </w:rPr>
        <w:t xml:space="preserve">] </w:t>
      </w:r>
      <w:r w:rsidR="003A61A3" w:rsidRPr="009A4310">
        <w:rPr>
          <w:sz w:val="20"/>
        </w:rPr>
        <w:t xml:space="preserve">agrees </w:t>
      </w:r>
      <w:r w:rsidR="00283316" w:rsidRPr="009A4310">
        <w:rPr>
          <w:sz w:val="20"/>
        </w:rPr>
        <w:t xml:space="preserve">and acknowledges that the obligations upon Federation University Australia to pay the Voluntary Early Retirement Scheme payments will not apply if, between the date of this Deed and the date of </w:t>
      </w:r>
      <w:r w:rsidR="005B4A22" w:rsidRPr="009A4310">
        <w:rPr>
          <w:sz w:val="20"/>
        </w:rPr>
        <w:t>Separation</w:t>
      </w:r>
      <w:r w:rsidR="00283316" w:rsidRPr="009A4310">
        <w:rPr>
          <w:sz w:val="20"/>
        </w:rPr>
        <w:t xml:space="preserve"> </w:t>
      </w:r>
      <w:r>
        <w:rPr>
          <w:sz w:val="20"/>
        </w:rPr>
        <w:t>[E</w:t>
      </w:r>
      <w:r w:rsidRPr="009A4310">
        <w:rPr>
          <w:sz w:val="20"/>
        </w:rPr>
        <w:t>mployee name</w:t>
      </w:r>
      <w:r>
        <w:rPr>
          <w:sz w:val="20"/>
        </w:rPr>
        <w:t>]</w:t>
      </w:r>
      <w:r w:rsidR="00283316" w:rsidRPr="009A4310">
        <w:rPr>
          <w:sz w:val="20"/>
        </w:rPr>
        <w:t xml:space="preserve"> engages in serious or wilful misconduct</w:t>
      </w:r>
      <w:r w:rsidR="00365CC8" w:rsidRPr="009A4310">
        <w:rPr>
          <w:sz w:val="20"/>
        </w:rPr>
        <w:t>.</w:t>
      </w:r>
    </w:p>
    <w:p w14:paraId="03F2DF23" w14:textId="77777777" w:rsidR="00033068" w:rsidRPr="009A4310" w:rsidRDefault="00033068" w:rsidP="00FD28F2">
      <w:pPr>
        <w:pStyle w:val="numpara1"/>
        <w:tabs>
          <w:tab w:val="left" w:pos="567"/>
        </w:tabs>
        <w:spacing w:after="120" w:line="260" w:lineRule="atLeast"/>
        <w:ind w:left="567" w:hanging="567"/>
        <w:jc w:val="left"/>
        <w:rPr>
          <w:b/>
          <w:sz w:val="20"/>
        </w:rPr>
      </w:pPr>
      <w:r w:rsidRPr="009A4310">
        <w:rPr>
          <w:b/>
          <w:sz w:val="20"/>
        </w:rPr>
        <w:t>Future Employment</w:t>
      </w:r>
    </w:p>
    <w:p w14:paraId="0C388065" w14:textId="513339F5" w:rsidR="004778C4" w:rsidRPr="009A4310" w:rsidRDefault="009A4310" w:rsidP="00B71AA2">
      <w:pPr>
        <w:pStyle w:val="numpara2"/>
        <w:tabs>
          <w:tab w:val="clear" w:pos="680"/>
          <w:tab w:val="left" w:pos="1134"/>
        </w:tabs>
        <w:spacing w:after="120" w:line="260" w:lineRule="atLeast"/>
        <w:ind w:left="1134" w:hanging="567"/>
        <w:jc w:val="left"/>
        <w:rPr>
          <w:sz w:val="20"/>
        </w:rPr>
      </w:pPr>
      <w:r>
        <w:rPr>
          <w:sz w:val="20"/>
        </w:rPr>
        <w:t>[E</w:t>
      </w:r>
      <w:r w:rsidRPr="009A4310">
        <w:rPr>
          <w:sz w:val="20"/>
        </w:rPr>
        <w:t>mployee name</w:t>
      </w:r>
      <w:r>
        <w:rPr>
          <w:sz w:val="20"/>
        </w:rPr>
        <w:t xml:space="preserve">] </w:t>
      </w:r>
      <w:r w:rsidR="00033068" w:rsidRPr="009A4310">
        <w:rPr>
          <w:sz w:val="20"/>
        </w:rPr>
        <w:t>agrees not to seek and or accept paid employment as a staff member</w:t>
      </w:r>
      <w:r w:rsidR="00FD28F2" w:rsidRPr="009A4310">
        <w:rPr>
          <w:sz w:val="20"/>
        </w:rPr>
        <w:t>, consultant or independent contractor for services from Federation University Australia</w:t>
      </w:r>
      <w:r w:rsidR="000B6880" w:rsidRPr="009A4310">
        <w:rPr>
          <w:sz w:val="20"/>
        </w:rPr>
        <w:t xml:space="preserve">, or any of its </w:t>
      </w:r>
      <w:r w:rsidR="00307A38" w:rsidRPr="009A4310">
        <w:rPr>
          <w:sz w:val="20"/>
        </w:rPr>
        <w:t>Related E</w:t>
      </w:r>
      <w:r w:rsidR="000B6880" w:rsidRPr="009A4310">
        <w:rPr>
          <w:sz w:val="20"/>
        </w:rPr>
        <w:t xml:space="preserve">ntities during the period of three calendar years from the mutually agreed </w:t>
      </w:r>
      <w:r w:rsidR="005B4A22" w:rsidRPr="009A4310">
        <w:rPr>
          <w:sz w:val="20"/>
        </w:rPr>
        <w:t>separation</w:t>
      </w:r>
      <w:r w:rsidR="000B6880" w:rsidRPr="009A4310">
        <w:rPr>
          <w:sz w:val="20"/>
        </w:rPr>
        <w:t xml:space="preserve"> date.</w:t>
      </w:r>
      <w:r w:rsidR="00033068" w:rsidRPr="009A4310">
        <w:rPr>
          <w:sz w:val="20"/>
        </w:rPr>
        <w:t xml:space="preserve"> </w:t>
      </w:r>
    </w:p>
    <w:p w14:paraId="0E6565CC" w14:textId="77777777" w:rsidR="004778C4" w:rsidRPr="009A4310" w:rsidRDefault="004778C4" w:rsidP="00FB159D">
      <w:pPr>
        <w:pStyle w:val="numpara1"/>
        <w:tabs>
          <w:tab w:val="clear" w:pos="680"/>
          <w:tab w:val="num" w:pos="567"/>
        </w:tabs>
        <w:spacing w:after="120" w:line="260" w:lineRule="atLeast"/>
        <w:ind w:left="567" w:hanging="567"/>
        <w:jc w:val="left"/>
        <w:rPr>
          <w:b/>
          <w:sz w:val="20"/>
        </w:rPr>
      </w:pPr>
      <w:r w:rsidRPr="009A4310">
        <w:rPr>
          <w:b/>
          <w:sz w:val="20"/>
        </w:rPr>
        <w:t>Warranties</w:t>
      </w:r>
    </w:p>
    <w:p w14:paraId="62FF00EC" w14:textId="4FA768E4" w:rsidR="004778C4" w:rsidRPr="009A4310" w:rsidRDefault="009A4310" w:rsidP="00FB159D">
      <w:pPr>
        <w:pStyle w:val="bodytext2"/>
        <w:spacing w:after="120" w:line="260" w:lineRule="atLeast"/>
        <w:ind w:left="567"/>
        <w:jc w:val="left"/>
        <w:rPr>
          <w:sz w:val="20"/>
        </w:rPr>
      </w:pPr>
      <w:r>
        <w:rPr>
          <w:sz w:val="20"/>
        </w:rPr>
        <w:t>[E</w:t>
      </w:r>
      <w:r w:rsidRPr="009A4310">
        <w:rPr>
          <w:sz w:val="20"/>
        </w:rPr>
        <w:t>mployee name</w:t>
      </w:r>
      <w:r>
        <w:rPr>
          <w:sz w:val="20"/>
        </w:rPr>
        <w:t xml:space="preserve">] </w:t>
      </w:r>
      <w:r w:rsidR="004778C4" w:rsidRPr="009A4310">
        <w:rPr>
          <w:sz w:val="20"/>
        </w:rPr>
        <w:t>warrants that:</w:t>
      </w:r>
    </w:p>
    <w:p w14:paraId="6BD35851" w14:textId="55B0BF37" w:rsidR="004778C4" w:rsidRPr="009A4310" w:rsidRDefault="009F37EC" w:rsidP="00FB159D">
      <w:pPr>
        <w:pStyle w:val="numpara3"/>
        <w:tabs>
          <w:tab w:val="clear" w:pos="1361"/>
          <w:tab w:val="num" w:pos="1134"/>
        </w:tabs>
        <w:spacing w:after="120" w:line="260" w:lineRule="atLeast"/>
        <w:ind w:left="1134" w:hanging="567"/>
        <w:jc w:val="left"/>
        <w:rPr>
          <w:sz w:val="20"/>
        </w:rPr>
      </w:pPr>
      <w:r>
        <w:rPr>
          <w:sz w:val="20"/>
        </w:rPr>
        <w:t>[Employee name]</w:t>
      </w:r>
      <w:r w:rsidR="00055F15" w:rsidRPr="009A4310">
        <w:rPr>
          <w:sz w:val="20"/>
        </w:rPr>
        <w:t xml:space="preserve"> </w:t>
      </w:r>
      <w:r>
        <w:rPr>
          <w:sz w:val="20"/>
        </w:rPr>
        <w:t>e</w:t>
      </w:r>
      <w:r w:rsidR="004778C4" w:rsidRPr="009A4310">
        <w:rPr>
          <w:sz w:val="20"/>
        </w:rPr>
        <w:t>nters into this Deed voluntarily;</w:t>
      </w:r>
    </w:p>
    <w:p w14:paraId="25EFFB90" w14:textId="16A8F4F1" w:rsidR="004778C4" w:rsidRPr="009A4310" w:rsidRDefault="009F37EC" w:rsidP="00FB159D">
      <w:pPr>
        <w:pStyle w:val="numpara3"/>
        <w:tabs>
          <w:tab w:val="clear" w:pos="1361"/>
          <w:tab w:val="num" w:pos="1134"/>
        </w:tabs>
        <w:spacing w:after="120" w:line="260" w:lineRule="atLeast"/>
        <w:ind w:left="1134" w:hanging="567"/>
        <w:jc w:val="left"/>
        <w:rPr>
          <w:sz w:val="20"/>
        </w:rPr>
      </w:pPr>
      <w:r>
        <w:rPr>
          <w:sz w:val="20"/>
        </w:rPr>
        <w:lastRenderedPageBreak/>
        <w:t>[Employee name]</w:t>
      </w:r>
      <w:r w:rsidR="004778C4" w:rsidRPr="009A4310">
        <w:rPr>
          <w:sz w:val="20"/>
        </w:rPr>
        <w:t xml:space="preserve"> has had the opportunity to obtain legal advice as to the significance and effect of executing this Deed;</w:t>
      </w:r>
    </w:p>
    <w:p w14:paraId="02927897" w14:textId="6C5EB38C" w:rsidR="009E44B7" w:rsidRPr="009A4310" w:rsidRDefault="009F37EC" w:rsidP="00FB159D">
      <w:pPr>
        <w:pStyle w:val="numpara3"/>
        <w:tabs>
          <w:tab w:val="clear" w:pos="1361"/>
          <w:tab w:val="num" w:pos="1134"/>
        </w:tabs>
        <w:spacing w:after="120" w:line="260" w:lineRule="atLeast"/>
        <w:ind w:left="1134" w:hanging="567"/>
        <w:jc w:val="left"/>
        <w:rPr>
          <w:sz w:val="20"/>
        </w:rPr>
      </w:pPr>
      <w:r>
        <w:rPr>
          <w:sz w:val="20"/>
        </w:rPr>
        <w:t xml:space="preserve">[Employee name] </w:t>
      </w:r>
      <w:r w:rsidR="004778C4" w:rsidRPr="009A4310">
        <w:rPr>
          <w:sz w:val="20"/>
        </w:rPr>
        <w:t>understands the legal significance and effect of executing this Deed;</w:t>
      </w:r>
    </w:p>
    <w:p w14:paraId="0A998829" w14:textId="7FD0A98B" w:rsidR="009E44B7" w:rsidRPr="009A4310" w:rsidRDefault="009E44B7">
      <w:pPr>
        <w:spacing w:after="0"/>
        <w:jc w:val="left"/>
        <w:rPr>
          <w:sz w:val="20"/>
        </w:rPr>
      </w:pPr>
    </w:p>
    <w:p w14:paraId="4828F1F3" w14:textId="14CB41EC" w:rsidR="004778C4" w:rsidRPr="009A4310" w:rsidRDefault="000C7235" w:rsidP="00FB159D">
      <w:pPr>
        <w:pStyle w:val="numpara3"/>
        <w:tabs>
          <w:tab w:val="clear" w:pos="1361"/>
          <w:tab w:val="num" w:pos="1134"/>
        </w:tabs>
        <w:spacing w:after="120" w:line="260" w:lineRule="atLeast"/>
        <w:ind w:left="1134" w:hanging="567"/>
        <w:jc w:val="left"/>
        <w:rPr>
          <w:sz w:val="20"/>
        </w:rPr>
      </w:pPr>
      <w:r w:rsidRPr="009A4310">
        <w:rPr>
          <w:sz w:val="20"/>
        </w:rPr>
        <w:t>Federation University Australia</w:t>
      </w:r>
      <w:r w:rsidR="004778C4" w:rsidRPr="009A4310">
        <w:rPr>
          <w:sz w:val="20"/>
        </w:rPr>
        <w:t xml:space="preserve"> </w:t>
      </w:r>
      <w:r w:rsidR="00DF4095" w:rsidRPr="009A4310">
        <w:rPr>
          <w:sz w:val="20"/>
        </w:rPr>
        <w:t xml:space="preserve">has </w:t>
      </w:r>
      <w:r w:rsidR="004778C4" w:rsidRPr="009A4310">
        <w:rPr>
          <w:sz w:val="20"/>
        </w:rPr>
        <w:t>not made any promise, representation or inducement or been party to any conduct</w:t>
      </w:r>
      <w:r w:rsidR="00C70BD2" w:rsidRPr="009A4310">
        <w:rPr>
          <w:sz w:val="20"/>
        </w:rPr>
        <w:t>,</w:t>
      </w:r>
      <w:r w:rsidR="004778C4" w:rsidRPr="009A4310">
        <w:rPr>
          <w:sz w:val="20"/>
        </w:rPr>
        <w:t xml:space="preserve"> material to </w:t>
      </w:r>
      <w:r w:rsidR="009A4310">
        <w:rPr>
          <w:sz w:val="20"/>
        </w:rPr>
        <w:t>[E</w:t>
      </w:r>
      <w:r w:rsidR="009A4310" w:rsidRPr="009A4310">
        <w:rPr>
          <w:sz w:val="20"/>
        </w:rPr>
        <w:t>mployee name</w:t>
      </w:r>
      <w:r w:rsidR="009A4310">
        <w:rPr>
          <w:sz w:val="20"/>
        </w:rPr>
        <w:t xml:space="preserve">] </w:t>
      </w:r>
      <w:r w:rsidR="004778C4" w:rsidRPr="009A4310">
        <w:rPr>
          <w:sz w:val="20"/>
        </w:rPr>
        <w:t>entering into this Deed</w:t>
      </w:r>
      <w:r w:rsidR="00C70BD2" w:rsidRPr="009A4310">
        <w:rPr>
          <w:sz w:val="20"/>
        </w:rPr>
        <w:t>,</w:t>
      </w:r>
      <w:r w:rsidR="004778C4" w:rsidRPr="009A4310">
        <w:rPr>
          <w:sz w:val="20"/>
        </w:rPr>
        <w:t xml:space="preserve"> other than as set out in this Deed; and</w:t>
      </w:r>
    </w:p>
    <w:p w14:paraId="65D6E0DA" w14:textId="2055EA97" w:rsidR="004778C4" w:rsidRPr="009A4310" w:rsidRDefault="009F37EC" w:rsidP="00FB159D">
      <w:pPr>
        <w:pStyle w:val="numpara3"/>
        <w:tabs>
          <w:tab w:val="clear" w:pos="1361"/>
          <w:tab w:val="num" w:pos="1134"/>
        </w:tabs>
        <w:spacing w:line="260" w:lineRule="atLeast"/>
        <w:ind w:left="1134" w:hanging="567"/>
        <w:jc w:val="left"/>
        <w:rPr>
          <w:sz w:val="20"/>
        </w:rPr>
      </w:pPr>
      <w:r>
        <w:rPr>
          <w:sz w:val="20"/>
        </w:rPr>
        <w:t>[Employee name]</w:t>
      </w:r>
      <w:bookmarkStart w:id="3" w:name="_GoBack"/>
      <w:bookmarkEnd w:id="3"/>
      <w:r w:rsidR="004778C4" w:rsidRPr="009A4310">
        <w:rPr>
          <w:sz w:val="20"/>
        </w:rPr>
        <w:t xml:space="preserve"> is aware that </w:t>
      </w:r>
      <w:r w:rsidR="000C7235" w:rsidRPr="009A4310">
        <w:rPr>
          <w:sz w:val="20"/>
        </w:rPr>
        <w:t>Federation University Australia</w:t>
      </w:r>
      <w:r w:rsidR="00CD492F" w:rsidRPr="009A4310">
        <w:rPr>
          <w:sz w:val="20"/>
        </w:rPr>
        <w:t xml:space="preserve"> </w:t>
      </w:r>
      <w:r w:rsidR="004778C4" w:rsidRPr="009A4310">
        <w:rPr>
          <w:sz w:val="20"/>
        </w:rPr>
        <w:t>is relying upon these warranties.</w:t>
      </w:r>
    </w:p>
    <w:p w14:paraId="7F7CF969" w14:textId="77777777" w:rsidR="005D2BC7" w:rsidRPr="009A4310" w:rsidRDefault="005D2BC7" w:rsidP="00FB159D">
      <w:pPr>
        <w:pStyle w:val="numpara1"/>
        <w:keepNext/>
        <w:tabs>
          <w:tab w:val="clear" w:pos="680"/>
          <w:tab w:val="num" w:pos="567"/>
        </w:tabs>
        <w:spacing w:after="120" w:line="260" w:lineRule="atLeast"/>
        <w:ind w:left="567" w:hanging="567"/>
        <w:jc w:val="left"/>
        <w:rPr>
          <w:b/>
          <w:sz w:val="20"/>
        </w:rPr>
      </w:pPr>
      <w:bookmarkStart w:id="4" w:name="OLE_LINK2"/>
      <w:bookmarkStart w:id="5" w:name="OLE_LINK3"/>
      <w:r w:rsidRPr="009A4310">
        <w:rPr>
          <w:b/>
          <w:sz w:val="20"/>
        </w:rPr>
        <w:t>Bar to Proceedings</w:t>
      </w:r>
    </w:p>
    <w:p w14:paraId="1A12B3BF" w14:textId="26ACC7A8" w:rsidR="00F916AB" w:rsidRPr="009A4310" w:rsidRDefault="005D2BC7" w:rsidP="00365CC8">
      <w:pPr>
        <w:pStyle w:val="numpara3"/>
        <w:keepNext/>
        <w:numPr>
          <w:ilvl w:val="0"/>
          <w:numId w:val="0"/>
        </w:numPr>
        <w:tabs>
          <w:tab w:val="num" w:pos="567"/>
        </w:tabs>
        <w:spacing w:line="260" w:lineRule="atLeast"/>
        <w:ind w:left="567"/>
        <w:jc w:val="left"/>
        <w:rPr>
          <w:sz w:val="20"/>
        </w:rPr>
      </w:pPr>
      <w:r w:rsidRPr="009A4310">
        <w:rPr>
          <w:sz w:val="20"/>
        </w:rPr>
        <w:t xml:space="preserve">This Deed may be pleaded as a full and complete defence by </w:t>
      </w:r>
      <w:r w:rsidR="000C7235" w:rsidRPr="009A4310">
        <w:rPr>
          <w:sz w:val="20"/>
        </w:rPr>
        <w:t>Federation University Australia</w:t>
      </w:r>
      <w:r w:rsidRPr="009A4310">
        <w:rPr>
          <w:sz w:val="20"/>
        </w:rPr>
        <w:t xml:space="preserve">, including as a bar to any </w:t>
      </w:r>
      <w:r w:rsidR="00DF4095" w:rsidRPr="009A4310">
        <w:rPr>
          <w:sz w:val="20"/>
        </w:rPr>
        <w:t>C</w:t>
      </w:r>
      <w:r w:rsidRPr="009A4310">
        <w:rPr>
          <w:sz w:val="20"/>
        </w:rPr>
        <w:t>laim commenced, continued or taken by or on behalf of</w:t>
      </w:r>
      <w:r w:rsidR="003960E2" w:rsidRPr="009A4310">
        <w:rPr>
          <w:sz w:val="20"/>
        </w:rPr>
        <w:t xml:space="preserve"> </w:t>
      </w:r>
      <w:r w:rsidR="009A4310">
        <w:rPr>
          <w:sz w:val="20"/>
        </w:rPr>
        <w:t>[E</w:t>
      </w:r>
      <w:r w:rsidR="009A4310" w:rsidRPr="009A4310">
        <w:rPr>
          <w:sz w:val="20"/>
        </w:rPr>
        <w:t>mployee name</w:t>
      </w:r>
      <w:r w:rsidR="009A4310">
        <w:rPr>
          <w:sz w:val="20"/>
        </w:rPr>
        <w:t xml:space="preserve">] </w:t>
      </w:r>
      <w:r w:rsidRPr="009A4310">
        <w:rPr>
          <w:sz w:val="20"/>
        </w:rPr>
        <w:t>in connection with any of the matters referred to in this Deed.</w:t>
      </w:r>
      <w:bookmarkEnd w:id="4"/>
      <w:bookmarkEnd w:id="5"/>
    </w:p>
    <w:p w14:paraId="5A867210" w14:textId="77777777" w:rsidR="004778C4" w:rsidRPr="009A4310" w:rsidRDefault="004778C4" w:rsidP="00FB159D">
      <w:pPr>
        <w:pStyle w:val="numpara1"/>
        <w:tabs>
          <w:tab w:val="clear" w:pos="680"/>
          <w:tab w:val="num" w:pos="567"/>
        </w:tabs>
        <w:spacing w:after="120" w:line="260" w:lineRule="atLeast"/>
        <w:ind w:left="567" w:hanging="567"/>
        <w:jc w:val="left"/>
        <w:rPr>
          <w:b/>
          <w:sz w:val="20"/>
        </w:rPr>
      </w:pPr>
      <w:r w:rsidRPr="009A4310">
        <w:rPr>
          <w:b/>
          <w:sz w:val="20"/>
        </w:rPr>
        <w:t>General</w:t>
      </w:r>
    </w:p>
    <w:p w14:paraId="72D2BB2F" w14:textId="77777777" w:rsidR="004778C4" w:rsidRPr="009A4310" w:rsidRDefault="004778C4" w:rsidP="00FB159D">
      <w:pPr>
        <w:pStyle w:val="numpara2"/>
        <w:tabs>
          <w:tab w:val="clear" w:pos="680"/>
        </w:tabs>
        <w:spacing w:after="120" w:line="260" w:lineRule="atLeast"/>
        <w:ind w:left="1134" w:hanging="538"/>
        <w:jc w:val="left"/>
        <w:rPr>
          <w:sz w:val="20"/>
        </w:rPr>
      </w:pPr>
      <w:r w:rsidRPr="009A4310">
        <w:rPr>
          <w:sz w:val="20"/>
        </w:rPr>
        <w:t>This Deed contains the entire understanding of the parties about, and supersedes all previous communications on, the matters referred to or contained in this Deed.</w:t>
      </w:r>
    </w:p>
    <w:p w14:paraId="1963DF15" w14:textId="77777777" w:rsidR="004778C4" w:rsidRPr="009A4310" w:rsidRDefault="004778C4" w:rsidP="00FB159D">
      <w:pPr>
        <w:pStyle w:val="numpara2"/>
        <w:tabs>
          <w:tab w:val="clear" w:pos="680"/>
        </w:tabs>
        <w:spacing w:after="120" w:line="260" w:lineRule="atLeast"/>
        <w:ind w:left="1134" w:hanging="538"/>
        <w:jc w:val="left"/>
        <w:rPr>
          <w:sz w:val="20"/>
        </w:rPr>
      </w:pPr>
      <w:r w:rsidRPr="009A4310">
        <w:rPr>
          <w:sz w:val="20"/>
        </w:rPr>
        <w:t xml:space="preserve">Each party acknowledges that, except as expressly stated in this Deed, </w:t>
      </w:r>
      <w:r w:rsidR="005E58D2" w:rsidRPr="009A4310">
        <w:rPr>
          <w:sz w:val="20"/>
        </w:rPr>
        <w:t xml:space="preserve">he </w:t>
      </w:r>
      <w:r w:rsidRPr="009A4310">
        <w:rPr>
          <w:sz w:val="20"/>
        </w:rPr>
        <w:t>or it has not relied on any representation, warranty or undertaking of any kind made by or on behalf of</w:t>
      </w:r>
      <w:r w:rsidR="005E58D2" w:rsidRPr="009A4310">
        <w:rPr>
          <w:sz w:val="20"/>
        </w:rPr>
        <w:t xml:space="preserve"> the other parties</w:t>
      </w:r>
      <w:r w:rsidRPr="009A4310">
        <w:rPr>
          <w:sz w:val="20"/>
        </w:rPr>
        <w:t xml:space="preserve"> in relation to any of the matters referred to or contained in this Deed.</w:t>
      </w:r>
    </w:p>
    <w:p w14:paraId="2771D669" w14:textId="77777777" w:rsidR="004778C4" w:rsidRPr="009A4310" w:rsidRDefault="004778C4" w:rsidP="00FB159D">
      <w:pPr>
        <w:pStyle w:val="numpara2"/>
        <w:tabs>
          <w:tab w:val="clear" w:pos="680"/>
        </w:tabs>
        <w:spacing w:after="120" w:line="260" w:lineRule="atLeast"/>
        <w:ind w:left="1134" w:hanging="538"/>
        <w:jc w:val="left"/>
        <w:rPr>
          <w:sz w:val="20"/>
        </w:rPr>
      </w:pPr>
      <w:r w:rsidRPr="009A4310">
        <w:rPr>
          <w:sz w:val="20"/>
        </w:rPr>
        <w:t>Each party to this Deed must, and, where relevant, must procure that its directors</w:t>
      </w:r>
      <w:r w:rsidR="009D1AD1" w:rsidRPr="009A4310">
        <w:rPr>
          <w:sz w:val="20"/>
        </w:rPr>
        <w:t>,</w:t>
      </w:r>
      <w:r w:rsidRPr="009A4310">
        <w:rPr>
          <w:sz w:val="20"/>
        </w:rPr>
        <w:t xml:space="preserve"> employees, servants and agents will, execute and deliver all deeds, documents and instruments and do all acts and things as are necessary to give full effect to all of the agreements, arrangements and transactions contemplated by this Deed.</w:t>
      </w:r>
    </w:p>
    <w:p w14:paraId="553B534F" w14:textId="77777777" w:rsidR="004778C4" w:rsidRPr="009A4310" w:rsidRDefault="004778C4" w:rsidP="00FB159D">
      <w:pPr>
        <w:pStyle w:val="numpara2"/>
        <w:tabs>
          <w:tab w:val="clear" w:pos="680"/>
        </w:tabs>
        <w:spacing w:after="120" w:line="260" w:lineRule="atLeast"/>
        <w:ind w:left="1134" w:hanging="538"/>
        <w:jc w:val="left"/>
        <w:rPr>
          <w:sz w:val="20"/>
        </w:rPr>
      </w:pPr>
      <w:r w:rsidRPr="009A4310">
        <w:rPr>
          <w:sz w:val="20"/>
        </w:rPr>
        <w:t>Every clause and sub-clause of this Deed will, where the context permits, be severable from every other without invalidating or affecting the remaining provisions of this Deed or the validity of that provision in any other jurisdiction.</w:t>
      </w:r>
    </w:p>
    <w:p w14:paraId="5FF7DD62" w14:textId="77777777" w:rsidR="004778C4" w:rsidRPr="009A4310" w:rsidRDefault="004778C4" w:rsidP="00FB159D">
      <w:pPr>
        <w:pStyle w:val="numpara2"/>
        <w:tabs>
          <w:tab w:val="clear" w:pos="680"/>
        </w:tabs>
        <w:spacing w:after="120" w:line="260" w:lineRule="atLeast"/>
        <w:ind w:left="1134" w:hanging="538"/>
        <w:jc w:val="left"/>
        <w:rPr>
          <w:sz w:val="20"/>
        </w:rPr>
      </w:pPr>
      <w:r w:rsidRPr="009A4310">
        <w:rPr>
          <w:sz w:val="20"/>
        </w:rPr>
        <w:t>A waiver by one party does not prejudice its right in respect of any subsequent breach of this Deed by the other party.  A party does not waive its rights under this Deed because it grants an extension or other forbearance to the other party.</w:t>
      </w:r>
    </w:p>
    <w:p w14:paraId="42F4D0B8" w14:textId="77777777" w:rsidR="004778C4" w:rsidRPr="009A4310" w:rsidRDefault="004778C4" w:rsidP="00FB159D">
      <w:pPr>
        <w:pStyle w:val="numpara2"/>
        <w:tabs>
          <w:tab w:val="clear" w:pos="680"/>
        </w:tabs>
        <w:spacing w:after="120" w:line="260" w:lineRule="atLeast"/>
        <w:ind w:left="1134" w:hanging="538"/>
        <w:jc w:val="left"/>
        <w:rPr>
          <w:sz w:val="20"/>
        </w:rPr>
      </w:pPr>
      <w:r w:rsidRPr="009A4310">
        <w:rPr>
          <w:sz w:val="20"/>
        </w:rPr>
        <w:t>This Deed may consist of a number of counterparts and if so, the counterparts taken together constitute one and the same Deed.</w:t>
      </w:r>
    </w:p>
    <w:p w14:paraId="44F7EDB2" w14:textId="77777777" w:rsidR="004778C4" w:rsidRPr="009A4310" w:rsidRDefault="004778C4" w:rsidP="00FB159D">
      <w:pPr>
        <w:pStyle w:val="numpara2"/>
        <w:tabs>
          <w:tab w:val="clear" w:pos="680"/>
        </w:tabs>
        <w:spacing w:after="120" w:line="260" w:lineRule="atLeast"/>
        <w:ind w:left="1134" w:hanging="538"/>
        <w:jc w:val="left"/>
        <w:rPr>
          <w:sz w:val="20"/>
        </w:rPr>
      </w:pPr>
      <w:r w:rsidRPr="009A4310">
        <w:rPr>
          <w:sz w:val="20"/>
        </w:rPr>
        <w:t>This Deed cannot be amended or varied except in writing signed by the parties.</w:t>
      </w:r>
    </w:p>
    <w:p w14:paraId="7666B11C" w14:textId="09D9E573" w:rsidR="004778C4" w:rsidRPr="009A4310" w:rsidRDefault="004778C4" w:rsidP="00FB159D">
      <w:pPr>
        <w:pStyle w:val="numpara2"/>
        <w:tabs>
          <w:tab w:val="clear" w:pos="680"/>
        </w:tabs>
        <w:spacing w:line="260" w:lineRule="atLeast"/>
        <w:ind w:left="1134" w:hanging="538"/>
        <w:jc w:val="left"/>
        <w:rPr>
          <w:sz w:val="20"/>
        </w:rPr>
      </w:pPr>
      <w:r w:rsidRPr="009A4310">
        <w:rPr>
          <w:sz w:val="20"/>
        </w:rPr>
        <w:t>A party cannot assign or otherwise transfer the benefit of this Deed without the prior written consent of each other party.</w:t>
      </w:r>
    </w:p>
    <w:p w14:paraId="5CA56B24" w14:textId="77777777" w:rsidR="004778C4" w:rsidRPr="009A4310" w:rsidRDefault="004778C4" w:rsidP="00FB159D">
      <w:pPr>
        <w:pStyle w:val="numpara1"/>
        <w:keepNext/>
        <w:tabs>
          <w:tab w:val="clear" w:pos="680"/>
          <w:tab w:val="num" w:pos="567"/>
        </w:tabs>
        <w:spacing w:after="120" w:line="260" w:lineRule="atLeast"/>
        <w:ind w:left="567" w:hanging="567"/>
        <w:jc w:val="left"/>
        <w:rPr>
          <w:b/>
          <w:sz w:val="20"/>
        </w:rPr>
      </w:pPr>
      <w:r w:rsidRPr="009A4310">
        <w:rPr>
          <w:b/>
          <w:sz w:val="20"/>
        </w:rPr>
        <w:lastRenderedPageBreak/>
        <w:t>Governing Law</w:t>
      </w:r>
    </w:p>
    <w:p w14:paraId="510C3A8A" w14:textId="77777777" w:rsidR="004778C4" w:rsidRPr="009A4310" w:rsidRDefault="004778C4" w:rsidP="00FB159D">
      <w:pPr>
        <w:pStyle w:val="bodytext2"/>
        <w:keepNext/>
        <w:spacing w:after="120" w:line="260" w:lineRule="atLeast"/>
        <w:ind w:left="567"/>
        <w:jc w:val="left"/>
        <w:rPr>
          <w:sz w:val="20"/>
        </w:rPr>
      </w:pPr>
      <w:r w:rsidRPr="009A4310">
        <w:rPr>
          <w:sz w:val="20"/>
        </w:rPr>
        <w:t xml:space="preserve">This Deed is governed by and is to be interpreted in accordance with the laws of the State of </w:t>
      </w:r>
      <w:r w:rsidR="009128C7" w:rsidRPr="009A4310">
        <w:rPr>
          <w:sz w:val="20"/>
        </w:rPr>
        <w:t xml:space="preserve">Victoria </w:t>
      </w:r>
      <w:r w:rsidRPr="009A4310">
        <w:rPr>
          <w:sz w:val="20"/>
        </w:rPr>
        <w:t xml:space="preserve">and each party submits to the exclusive jurisdiction of the State of </w:t>
      </w:r>
      <w:r w:rsidR="009128C7" w:rsidRPr="009A4310">
        <w:rPr>
          <w:sz w:val="20"/>
        </w:rPr>
        <w:t>Victoria</w:t>
      </w:r>
      <w:r w:rsidRPr="009A4310">
        <w:rPr>
          <w:sz w:val="20"/>
        </w:rPr>
        <w:t>.</w:t>
      </w:r>
    </w:p>
    <w:p w14:paraId="5D2EA0A4" w14:textId="77777777" w:rsidR="00FB159D" w:rsidRPr="009A4310" w:rsidRDefault="00FB159D" w:rsidP="00A6281E">
      <w:pPr>
        <w:spacing w:after="0"/>
        <w:rPr>
          <w:sz w:val="20"/>
        </w:rPr>
      </w:pPr>
    </w:p>
    <w:p w14:paraId="60D58B9E" w14:textId="1DCEFEB1" w:rsidR="009E44B7" w:rsidRPr="009A4310" w:rsidRDefault="009E44B7">
      <w:pPr>
        <w:spacing w:after="0"/>
        <w:jc w:val="left"/>
        <w:rPr>
          <w:sz w:val="20"/>
        </w:rPr>
      </w:pPr>
      <w:r w:rsidRPr="009A4310">
        <w:rPr>
          <w:sz w:val="20"/>
        </w:rPr>
        <w:br w:type="page"/>
      </w:r>
    </w:p>
    <w:p w14:paraId="4A23A782" w14:textId="77777777" w:rsidR="004778C4" w:rsidRPr="009A4310" w:rsidRDefault="004778C4" w:rsidP="00A6281E">
      <w:pPr>
        <w:spacing w:after="0"/>
        <w:rPr>
          <w:sz w:val="20"/>
        </w:rPr>
      </w:pPr>
      <w:r w:rsidRPr="009A4310">
        <w:rPr>
          <w:b/>
          <w:sz w:val="24"/>
        </w:rPr>
        <w:lastRenderedPageBreak/>
        <w:t>Executed</w:t>
      </w:r>
      <w:r w:rsidR="00EA5CEF" w:rsidRPr="009A4310">
        <w:rPr>
          <w:sz w:val="24"/>
        </w:rPr>
        <w:t xml:space="preserve"> </w:t>
      </w:r>
      <w:r w:rsidR="00EA5CEF" w:rsidRPr="009A4310">
        <w:rPr>
          <w:sz w:val="20"/>
        </w:rPr>
        <w:t xml:space="preserve">as a Deed </w:t>
      </w:r>
    </w:p>
    <w:p w14:paraId="54DE11E6" w14:textId="77777777" w:rsidR="005B29CE" w:rsidRPr="009A4310" w:rsidRDefault="005B29CE" w:rsidP="00A6281E">
      <w:pPr>
        <w:spacing w:after="0" w:line="260" w:lineRule="atLeast"/>
        <w:rPr>
          <w:rFonts w:cs="Arial"/>
          <w:sz w:val="20"/>
        </w:rPr>
      </w:pPr>
    </w:p>
    <w:p w14:paraId="66617F11" w14:textId="77777777" w:rsidR="00FB159D" w:rsidRPr="009A4310" w:rsidRDefault="00FB159D" w:rsidP="00A6281E">
      <w:pPr>
        <w:spacing w:after="0" w:line="260" w:lineRule="atLeast"/>
        <w:rPr>
          <w:rFonts w:cs="Arial"/>
          <w:sz w:val="20"/>
        </w:rPr>
      </w:pPr>
    </w:p>
    <w:p w14:paraId="45549933" w14:textId="77777777" w:rsidR="00A6281E" w:rsidRPr="009A4310" w:rsidRDefault="00A6281E" w:rsidP="00A6281E">
      <w:pPr>
        <w:spacing w:after="0" w:line="260" w:lineRule="atLeast"/>
        <w:rPr>
          <w:rFonts w:cs="Arial"/>
          <w:sz w:val="20"/>
        </w:rPr>
      </w:pPr>
    </w:p>
    <w:tbl>
      <w:tblPr>
        <w:tblW w:w="10065" w:type="dxa"/>
        <w:tblInd w:w="-22" w:type="dxa"/>
        <w:tblLayout w:type="fixed"/>
        <w:tblCellMar>
          <w:left w:w="120" w:type="dxa"/>
          <w:right w:w="120" w:type="dxa"/>
        </w:tblCellMar>
        <w:tblLook w:val="0000" w:firstRow="0" w:lastRow="0" w:firstColumn="0" w:lastColumn="0" w:noHBand="0" w:noVBand="0"/>
      </w:tblPr>
      <w:tblGrid>
        <w:gridCol w:w="5245"/>
        <w:gridCol w:w="4820"/>
      </w:tblGrid>
      <w:tr w:rsidR="005B29CE" w:rsidRPr="009A4310" w14:paraId="1B618E20" w14:textId="77777777" w:rsidTr="00FB159D">
        <w:trPr>
          <w:cantSplit/>
        </w:trPr>
        <w:tc>
          <w:tcPr>
            <w:tcW w:w="5245" w:type="dxa"/>
          </w:tcPr>
          <w:p w14:paraId="59861430" w14:textId="77777777" w:rsidR="005B29CE" w:rsidRPr="009A4310"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ight="164"/>
              <w:rPr>
                <w:rFonts w:cs="Arial"/>
                <w:sz w:val="20"/>
              </w:rPr>
            </w:pPr>
            <w:r w:rsidRPr="009A4310">
              <w:rPr>
                <w:rFonts w:cs="Arial"/>
                <w:color w:val="auto"/>
                <w:sz w:val="20"/>
              </w:rPr>
              <w:t>Signed for and on behalf of</w:t>
            </w:r>
            <w:r w:rsidRPr="009A4310">
              <w:rPr>
                <w:rFonts w:cs="Arial"/>
                <w:color w:val="auto"/>
                <w:sz w:val="20"/>
              </w:rPr>
              <w:br/>
            </w:r>
            <w:r w:rsidRPr="009A4310">
              <w:rPr>
                <w:rFonts w:cs="Arial"/>
                <w:b/>
                <w:color w:val="auto"/>
                <w:sz w:val="20"/>
              </w:rPr>
              <w:t xml:space="preserve">Federation University Australia </w:t>
            </w:r>
            <w:r w:rsidRPr="009A4310">
              <w:rPr>
                <w:rFonts w:cs="Arial"/>
                <w:color w:val="auto"/>
                <w:sz w:val="20"/>
              </w:rPr>
              <w:t xml:space="preserve">by </w:t>
            </w:r>
            <w:r w:rsidRPr="009A4310">
              <w:rPr>
                <w:rFonts w:cs="Arial"/>
                <w:color w:val="auto"/>
                <w:sz w:val="20"/>
              </w:rPr>
              <w:br/>
            </w:r>
            <w:r w:rsidR="00A6281E" w:rsidRPr="009A4310">
              <w:rPr>
                <w:rFonts w:cs="Arial"/>
                <w:b/>
                <w:color w:val="auto"/>
                <w:sz w:val="20"/>
              </w:rPr>
              <w:t>Ms Deborah Walker</w:t>
            </w:r>
            <w:r w:rsidRPr="009A4310">
              <w:rPr>
                <w:rFonts w:cs="Arial"/>
                <w:b/>
                <w:color w:val="auto"/>
                <w:sz w:val="20"/>
              </w:rPr>
              <w:t>,</w:t>
            </w:r>
            <w:r w:rsidR="00A6281E" w:rsidRPr="009A4310">
              <w:rPr>
                <w:rFonts w:cs="Arial"/>
                <w:b/>
                <w:color w:val="auto"/>
                <w:sz w:val="20"/>
              </w:rPr>
              <w:t xml:space="preserve"> Director, Human Resources</w:t>
            </w:r>
            <w:r w:rsidRPr="009A4310">
              <w:rPr>
                <w:rFonts w:cs="Arial"/>
                <w:b/>
                <w:color w:val="auto"/>
                <w:sz w:val="20"/>
              </w:rPr>
              <w:br/>
            </w:r>
            <w:r w:rsidRPr="009A4310">
              <w:rPr>
                <w:rFonts w:cs="Arial"/>
                <w:color w:val="auto"/>
                <w:sz w:val="20"/>
              </w:rPr>
              <w:t>its authorised officer in the presence of</w:t>
            </w:r>
            <w:r w:rsidRPr="009A4310">
              <w:rPr>
                <w:rFonts w:cs="Arial"/>
                <w:sz w:val="20"/>
              </w:rPr>
              <w:t>:</w:t>
            </w:r>
          </w:p>
          <w:p w14:paraId="07C16D67" w14:textId="77777777" w:rsidR="005B29CE" w:rsidRPr="009A4310" w:rsidRDefault="005B29CE" w:rsidP="005E7BE6">
            <w:pPr>
              <w:pStyle w:val="SealingClauses"/>
              <w:keepNext/>
              <w:keepLines/>
              <w:spacing w:before="0" w:after="0" w:line="260" w:lineRule="atLeast"/>
              <w:ind w:left="-98" w:right="164"/>
              <w:rPr>
                <w:rFonts w:cs="Arial"/>
                <w:sz w:val="20"/>
              </w:rPr>
            </w:pPr>
          </w:p>
          <w:p w14:paraId="228EB47A" w14:textId="77777777" w:rsidR="005B29CE" w:rsidRPr="009A4310" w:rsidRDefault="005B29CE" w:rsidP="005E7BE6">
            <w:pPr>
              <w:pStyle w:val="SealingClauses"/>
              <w:keepNext/>
              <w:keepLines/>
              <w:spacing w:before="0" w:after="0" w:line="260" w:lineRule="atLeast"/>
              <w:ind w:left="-98" w:right="164"/>
              <w:rPr>
                <w:rFonts w:cs="Arial"/>
                <w:sz w:val="20"/>
              </w:rPr>
            </w:pPr>
          </w:p>
        </w:tc>
        <w:tc>
          <w:tcPr>
            <w:tcW w:w="4820" w:type="dxa"/>
          </w:tcPr>
          <w:p w14:paraId="57AE7EAA" w14:textId="77777777" w:rsidR="005B29CE" w:rsidRPr="009A4310" w:rsidRDefault="005B29CE" w:rsidP="00A6281E">
            <w:pPr>
              <w:pStyle w:val="SealingClauses"/>
              <w:keepNext/>
              <w:keepLines/>
              <w:spacing w:before="0" w:after="0" w:line="260" w:lineRule="atLeast"/>
              <w:rPr>
                <w:rFonts w:cs="Arial"/>
                <w:sz w:val="20"/>
              </w:rPr>
            </w:pPr>
            <w:r w:rsidRPr="009A4310">
              <w:rPr>
                <w:rFonts w:cs="Arial"/>
                <w:sz w:val="20"/>
              </w:rPr>
              <w:t>)</w:t>
            </w:r>
          </w:p>
          <w:p w14:paraId="5C3E317F" w14:textId="77777777" w:rsidR="005B29CE" w:rsidRPr="009A4310" w:rsidRDefault="005B29CE" w:rsidP="00A6281E">
            <w:pPr>
              <w:pStyle w:val="SealingClauses"/>
              <w:keepNext/>
              <w:keepLines/>
              <w:spacing w:before="0" w:after="0" w:line="260" w:lineRule="atLeast"/>
              <w:rPr>
                <w:rFonts w:cs="Arial"/>
                <w:sz w:val="20"/>
              </w:rPr>
            </w:pPr>
            <w:r w:rsidRPr="009A4310">
              <w:rPr>
                <w:rFonts w:cs="Arial"/>
                <w:sz w:val="20"/>
              </w:rPr>
              <w:t>)</w:t>
            </w:r>
          </w:p>
          <w:p w14:paraId="58FDCAFF" w14:textId="77777777" w:rsidR="005B29CE" w:rsidRPr="009A4310" w:rsidRDefault="005B29CE" w:rsidP="00A6281E">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 w:val="left" w:pos="305"/>
              </w:tabs>
              <w:spacing w:before="0" w:after="0" w:line="260" w:lineRule="atLeast"/>
              <w:rPr>
                <w:rFonts w:cs="Arial"/>
                <w:i/>
                <w:sz w:val="20"/>
              </w:rPr>
            </w:pPr>
            <w:r w:rsidRPr="009A4310">
              <w:rPr>
                <w:rFonts w:cs="Arial"/>
                <w:sz w:val="20"/>
              </w:rPr>
              <w:t>)</w:t>
            </w:r>
            <w:r w:rsidRPr="009A4310">
              <w:rPr>
                <w:rFonts w:cs="Arial"/>
                <w:sz w:val="20"/>
              </w:rPr>
              <w:tab/>
              <w:t>………………….…………………</w:t>
            </w:r>
            <w:r w:rsidR="00A6281E" w:rsidRPr="009A4310">
              <w:rPr>
                <w:rFonts w:cs="Arial"/>
                <w:sz w:val="20"/>
              </w:rPr>
              <w:t>……</w:t>
            </w:r>
            <w:r w:rsidRPr="009A4310">
              <w:rPr>
                <w:rFonts w:cs="Arial"/>
                <w:sz w:val="20"/>
              </w:rPr>
              <w:t>…………</w:t>
            </w:r>
            <w:r w:rsidRPr="009A4310">
              <w:rPr>
                <w:rFonts w:cs="Arial"/>
                <w:sz w:val="20"/>
              </w:rPr>
              <w:br/>
              <w:t>)</w:t>
            </w:r>
            <w:r w:rsidRPr="009A4310">
              <w:rPr>
                <w:rFonts w:cs="Arial"/>
                <w:sz w:val="20"/>
              </w:rPr>
              <w:tab/>
            </w:r>
            <w:r w:rsidRPr="009A4310">
              <w:rPr>
                <w:rFonts w:cs="Arial"/>
                <w:i/>
                <w:sz w:val="20"/>
              </w:rPr>
              <w:t>(Signature)</w:t>
            </w:r>
            <w:r w:rsidRPr="009A4310">
              <w:rPr>
                <w:rFonts w:cs="Arial"/>
                <w:sz w:val="20"/>
              </w:rPr>
              <w:br/>
            </w:r>
          </w:p>
        </w:tc>
      </w:tr>
      <w:tr w:rsidR="005B29CE" w:rsidRPr="009A4310" w14:paraId="1FA54F28" w14:textId="77777777" w:rsidTr="005E7BE6">
        <w:trPr>
          <w:cantSplit/>
          <w:trHeight w:val="1637"/>
        </w:trPr>
        <w:tc>
          <w:tcPr>
            <w:tcW w:w="5245" w:type="dxa"/>
          </w:tcPr>
          <w:p w14:paraId="08963446" w14:textId="77777777" w:rsidR="005B29CE" w:rsidRPr="009A4310"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ight="164"/>
              <w:rPr>
                <w:rFonts w:cs="Arial"/>
                <w:i/>
                <w:sz w:val="20"/>
              </w:rPr>
            </w:pPr>
            <w:r w:rsidRPr="009A4310">
              <w:rPr>
                <w:rFonts w:cs="Arial"/>
                <w:sz w:val="20"/>
              </w:rPr>
              <w:t>……………………………………</w:t>
            </w:r>
            <w:r w:rsidR="00A6281E" w:rsidRPr="009A4310">
              <w:rPr>
                <w:rFonts w:cs="Arial"/>
                <w:sz w:val="20"/>
              </w:rPr>
              <w:t>……</w:t>
            </w:r>
            <w:r w:rsidRPr="009A4310">
              <w:rPr>
                <w:rFonts w:cs="Arial"/>
                <w:sz w:val="20"/>
              </w:rPr>
              <w:t>.…………</w:t>
            </w:r>
            <w:r w:rsidRPr="009A4310">
              <w:rPr>
                <w:rFonts w:cs="Arial"/>
                <w:sz w:val="20"/>
              </w:rPr>
              <w:br/>
            </w:r>
            <w:r w:rsidRPr="009A4310">
              <w:rPr>
                <w:rFonts w:cs="Arial"/>
                <w:i/>
                <w:sz w:val="20"/>
              </w:rPr>
              <w:t>(Name of witness)</w:t>
            </w:r>
          </w:p>
          <w:p w14:paraId="05602252" w14:textId="77777777" w:rsidR="005B29CE" w:rsidRPr="009A4310"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ight="164"/>
              <w:rPr>
                <w:rFonts w:cs="Arial"/>
                <w:sz w:val="20"/>
              </w:rPr>
            </w:pPr>
          </w:p>
          <w:p w14:paraId="541162CE" w14:textId="77777777" w:rsidR="005B29CE" w:rsidRPr="009A4310"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ight="164"/>
              <w:rPr>
                <w:rFonts w:cs="Arial"/>
                <w:sz w:val="20"/>
              </w:rPr>
            </w:pPr>
          </w:p>
          <w:p w14:paraId="3A084976" w14:textId="77777777" w:rsidR="005B29CE" w:rsidRPr="009A4310"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ight="164"/>
              <w:rPr>
                <w:rFonts w:cs="Arial"/>
                <w:sz w:val="20"/>
              </w:rPr>
            </w:pPr>
            <w:r w:rsidRPr="009A4310">
              <w:rPr>
                <w:rFonts w:cs="Arial"/>
                <w:sz w:val="20"/>
              </w:rPr>
              <w:t>…………………………………</w:t>
            </w:r>
            <w:r w:rsidR="00A6281E" w:rsidRPr="009A4310">
              <w:rPr>
                <w:rFonts w:cs="Arial"/>
                <w:sz w:val="20"/>
              </w:rPr>
              <w:t>…….</w:t>
            </w:r>
            <w:r w:rsidRPr="009A4310">
              <w:rPr>
                <w:rFonts w:cs="Arial"/>
                <w:sz w:val="20"/>
              </w:rPr>
              <w:t>……………</w:t>
            </w:r>
            <w:r w:rsidRPr="009A4310">
              <w:rPr>
                <w:rFonts w:cs="Arial"/>
                <w:sz w:val="20"/>
              </w:rPr>
              <w:br/>
            </w:r>
            <w:r w:rsidRPr="009A4310">
              <w:rPr>
                <w:rFonts w:cs="Arial"/>
                <w:i/>
                <w:sz w:val="20"/>
              </w:rPr>
              <w:t>(Signature of witness)</w:t>
            </w:r>
          </w:p>
        </w:tc>
        <w:tc>
          <w:tcPr>
            <w:tcW w:w="4820" w:type="dxa"/>
          </w:tcPr>
          <w:p w14:paraId="6AF6F86D" w14:textId="77777777" w:rsidR="005B29CE" w:rsidRPr="009A4310" w:rsidRDefault="005B29CE" w:rsidP="00A6281E">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rPr>
                <w:rFonts w:cs="Arial"/>
                <w:sz w:val="20"/>
              </w:rPr>
            </w:pPr>
          </w:p>
        </w:tc>
      </w:tr>
    </w:tbl>
    <w:p w14:paraId="23DA7831" w14:textId="77777777" w:rsidR="005B29CE" w:rsidRPr="009A4310" w:rsidRDefault="005B29CE" w:rsidP="00A6281E">
      <w:pPr>
        <w:spacing w:after="0" w:line="260" w:lineRule="atLeast"/>
        <w:rPr>
          <w:rFonts w:cs="Arial"/>
          <w:sz w:val="20"/>
        </w:rPr>
      </w:pPr>
    </w:p>
    <w:p w14:paraId="0F41AE4B" w14:textId="77777777" w:rsidR="00A6281E" w:rsidRPr="009A4310" w:rsidRDefault="00A6281E" w:rsidP="00A6281E">
      <w:pPr>
        <w:spacing w:after="0" w:line="260" w:lineRule="atLeast"/>
        <w:rPr>
          <w:rFonts w:cs="Arial"/>
          <w:sz w:val="20"/>
        </w:rPr>
      </w:pPr>
    </w:p>
    <w:p w14:paraId="65C83974" w14:textId="77777777" w:rsidR="00FB159D" w:rsidRPr="009A4310" w:rsidRDefault="00FB159D" w:rsidP="00A6281E">
      <w:pPr>
        <w:spacing w:after="0" w:line="260" w:lineRule="atLeast"/>
        <w:rPr>
          <w:rFonts w:cs="Arial"/>
          <w:sz w:val="20"/>
        </w:rPr>
      </w:pPr>
    </w:p>
    <w:p w14:paraId="4D50F88C" w14:textId="77777777" w:rsidR="00A6281E" w:rsidRPr="009A4310" w:rsidRDefault="00A6281E" w:rsidP="00A6281E">
      <w:pPr>
        <w:spacing w:after="0" w:line="260" w:lineRule="atLeast"/>
        <w:rPr>
          <w:rFonts w:cs="Arial"/>
          <w:sz w:val="20"/>
        </w:rPr>
      </w:pPr>
    </w:p>
    <w:tbl>
      <w:tblPr>
        <w:tblW w:w="10065" w:type="dxa"/>
        <w:tblInd w:w="-22" w:type="dxa"/>
        <w:tblLayout w:type="fixed"/>
        <w:tblCellMar>
          <w:left w:w="120" w:type="dxa"/>
          <w:right w:w="120" w:type="dxa"/>
        </w:tblCellMar>
        <w:tblLook w:val="0000" w:firstRow="0" w:lastRow="0" w:firstColumn="0" w:lastColumn="0" w:noHBand="0" w:noVBand="0"/>
      </w:tblPr>
      <w:tblGrid>
        <w:gridCol w:w="5245"/>
        <w:gridCol w:w="4820"/>
      </w:tblGrid>
      <w:tr w:rsidR="005B29CE" w:rsidRPr="007C2D73" w14:paraId="44453787" w14:textId="77777777" w:rsidTr="00FB159D">
        <w:trPr>
          <w:cantSplit/>
        </w:trPr>
        <w:tc>
          <w:tcPr>
            <w:tcW w:w="5245" w:type="dxa"/>
          </w:tcPr>
          <w:p w14:paraId="365BF1CB" w14:textId="7275276C" w:rsidR="005B29CE" w:rsidRPr="009A4310"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Pr>
                <w:rFonts w:cs="Arial"/>
                <w:sz w:val="20"/>
              </w:rPr>
            </w:pPr>
            <w:r w:rsidRPr="009A4310">
              <w:rPr>
                <w:rFonts w:cs="Arial"/>
                <w:sz w:val="20"/>
              </w:rPr>
              <w:t xml:space="preserve">Signed by </w:t>
            </w:r>
            <w:r w:rsidR="009A4310" w:rsidRPr="009A4310">
              <w:rPr>
                <w:rFonts w:cs="Arial"/>
                <w:b/>
                <w:sz w:val="20"/>
              </w:rPr>
              <w:t>[</w:t>
            </w:r>
            <w:r w:rsidR="00033068" w:rsidRPr="009A4310">
              <w:rPr>
                <w:rFonts w:cs="Arial"/>
                <w:b/>
                <w:sz w:val="20"/>
              </w:rPr>
              <w:t>Employee Name</w:t>
            </w:r>
            <w:r w:rsidR="009A4310">
              <w:rPr>
                <w:rFonts w:cs="Arial"/>
                <w:b/>
                <w:sz w:val="20"/>
              </w:rPr>
              <w:t>]</w:t>
            </w:r>
            <w:r w:rsidRPr="009A4310">
              <w:rPr>
                <w:rFonts w:cs="Arial"/>
                <w:sz w:val="20"/>
              </w:rPr>
              <w:br/>
              <w:t>in the presence of:</w:t>
            </w:r>
          </w:p>
          <w:p w14:paraId="0057D7E9" w14:textId="77777777" w:rsidR="005B29CE" w:rsidRPr="009A4310" w:rsidRDefault="005B29CE" w:rsidP="005E7BE6">
            <w:pPr>
              <w:pStyle w:val="SealingClauses"/>
              <w:keepNext/>
              <w:keepLines/>
              <w:spacing w:before="0" w:after="0" w:line="260" w:lineRule="atLeast"/>
              <w:ind w:left="-98"/>
              <w:rPr>
                <w:rFonts w:cs="Arial"/>
                <w:sz w:val="20"/>
              </w:rPr>
            </w:pPr>
          </w:p>
        </w:tc>
        <w:tc>
          <w:tcPr>
            <w:tcW w:w="4820" w:type="dxa"/>
          </w:tcPr>
          <w:p w14:paraId="4502ACFB" w14:textId="77777777" w:rsidR="005B29CE" w:rsidRPr="009A4310" w:rsidRDefault="005B29CE" w:rsidP="00A6281E">
            <w:pPr>
              <w:pStyle w:val="SealingClauses"/>
              <w:keepNext/>
              <w:keepLines/>
              <w:spacing w:before="0" w:after="0" w:line="260" w:lineRule="atLeast"/>
              <w:rPr>
                <w:rFonts w:cs="Arial"/>
                <w:sz w:val="20"/>
              </w:rPr>
            </w:pPr>
            <w:r w:rsidRPr="009A4310">
              <w:rPr>
                <w:rFonts w:cs="Arial"/>
                <w:sz w:val="20"/>
              </w:rPr>
              <w:t>)</w:t>
            </w:r>
          </w:p>
          <w:p w14:paraId="12B300E4" w14:textId="77777777" w:rsidR="005B29CE" w:rsidRPr="00B63004" w:rsidRDefault="005B29CE" w:rsidP="00A6281E">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 w:val="left" w:pos="305"/>
              </w:tabs>
              <w:spacing w:before="0" w:after="0" w:line="260" w:lineRule="atLeast"/>
              <w:rPr>
                <w:rFonts w:cs="Arial"/>
                <w:i/>
                <w:sz w:val="20"/>
              </w:rPr>
            </w:pPr>
            <w:r w:rsidRPr="009A4310">
              <w:rPr>
                <w:rFonts w:cs="Arial"/>
                <w:sz w:val="20"/>
              </w:rPr>
              <w:t>)</w:t>
            </w:r>
            <w:r w:rsidRPr="009A4310">
              <w:rPr>
                <w:rFonts w:cs="Arial"/>
                <w:sz w:val="20"/>
              </w:rPr>
              <w:tab/>
              <w:t>…………………….………</w:t>
            </w:r>
            <w:r w:rsidR="00A6281E" w:rsidRPr="009A4310">
              <w:rPr>
                <w:rFonts w:cs="Arial"/>
                <w:sz w:val="20"/>
              </w:rPr>
              <w:t>……</w:t>
            </w:r>
            <w:r w:rsidRPr="009A4310">
              <w:rPr>
                <w:rFonts w:cs="Arial"/>
                <w:sz w:val="20"/>
              </w:rPr>
              <w:t>…………………</w:t>
            </w:r>
            <w:r w:rsidRPr="009A4310">
              <w:rPr>
                <w:rFonts w:cs="Arial"/>
                <w:sz w:val="20"/>
              </w:rPr>
              <w:br/>
              <w:t>)</w:t>
            </w:r>
            <w:r w:rsidRPr="009A4310">
              <w:rPr>
                <w:rFonts w:cs="Arial"/>
                <w:sz w:val="20"/>
              </w:rPr>
              <w:tab/>
            </w:r>
            <w:r w:rsidRPr="009A4310">
              <w:rPr>
                <w:rFonts w:cs="Arial"/>
                <w:i/>
                <w:sz w:val="20"/>
              </w:rPr>
              <w:t>(Signature)</w:t>
            </w:r>
          </w:p>
          <w:p w14:paraId="7835D54F" w14:textId="77777777" w:rsidR="005B29CE" w:rsidRPr="007C2D73" w:rsidRDefault="005B29CE" w:rsidP="00A6281E">
            <w:pPr>
              <w:pStyle w:val="SealingClauses"/>
              <w:keepNext/>
              <w:keepLines/>
              <w:spacing w:before="0" w:after="0" w:line="260" w:lineRule="atLeast"/>
              <w:rPr>
                <w:rFonts w:cs="Arial"/>
                <w:sz w:val="20"/>
              </w:rPr>
            </w:pPr>
          </w:p>
        </w:tc>
      </w:tr>
      <w:tr w:rsidR="005B29CE" w:rsidRPr="007C2D73" w14:paraId="5C68F2D8" w14:textId="77777777" w:rsidTr="005E7BE6">
        <w:trPr>
          <w:cantSplit/>
          <w:trHeight w:val="1676"/>
        </w:trPr>
        <w:tc>
          <w:tcPr>
            <w:tcW w:w="5245" w:type="dxa"/>
          </w:tcPr>
          <w:p w14:paraId="2E700B63" w14:textId="77777777" w:rsidR="005B29CE" w:rsidRPr="007C2D73"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Pr>
                <w:rFonts w:cs="Arial"/>
                <w:i/>
                <w:sz w:val="20"/>
              </w:rPr>
            </w:pPr>
            <w:r w:rsidRPr="00E746FE">
              <w:rPr>
                <w:rFonts w:cs="Arial"/>
                <w:sz w:val="20"/>
              </w:rPr>
              <w:t>…………………….………</w:t>
            </w:r>
            <w:r w:rsidR="00A6281E">
              <w:rPr>
                <w:rFonts w:cs="Arial"/>
                <w:sz w:val="20"/>
              </w:rPr>
              <w:t>……</w:t>
            </w:r>
            <w:r w:rsidRPr="00E746FE">
              <w:rPr>
                <w:rFonts w:cs="Arial"/>
                <w:sz w:val="20"/>
              </w:rPr>
              <w:t>…………………</w:t>
            </w:r>
            <w:r w:rsidRPr="007C2D73">
              <w:rPr>
                <w:rFonts w:cs="Arial"/>
                <w:sz w:val="20"/>
              </w:rPr>
              <w:br/>
            </w:r>
            <w:r w:rsidRPr="007C2D73">
              <w:rPr>
                <w:rFonts w:cs="Arial"/>
                <w:i/>
                <w:sz w:val="20"/>
              </w:rPr>
              <w:t>(Name of witness)</w:t>
            </w:r>
          </w:p>
          <w:p w14:paraId="1B71AA89" w14:textId="77777777" w:rsidR="005B29CE"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Pr>
                <w:rFonts w:cs="Arial"/>
                <w:sz w:val="20"/>
              </w:rPr>
            </w:pPr>
          </w:p>
          <w:p w14:paraId="72A80DE0" w14:textId="77777777" w:rsidR="005B29CE" w:rsidRPr="007C2D73"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Pr>
                <w:rFonts w:cs="Arial"/>
                <w:sz w:val="20"/>
              </w:rPr>
            </w:pPr>
          </w:p>
          <w:p w14:paraId="34294ED9" w14:textId="77777777" w:rsidR="005B29CE" w:rsidRPr="007C2D73" w:rsidRDefault="005B29CE" w:rsidP="005E7BE6">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ind w:left="-98"/>
              <w:rPr>
                <w:rFonts w:cs="Arial"/>
                <w:sz w:val="20"/>
              </w:rPr>
            </w:pPr>
            <w:r w:rsidRPr="007C2D73">
              <w:rPr>
                <w:rFonts w:cs="Arial"/>
                <w:sz w:val="20"/>
              </w:rPr>
              <w:t>…………………………………</w:t>
            </w:r>
            <w:r w:rsidR="00A6281E">
              <w:rPr>
                <w:rFonts w:cs="Arial"/>
                <w:sz w:val="20"/>
              </w:rPr>
              <w:t>……</w:t>
            </w:r>
            <w:r w:rsidRPr="007C2D73">
              <w:rPr>
                <w:rFonts w:cs="Arial"/>
                <w:sz w:val="20"/>
              </w:rPr>
              <w:t>…</w:t>
            </w:r>
            <w:r>
              <w:rPr>
                <w:rFonts w:cs="Arial"/>
                <w:sz w:val="20"/>
              </w:rPr>
              <w:t>.</w:t>
            </w:r>
            <w:r w:rsidRPr="007C2D73">
              <w:rPr>
                <w:rFonts w:cs="Arial"/>
                <w:sz w:val="20"/>
              </w:rPr>
              <w:t>…………</w:t>
            </w:r>
            <w:r w:rsidRPr="007C2D73">
              <w:rPr>
                <w:rFonts w:cs="Arial"/>
                <w:sz w:val="20"/>
              </w:rPr>
              <w:br/>
            </w:r>
            <w:r w:rsidRPr="007C2D73">
              <w:rPr>
                <w:rFonts w:cs="Arial"/>
                <w:i/>
                <w:sz w:val="20"/>
              </w:rPr>
              <w:t>(Signature of witness)</w:t>
            </w:r>
          </w:p>
        </w:tc>
        <w:tc>
          <w:tcPr>
            <w:tcW w:w="4820" w:type="dxa"/>
          </w:tcPr>
          <w:p w14:paraId="2FC2BA11" w14:textId="77777777" w:rsidR="005B29CE" w:rsidRPr="007C2D73" w:rsidRDefault="005B29CE" w:rsidP="00A6281E">
            <w:pPr>
              <w:pStyle w:val="SealingClauses"/>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60" w:lineRule="atLeast"/>
              <w:rPr>
                <w:rFonts w:cs="Arial"/>
                <w:sz w:val="20"/>
              </w:rPr>
            </w:pPr>
          </w:p>
        </w:tc>
      </w:tr>
    </w:tbl>
    <w:p w14:paraId="41392C0C" w14:textId="77777777" w:rsidR="005B29CE" w:rsidRPr="00532F61" w:rsidRDefault="005B29CE" w:rsidP="00A6281E">
      <w:pPr>
        <w:spacing w:line="260" w:lineRule="atLeast"/>
        <w:rPr>
          <w:sz w:val="20"/>
        </w:rPr>
      </w:pPr>
    </w:p>
    <w:sectPr w:rsidR="005B29CE" w:rsidRPr="00532F61" w:rsidSect="005E7BE6">
      <w:footerReference w:type="default" r:id="rId8"/>
      <w:footerReference w:type="first" r:id="rId9"/>
      <w:pgSz w:w="11906" w:h="16838" w:code="9"/>
      <w:pgMar w:top="1134" w:right="1134" w:bottom="1134" w:left="1134" w:header="567" w:footer="340" w:gutter="0"/>
      <w:paperSrc w:first="4" w:other="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978D0" w14:textId="77777777" w:rsidR="009159A9" w:rsidRDefault="009159A9">
      <w:r>
        <w:separator/>
      </w:r>
    </w:p>
  </w:endnote>
  <w:endnote w:type="continuationSeparator" w:id="0">
    <w:p w14:paraId="6BE747F6" w14:textId="77777777" w:rsidR="009159A9" w:rsidRDefault="0091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88BD" w14:textId="0AC8D6F9" w:rsidR="005E7BE6" w:rsidRPr="000C2772" w:rsidRDefault="005E7BE6" w:rsidP="005E7BE6">
    <w:pPr>
      <w:pStyle w:val="Footer"/>
      <w:tabs>
        <w:tab w:val="right" w:pos="9923"/>
      </w:tabs>
      <w:ind w:right="-285"/>
      <w:jc w:val="left"/>
      <w:rPr>
        <w:rFonts w:cs="Arial"/>
      </w:rPr>
    </w:pPr>
    <w:r>
      <w:rPr>
        <w:noProof/>
        <w:lang w:eastAsia="en-AU"/>
      </w:rPr>
      <w:drawing>
        <wp:anchor distT="0" distB="0" distL="114300" distR="114300" simplePos="0" relativeHeight="251659776" behindDoc="1" locked="0" layoutInCell="1" allowOverlap="1" wp14:anchorId="5383AE93" wp14:editId="140FF8E8">
          <wp:simplePos x="0" y="0"/>
          <wp:positionH relativeFrom="page">
            <wp:posOffset>0</wp:posOffset>
          </wp:positionH>
          <wp:positionV relativeFrom="page">
            <wp:posOffset>10038471</wp:posOffset>
          </wp:positionV>
          <wp:extent cx="7560310" cy="723900"/>
          <wp:effectExtent l="0" t="0" r="2540" b="0"/>
          <wp:wrapNone/>
          <wp:docPr id="4" name="Picture 9" descr="FedU_A4_10mm_B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dU_A4_10mm_BW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772">
      <w:rPr>
        <w:rFonts w:cs="Arial"/>
        <w:sz w:val="12"/>
        <w:szCs w:val="12"/>
      </w:rPr>
      <w:t>CRICOS Provider No. 00103D</w:t>
    </w:r>
    <w:r w:rsidRPr="000C2772">
      <w:rPr>
        <w:rFonts w:cs="Arial"/>
        <w:szCs w:val="16"/>
      </w:rPr>
      <w:t xml:space="preserve"> </w:t>
    </w:r>
    <w:r w:rsidRPr="000C2772">
      <w:rPr>
        <w:rFonts w:cs="Arial"/>
        <w:szCs w:val="16"/>
      </w:rPr>
      <w:tab/>
      <w:t xml:space="preserve">Page </w:t>
    </w:r>
    <w:r w:rsidRPr="000C2772">
      <w:rPr>
        <w:rFonts w:cs="Arial"/>
        <w:b/>
        <w:szCs w:val="16"/>
      </w:rPr>
      <w:fldChar w:fldCharType="begin"/>
    </w:r>
    <w:r w:rsidRPr="000C2772">
      <w:rPr>
        <w:rFonts w:cs="Arial"/>
        <w:szCs w:val="16"/>
      </w:rPr>
      <w:instrText xml:space="preserve"> PAGE </w:instrText>
    </w:r>
    <w:r w:rsidRPr="000C2772">
      <w:rPr>
        <w:rFonts w:cs="Arial"/>
        <w:b/>
        <w:szCs w:val="16"/>
      </w:rPr>
      <w:fldChar w:fldCharType="separate"/>
    </w:r>
    <w:r w:rsidR="009F37EC">
      <w:rPr>
        <w:rFonts w:cs="Arial"/>
        <w:noProof/>
        <w:szCs w:val="16"/>
      </w:rPr>
      <w:t>2</w:t>
    </w:r>
    <w:r w:rsidRPr="000C2772">
      <w:rPr>
        <w:rFonts w:cs="Arial"/>
        <w:b/>
        <w:szCs w:val="16"/>
      </w:rPr>
      <w:fldChar w:fldCharType="end"/>
    </w:r>
    <w:r w:rsidRPr="000C2772">
      <w:rPr>
        <w:rFonts w:cs="Arial"/>
        <w:szCs w:val="16"/>
      </w:rPr>
      <w:t xml:space="preserve"> of </w:t>
    </w:r>
    <w:r w:rsidRPr="000C2772">
      <w:rPr>
        <w:rFonts w:cs="Arial"/>
        <w:b/>
        <w:szCs w:val="16"/>
      </w:rPr>
      <w:fldChar w:fldCharType="begin"/>
    </w:r>
    <w:r w:rsidRPr="000C2772">
      <w:rPr>
        <w:rFonts w:cs="Arial"/>
        <w:szCs w:val="16"/>
      </w:rPr>
      <w:instrText xml:space="preserve"> NUMPAGES  </w:instrText>
    </w:r>
    <w:r w:rsidRPr="000C2772">
      <w:rPr>
        <w:rFonts w:cs="Arial"/>
        <w:b/>
        <w:szCs w:val="16"/>
      </w:rPr>
      <w:fldChar w:fldCharType="separate"/>
    </w:r>
    <w:r w:rsidR="009F37EC">
      <w:rPr>
        <w:rFonts w:cs="Arial"/>
        <w:noProof/>
        <w:szCs w:val="16"/>
      </w:rPr>
      <w:t>3</w:t>
    </w:r>
    <w:r w:rsidRPr="000C2772">
      <w:rPr>
        <w:rFonts w:cs="Arial"/>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B0F5" w14:textId="1BCBBB9D" w:rsidR="00A6281E" w:rsidRPr="00441D7A" w:rsidRDefault="009D223D" w:rsidP="00441D7A">
    <w:pPr>
      <w:pStyle w:val="Footer"/>
      <w:tabs>
        <w:tab w:val="right" w:pos="10206"/>
      </w:tabs>
      <w:ind w:right="-285"/>
      <w:jc w:val="left"/>
      <w:rPr>
        <w:rFonts w:cs="Arial"/>
        <w:szCs w:val="16"/>
      </w:rPr>
    </w:pPr>
    <w:r>
      <w:rPr>
        <w:noProof/>
        <w:lang w:eastAsia="en-AU"/>
      </w:rPr>
      <w:drawing>
        <wp:anchor distT="0" distB="0" distL="114300" distR="114300" simplePos="0" relativeHeight="251657728" behindDoc="1" locked="0" layoutInCell="1" allowOverlap="1" wp14:anchorId="1D1AB282" wp14:editId="243EE897">
          <wp:simplePos x="0" y="0"/>
          <wp:positionH relativeFrom="column">
            <wp:posOffset>-707390</wp:posOffset>
          </wp:positionH>
          <wp:positionV relativeFrom="page">
            <wp:posOffset>9962515</wp:posOffset>
          </wp:positionV>
          <wp:extent cx="7560310" cy="723900"/>
          <wp:effectExtent l="0" t="0" r="2540" b="0"/>
          <wp:wrapNone/>
          <wp:docPr id="8" name="Picture 9" descr="FedU_A4_10mm_B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dU_A4_10mm_BW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81E" w:rsidRPr="000C2772">
      <w:rPr>
        <w:rFonts w:cs="Arial"/>
        <w:sz w:val="12"/>
        <w:szCs w:val="12"/>
      </w:rPr>
      <w:t>CRICOS Provider No. 00103D</w:t>
    </w:r>
    <w:r w:rsidR="00A6281E" w:rsidRPr="000C2772">
      <w:rPr>
        <w:rFonts w:cs="Arial"/>
        <w:szCs w:val="16"/>
      </w:rPr>
      <w:t xml:space="preserve"> </w:t>
    </w:r>
    <w:r w:rsidR="00A6281E" w:rsidRPr="000C2772">
      <w:rPr>
        <w:rFonts w:cs="Arial"/>
        <w:szCs w:val="16"/>
      </w:rPr>
      <w:tab/>
      <w:t xml:space="preserve">Page </w:t>
    </w:r>
    <w:r w:rsidR="00A6281E" w:rsidRPr="000C2772">
      <w:rPr>
        <w:rFonts w:cs="Arial"/>
        <w:b/>
        <w:szCs w:val="16"/>
      </w:rPr>
      <w:fldChar w:fldCharType="begin"/>
    </w:r>
    <w:r w:rsidR="00A6281E" w:rsidRPr="000C2772">
      <w:rPr>
        <w:rFonts w:cs="Arial"/>
        <w:szCs w:val="16"/>
      </w:rPr>
      <w:instrText xml:space="preserve"> PAGE </w:instrText>
    </w:r>
    <w:r w:rsidR="00A6281E" w:rsidRPr="000C2772">
      <w:rPr>
        <w:rFonts w:cs="Arial"/>
        <w:b/>
        <w:szCs w:val="16"/>
      </w:rPr>
      <w:fldChar w:fldCharType="separate"/>
    </w:r>
    <w:r w:rsidR="009F37EC">
      <w:rPr>
        <w:rFonts w:cs="Arial"/>
        <w:noProof/>
        <w:szCs w:val="16"/>
      </w:rPr>
      <w:t>1</w:t>
    </w:r>
    <w:r w:rsidR="00A6281E" w:rsidRPr="000C2772">
      <w:rPr>
        <w:rFonts w:cs="Arial"/>
        <w:b/>
        <w:szCs w:val="16"/>
      </w:rPr>
      <w:fldChar w:fldCharType="end"/>
    </w:r>
    <w:r w:rsidR="00A6281E" w:rsidRPr="000C2772">
      <w:rPr>
        <w:rFonts w:cs="Arial"/>
        <w:szCs w:val="16"/>
      </w:rPr>
      <w:t xml:space="preserve"> of </w:t>
    </w:r>
    <w:r w:rsidR="00A6281E" w:rsidRPr="000C2772">
      <w:rPr>
        <w:rFonts w:cs="Arial"/>
        <w:b/>
        <w:szCs w:val="16"/>
      </w:rPr>
      <w:fldChar w:fldCharType="begin"/>
    </w:r>
    <w:r w:rsidR="00A6281E" w:rsidRPr="000C2772">
      <w:rPr>
        <w:rFonts w:cs="Arial"/>
        <w:szCs w:val="16"/>
      </w:rPr>
      <w:instrText xml:space="preserve"> NUMPAGES  </w:instrText>
    </w:r>
    <w:r w:rsidR="00A6281E" w:rsidRPr="000C2772">
      <w:rPr>
        <w:rFonts w:cs="Arial"/>
        <w:b/>
        <w:szCs w:val="16"/>
      </w:rPr>
      <w:fldChar w:fldCharType="separate"/>
    </w:r>
    <w:r w:rsidR="009F37EC">
      <w:rPr>
        <w:rFonts w:cs="Arial"/>
        <w:noProof/>
        <w:szCs w:val="16"/>
      </w:rPr>
      <w:t>3</w:t>
    </w:r>
    <w:r w:rsidR="00A6281E" w:rsidRPr="000C2772">
      <w:rPr>
        <w:rFonts w:cs="Arial"/>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F041" w14:textId="77777777" w:rsidR="009159A9" w:rsidRDefault="009159A9">
      <w:r>
        <w:separator/>
      </w:r>
    </w:p>
  </w:footnote>
  <w:footnote w:type="continuationSeparator" w:id="0">
    <w:p w14:paraId="41F6C556" w14:textId="77777777" w:rsidR="009159A9" w:rsidRDefault="00915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1C6"/>
    <w:multiLevelType w:val="hybridMultilevel"/>
    <w:tmpl w:val="7228F5F4"/>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 w15:restartNumberingAfterBreak="0">
    <w:nsid w:val="0ADE1DC4"/>
    <w:multiLevelType w:val="singleLevel"/>
    <w:tmpl w:val="E9DC2C76"/>
    <w:lvl w:ilvl="0">
      <w:start w:val="1"/>
      <w:numFmt w:val="decimal"/>
      <w:lvlText w:val="%1."/>
      <w:lvlJc w:val="left"/>
      <w:pPr>
        <w:tabs>
          <w:tab w:val="num" w:pos="680"/>
        </w:tabs>
        <w:ind w:left="680" w:hanging="680"/>
      </w:pPr>
    </w:lvl>
  </w:abstractNum>
  <w:abstractNum w:abstractNumId="2" w15:restartNumberingAfterBreak="0">
    <w:nsid w:val="14AF1F3A"/>
    <w:multiLevelType w:val="multilevel"/>
    <w:tmpl w:val="D5DCF5EC"/>
    <w:lvl w:ilvl="0">
      <w:start w:val="1"/>
      <w:numFmt w:val="decimal"/>
      <w:pStyle w:val="numpara1"/>
      <w:lvlText w:val="%1."/>
      <w:lvlJc w:val="left"/>
      <w:pPr>
        <w:tabs>
          <w:tab w:val="num" w:pos="680"/>
        </w:tabs>
        <w:ind w:left="680" w:hanging="680"/>
      </w:pPr>
      <w:rPr>
        <w:b/>
      </w:r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6381F1F"/>
    <w:multiLevelType w:val="hybridMultilevel"/>
    <w:tmpl w:val="2A844E64"/>
    <w:lvl w:ilvl="0" w:tplc="14B612D2">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 w15:restartNumberingAfterBreak="0">
    <w:nsid w:val="28C1400B"/>
    <w:multiLevelType w:val="singleLevel"/>
    <w:tmpl w:val="A682365C"/>
    <w:lvl w:ilvl="0">
      <w:start w:val="1"/>
      <w:numFmt w:val="upperLetter"/>
      <w:lvlText w:val="%1."/>
      <w:lvlJc w:val="left"/>
      <w:pPr>
        <w:tabs>
          <w:tab w:val="num" w:pos="680"/>
        </w:tabs>
        <w:ind w:left="680" w:hanging="680"/>
      </w:pPr>
      <w:rPr>
        <w:rFonts w:ascii="Arial" w:hAnsi="Arial" w:hint="default"/>
        <w:b w:val="0"/>
        <w:i w:val="0"/>
        <w:sz w:val="22"/>
      </w:rPr>
    </w:lvl>
  </w:abstractNum>
  <w:abstractNum w:abstractNumId="5" w15:restartNumberingAfterBreak="0">
    <w:nsid w:val="2C434AD5"/>
    <w:multiLevelType w:val="multilevel"/>
    <w:tmpl w:val="9ACCEC88"/>
    <w:lvl w:ilvl="0">
      <w:start w:val="1"/>
      <w:numFmt w:val="decimal"/>
      <w:pStyle w:val="Heading1"/>
      <w:lvlText w:val="%1."/>
      <w:lvlJc w:val="left"/>
      <w:pPr>
        <w:tabs>
          <w:tab w:val="num" w:pos="790"/>
        </w:tabs>
        <w:ind w:left="790" w:hanging="680"/>
      </w:pPr>
      <w:rPr>
        <w:sz w:val="26"/>
      </w:rPr>
    </w:lvl>
    <w:lvl w:ilvl="1">
      <w:start w:val="1"/>
      <w:numFmt w:val="decimal"/>
      <w:pStyle w:val="Heading2"/>
      <w:lvlText w:val="%1.%2"/>
      <w:lvlJc w:val="left"/>
      <w:pPr>
        <w:tabs>
          <w:tab w:val="num" w:pos="680"/>
        </w:tabs>
        <w:ind w:left="680" w:hanging="680"/>
      </w:pPr>
    </w:lvl>
    <w:lvl w:ilvl="2">
      <w:start w:val="1"/>
      <w:numFmt w:val="lowerLetter"/>
      <w:pStyle w:val="Heading3"/>
      <w:lvlText w:val="(%3)"/>
      <w:lvlJc w:val="left"/>
      <w:pPr>
        <w:tabs>
          <w:tab w:val="num" w:pos="1361"/>
        </w:tabs>
        <w:ind w:left="1361" w:hanging="681"/>
      </w:pPr>
    </w:lvl>
    <w:lvl w:ilvl="3">
      <w:start w:val="1"/>
      <w:numFmt w:val="lowerRoman"/>
      <w:pStyle w:val="Heading4"/>
      <w:lvlText w:val="(%4)"/>
      <w:lvlJc w:val="left"/>
      <w:pPr>
        <w:tabs>
          <w:tab w:val="num" w:pos="2041"/>
        </w:tabs>
        <w:ind w:left="2041" w:hanging="680"/>
      </w:pPr>
    </w:lvl>
    <w:lvl w:ilvl="4">
      <w:start w:val="1"/>
      <w:numFmt w:val="upperLetter"/>
      <w:pStyle w:val="Heading5"/>
      <w:lvlText w:val="(%5)"/>
      <w:lvlJc w:val="left"/>
      <w:pPr>
        <w:tabs>
          <w:tab w:val="num" w:pos="2721"/>
        </w:tabs>
        <w:ind w:left="2721" w:hanging="680"/>
      </w:pPr>
    </w:lvl>
    <w:lvl w:ilvl="5">
      <w:start w:val="1"/>
      <w:numFmt w:val="upperLetter"/>
      <w:pStyle w:val="Heading6"/>
      <w:lvlText w:val="(%6)"/>
      <w:lvlJc w:val="left"/>
      <w:pPr>
        <w:tabs>
          <w:tab w:val="num" w:pos="3543"/>
        </w:tabs>
        <w:ind w:left="3543" w:hanging="708"/>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7C0FF0"/>
    <w:multiLevelType w:val="hybridMultilevel"/>
    <w:tmpl w:val="1644A9A4"/>
    <w:lvl w:ilvl="0" w:tplc="14B612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063DDF"/>
    <w:multiLevelType w:val="multilevel"/>
    <w:tmpl w:val="414A2816"/>
    <w:name w:val="HGR Option 22"/>
    <w:lvl w:ilvl="0">
      <w:start w:val="1"/>
      <w:numFmt w:val="decimal"/>
      <w:pStyle w:val="HGRHead1-1"/>
      <w:lvlText w:val="%1."/>
      <w:lvlJc w:val="left"/>
      <w:pPr>
        <w:tabs>
          <w:tab w:val="num" w:pos="851"/>
        </w:tabs>
        <w:ind w:left="851" w:hanging="851"/>
      </w:pPr>
      <w:rPr>
        <w:b/>
        <w:i w:val="0"/>
        <w:sz w:val="22"/>
      </w:rPr>
    </w:lvl>
    <w:lvl w:ilvl="1">
      <w:start w:val="1"/>
      <w:numFmt w:val="decimal"/>
      <w:pStyle w:val="HGRHead1-2"/>
      <w:lvlText w:val="%1.%2"/>
      <w:lvlJc w:val="left"/>
      <w:pPr>
        <w:tabs>
          <w:tab w:val="num" w:pos="851"/>
        </w:tabs>
        <w:ind w:left="851" w:hanging="851"/>
      </w:pPr>
      <w:rPr>
        <w:b w:val="0"/>
        <w:i w:val="0"/>
        <w:sz w:val="22"/>
      </w:rPr>
    </w:lvl>
    <w:lvl w:ilvl="2">
      <w:start w:val="1"/>
      <w:numFmt w:val="lowerLetter"/>
      <w:pStyle w:val="HGRHead1-3"/>
      <w:lvlText w:val="(%3)"/>
      <w:lvlJc w:val="left"/>
      <w:pPr>
        <w:tabs>
          <w:tab w:val="num" w:pos="1701"/>
        </w:tabs>
        <w:ind w:left="1701" w:hanging="850"/>
      </w:pPr>
      <w:rPr>
        <w:b w:val="0"/>
        <w:i w:val="0"/>
        <w:sz w:val="22"/>
      </w:rPr>
    </w:lvl>
    <w:lvl w:ilvl="3">
      <w:start w:val="1"/>
      <w:numFmt w:val="lowerRoman"/>
      <w:pStyle w:val="HGRHead1-4"/>
      <w:lvlText w:val="(%4)"/>
      <w:lvlJc w:val="left"/>
      <w:pPr>
        <w:tabs>
          <w:tab w:val="num" w:pos="2552"/>
        </w:tabs>
        <w:ind w:left="2552" w:hanging="851"/>
      </w:pPr>
      <w:rPr>
        <w:b w:val="0"/>
        <w:i w:val="0"/>
        <w:sz w:val="22"/>
      </w:rPr>
    </w:lvl>
    <w:lvl w:ilvl="4">
      <w:start w:val="1"/>
      <w:numFmt w:val="upperLetter"/>
      <w:pStyle w:val="HGRHead1-5"/>
      <w:lvlText w:val="(%5)"/>
      <w:lvlJc w:val="left"/>
      <w:pPr>
        <w:tabs>
          <w:tab w:val="num" w:pos="3402"/>
        </w:tabs>
        <w:ind w:left="3402" w:hanging="850"/>
      </w:pPr>
      <w:rPr>
        <w:b w:val="0"/>
        <w:i w:val="0"/>
        <w:sz w:val="22"/>
      </w:rPr>
    </w:lvl>
    <w:lvl w:ilvl="5">
      <w:start w:val="1"/>
      <w:numFmt w:val="decimal"/>
      <w:pStyle w:val="HGRHead1-6"/>
      <w:lvlText w:val="(%6)"/>
      <w:lvlJc w:val="left"/>
      <w:pPr>
        <w:tabs>
          <w:tab w:val="num" w:pos="4253"/>
        </w:tabs>
        <w:ind w:left="4253" w:hanging="851"/>
      </w:pPr>
      <w:rPr>
        <w:b w:val="0"/>
        <w:i w:val="0"/>
        <w:sz w:val="22"/>
      </w:rPr>
    </w:lvl>
    <w:lvl w:ilvl="6">
      <w:start w:val="1"/>
      <w:numFmt w:val="none"/>
      <w:lvlText w:val=""/>
      <w:lvlJc w:val="left"/>
      <w:pPr>
        <w:tabs>
          <w:tab w:val="num" w:pos="4613"/>
        </w:tabs>
        <w:ind w:left="4253" w:firstLine="0"/>
      </w:pPr>
      <w:rPr>
        <w:rFonts w:ascii="Times New Roman" w:hAnsi="Times New Roman" w:hint="default"/>
        <w:b w:val="0"/>
        <w:i w:val="0"/>
        <w:sz w:val="22"/>
      </w:rPr>
    </w:lvl>
    <w:lvl w:ilvl="7">
      <w:start w:val="1"/>
      <w:numFmt w:val="none"/>
      <w:isLgl/>
      <w:lvlText w:val=""/>
      <w:lvlJc w:val="left"/>
      <w:pPr>
        <w:tabs>
          <w:tab w:val="num" w:pos="1440"/>
        </w:tabs>
        <w:ind w:left="1440" w:hanging="1440"/>
      </w:pPr>
      <w:rPr>
        <w:rFonts w:ascii="Times New Roman" w:hAnsi="Times New Roman" w:hint="default"/>
        <w:b w:val="0"/>
        <w:i w:val="0"/>
        <w:sz w:val="22"/>
      </w:rPr>
    </w:lvl>
    <w:lvl w:ilvl="8">
      <w:start w:val="1"/>
      <w:numFmt w:val="none"/>
      <w:isLgl/>
      <w:lvlText w:val=""/>
      <w:lvlJc w:val="left"/>
      <w:pPr>
        <w:tabs>
          <w:tab w:val="num" w:pos="1440"/>
        </w:tabs>
        <w:ind w:left="1440" w:hanging="1440"/>
      </w:pPr>
      <w:rPr>
        <w:rFonts w:ascii="Times New Roman" w:hAnsi="Times New Roman" w:hint="default"/>
        <w:b w:val="0"/>
        <w:i w:val="0"/>
        <w:sz w:val="22"/>
      </w:rPr>
    </w:lvl>
  </w:abstractNum>
  <w:abstractNum w:abstractNumId="8" w15:restartNumberingAfterBreak="0">
    <w:nsid w:val="63951AED"/>
    <w:multiLevelType w:val="hybridMultilevel"/>
    <w:tmpl w:val="6ECE5022"/>
    <w:lvl w:ilvl="0" w:tplc="14B612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5"/>
  </w:num>
  <w:num w:numId="9">
    <w:abstractNumId w:val="5"/>
  </w:num>
  <w:num w:numId="10">
    <w:abstractNumId w:val="5"/>
  </w:num>
  <w:num w:numId="11">
    <w:abstractNumId w:val="5"/>
  </w:num>
  <w:num w:numId="12">
    <w:abstractNumId w:val="5"/>
  </w:num>
  <w:num w:numId="13">
    <w:abstractNumId w:val="5"/>
  </w:num>
  <w:num w:numId="14">
    <w:abstractNumId w:val="7"/>
  </w:num>
  <w:num w:numId="15">
    <w:abstractNumId w:val="5"/>
  </w:num>
  <w:num w:numId="16">
    <w:abstractNumId w:val="5"/>
  </w:num>
  <w:num w:numId="17">
    <w:abstractNumId w:val="5"/>
  </w:num>
  <w:num w:numId="18">
    <w:abstractNumId w:val="5"/>
  </w:num>
  <w:num w:numId="19">
    <w:abstractNumId w:val="0"/>
  </w:num>
  <w:num w:numId="20">
    <w:abstractNumId w:val="3"/>
  </w:num>
  <w:num w:numId="21">
    <w:abstractNumId w:val="8"/>
  </w:num>
  <w:num w:numId="22">
    <w:abstractNumId w:val="6"/>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hGutQsnDjKljbw1CYxRllhL3RKhw8bWVlRZbBMHolhy+ySN3KsEm8XpEUwPN3BHc4856Gej8ImjS1KTZfSeQA==" w:salt="3YvmoXd2pR+S+WX6aUFOjw=="/>
  <w:defaultTabStop w:val="680"/>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C4"/>
    <w:rsid w:val="000001B8"/>
    <w:rsid w:val="000125B8"/>
    <w:rsid w:val="00027D46"/>
    <w:rsid w:val="00031B49"/>
    <w:rsid w:val="00033068"/>
    <w:rsid w:val="00045323"/>
    <w:rsid w:val="00055F15"/>
    <w:rsid w:val="00066862"/>
    <w:rsid w:val="00090096"/>
    <w:rsid w:val="0009465C"/>
    <w:rsid w:val="000B1BB5"/>
    <w:rsid w:val="000B6880"/>
    <w:rsid w:val="000C7235"/>
    <w:rsid w:val="000D3693"/>
    <w:rsid w:val="000E7DD9"/>
    <w:rsid w:val="000F5C4B"/>
    <w:rsid w:val="001044E0"/>
    <w:rsid w:val="001204C2"/>
    <w:rsid w:val="001212BE"/>
    <w:rsid w:val="001272AA"/>
    <w:rsid w:val="00130776"/>
    <w:rsid w:val="001547BA"/>
    <w:rsid w:val="00157AD2"/>
    <w:rsid w:val="00166AF6"/>
    <w:rsid w:val="00167B43"/>
    <w:rsid w:val="00167EA6"/>
    <w:rsid w:val="00185246"/>
    <w:rsid w:val="00196925"/>
    <w:rsid w:val="001B0D04"/>
    <w:rsid w:val="001C367D"/>
    <w:rsid w:val="001D0DD0"/>
    <w:rsid w:val="0021073A"/>
    <w:rsid w:val="002203C4"/>
    <w:rsid w:val="0023060F"/>
    <w:rsid w:val="0023457D"/>
    <w:rsid w:val="00234715"/>
    <w:rsid w:val="00241BF5"/>
    <w:rsid w:val="00250B88"/>
    <w:rsid w:val="00265202"/>
    <w:rsid w:val="00270F36"/>
    <w:rsid w:val="00273226"/>
    <w:rsid w:val="00283316"/>
    <w:rsid w:val="002A06B5"/>
    <w:rsid w:val="002C24C4"/>
    <w:rsid w:val="002D366A"/>
    <w:rsid w:val="00305E5A"/>
    <w:rsid w:val="00307A38"/>
    <w:rsid w:val="003268BC"/>
    <w:rsid w:val="003304BA"/>
    <w:rsid w:val="00332A99"/>
    <w:rsid w:val="003370DC"/>
    <w:rsid w:val="0034183A"/>
    <w:rsid w:val="00347839"/>
    <w:rsid w:val="00351AA1"/>
    <w:rsid w:val="00355C44"/>
    <w:rsid w:val="00357357"/>
    <w:rsid w:val="00365CC8"/>
    <w:rsid w:val="00367DEF"/>
    <w:rsid w:val="00376034"/>
    <w:rsid w:val="0037781B"/>
    <w:rsid w:val="00381B33"/>
    <w:rsid w:val="003863B5"/>
    <w:rsid w:val="003960E2"/>
    <w:rsid w:val="003A61A3"/>
    <w:rsid w:val="003C1A1D"/>
    <w:rsid w:val="003C60E1"/>
    <w:rsid w:val="003C75BA"/>
    <w:rsid w:val="003D1A90"/>
    <w:rsid w:val="003D4EDD"/>
    <w:rsid w:val="0040650A"/>
    <w:rsid w:val="00412933"/>
    <w:rsid w:val="00422212"/>
    <w:rsid w:val="00424E93"/>
    <w:rsid w:val="00440B45"/>
    <w:rsid w:val="00441D7A"/>
    <w:rsid w:val="00460F92"/>
    <w:rsid w:val="00472EE0"/>
    <w:rsid w:val="004778C4"/>
    <w:rsid w:val="00480758"/>
    <w:rsid w:val="004A0C33"/>
    <w:rsid w:val="004A7567"/>
    <w:rsid w:val="004C0E0F"/>
    <w:rsid w:val="00515998"/>
    <w:rsid w:val="005162A1"/>
    <w:rsid w:val="00523B09"/>
    <w:rsid w:val="00531ECD"/>
    <w:rsid w:val="0053209D"/>
    <w:rsid w:val="0053685F"/>
    <w:rsid w:val="00554B9B"/>
    <w:rsid w:val="00573A57"/>
    <w:rsid w:val="00583BEB"/>
    <w:rsid w:val="005B29CE"/>
    <w:rsid w:val="005B2C6A"/>
    <w:rsid w:val="005B4A22"/>
    <w:rsid w:val="005C06F0"/>
    <w:rsid w:val="005C4A32"/>
    <w:rsid w:val="005D2BC7"/>
    <w:rsid w:val="005D3001"/>
    <w:rsid w:val="005D30B6"/>
    <w:rsid w:val="005E58D2"/>
    <w:rsid w:val="005E7BE6"/>
    <w:rsid w:val="00616198"/>
    <w:rsid w:val="006275EA"/>
    <w:rsid w:val="0063477A"/>
    <w:rsid w:val="00673FF4"/>
    <w:rsid w:val="00675D50"/>
    <w:rsid w:val="0068215D"/>
    <w:rsid w:val="00683DC7"/>
    <w:rsid w:val="006D3233"/>
    <w:rsid w:val="006E61CE"/>
    <w:rsid w:val="007244D6"/>
    <w:rsid w:val="00730CFA"/>
    <w:rsid w:val="00737D7E"/>
    <w:rsid w:val="00750395"/>
    <w:rsid w:val="00751038"/>
    <w:rsid w:val="00784EDD"/>
    <w:rsid w:val="00791716"/>
    <w:rsid w:val="007939AF"/>
    <w:rsid w:val="007C0597"/>
    <w:rsid w:val="007E1F72"/>
    <w:rsid w:val="007F794D"/>
    <w:rsid w:val="008160D3"/>
    <w:rsid w:val="00832A12"/>
    <w:rsid w:val="00851E31"/>
    <w:rsid w:val="008538C4"/>
    <w:rsid w:val="00867D61"/>
    <w:rsid w:val="008A08D6"/>
    <w:rsid w:val="008C50E1"/>
    <w:rsid w:val="008E0D8E"/>
    <w:rsid w:val="008E7057"/>
    <w:rsid w:val="008F7B55"/>
    <w:rsid w:val="009079CD"/>
    <w:rsid w:val="00907BD5"/>
    <w:rsid w:val="009128C7"/>
    <w:rsid w:val="009159A9"/>
    <w:rsid w:val="00931398"/>
    <w:rsid w:val="00951B0D"/>
    <w:rsid w:val="00954723"/>
    <w:rsid w:val="00987DD2"/>
    <w:rsid w:val="009A352F"/>
    <w:rsid w:val="009A4310"/>
    <w:rsid w:val="009A4FAB"/>
    <w:rsid w:val="009A6D48"/>
    <w:rsid w:val="009B63D9"/>
    <w:rsid w:val="009C2F60"/>
    <w:rsid w:val="009C619D"/>
    <w:rsid w:val="009C7BF7"/>
    <w:rsid w:val="009D18A0"/>
    <w:rsid w:val="009D1AD1"/>
    <w:rsid w:val="009D1EAA"/>
    <w:rsid w:val="009D223D"/>
    <w:rsid w:val="009D3EC5"/>
    <w:rsid w:val="009E1E9B"/>
    <w:rsid w:val="009E44B7"/>
    <w:rsid w:val="009F37EC"/>
    <w:rsid w:val="00A118AF"/>
    <w:rsid w:val="00A12994"/>
    <w:rsid w:val="00A12B47"/>
    <w:rsid w:val="00A14CF1"/>
    <w:rsid w:val="00A219C8"/>
    <w:rsid w:val="00A272DC"/>
    <w:rsid w:val="00A4453D"/>
    <w:rsid w:val="00A54B6C"/>
    <w:rsid w:val="00A6281E"/>
    <w:rsid w:val="00A64E9D"/>
    <w:rsid w:val="00A7032B"/>
    <w:rsid w:val="00A72E51"/>
    <w:rsid w:val="00A95CAD"/>
    <w:rsid w:val="00AB3100"/>
    <w:rsid w:val="00AC08DA"/>
    <w:rsid w:val="00AC505D"/>
    <w:rsid w:val="00AF56D3"/>
    <w:rsid w:val="00B0019B"/>
    <w:rsid w:val="00B1581E"/>
    <w:rsid w:val="00B17DEF"/>
    <w:rsid w:val="00B349D4"/>
    <w:rsid w:val="00B34DFD"/>
    <w:rsid w:val="00B57CF7"/>
    <w:rsid w:val="00B6602E"/>
    <w:rsid w:val="00B71AA2"/>
    <w:rsid w:val="00B76638"/>
    <w:rsid w:val="00B9630E"/>
    <w:rsid w:val="00B97D93"/>
    <w:rsid w:val="00BB622C"/>
    <w:rsid w:val="00BB662B"/>
    <w:rsid w:val="00BB7E3C"/>
    <w:rsid w:val="00BD2F52"/>
    <w:rsid w:val="00C005E6"/>
    <w:rsid w:val="00C06726"/>
    <w:rsid w:val="00C162B5"/>
    <w:rsid w:val="00C231B6"/>
    <w:rsid w:val="00C573BA"/>
    <w:rsid w:val="00C64C1B"/>
    <w:rsid w:val="00C70BD2"/>
    <w:rsid w:val="00C73DD0"/>
    <w:rsid w:val="00C96F23"/>
    <w:rsid w:val="00CA5C79"/>
    <w:rsid w:val="00CC6FC8"/>
    <w:rsid w:val="00CD492F"/>
    <w:rsid w:val="00CD5839"/>
    <w:rsid w:val="00CF5E0C"/>
    <w:rsid w:val="00D13525"/>
    <w:rsid w:val="00D15B6D"/>
    <w:rsid w:val="00D23159"/>
    <w:rsid w:val="00D32432"/>
    <w:rsid w:val="00D560FD"/>
    <w:rsid w:val="00D61E71"/>
    <w:rsid w:val="00D63CD5"/>
    <w:rsid w:val="00D835E6"/>
    <w:rsid w:val="00D87457"/>
    <w:rsid w:val="00DA1860"/>
    <w:rsid w:val="00DA224E"/>
    <w:rsid w:val="00DC10F7"/>
    <w:rsid w:val="00DD466B"/>
    <w:rsid w:val="00DD5ED3"/>
    <w:rsid w:val="00DE4AE5"/>
    <w:rsid w:val="00DF4095"/>
    <w:rsid w:val="00E01669"/>
    <w:rsid w:val="00E12730"/>
    <w:rsid w:val="00E4142C"/>
    <w:rsid w:val="00E514B6"/>
    <w:rsid w:val="00E642E0"/>
    <w:rsid w:val="00E7421A"/>
    <w:rsid w:val="00E85FC0"/>
    <w:rsid w:val="00EA5CEF"/>
    <w:rsid w:val="00EB50DD"/>
    <w:rsid w:val="00EC3B42"/>
    <w:rsid w:val="00ED6B25"/>
    <w:rsid w:val="00EE459A"/>
    <w:rsid w:val="00EF5531"/>
    <w:rsid w:val="00F03832"/>
    <w:rsid w:val="00F11EDD"/>
    <w:rsid w:val="00F15A9C"/>
    <w:rsid w:val="00F324D5"/>
    <w:rsid w:val="00F3564D"/>
    <w:rsid w:val="00F62A1C"/>
    <w:rsid w:val="00F76AD3"/>
    <w:rsid w:val="00F900A7"/>
    <w:rsid w:val="00F916AB"/>
    <w:rsid w:val="00FB159D"/>
    <w:rsid w:val="00FC3E28"/>
    <w:rsid w:val="00FD28F2"/>
    <w:rsid w:val="00FD359B"/>
    <w:rsid w:val="00FE5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C54706"/>
  <w15:chartTrackingRefBased/>
  <w15:docId w15:val="{BFD1C8B5-F2E4-42D2-9C6A-C40871AC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sz w:val="22"/>
      <w:lang w:eastAsia="en-US"/>
    </w:rPr>
  </w:style>
  <w:style w:type="paragraph" w:styleId="Heading1">
    <w:name w:val="heading 1"/>
    <w:aliases w:val="Section Heading,No numbers,h1,Head1,Heading apps,Para1,H1,L1,Level 1,Attribute Heading 1,Chapter Headline,Heading,h11,H11,h12,H12,h1 chapter heading"/>
    <w:basedOn w:val="Normal"/>
    <w:next w:val="Heading2"/>
    <w:qFormat/>
    <w:pPr>
      <w:keepNext/>
      <w:numPr>
        <w:numId w:val="3"/>
      </w:numPr>
      <w:outlineLvl w:val="0"/>
    </w:pPr>
    <w:rPr>
      <w:b/>
      <w:sz w:val="28"/>
    </w:rPr>
  </w:style>
  <w:style w:type="paragraph" w:styleId="Heading2">
    <w:name w:val="heading 2"/>
    <w:aliases w:val="body,h2,H2,h2.H2,p,test,Attribute Heading 2,l2,list 2,list 2,heading 2TOC,Head 2,List level 2,2,Header 2,h2 main heading,B Sub/Bold,B Sub/Bold1,B Sub/Bold2,B Sub/Bold11,h2 main heading1,h2 main heading2,B Sub/Bold3,B Sub/Bold12,Para2,Section"/>
    <w:basedOn w:val="Normal"/>
    <w:next w:val="bodytext2"/>
    <w:qFormat/>
    <w:pPr>
      <w:keepNext/>
      <w:numPr>
        <w:ilvl w:val="1"/>
        <w:numId w:val="3"/>
      </w:numPr>
      <w:outlineLvl w:val="1"/>
    </w:pPr>
    <w:rPr>
      <w:b/>
      <w:sz w:val="24"/>
    </w:rPr>
  </w:style>
  <w:style w:type="paragraph" w:styleId="Heading3">
    <w:name w:val="heading 3"/>
    <w:aliases w:val="h3,d,H3,H31,h3 sub heading,C Sub-Sub/Italic,Head 3,Head 31,Head 32,C Sub-Sub/Italic1,(Alt+3),Heading 3a,3,Sub2Para,Head 33,C Sub-Sub/Italic2,Head 311,Head 321,C Sub-Sub/Italic11,h31,Bold Head,bh,Level 1 - 2,3m,Level 1 - 1,l3,head3,h3.H3,1.1.1"/>
    <w:basedOn w:val="Normal"/>
    <w:qFormat/>
    <w:pPr>
      <w:numPr>
        <w:ilvl w:val="2"/>
        <w:numId w:val="3"/>
      </w:numPr>
      <w:outlineLvl w:val="2"/>
    </w:pPr>
  </w:style>
  <w:style w:type="paragraph" w:styleId="Heading4">
    <w:name w:val="heading 4"/>
    <w:aliases w:val="sd,Standard H3,h4 sub sub heading,h4,4,bullet,bl,bb,h41,Titre 4,Titre 41,1.1.1.1,Level 2 - (a),Level 2 - a,Org Heading 2,Sub3Para,proj4,proj41,proj42,proj43,proj44,proj45,proj46,proj47,proj48,proj49,proj410,proj411,proj412,proj421,proj431,41"/>
    <w:basedOn w:val="Normal"/>
    <w:qFormat/>
    <w:pPr>
      <w:numPr>
        <w:ilvl w:val="3"/>
        <w:numId w:val="3"/>
      </w:numPr>
      <w:outlineLvl w:val="3"/>
    </w:pPr>
  </w:style>
  <w:style w:type="paragraph" w:styleId="Heading5">
    <w:name w:val="heading 5"/>
    <w:aliases w:val="s,1.1.1.1.1,Level 3 - (i),Level 3 - i,Para5,Para51,Heading 5(unused),h5,h51,h52"/>
    <w:basedOn w:val="Normal"/>
    <w:qFormat/>
    <w:pPr>
      <w:numPr>
        <w:ilvl w:val="4"/>
        <w:numId w:val="3"/>
      </w:numPr>
      <w:outlineLvl w:val="4"/>
    </w:pPr>
  </w:style>
  <w:style w:type="paragraph" w:styleId="Heading6">
    <w:name w:val="heading 6"/>
    <w:aliases w:val="(I),a,b,Legal Level 1.,a.,a.1,Heading 6(unused)"/>
    <w:basedOn w:val="Normal"/>
    <w:next w:val="Normal"/>
    <w:qFormat/>
    <w:pPr>
      <w:numPr>
        <w:ilvl w:val="5"/>
        <w:numId w:val="3"/>
      </w:numPr>
      <w:spacing w:before="240" w:after="60"/>
      <w:outlineLvl w:val="5"/>
    </w:pPr>
    <w:rPr>
      <w:i/>
    </w:rPr>
  </w:style>
  <w:style w:type="paragraph" w:styleId="Heading7">
    <w:name w:val="heading 7"/>
    <w:aliases w:val="Legal Level 1.1.,i.,i.1,Heading 7(unused)"/>
    <w:basedOn w:val="Normal"/>
    <w:next w:val="Normal"/>
    <w:qFormat/>
    <w:pPr>
      <w:spacing w:before="240" w:after="60"/>
      <w:outlineLvl w:val="6"/>
    </w:pPr>
    <w:rPr>
      <w:sz w:val="20"/>
    </w:rPr>
  </w:style>
  <w:style w:type="paragraph" w:styleId="Heading8">
    <w:name w:val="heading 8"/>
    <w:aliases w:val="h8,Legal Level 1.1.1.,Heading 8(unused)"/>
    <w:basedOn w:val="Normal"/>
    <w:next w:val="Normal"/>
    <w:qFormat/>
    <w:pPr>
      <w:spacing w:before="240" w:after="60"/>
      <w:outlineLvl w:val="7"/>
    </w:pPr>
    <w:rPr>
      <w:i/>
      <w:sz w:val="20"/>
    </w:rPr>
  </w:style>
  <w:style w:type="paragraph" w:styleId="Heading9">
    <w:name w:val="heading 9"/>
    <w:aliases w:val="Legal Level 1.1.1.1."/>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Normal"/>
    <w:pPr>
      <w:ind w:left="680"/>
    </w:pPr>
  </w:style>
  <w:style w:type="paragraph" w:customStyle="1" w:styleId="bodytext3">
    <w:name w:val="bodytext3"/>
    <w:basedOn w:val="Normal"/>
    <w:pPr>
      <w:ind w:left="1361"/>
    </w:pPr>
  </w:style>
  <w:style w:type="paragraph" w:customStyle="1" w:styleId="bodytext4">
    <w:name w:val="bodytext4"/>
    <w:basedOn w:val="Normal"/>
    <w:pPr>
      <w:ind w:left="2041"/>
    </w:pPr>
  </w:style>
  <w:style w:type="paragraph" w:customStyle="1" w:styleId="bodytext5">
    <w:name w:val="bodytext5"/>
    <w:basedOn w:val="Normal"/>
    <w:pPr>
      <w:ind w:left="2722"/>
    </w:pPr>
  </w:style>
  <w:style w:type="paragraph" w:customStyle="1" w:styleId="NoNum-Heading1">
    <w:name w:val="No Num-Heading 1"/>
    <w:basedOn w:val="Normal"/>
    <w:next w:val="Normal"/>
    <w:pPr>
      <w:keepNext/>
      <w:jc w:val="left"/>
    </w:pPr>
    <w:rPr>
      <w:b/>
      <w:sz w:val="28"/>
    </w:rPr>
  </w:style>
  <w:style w:type="paragraph" w:customStyle="1" w:styleId="NoNum-Heading2">
    <w:name w:val="No Num-Heading 2"/>
    <w:basedOn w:val="Normal"/>
    <w:next w:val="Normal"/>
    <w:pPr>
      <w:keepNext/>
      <w:jc w:val="left"/>
    </w:pPr>
    <w:rPr>
      <w:b/>
    </w:rPr>
  </w:style>
  <w:style w:type="paragraph" w:customStyle="1" w:styleId="Schedule">
    <w:name w:val="Schedule"/>
    <w:basedOn w:val="Normal"/>
    <w:next w:val="Normal"/>
    <w:autoRedefine/>
    <w:pPr>
      <w:jc w:val="left"/>
    </w:pPr>
    <w:rPr>
      <w:b/>
      <w:sz w:val="28"/>
    </w:rPr>
  </w:style>
  <w:style w:type="paragraph" w:styleId="TOC1">
    <w:name w:val="toc 1"/>
    <w:basedOn w:val="Normal"/>
    <w:next w:val="Normal"/>
    <w:autoRedefine/>
    <w:semiHidden/>
    <w:pPr>
      <w:tabs>
        <w:tab w:val="right" w:pos="9072"/>
      </w:tabs>
      <w:spacing w:before="120" w:after="60"/>
      <w:ind w:left="851" w:hanging="851"/>
    </w:pPr>
    <w:rPr>
      <w:b/>
      <w:sz w:val="24"/>
    </w:rPr>
  </w:style>
  <w:style w:type="paragraph" w:styleId="TOC2">
    <w:name w:val="toc 2"/>
    <w:basedOn w:val="Normal"/>
    <w:next w:val="Normal"/>
    <w:autoRedefine/>
    <w:semiHidden/>
    <w:pPr>
      <w:tabs>
        <w:tab w:val="right" w:pos="9072"/>
      </w:tabs>
      <w:spacing w:after="0"/>
      <w:ind w:left="851" w:hanging="851"/>
    </w:pPr>
    <w:rPr>
      <w:sz w:val="24"/>
    </w:rPr>
  </w:style>
  <w:style w:type="paragraph" w:customStyle="1" w:styleId="numpara1">
    <w:name w:val="numpara1"/>
    <w:basedOn w:val="Normal"/>
    <w:pPr>
      <w:numPr>
        <w:numId w:val="4"/>
      </w:numPr>
    </w:pPr>
  </w:style>
  <w:style w:type="paragraph" w:customStyle="1" w:styleId="numpara2">
    <w:name w:val="numpara2"/>
    <w:basedOn w:val="Normal"/>
    <w:pPr>
      <w:numPr>
        <w:ilvl w:val="1"/>
        <w:numId w:val="4"/>
      </w:numPr>
    </w:pPr>
  </w:style>
  <w:style w:type="paragraph" w:customStyle="1" w:styleId="numpara3">
    <w:name w:val="numpara3"/>
    <w:basedOn w:val="Normal"/>
    <w:pPr>
      <w:numPr>
        <w:ilvl w:val="2"/>
        <w:numId w:val="4"/>
      </w:numPr>
    </w:pPr>
  </w:style>
  <w:style w:type="paragraph" w:customStyle="1" w:styleId="numpara4">
    <w:name w:val="numpara4"/>
    <w:basedOn w:val="Normal"/>
    <w:pPr>
      <w:numPr>
        <w:ilvl w:val="3"/>
        <w:numId w:val="4"/>
      </w:numPr>
    </w:pPr>
  </w:style>
  <w:style w:type="paragraph" w:customStyle="1" w:styleId="numpara5">
    <w:name w:val="numpara5"/>
    <w:basedOn w:val="Normal"/>
    <w:pPr>
      <w:numPr>
        <w:ilvl w:val="4"/>
        <w:numId w:val="4"/>
      </w:numPr>
    </w:pPr>
  </w:style>
  <w:style w:type="paragraph" w:styleId="Footer">
    <w:name w:val="footer"/>
    <w:basedOn w:val="Normal"/>
    <w:link w:val="FooterChar"/>
    <w:uiPriority w:val="99"/>
    <w:pPr>
      <w:spacing w:after="0"/>
      <w:jc w:val="right"/>
    </w:pPr>
    <w:rPr>
      <w:sz w:val="16"/>
    </w:rPr>
  </w:style>
  <w:style w:type="paragraph" w:styleId="Header">
    <w:name w:val="header"/>
    <w:basedOn w:val="Normal"/>
    <w:link w:val="HeaderChar"/>
    <w:uiPriority w:val="99"/>
    <w:pPr>
      <w:spacing w:after="0"/>
    </w:pPr>
  </w:style>
  <w:style w:type="character" w:styleId="PageNumber">
    <w:name w:val="page number"/>
    <w:basedOn w:val="DefaultParagraphFont"/>
  </w:style>
  <w:style w:type="paragraph" w:styleId="TOC3">
    <w:name w:val="toc 3"/>
    <w:basedOn w:val="Normal"/>
    <w:next w:val="Normal"/>
    <w:autoRedefine/>
    <w:semiHidden/>
    <w:pPr>
      <w:tabs>
        <w:tab w:val="right" w:pos="9072"/>
      </w:tabs>
      <w:ind w:left="851" w:hanging="851"/>
    </w:pPr>
    <w:rPr>
      <w:b/>
      <w:sz w:val="24"/>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23060F"/>
    <w:rPr>
      <w:rFonts w:ascii="Tahoma" w:hAnsi="Tahoma" w:cs="Tahoma"/>
      <w:sz w:val="16"/>
      <w:szCs w:val="16"/>
    </w:rPr>
  </w:style>
  <w:style w:type="paragraph" w:customStyle="1" w:styleId="HGRHead1-1">
    <w:name w:val="HGR Head 1-1"/>
    <w:basedOn w:val="Normal"/>
    <w:next w:val="Normal"/>
    <w:rsid w:val="00A4453D"/>
    <w:pPr>
      <w:keepNext/>
      <w:numPr>
        <w:numId w:val="14"/>
      </w:numPr>
      <w:tabs>
        <w:tab w:val="left" w:pos="1701"/>
        <w:tab w:val="left" w:pos="2552"/>
        <w:tab w:val="left" w:pos="3402"/>
        <w:tab w:val="left" w:pos="4253"/>
        <w:tab w:val="left" w:pos="5103"/>
        <w:tab w:val="left" w:pos="5954"/>
        <w:tab w:val="left" w:pos="6804"/>
        <w:tab w:val="left" w:pos="7655"/>
        <w:tab w:val="right" w:pos="9072"/>
      </w:tabs>
      <w:spacing w:before="240"/>
      <w:outlineLvl w:val="0"/>
    </w:pPr>
    <w:rPr>
      <w:b/>
      <w:caps/>
    </w:rPr>
  </w:style>
  <w:style w:type="paragraph" w:customStyle="1" w:styleId="HGRHead1-2">
    <w:name w:val="HGR Head 1-2"/>
    <w:basedOn w:val="HGRHead1-1"/>
    <w:next w:val="Normal"/>
    <w:rsid w:val="00A4453D"/>
    <w:pPr>
      <w:keepNext w:val="0"/>
      <w:numPr>
        <w:ilvl w:val="1"/>
      </w:numPr>
      <w:spacing w:before="0"/>
      <w:outlineLvl w:val="1"/>
    </w:pPr>
    <w:rPr>
      <w:b w:val="0"/>
      <w:caps w:val="0"/>
    </w:rPr>
  </w:style>
  <w:style w:type="paragraph" w:customStyle="1" w:styleId="HGRHead1-3">
    <w:name w:val="HGR Head 1-3"/>
    <w:basedOn w:val="HGRHead1-2"/>
    <w:rsid w:val="00A4453D"/>
    <w:pPr>
      <w:numPr>
        <w:ilvl w:val="2"/>
      </w:numPr>
      <w:outlineLvl w:val="2"/>
    </w:pPr>
  </w:style>
  <w:style w:type="paragraph" w:customStyle="1" w:styleId="HGRHead1-4">
    <w:name w:val="HGR Head 1-4"/>
    <w:basedOn w:val="HGRHead1-3"/>
    <w:rsid w:val="00A4453D"/>
    <w:pPr>
      <w:numPr>
        <w:ilvl w:val="3"/>
      </w:numPr>
      <w:tabs>
        <w:tab w:val="left" w:pos="1701"/>
      </w:tabs>
      <w:outlineLvl w:val="3"/>
    </w:pPr>
  </w:style>
  <w:style w:type="paragraph" w:customStyle="1" w:styleId="HGRHead1-5">
    <w:name w:val="HGR Head 1-5"/>
    <w:basedOn w:val="HGRHead1-4"/>
    <w:rsid w:val="00A4453D"/>
    <w:pPr>
      <w:numPr>
        <w:ilvl w:val="4"/>
      </w:numPr>
      <w:tabs>
        <w:tab w:val="left" w:pos="2552"/>
      </w:tabs>
      <w:outlineLvl w:val="4"/>
    </w:pPr>
  </w:style>
  <w:style w:type="paragraph" w:customStyle="1" w:styleId="HGRHead1-6">
    <w:name w:val="HGR Head 1-6"/>
    <w:basedOn w:val="HGRHead1-5"/>
    <w:rsid w:val="00A4453D"/>
    <w:pPr>
      <w:numPr>
        <w:ilvl w:val="5"/>
      </w:numPr>
      <w:tabs>
        <w:tab w:val="left" w:pos="3402"/>
      </w:tabs>
      <w:outlineLvl w:val="5"/>
    </w:pPr>
  </w:style>
  <w:style w:type="character" w:styleId="CommentReference">
    <w:name w:val="annotation reference"/>
    <w:rsid w:val="00FD359B"/>
    <w:rPr>
      <w:sz w:val="16"/>
      <w:szCs w:val="16"/>
    </w:rPr>
  </w:style>
  <w:style w:type="paragraph" w:styleId="CommentText">
    <w:name w:val="annotation text"/>
    <w:basedOn w:val="Normal"/>
    <w:link w:val="CommentTextChar"/>
    <w:rsid w:val="00FD359B"/>
    <w:rPr>
      <w:sz w:val="20"/>
    </w:rPr>
  </w:style>
  <w:style w:type="character" w:customStyle="1" w:styleId="CommentTextChar">
    <w:name w:val="Comment Text Char"/>
    <w:link w:val="CommentText"/>
    <w:rsid w:val="00FD359B"/>
    <w:rPr>
      <w:rFonts w:ascii="Arial" w:hAnsi="Arial"/>
      <w:lang w:eastAsia="en-US"/>
    </w:rPr>
  </w:style>
  <w:style w:type="paragraph" w:styleId="CommentSubject">
    <w:name w:val="annotation subject"/>
    <w:basedOn w:val="CommentText"/>
    <w:next w:val="CommentText"/>
    <w:link w:val="CommentSubjectChar"/>
    <w:rsid w:val="00FD359B"/>
    <w:rPr>
      <w:b/>
      <w:bCs/>
    </w:rPr>
  </w:style>
  <w:style w:type="character" w:customStyle="1" w:styleId="CommentSubjectChar">
    <w:name w:val="Comment Subject Char"/>
    <w:link w:val="CommentSubject"/>
    <w:rsid w:val="00FD359B"/>
    <w:rPr>
      <w:rFonts w:ascii="Arial" w:hAnsi="Arial"/>
      <w:b/>
      <w:bCs/>
      <w:lang w:eastAsia="en-US"/>
    </w:rPr>
  </w:style>
  <w:style w:type="character" w:customStyle="1" w:styleId="FooterChar">
    <w:name w:val="Footer Char"/>
    <w:link w:val="Footer"/>
    <w:uiPriority w:val="99"/>
    <w:rsid w:val="00C573BA"/>
    <w:rPr>
      <w:rFonts w:ascii="Arial" w:hAnsi="Arial"/>
      <w:sz w:val="16"/>
      <w:lang w:eastAsia="en-US"/>
    </w:rPr>
  </w:style>
  <w:style w:type="paragraph" w:customStyle="1" w:styleId="PFSignatures-Agreement">
    <w:name w:val="PF Signatures - Agreement"/>
    <w:basedOn w:val="Normal"/>
    <w:rsid w:val="005B29CE"/>
    <w:pPr>
      <w:keepNext/>
      <w:spacing w:before="400" w:after="0" w:line="276" w:lineRule="auto"/>
      <w:jc w:val="left"/>
    </w:pPr>
    <w:rPr>
      <w:rFonts w:cs="Arial"/>
      <w:sz w:val="21"/>
      <w:szCs w:val="24"/>
      <w:lang w:val="en-US"/>
    </w:rPr>
  </w:style>
  <w:style w:type="paragraph" w:customStyle="1" w:styleId="SealingClauses">
    <w:name w:val="Sealing Clauses"/>
    <w:basedOn w:val="Normal"/>
    <w:rsid w:val="005B29C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color w:val="000000"/>
      <w:sz w:val="21"/>
    </w:rPr>
  </w:style>
  <w:style w:type="table" w:styleId="TableGrid">
    <w:name w:val="Table Grid"/>
    <w:basedOn w:val="TableNormal"/>
    <w:rsid w:val="007F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F794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6433">
      <w:bodyDiv w:val="1"/>
      <w:marLeft w:val="0"/>
      <w:marRight w:val="0"/>
      <w:marTop w:val="0"/>
      <w:marBottom w:val="0"/>
      <w:divBdr>
        <w:top w:val="none" w:sz="0" w:space="0" w:color="auto"/>
        <w:left w:val="none" w:sz="0" w:space="0" w:color="auto"/>
        <w:bottom w:val="none" w:sz="0" w:space="0" w:color="auto"/>
        <w:right w:val="none" w:sz="0" w:space="0" w:color="auto"/>
      </w:divBdr>
    </w:div>
    <w:div w:id="302321487">
      <w:bodyDiv w:val="1"/>
      <w:marLeft w:val="0"/>
      <w:marRight w:val="0"/>
      <w:marTop w:val="0"/>
      <w:marBottom w:val="0"/>
      <w:divBdr>
        <w:top w:val="none" w:sz="0" w:space="0" w:color="auto"/>
        <w:left w:val="none" w:sz="0" w:space="0" w:color="auto"/>
        <w:bottom w:val="none" w:sz="0" w:space="0" w:color="auto"/>
        <w:right w:val="none" w:sz="0" w:space="0" w:color="auto"/>
      </w:divBdr>
    </w:div>
    <w:div w:id="644166094">
      <w:bodyDiv w:val="1"/>
      <w:marLeft w:val="0"/>
      <w:marRight w:val="0"/>
      <w:marTop w:val="0"/>
      <w:marBottom w:val="0"/>
      <w:divBdr>
        <w:top w:val="none" w:sz="0" w:space="0" w:color="auto"/>
        <w:left w:val="none" w:sz="0" w:space="0" w:color="auto"/>
        <w:bottom w:val="none" w:sz="0" w:space="0" w:color="auto"/>
        <w:right w:val="none" w:sz="0" w:space="0" w:color="auto"/>
      </w:divBdr>
    </w:div>
    <w:div w:id="12944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7CF9-FFE9-4C06-8487-A6E8BBF4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784</Words>
  <Characters>4122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Deed of Release</vt:lpstr>
    </vt:vector>
  </TitlesOfParts>
  <Company>Middletons Moore &amp; Bevins</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Release</dc:title>
  <dc:subject/>
  <dc:creator>FedUni</dc:creator>
  <cp:keywords/>
  <cp:lastModifiedBy>Shelley Nash</cp:lastModifiedBy>
  <cp:revision>7</cp:revision>
  <cp:lastPrinted>2016-11-04T03:56:00Z</cp:lastPrinted>
  <dcterms:created xsi:type="dcterms:W3CDTF">2016-11-01T00:59:00Z</dcterms:created>
  <dcterms:modified xsi:type="dcterms:W3CDTF">2016-11-04T03:57:00Z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