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C71" w:rsidRDefault="00545C71" w:rsidP="00445D4A">
      <w:pPr>
        <w:pStyle w:val="FedDocumentHead"/>
        <w:rPr>
          <w:sz w:val="48"/>
        </w:rPr>
      </w:pPr>
    </w:p>
    <w:p w:rsidR="00685BDC" w:rsidRPr="00B90952" w:rsidRDefault="00685BDC" w:rsidP="008F53D8">
      <w:pPr>
        <w:pStyle w:val="FedL1Heading"/>
        <w:spacing w:before="0" w:after="0" w:line="240" w:lineRule="auto"/>
        <w:jc w:val="center"/>
      </w:pPr>
      <w:r w:rsidRPr="00B90952">
        <w:t xml:space="preserve">Pre-Delivery </w:t>
      </w:r>
      <w:r w:rsidR="00445D4A" w:rsidRPr="00B90952">
        <w:t>P</w:t>
      </w:r>
      <w:r w:rsidR="008731A0" w:rsidRPr="00B90952">
        <w:t>eer Review</w:t>
      </w:r>
      <w:r w:rsidRPr="00B90952">
        <w:t xml:space="preserve"> - </w:t>
      </w:r>
      <w:r w:rsidR="003C4E7F" w:rsidRPr="00B90952">
        <w:t>Course Description</w:t>
      </w:r>
    </w:p>
    <w:p w:rsidR="00445D4A" w:rsidRPr="00B90952" w:rsidRDefault="00685BDC" w:rsidP="008F53D8">
      <w:pPr>
        <w:pStyle w:val="FedL1Heading"/>
        <w:spacing w:before="0" w:after="0" w:line="240" w:lineRule="auto"/>
        <w:jc w:val="center"/>
      </w:pPr>
      <w:r w:rsidRPr="00B90952">
        <w:t>(PDPR –</w:t>
      </w:r>
      <w:r w:rsidR="00644B93" w:rsidRPr="00B90952">
        <w:t xml:space="preserve"> </w:t>
      </w:r>
      <w:r w:rsidRPr="00B90952">
        <w:t>CD)</w:t>
      </w:r>
    </w:p>
    <w:p w:rsidR="00445D4A" w:rsidRDefault="00445D4A" w:rsidP="008F53D8">
      <w:pPr>
        <w:pStyle w:val="Heading2"/>
        <w:spacing w:before="0" w:after="0" w:line="240" w:lineRule="auto"/>
      </w:pPr>
      <w:r>
        <w:t>Purpose:</w:t>
      </w:r>
    </w:p>
    <w:p w:rsidR="00DB6D0E" w:rsidRDefault="001B4C2D" w:rsidP="001B4C2D">
      <w:pPr>
        <w:jc w:val="both"/>
        <w:rPr>
          <w:rFonts w:ascii="Arial" w:hAnsi="Arial" w:cs="Arial"/>
          <w:sz w:val="20"/>
          <w:szCs w:val="20"/>
        </w:rPr>
      </w:pPr>
      <w:r>
        <w:rPr>
          <w:rFonts w:ascii="Arial" w:hAnsi="Arial" w:cs="Arial"/>
          <w:sz w:val="20"/>
          <w:szCs w:val="20"/>
        </w:rPr>
        <w:t>T</w:t>
      </w:r>
      <w:r w:rsidR="00DB6D0E">
        <w:rPr>
          <w:rFonts w:ascii="Arial" w:hAnsi="Arial" w:cs="Arial"/>
          <w:sz w:val="20"/>
          <w:szCs w:val="20"/>
        </w:rPr>
        <w:t xml:space="preserve">he purpose of this </w:t>
      </w:r>
      <w:r w:rsidR="006C63B5">
        <w:rPr>
          <w:rFonts w:ascii="Arial" w:hAnsi="Arial" w:cs="Arial"/>
          <w:sz w:val="20"/>
          <w:szCs w:val="20"/>
        </w:rPr>
        <w:t xml:space="preserve">peer </w:t>
      </w:r>
      <w:r w:rsidR="008731A0">
        <w:rPr>
          <w:rFonts w:ascii="Arial" w:hAnsi="Arial" w:cs="Arial"/>
          <w:sz w:val="20"/>
          <w:szCs w:val="20"/>
        </w:rPr>
        <w:t xml:space="preserve">review process involving </w:t>
      </w:r>
      <w:r w:rsidR="006C63B5">
        <w:rPr>
          <w:rFonts w:ascii="Arial" w:hAnsi="Arial" w:cs="Arial"/>
          <w:sz w:val="20"/>
          <w:szCs w:val="20"/>
        </w:rPr>
        <w:t>Course Description</w:t>
      </w:r>
      <w:r w:rsidR="008731A0">
        <w:rPr>
          <w:rFonts w:ascii="Arial" w:hAnsi="Arial" w:cs="Arial"/>
          <w:sz w:val="20"/>
          <w:szCs w:val="20"/>
        </w:rPr>
        <w:t>s is to:</w:t>
      </w:r>
    </w:p>
    <w:p w:rsidR="00DB6D0E" w:rsidRDefault="00130372" w:rsidP="00DB6D0E">
      <w:pPr>
        <w:pStyle w:val="ListParagraph"/>
        <w:numPr>
          <w:ilvl w:val="0"/>
          <w:numId w:val="4"/>
        </w:numPr>
        <w:jc w:val="both"/>
        <w:rPr>
          <w:rFonts w:ascii="Arial" w:hAnsi="Arial" w:cs="Arial"/>
          <w:sz w:val="20"/>
          <w:szCs w:val="20"/>
        </w:rPr>
      </w:pPr>
      <w:r>
        <w:rPr>
          <w:rFonts w:ascii="Arial" w:hAnsi="Arial" w:cs="Arial"/>
          <w:sz w:val="20"/>
          <w:szCs w:val="20"/>
        </w:rPr>
        <w:t xml:space="preserve">Peer review </w:t>
      </w:r>
      <w:r w:rsidR="008731A0">
        <w:rPr>
          <w:rFonts w:ascii="Arial" w:hAnsi="Arial" w:cs="Arial"/>
          <w:sz w:val="20"/>
          <w:szCs w:val="20"/>
        </w:rPr>
        <w:t xml:space="preserve">every Course Description </w:t>
      </w:r>
      <w:r>
        <w:rPr>
          <w:rFonts w:ascii="Arial" w:hAnsi="Arial" w:cs="Arial"/>
          <w:sz w:val="20"/>
          <w:szCs w:val="20"/>
        </w:rPr>
        <w:t>prior to semester use</w:t>
      </w:r>
      <w:r w:rsidR="008731A0">
        <w:rPr>
          <w:rFonts w:ascii="Arial" w:hAnsi="Arial" w:cs="Arial"/>
          <w:sz w:val="20"/>
          <w:szCs w:val="20"/>
        </w:rPr>
        <w:t xml:space="preserve"> and student distribution</w:t>
      </w:r>
      <w:r w:rsidR="003C4E7F">
        <w:rPr>
          <w:rFonts w:ascii="Arial" w:hAnsi="Arial" w:cs="Arial"/>
          <w:sz w:val="20"/>
          <w:szCs w:val="20"/>
        </w:rPr>
        <w:t xml:space="preserve"> </w:t>
      </w:r>
    </w:p>
    <w:p w:rsidR="00445D4A" w:rsidRPr="00DB6D0E" w:rsidRDefault="003C4E7F" w:rsidP="00DB6D0E">
      <w:pPr>
        <w:pStyle w:val="ListParagraph"/>
        <w:numPr>
          <w:ilvl w:val="0"/>
          <w:numId w:val="4"/>
        </w:numPr>
        <w:jc w:val="both"/>
        <w:rPr>
          <w:rFonts w:ascii="Arial" w:hAnsi="Arial" w:cs="Arial"/>
          <w:sz w:val="20"/>
          <w:szCs w:val="20"/>
        </w:rPr>
      </w:pPr>
      <w:r>
        <w:rPr>
          <w:rFonts w:ascii="Arial" w:hAnsi="Arial" w:cs="Arial"/>
          <w:sz w:val="20"/>
          <w:szCs w:val="20"/>
        </w:rPr>
        <w:t>Ensure the Course D</w:t>
      </w:r>
      <w:r w:rsidR="00130372">
        <w:rPr>
          <w:rFonts w:ascii="Arial" w:hAnsi="Arial" w:cs="Arial"/>
          <w:sz w:val="20"/>
          <w:szCs w:val="20"/>
        </w:rPr>
        <w:t xml:space="preserve">escription aligns with </w:t>
      </w:r>
      <w:r w:rsidR="001B4C2D" w:rsidRPr="00DB6D0E">
        <w:rPr>
          <w:rFonts w:ascii="Arial" w:hAnsi="Arial" w:cs="Arial"/>
          <w:sz w:val="20"/>
          <w:szCs w:val="20"/>
        </w:rPr>
        <w:t xml:space="preserve">university </w:t>
      </w:r>
      <w:r w:rsidR="004A150B">
        <w:rPr>
          <w:rFonts w:ascii="Arial" w:hAnsi="Arial" w:cs="Arial"/>
          <w:sz w:val="20"/>
          <w:szCs w:val="20"/>
        </w:rPr>
        <w:t>expectations</w:t>
      </w:r>
      <w:r w:rsidR="00130372">
        <w:rPr>
          <w:rFonts w:ascii="Arial" w:hAnsi="Arial" w:cs="Arial"/>
          <w:sz w:val="20"/>
          <w:szCs w:val="20"/>
        </w:rPr>
        <w:t xml:space="preserve"> regarding student workload, types of assessment, </w:t>
      </w:r>
      <w:r w:rsidR="008731A0">
        <w:rPr>
          <w:rFonts w:ascii="Arial" w:hAnsi="Arial" w:cs="Arial"/>
          <w:sz w:val="20"/>
          <w:szCs w:val="20"/>
        </w:rPr>
        <w:t xml:space="preserve">timing of assessment, </w:t>
      </w:r>
      <w:r w:rsidR="00130372">
        <w:rPr>
          <w:rFonts w:ascii="Arial" w:hAnsi="Arial" w:cs="Arial"/>
          <w:sz w:val="20"/>
          <w:szCs w:val="20"/>
        </w:rPr>
        <w:t>volume of learning</w:t>
      </w:r>
      <w:r>
        <w:rPr>
          <w:rFonts w:ascii="Arial" w:hAnsi="Arial" w:cs="Arial"/>
          <w:sz w:val="20"/>
          <w:szCs w:val="20"/>
        </w:rPr>
        <w:t>, scaffolding of learning and provides clarity and instructions for students regarding the sequence of learning and expectations of the learning environment.</w:t>
      </w:r>
    </w:p>
    <w:p w:rsidR="005043F5" w:rsidRDefault="005043F5" w:rsidP="005043F5">
      <w:pPr>
        <w:pStyle w:val="Heading2"/>
        <w:spacing w:before="0" w:after="0"/>
      </w:pPr>
    </w:p>
    <w:p w:rsidR="00DB6D0E" w:rsidRDefault="00DB6D0E" w:rsidP="005043F5">
      <w:pPr>
        <w:pStyle w:val="Heading2"/>
        <w:spacing w:before="0" w:after="0"/>
      </w:pPr>
      <w:r>
        <w:t>Instructions for this review</w:t>
      </w:r>
      <w:r w:rsidR="001451BF">
        <w:t xml:space="preserve"> process</w:t>
      </w:r>
      <w:r>
        <w:t>:</w:t>
      </w:r>
    </w:p>
    <w:p w:rsidR="008731A0" w:rsidRDefault="008731A0" w:rsidP="008731A0">
      <w:pPr>
        <w:pStyle w:val="ListParagraph"/>
        <w:numPr>
          <w:ilvl w:val="0"/>
          <w:numId w:val="7"/>
        </w:numPr>
        <w:jc w:val="both"/>
        <w:rPr>
          <w:rFonts w:ascii="Arial" w:hAnsi="Arial" w:cs="Arial"/>
          <w:sz w:val="20"/>
          <w:szCs w:val="20"/>
        </w:rPr>
      </w:pPr>
      <w:r>
        <w:rPr>
          <w:rFonts w:ascii="Arial" w:hAnsi="Arial" w:cs="Arial"/>
          <w:sz w:val="20"/>
          <w:szCs w:val="20"/>
        </w:rPr>
        <w:t>As part of FedUni’s approach to improving quality assurance of learning and teaching, all Course Descriptions must</w:t>
      </w:r>
      <w:r w:rsidR="00FB1721">
        <w:rPr>
          <w:rFonts w:ascii="Arial" w:hAnsi="Arial" w:cs="Arial"/>
          <w:sz w:val="20"/>
          <w:szCs w:val="20"/>
        </w:rPr>
        <w:t xml:space="preserve"> be peer reviewed by a</w:t>
      </w:r>
      <w:r w:rsidR="00A6382C">
        <w:rPr>
          <w:rFonts w:ascii="Arial" w:hAnsi="Arial" w:cs="Arial"/>
          <w:sz w:val="20"/>
          <w:szCs w:val="20"/>
        </w:rPr>
        <w:t xml:space="preserve"> </w:t>
      </w:r>
      <w:r>
        <w:rPr>
          <w:rFonts w:ascii="Arial" w:hAnsi="Arial" w:cs="Arial"/>
          <w:sz w:val="20"/>
          <w:szCs w:val="20"/>
        </w:rPr>
        <w:t>moderator</w:t>
      </w:r>
      <w:r w:rsidR="00FB1721">
        <w:rPr>
          <w:rFonts w:ascii="Arial" w:hAnsi="Arial" w:cs="Arial"/>
          <w:sz w:val="20"/>
          <w:szCs w:val="20"/>
        </w:rPr>
        <w:t xml:space="preserve"> prior to the commencement of delivery</w:t>
      </w:r>
      <w:r w:rsidR="00BD537E">
        <w:rPr>
          <w:rFonts w:ascii="Arial" w:hAnsi="Arial" w:cs="Arial"/>
          <w:sz w:val="20"/>
          <w:szCs w:val="20"/>
        </w:rPr>
        <w:t xml:space="preserve">. For </w:t>
      </w:r>
      <w:r w:rsidR="00FB1721">
        <w:rPr>
          <w:rFonts w:ascii="Arial" w:hAnsi="Arial" w:cs="Arial"/>
          <w:sz w:val="20"/>
          <w:szCs w:val="20"/>
        </w:rPr>
        <w:t>the purpose of this exercise, a</w:t>
      </w:r>
      <w:r w:rsidR="00BD537E">
        <w:rPr>
          <w:rFonts w:ascii="Arial" w:hAnsi="Arial" w:cs="Arial"/>
          <w:sz w:val="20"/>
          <w:szCs w:val="20"/>
        </w:rPr>
        <w:t xml:space="preserve"> moderator is a staff member </w:t>
      </w:r>
      <w:r w:rsidR="00FB1721">
        <w:rPr>
          <w:rFonts w:ascii="Arial" w:hAnsi="Arial" w:cs="Arial"/>
          <w:sz w:val="20"/>
          <w:szCs w:val="20"/>
        </w:rPr>
        <w:t>completely independent of the</w:t>
      </w:r>
      <w:r w:rsidR="00BD537E">
        <w:rPr>
          <w:rFonts w:ascii="Arial" w:hAnsi="Arial" w:cs="Arial"/>
          <w:sz w:val="20"/>
          <w:szCs w:val="20"/>
        </w:rPr>
        <w:t xml:space="preserve"> delivery or assessment of this course. </w:t>
      </w:r>
    </w:p>
    <w:p w:rsidR="008731A0" w:rsidRDefault="008731A0" w:rsidP="008731A0">
      <w:pPr>
        <w:pStyle w:val="ListParagraph"/>
        <w:numPr>
          <w:ilvl w:val="0"/>
          <w:numId w:val="7"/>
        </w:numPr>
        <w:jc w:val="both"/>
        <w:rPr>
          <w:rFonts w:ascii="Arial" w:hAnsi="Arial" w:cs="Arial"/>
          <w:sz w:val="20"/>
          <w:szCs w:val="20"/>
        </w:rPr>
      </w:pPr>
      <w:r>
        <w:rPr>
          <w:rFonts w:ascii="Arial" w:hAnsi="Arial" w:cs="Arial"/>
          <w:sz w:val="20"/>
          <w:szCs w:val="20"/>
        </w:rPr>
        <w:t>A particular focus during this peer review is to assess the Course Description from the perspective of a future student</w:t>
      </w:r>
      <w:r w:rsidR="00D00E21">
        <w:rPr>
          <w:rFonts w:ascii="Arial" w:hAnsi="Arial" w:cs="Arial"/>
          <w:sz w:val="20"/>
          <w:szCs w:val="20"/>
        </w:rPr>
        <w:t>. This peer review process s</w:t>
      </w:r>
      <w:bookmarkStart w:id="0" w:name="_GoBack"/>
      <w:bookmarkEnd w:id="0"/>
      <w:r w:rsidR="00D00E21">
        <w:rPr>
          <w:rFonts w:ascii="Arial" w:hAnsi="Arial" w:cs="Arial"/>
          <w:sz w:val="20"/>
          <w:szCs w:val="20"/>
        </w:rPr>
        <w:t>hould also focus on the appropriate use of assessment</w:t>
      </w:r>
      <w:r w:rsidR="00BD537E">
        <w:rPr>
          <w:rFonts w:ascii="Arial" w:hAnsi="Arial" w:cs="Arial"/>
          <w:sz w:val="20"/>
          <w:szCs w:val="20"/>
        </w:rPr>
        <w:t xml:space="preserve"> (</w:t>
      </w:r>
      <w:r w:rsidR="003C4E7F">
        <w:rPr>
          <w:rFonts w:ascii="Arial" w:hAnsi="Arial" w:cs="Arial"/>
          <w:sz w:val="20"/>
          <w:szCs w:val="20"/>
        </w:rPr>
        <w:t>timing, weighting, type, descriptions</w:t>
      </w:r>
      <w:r w:rsidR="00BD537E">
        <w:rPr>
          <w:rFonts w:ascii="Arial" w:hAnsi="Arial" w:cs="Arial"/>
          <w:sz w:val="20"/>
          <w:szCs w:val="20"/>
        </w:rPr>
        <w:t>)</w:t>
      </w:r>
      <w:r w:rsidR="00D00E21">
        <w:rPr>
          <w:rFonts w:ascii="Arial" w:hAnsi="Arial" w:cs="Arial"/>
          <w:sz w:val="20"/>
          <w:szCs w:val="20"/>
        </w:rPr>
        <w:t xml:space="preserve"> </w:t>
      </w:r>
      <w:r>
        <w:rPr>
          <w:rFonts w:ascii="Arial" w:hAnsi="Arial" w:cs="Arial"/>
          <w:sz w:val="20"/>
          <w:szCs w:val="20"/>
        </w:rPr>
        <w:t xml:space="preserve">and </w:t>
      </w:r>
      <w:r w:rsidR="00D00E21">
        <w:rPr>
          <w:rFonts w:ascii="Arial" w:hAnsi="Arial" w:cs="Arial"/>
          <w:sz w:val="20"/>
          <w:szCs w:val="20"/>
        </w:rPr>
        <w:t>appropriate use of scaffolding strategies within the learning environment.</w:t>
      </w:r>
      <w:r>
        <w:rPr>
          <w:rFonts w:ascii="Arial" w:hAnsi="Arial" w:cs="Arial"/>
          <w:sz w:val="20"/>
          <w:szCs w:val="20"/>
        </w:rPr>
        <w:t xml:space="preserve"> </w:t>
      </w:r>
    </w:p>
    <w:p w:rsidR="00445D4A" w:rsidRDefault="008731A0" w:rsidP="008731A0">
      <w:pPr>
        <w:pStyle w:val="ListParagraph"/>
        <w:numPr>
          <w:ilvl w:val="0"/>
          <w:numId w:val="7"/>
        </w:numPr>
        <w:jc w:val="both"/>
        <w:rPr>
          <w:rFonts w:ascii="Arial" w:hAnsi="Arial" w:cs="Arial"/>
          <w:sz w:val="20"/>
          <w:szCs w:val="20"/>
        </w:rPr>
      </w:pPr>
      <w:r>
        <w:rPr>
          <w:rFonts w:ascii="Arial" w:hAnsi="Arial" w:cs="Arial"/>
          <w:sz w:val="20"/>
          <w:szCs w:val="20"/>
        </w:rPr>
        <w:t>This peer review process will be coordinated by</w:t>
      </w:r>
      <w:r w:rsidR="00207ECA">
        <w:rPr>
          <w:rFonts w:ascii="Arial" w:hAnsi="Arial" w:cs="Arial"/>
          <w:sz w:val="20"/>
          <w:szCs w:val="20"/>
        </w:rPr>
        <w:t xml:space="preserve"> the faculty</w:t>
      </w:r>
      <w:r>
        <w:rPr>
          <w:rFonts w:ascii="Arial" w:hAnsi="Arial" w:cs="Arial"/>
          <w:sz w:val="20"/>
          <w:szCs w:val="20"/>
        </w:rPr>
        <w:t xml:space="preserve"> </w:t>
      </w:r>
      <w:r w:rsidR="00207ECA">
        <w:rPr>
          <w:rFonts w:ascii="Arial" w:hAnsi="Arial" w:cs="Arial"/>
          <w:sz w:val="20"/>
          <w:szCs w:val="20"/>
        </w:rPr>
        <w:t xml:space="preserve">ADLT and the program </w:t>
      </w:r>
      <w:r w:rsidR="00A6382C">
        <w:rPr>
          <w:rFonts w:ascii="Arial" w:hAnsi="Arial" w:cs="Arial"/>
          <w:sz w:val="20"/>
          <w:szCs w:val="20"/>
        </w:rPr>
        <w:t>coordinators.</w:t>
      </w:r>
    </w:p>
    <w:p w:rsidR="00B90952" w:rsidRDefault="00FB1721" w:rsidP="00B90952">
      <w:pPr>
        <w:pStyle w:val="ListParagraph"/>
        <w:numPr>
          <w:ilvl w:val="0"/>
          <w:numId w:val="7"/>
        </w:numPr>
        <w:jc w:val="both"/>
        <w:rPr>
          <w:rFonts w:ascii="Arial" w:hAnsi="Arial" w:cs="Arial"/>
          <w:sz w:val="20"/>
          <w:szCs w:val="20"/>
        </w:rPr>
      </w:pPr>
      <w:r>
        <w:rPr>
          <w:rFonts w:ascii="Arial" w:hAnsi="Arial" w:cs="Arial"/>
          <w:sz w:val="20"/>
          <w:szCs w:val="20"/>
        </w:rPr>
        <w:t>The pe</w:t>
      </w:r>
      <w:r w:rsidR="003C4E7F">
        <w:rPr>
          <w:rFonts w:ascii="Arial" w:hAnsi="Arial" w:cs="Arial"/>
          <w:sz w:val="20"/>
          <w:szCs w:val="20"/>
        </w:rPr>
        <w:t>er review process should begin 4</w:t>
      </w:r>
      <w:r>
        <w:rPr>
          <w:rFonts w:ascii="Arial" w:hAnsi="Arial" w:cs="Arial"/>
          <w:sz w:val="20"/>
          <w:szCs w:val="20"/>
        </w:rPr>
        <w:t xml:space="preserve"> weeks prior to the commencement of semester (Refer to Table 1.0)</w:t>
      </w:r>
    </w:p>
    <w:p w:rsidR="00877919" w:rsidRPr="00877919" w:rsidRDefault="00877919" w:rsidP="00877919">
      <w:pPr>
        <w:pStyle w:val="ListParagraph"/>
        <w:ind w:left="1080"/>
        <w:jc w:val="both"/>
        <w:rPr>
          <w:rFonts w:ascii="Arial" w:hAnsi="Arial" w:cs="Arial"/>
          <w:sz w:val="20"/>
          <w:szCs w:val="20"/>
        </w:rPr>
      </w:pPr>
    </w:p>
    <w:p w:rsidR="00FB1721" w:rsidRPr="00FB1721" w:rsidRDefault="00FB1721" w:rsidP="00B90952">
      <w:pPr>
        <w:pStyle w:val="Heading2"/>
        <w:spacing w:before="0"/>
      </w:pPr>
      <w:r w:rsidRPr="00FB1721">
        <w:t xml:space="preserve">Table 1.0: Logistic Planning for Peer Review Course Description (Pre-Delivery) </w:t>
      </w:r>
    </w:p>
    <w:tbl>
      <w:tblPr>
        <w:tblStyle w:val="ColorfulList-Accent1"/>
        <w:tblW w:w="0" w:type="auto"/>
        <w:tblLook w:val="04A0" w:firstRow="1" w:lastRow="0" w:firstColumn="1" w:lastColumn="0" w:noHBand="0" w:noVBand="1"/>
      </w:tblPr>
      <w:tblGrid>
        <w:gridCol w:w="872"/>
        <w:gridCol w:w="6091"/>
        <w:gridCol w:w="3635"/>
      </w:tblGrid>
      <w:tr w:rsidR="00FB1721" w:rsidTr="00CB0B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 w:type="dxa"/>
            <w:tcBorders>
              <w:bottom w:val="single" w:sz="4" w:space="0" w:color="auto"/>
            </w:tcBorders>
            <w:shd w:val="clear" w:color="auto" w:fill="004A8D" w:themeFill="text2"/>
          </w:tcPr>
          <w:p w:rsidR="00FB1721" w:rsidRDefault="00FB1721" w:rsidP="008018C2">
            <w:pPr>
              <w:pStyle w:val="FedBody912"/>
            </w:pPr>
            <w:r>
              <w:t>Steps</w:t>
            </w:r>
          </w:p>
        </w:tc>
        <w:tc>
          <w:tcPr>
            <w:tcW w:w="6091" w:type="dxa"/>
            <w:tcBorders>
              <w:bottom w:val="single" w:sz="4" w:space="0" w:color="auto"/>
            </w:tcBorders>
            <w:shd w:val="clear" w:color="auto" w:fill="004A8D" w:themeFill="text2"/>
          </w:tcPr>
          <w:p w:rsidR="00FB1721" w:rsidRDefault="00FB1721" w:rsidP="00B90952">
            <w:pPr>
              <w:pStyle w:val="FedBody912"/>
              <w:spacing w:before="0" w:after="0"/>
              <w:cnfStyle w:val="100000000000" w:firstRow="1" w:lastRow="0" w:firstColumn="0" w:lastColumn="0" w:oddVBand="0" w:evenVBand="0" w:oddHBand="0" w:evenHBand="0" w:firstRowFirstColumn="0" w:firstRowLastColumn="0" w:lastRowFirstColumn="0" w:lastRowLastColumn="0"/>
            </w:pPr>
            <w:r>
              <w:t>Activity Summary</w:t>
            </w:r>
          </w:p>
          <w:p w:rsidR="00FB1721" w:rsidRDefault="00FB1721" w:rsidP="00B90952">
            <w:pPr>
              <w:pStyle w:val="FedBody912"/>
              <w:spacing w:before="0" w:after="0"/>
              <w:cnfStyle w:val="100000000000" w:firstRow="1" w:lastRow="0" w:firstColumn="0" w:lastColumn="0" w:oddVBand="0" w:evenVBand="0" w:oddHBand="0" w:evenHBand="0" w:firstRowFirstColumn="0" w:firstRowLastColumn="0" w:lastRowFirstColumn="0" w:lastRowLastColumn="0"/>
            </w:pPr>
            <w:r>
              <w:t>Semester 1 Delivery – Feb Year………………</w:t>
            </w:r>
          </w:p>
          <w:p w:rsidR="00FB1721" w:rsidRDefault="00FB1721" w:rsidP="00B90952">
            <w:pPr>
              <w:pStyle w:val="FedBody912"/>
              <w:spacing w:before="0" w:after="0"/>
              <w:cnfStyle w:val="100000000000" w:firstRow="1" w:lastRow="0" w:firstColumn="0" w:lastColumn="0" w:oddVBand="0" w:evenVBand="0" w:oddHBand="0" w:evenHBand="0" w:firstRowFirstColumn="0" w:firstRowLastColumn="0" w:lastRowFirstColumn="0" w:lastRowLastColumn="0"/>
            </w:pPr>
            <w:r>
              <w:t>Semester 2 Delivery – July Year……………..</w:t>
            </w:r>
          </w:p>
        </w:tc>
        <w:tc>
          <w:tcPr>
            <w:tcW w:w="3635" w:type="dxa"/>
            <w:tcBorders>
              <w:bottom w:val="single" w:sz="4" w:space="0" w:color="auto"/>
            </w:tcBorders>
            <w:shd w:val="clear" w:color="auto" w:fill="004A8D" w:themeFill="text2"/>
          </w:tcPr>
          <w:p w:rsidR="00FB1721" w:rsidRDefault="00FB1721" w:rsidP="00B90952">
            <w:pPr>
              <w:pStyle w:val="FedBody912"/>
              <w:spacing w:before="0" w:after="0"/>
              <w:cnfStyle w:val="100000000000" w:firstRow="1" w:lastRow="0" w:firstColumn="0" w:lastColumn="0" w:oddVBand="0" w:evenVBand="0" w:oddHBand="0" w:evenHBand="0" w:firstRowFirstColumn="0" w:firstRowLastColumn="0" w:lastRowFirstColumn="0" w:lastRowLastColumn="0"/>
            </w:pPr>
            <w:r>
              <w:t>D</w:t>
            </w:r>
            <w:r w:rsidR="003C4E7F">
              <w:t xml:space="preserve">ates </w:t>
            </w:r>
          </w:p>
        </w:tc>
      </w:tr>
      <w:tr w:rsidR="00FB1721" w:rsidTr="00FB1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 w:type="dxa"/>
            <w:tcBorders>
              <w:top w:val="single" w:sz="4" w:space="0" w:color="auto"/>
              <w:left w:val="single" w:sz="4" w:space="0" w:color="auto"/>
              <w:bottom w:val="single" w:sz="4" w:space="0" w:color="auto"/>
              <w:right w:val="single" w:sz="4" w:space="0" w:color="auto"/>
            </w:tcBorders>
          </w:tcPr>
          <w:p w:rsidR="00FB1721" w:rsidRDefault="00FB1721" w:rsidP="00FB1721">
            <w:pPr>
              <w:pStyle w:val="FedBody912"/>
              <w:spacing w:before="0" w:after="0" w:line="240" w:lineRule="auto"/>
            </w:pPr>
            <w:r>
              <w:t>1</w:t>
            </w:r>
          </w:p>
        </w:tc>
        <w:tc>
          <w:tcPr>
            <w:tcW w:w="6091" w:type="dxa"/>
            <w:tcBorders>
              <w:top w:val="single" w:sz="4" w:space="0" w:color="auto"/>
              <w:left w:val="single" w:sz="4" w:space="0" w:color="auto"/>
              <w:bottom w:val="single" w:sz="4" w:space="0" w:color="auto"/>
              <w:right w:val="single" w:sz="4" w:space="0" w:color="auto"/>
            </w:tcBorders>
          </w:tcPr>
          <w:p w:rsidR="00FB1721" w:rsidRDefault="000C0704" w:rsidP="00644B93">
            <w:pPr>
              <w:pStyle w:val="FedBody912"/>
              <w:spacing w:before="0" w:after="0" w:line="240" w:lineRule="auto"/>
              <w:cnfStyle w:val="000000100000" w:firstRow="0" w:lastRow="0" w:firstColumn="0" w:lastColumn="0" w:oddVBand="0" w:evenVBand="0" w:oddHBand="1" w:evenHBand="0" w:firstRowFirstColumn="0" w:firstRowLastColumn="0" w:lastRowFirstColumn="0" w:lastRowLastColumn="0"/>
            </w:pPr>
            <w:r>
              <w:t xml:space="preserve">The </w:t>
            </w:r>
            <w:r w:rsidR="00FB1721">
              <w:t xml:space="preserve">Program Coordinator (PC) </w:t>
            </w:r>
            <w:r>
              <w:t xml:space="preserve">nominates moderators for </w:t>
            </w:r>
            <w:r w:rsidR="00FB1721">
              <w:t>course</w:t>
            </w:r>
            <w:r>
              <w:t>s and communicates this to the Deputy Head of School</w:t>
            </w:r>
            <w:r w:rsidR="00FB1721">
              <w:t xml:space="preserve">. PC complete </w:t>
            </w:r>
            <w:r w:rsidR="0036372C">
              <w:t>the details in</w:t>
            </w:r>
            <w:r w:rsidR="00FB1721">
              <w:t xml:space="preserve"> Table </w:t>
            </w:r>
            <w:r>
              <w:t xml:space="preserve">2 of the </w:t>
            </w:r>
            <w:r w:rsidR="00644B93">
              <w:t xml:space="preserve">Pre-Delivery </w:t>
            </w:r>
            <w:r w:rsidR="00877919">
              <w:t>Peer Review</w:t>
            </w:r>
            <w:r w:rsidR="00644B93">
              <w:t xml:space="preserve"> - </w:t>
            </w:r>
            <w:r>
              <w:t>Course Description</w:t>
            </w:r>
            <w:r w:rsidR="0036372C">
              <w:t xml:space="preserve"> (P</w:t>
            </w:r>
            <w:r w:rsidR="00644B93">
              <w:t>DPR-</w:t>
            </w:r>
            <w:r w:rsidR="0036372C">
              <w:t>CD)</w:t>
            </w:r>
            <w:r>
              <w:t xml:space="preserve"> template for each course in their program.</w:t>
            </w:r>
          </w:p>
        </w:tc>
        <w:tc>
          <w:tcPr>
            <w:tcW w:w="3635" w:type="dxa"/>
            <w:tcBorders>
              <w:top w:val="single" w:sz="4" w:space="0" w:color="auto"/>
              <w:left w:val="single" w:sz="4" w:space="0" w:color="auto"/>
              <w:bottom w:val="single" w:sz="4" w:space="0" w:color="auto"/>
              <w:right w:val="single" w:sz="4" w:space="0" w:color="auto"/>
            </w:tcBorders>
          </w:tcPr>
          <w:p w:rsidR="00FB1721" w:rsidRDefault="003C4E7F" w:rsidP="00FB1721">
            <w:pPr>
              <w:pStyle w:val="FedBody912"/>
              <w:spacing w:before="0" w:after="0" w:line="240" w:lineRule="auto"/>
              <w:cnfStyle w:val="000000100000" w:firstRow="0" w:lastRow="0" w:firstColumn="0" w:lastColumn="0" w:oddVBand="0" w:evenVBand="0" w:oddHBand="1" w:evenHBand="0" w:firstRowFirstColumn="0" w:firstRowLastColumn="0" w:lastRowFirstColumn="0" w:lastRowLastColumn="0"/>
            </w:pPr>
            <w:r>
              <w:t>4 weeks before commencement of semester: Date…………………….</w:t>
            </w:r>
          </w:p>
        </w:tc>
      </w:tr>
      <w:tr w:rsidR="00FB1721" w:rsidTr="00FB1721">
        <w:tc>
          <w:tcPr>
            <w:cnfStyle w:val="001000000000" w:firstRow="0" w:lastRow="0" w:firstColumn="1" w:lastColumn="0" w:oddVBand="0" w:evenVBand="0" w:oddHBand="0" w:evenHBand="0" w:firstRowFirstColumn="0" w:firstRowLastColumn="0" w:lastRowFirstColumn="0" w:lastRowLastColumn="0"/>
            <w:tcW w:w="872" w:type="dxa"/>
            <w:tcBorders>
              <w:top w:val="single" w:sz="4" w:space="0" w:color="auto"/>
              <w:left w:val="single" w:sz="4" w:space="0" w:color="auto"/>
              <w:bottom w:val="single" w:sz="4" w:space="0" w:color="auto"/>
              <w:right w:val="single" w:sz="4" w:space="0" w:color="auto"/>
            </w:tcBorders>
          </w:tcPr>
          <w:p w:rsidR="00FB1721" w:rsidRDefault="00FB1721" w:rsidP="00FB1721">
            <w:pPr>
              <w:pStyle w:val="FedBody912"/>
              <w:spacing w:before="0" w:after="0" w:line="240" w:lineRule="auto"/>
            </w:pPr>
            <w:r>
              <w:t>3</w:t>
            </w:r>
          </w:p>
        </w:tc>
        <w:tc>
          <w:tcPr>
            <w:tcW w:w="6091" w:type="dxa"/>
            <w:tcBorders>
              <w:top w:val="single" w:sz="4" w:space="0" w:color="auto"/>
              <w:left w:val="single" w:sz="4" w:space="0" w:color="auto"/>
              <w:bottom w:val="single" w:sz="4" w:space="0" w:color="auto"/>
              <w:right w:val="single" w:sz="4" w:space="0" w:color="auto"/>
            </w:tcBorders>
          </w:tcPr>
          <w:p w:rsidR="00FB1721" w:rsidRDefault="00FB1721" w:rsidP="00877919">
            <w:pPr>
              <w:pStyle w:val="FedBody912"/>
              <w:spacing w:before="0" w:after="0" w:line="240" w:lineRule="auto"/>
              <w:cnfStyle w:val="000000000000" w:firstRow="0" w:lastRow="0" w:firstColumn="0" w:lastColumn="0" w:oddVBand="0" w:evenVBand="0" w:oddHBand="0" w:evenHBand="0" w:firstRowFirstColumn="0" w:firstRowLastColumn="0" w:lastRowFirstColumn="0" w:lastRowLastColumn="0"/>
            </w:pPr>
            <w:r>
              <w:t xml:space="preserve">CC </w:t>
            </w:r>
            <w:r w:rsidR="00877919">
              <w:t>must provide</w:t>
            </w:r>
            <w:r>
              <w:t xml:space="preserve"> </w:t>
            </w:r>
            <w:r w:rsidR="000C0704">
              <w:t>the most recent Course O</w:t>
            </w:r>
            <w:r>
              <w:t>utline</w:t>
            </w:r>
            <w:r w:rsidR="000C0704">
              <w:t>s, Course D</w:t>
            </w:r>
            <w:r>
              <w:t xml:space="preserve">escription and any other </w:t>
            </w:r>
            <w:r w:rsidR="000C0704">
              <w:t xml:space="preserve">key </w:t>
            </w:r>
            <w:r>
              <w:t>relevant documents to the PC</w:t>
            </w:r>
            <w:r w:rsidR="000C0704">
              <w:t xml:space="preserve"> in preparation for the peer review process</w:t>
            </w:r>
            <w:r w:rsidR="00877919">
              <w:t>.</w:t>
            </w:r>
          </w:p>
        </w:tc>
        <w:tc>
          <w:tcPr>
            <w:tcW w:w="3635" w:type="dxa"/>
            <w:tcBorders>
              <w:top w:val="single" w:sz="4" w:space="0" w:color="auto"/>
              <w:left w:val="single" w:sz="4" w:space="0" w:color="auto"/>
              <w:bottom w:val="single" w:sz="4" w:space="0" w:color="auto"/>
              <w:right w:val="single" w:sz="4" w:space="0" w:color="auto"/>
            </w:tcBorders>
          </w:tcPr>
          <w:p w:rsidR="00FB1721" w:rsidRDefault="000C0704" w:rsidP="00FB1721">
            <w:pPr>
              <w:pStyle w:val="FedBody912"/>
              <w:spacing w:before="0" w:after="0" w:line="240" w:lineRule="auto"/>
              <w:cnfStyle w:val="000000000000" w:firstRow="0" w:lastRow="0" w:firstColumn="0" w:lastColumn="0" w:oddVBand="0" w:evenVBand="0" w:oddHBand="0" w:evenHBand="0" w:firstRowFirstColumn="0" w:firstRowLastColumn="0" w:lastRowFirstColumn="0" w:lastRowLastColumn="0"/>
            </w:pPr>
            <w:r>
              <w:t>4</w:t>
            </w:r>
            <w:r w:rsidR="003C4E7F">
              <w:t xml:space="preserve"> weeks before commencement of semester: Date…………………….</w:t>
            </w:r>
          </w:p>
        </w:tc>
      </w:tr>
      <w:tr w:rsidR="00FB1721" w:rsidTr="00FB1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 w:type="dxa"/>
            <w:tcBorders>
              <w:top w:val="single" w:sz="4" w:space="0" w:color="auto"/>
              <w:left w:val="single" w:sz="4" w:space="0" w:color="auto"/>
              <w:bottom w:val="single" w:sz="4" w:space="0" w:color="auto"/>
              <w:right w:val="single" w:sz="4" w:space="0" w:color="auto"/>
            </w:tcBorders>
          </w:tcPr>
          <w:p w:rsidR="00FB1721" w:rsidRDefault="00FB1721" w:rsidP="00FB1721">
            <w:pPr>
              <w:pStyle w:val="FedBody912"/>
              <w:spacing w:before="0" w:after="0" w:line="240" w:lineRule="auto"/>
            </w:pPr>
            <w:r>
              <w:t>4</w:t>
            </w:r>
          </w:p>
        </w:tc>
        <w:tc>
          <w:tcPr>
            <w:tcW w:w="6091" w:type="dxa"/>
            <w:tcBorders>
              <w:top w:val="single" w:sz="4" w:space="0" w:color="auto"/>
              <w:left w:val="single" w:sz="4" w:space="0" w:color="auto"/>
              <w:bottom w:val="single" w:sz="4" w:space="0" w:color="auto"/>
              <w:right w:val="single" w:sz="4" w:space="0" w:color="auto"/>
            </w:tcBorders>
          </w:tcPr>
          <w:p w:rsidR="00FB1721" w:rsidRDefault="003C4E7F" w:rsidP="003C4E7F">
            <w:pPr>
              <w:pStyle w:val="FedBody912"/>
              <w:spacing w:before="0" w:after="0" w:line="240" w:lineRule="auto"/>
              <w:cnfStyle w:val="000000100000" w:firstRow="0" w:lastRow="0" w:firstColumn="0" w:lastColumn="0" w:oddVBand="0" w:evenVBand="0" w:oddHBand="1" w:evenHBand="0" w:firstRowFirstColumn="0" w:firstRowLastColumn="0" w:lastRowFirstColumn="0" w:lastRowLastColumn="0"/>
            </w:pPr>
            <w:r>
              <w:t xml:space="preserve">The PC determines who will moderate the course and appropriate information </w:t>
            </w:r>
            <w:r w:rsidR="00877919">
              <w:t xml:space="preserve">is distributed </w:t>
            </w:r>
            <w:r>
              <w:t xml:space="preserve">to the moderator.  </w:t>
            </w:r>
          </w:p>
        </w:tc>
        <w:tc>
          <w:tcPr>
            <w:tcW w:w="3635" w:type="dxa"/>
            <w:tcBorders>
              <w:top w:val="single" w:sz="4" w:space="0" w:color="auto"/>
              <w:left w:val="single" w:sz="4" w:space="0" w:color="auto"/>
              <w:bottom w:val="single" w:sz="4" w:space="0" w:color="auto"/>
              <w:right w:val="single" w:sz="4" w:space="0" w:color="auto"/>
            </w:tcBorders>
          </w:tcPr>
          <w:p w:rsidR="00FB1721" w:rsidRDefault="003C4E7F" w:rsidP="00FB1721">
            <w:pPr>
              <w:pStyle w:val="FedBody912"/>
              <w:spacing w:before="0" w:after="0" w:line="240" w:lineRule="auto"/>
              <w:cnfStyle w:val="000000100000" w:firstRow="0" w:lastRow="0" w:firstColumn="0" w:lastColumn="0" w:oddVBand="0" w:evenVBand="0" w:oddHBand="1" w:evenHBand="0" w:firstRowFirstColumn="0" w:firstRowLastColumn="0" w:lastRowFirstColumn="0" w:lastRowLastColumn="0"/>
            </w:pPr>
            <w:r>
              <w:t>3 weeks before commencement of semester: Date…………………….</w:t>
            </w:r>
          </w:p>
        </w:tc>
      </w:tr>
      <w:tr w:rsidR="003C4E7F" w:rsidTr="00FB1721">
        <w:tc>
          <w:tcPr>
            <w:cnfStyle w:val="001000000000" w:firstRow="0" w:lastRow="0" w:firstColumn="1" w:lastColumn="0" w:oddVBand="0" w:evenVBand="0" w:oddHBand="0" w:evenHBand="0" w:firstRowFirstColumn="0" w:firstRowLastColumn="0" w:lastRowFirstColumn="0" w:lastRowLastColumn="0"/>
            <w:tcW w:w="872" w:type="dxa"/>
            <w:tcBorders>
              <w:top w:val="single" w:sz="4" w:space="0" w:color="auto"/>
              <w:left w:val="single" w:sz="4" w:space="0" w:color="auto"/>
              <w:bottom w:val="single" w:sz="4" w:space="0" w:color="auto"/>
              <w:right w:val="single" w:sz="4" w:space="0" w:color="auto"/>
            </w:tcBorders>
          </w:tcPr>
          <w:p w:rsidR="003C4E7F" w:rsidRDefault="003C4E7F" w:rsidP="00FB1721">
            <w:pPr>
              <w:pStyle w:val="FedBody912"/>
              <w:spacing w:before="0" w:after="0" w:line="240" w:lineRule="auto"/>
            </w:pPr>
            <w:r>
              <w:t>5</w:t>
            </w:r>
          </w:p>
        </w:tc>
        <w:tc>
          <w:tcPr>
            <w:tcW w:w="6091" w:type="dxa"/>
            <w:tcBorders>
              <w:top w:val="single" w:sz="4" w:space="0" w:color="auto"/>
              <w:left w:val="single" w:sz="4" w:space="0" w:color="auto"/>
              <w:bottom w:val="single" w:sz="4" w:space="0" w:color="auto"/>
              <w:right w:val="single" w:sz="4" w:space="0" w:color="auto"/>
            </w:tcBorders>
          </w:tcPr>
          <w:p w:rsidR="003C4E7F" w:rsidRDefault="003C4E7F" w:rsidP="00382914">
            <w:pPr>
              <w:pStyle w:val="FedBody912"/>
              <w:spacing w:before="0" w:after="0" w:line="240" w:lineRule="auto"/>
              <w:cnfStyle w:val="000000000000" w:firstRow="0" w:lastRow="0" w:firstColumn="0" w:lastColumn="0" w:oddVBand="0" w:evenVBand="0" w:oddHBand="0" w:evenHBand="0" w:firstRowFirstColumn="0" w:firstRowLastColumn="0" w:lastRowFirstColumn="0" w:lastRowLastColumn="0"/>
            </w:pPr>
            <w:r>
              <w:t xml:space="preserve">The moderator assesses the documents and completes Table </w:t>
            </w:r>
            <w:r w:rsidR="00382914">
              <w:t>3</w:t>
            </w:r>
            <w:r>
              <w:t xml:space="preserve">. </w:t>
            </w:r>
            <w:r w:rsidR="00685BDC">
              <w:t>Please see Table 5.0 for suppor</w:t>
            </w:r>
            <w:r w:rsidR="005043F5">
              <w:t>t criteria regarding assessment and a copy of the Guide to Good Assessment (UTAS 2011).</w:t>
            </w:r>
            <w:r w:rsidR="00877919">
              <w:t xml:space="preserve"> </w:t>
            </w:r>
            <w:r>
              <w:t xml:space="preserve">The moderator has </w:t>
            </w:r>
            <w:r w:rsidR="000C0704">
              <w:t>1</w:t>
            </w:r>
            <w:r>
              <w:t xml:space="preserve"> week</w:t>
            </w:r>
            <w:r w:rsidR="000C0704">
              <w:t xml:space="preserve"> (5 days)</w:t>
            </w:r>
            <w:r>
              <w:t xml:space="preserve"> to complete this moderation task. Once this is complete, the moderator sends the complete</w:t>
            </w:r>
            <w:r w:rsidR="00877919">
              <w:t>d</w:t>
            </w:r>
            <w:r>
              <w:t xml:space="preserve"> </w:t>
            </w:r>
            <w:r w:rsidR="00877919">
              <w:t xml:space="preserve">PDPR – CD </w:t>
            </w:r>
            <w:r>
              <w:t xml:space="preserve">information </w:t>
            </w:r>
            <w:r w:rsidR="000C0704">
              <w:t xml:space="preserve">directly </w:t>
            </w:r>
            <w:r>
              <w:t>to the CC.</w:t>
            </w:r>
            <w:r w:rsidR="0036372C">
              <w:t xml:space="preserve"> The time allocation should be a maximum of 1 hour</w:t>
            </w:r>
            <w:r w:rsidR="00877919">
              <w:t xml:space="preserve"> for the moderator</w:t>
            </w:r>
            <w:r w:rsidR="0036372C">
              <w:t>.</w:t>
            </w:r>
          </w:p>
        </w:tc>
        <w:tc>
          <w:tcPr>
            <w:tcW w:w="3635" w:type="dxa"/>
            <w:tcBorders>
              <w:top w:val="single" w:sz="4" w:space="0" w:color="auto"/>
              <w:left w:val="single" w:sz="4" w:space="0" w:color="auto"/>
              <w:bottom w:val="single" w:sz="4" w:space="0" w:color="auto"/>
              <w:right w:val="single" w:sz="4" w:space="0" w:color="auto"/>
            </w:tcBorders>
          </w:tcPr>
          <w:p w:rsidR="003C4E7F" w:rsidRDefault="000C0704" w:rsidP="00FB1721">
            <w:pPr>
              <w:pStyle w:val="FedBody912"/>
              <w:spacing w:before="0" w:after="0" w:line="240" w:lineRule="auto"/>
              <w:cnfStyle w:val="000000000000" w:firstRow="0" w:lastRow="0" w:firstColumn="0" w:lastColumn="0" w:oddVBand="0" w:evenVBand="0" w:oddHBand="0" w:evenHBand="0" w:firstRowFirstColumn="0" w:firstRowLastColumn="0" w:lastRowFirstColumn="0" w:lastRowLastColumn="0"/>
            </w:pPr>
            <w:r>
              <w:t>3</w:t>
            </w:r>
            <w:r w:rsidR="003C4E7F">
              <w:t xml:space="preserve"> weeks before commencement of semester: Date…………………….</w:t>
            </w:r>
          </w:p>
        </w:tc>
      </w:tr>
      <w:tr w:rsidR="00FB1721" w:rsidTr="00FB1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 w:type="dxa"/>
            <w:tcBorders>
              <w:top w:val="single" w:sz="4" w:space="0" w:color="auto"/>
              <w:left w:val="single" w:sz="4" w:space="0" w:color="auto"/>
              <w:bottom w:val="single" w:sz="4" w:space="0" w:color="auto"/>
              <w:right w:val="single" w:sz="4" w:space="0" w:color="auto"/>
            </w:tcBorders>
          </w:tcPr>
          <w:p w:rsidR="00FB1721" w:rsidRDefault="003C4E7F" w:rsidP="00FB1721">
            <w:pPr>
              <w:pStyle w:val="FedBody912"/>
              <w:spacing w:before="0" w:after="0" w:line="240" w:lineRule="auto"/>
            </w:pPr>
            <w:r>
              <w:t>6</w:t>
            </w:r>
          </w:p>
        </w:tc>
        <w:tc>
          <w:tcPr>
            <w:tcW w:w="6091" w:type="dxa"/>
            <w:tcBorders>
              <w:top w:val="single" w:sz="4" w:space="0" w:color="auto"/>
              <w:left w:val="single" w:sz="4" w:space="0" w:color="auto"/>
              <w:bottom w:val="single" w:sz="4" w:space="0" w:color="auto"/>
              <w:right w:val="single" w:sz="4" w:space="0" w:color="auto"/>
            </w:tcBorders>
          </w:tcPr>
          <w:p w:rsidR="00FB1721" w:rsidRDefault="00FB1721" w:rsidP="0036372C">
            <w:pPr>
              <w:pStyle w:val="FedBody912"/>
              <w:spacing w:before="0" w:after="0" w:line="240" w:lineRule="auto"/>
              <w:cnfStyle w:val="000000100000" w:firstRow="0" w:lastRow="0" w:firstColumn="0" w:lastColumn="0" w:oddVBand="0" w:evenVBand="0" w:oddHBand="1" w:evenHBand="0" w:firstRowFirstColumn="0" w:firstRowLastColumn="0" w:lastRowFirstColumn="0" w:lastRowLastColumn="0"/>
            </w:pPr>
            <w:r>
              <w:t>The CC receives the moderator</w:t>
            </w:r>
            <w:r w:rsidR="00877919">
              <w:t>’</w:t>
            </w:r>
            <w:r>
              <w:t xml:space="preserve">s </w:t>
            </w:r>
            <w:r w:rsidR="0036372C">
              <w:t xml:space="preserve">feedback as detailed in Table 3. </w:t>
            </w:r>
            <w:r w:rsidR="003C4E7F">
              <w:t xml:space="preserve">The CC completes the final section </w:t>
            </w:r>
            <w:r w:rsidR="00382914">
              <w:t xml:space="preserve">(Table 4) </w:t>
            </w:r>
            <w:r w:rsidR="003C4E7F">
              <w:t>demonstrating reflection and responds to moderators comments within 1 week of receiving the feedback</w:t>
            </w:r>
          </w:p>
        </w:tc>
        <w:tc>
          <w:tcPr>
            <w:tcW w:w="3635" w:type="dxa"/>
            <w:tcBorders>
              <w:top w:val="single" w:sz="4" w:space="0" w:color="auto"/>
              <w:left w:val="single" w:sz="4" w:space="0" w:color="auto"/>
              <w:bottom w:val="single" w:sz="4" w:space="0" w:color="auto"/>
              <w:right w:val="single" w:sz="4" w:space="0" w:color="auto"/>
            </w:tcBorders>
          </w:tcPr>
          <w:p w:rsidR="00FB1721" w:rsidRDefault="000C0704" w:rsidP="00FB1721">
            <w:pPr>
              <w:pStyle w:val="FedBody912"/>
              <w:spacing w:before="0" w:after="0" w:line="240" w:lineRule="auto"/>
              <w:cnfStyle w:val="000000100000" w:firstRow="0" w:lastRow="0" w:firstColumn="0" w:lastColumn="0" w:oddVBand="0" w:evenVBand="0" w:oddHBand="1" w:evenHBand="0" w:firstRowFirstColumn="0" w:firstRowLastColumn="0" w:lastRowFirstColumn="0" w:lastRowLastColumn="0"/>
            </w:pPr>
            <w:r>
              <w:t>2</w:t>
            </w:r>
            <w:r w:rsidR="003C4E7F">
              <w:t xml:space="preserve"> week before commencement of semester: Date…………………….</w:t>
            </w:r>
          </w:p>
        </w:tc>
      </w:tr>
      <w:tr w:rsidR="00FB1721" w:rsidTr="00FB1721">
        <w:tc>
          <w:tcPr>
            <w:cnfStyle w:val="001000000000" w:firstRow="0" w:lastRow="0" w:firstColumn="1" w:lastColumn="0" w:oddVBand="0" w:evenVBand="0" w:oddHBand="0" w:evenHBand="0" w:firstRowFirstColumn="0" w:firstRowLastColumn="0" w:lastRowFirstColumn="0" w:lastRowLastColumn="0"/>
            <w:tcW w:w="872" w:type="dxa"/>
            <w:tcBorders>
              <w:top w:val="single" w:sz="4" w:space="0" w:color="auto"/>
              <w:left w:val="single" w:sz="4" w:space="0" w:color="auto"/>
              <w:bottom w:val="single" w:sz="4" w:space="0" w:color="auto"/>
              <w:right w:val="single" w:sz="4" w:space="0" w:color="auto"/>
            </w:tcBorders>
          </w:tcPr>
          <w:p w:rsidR="00FB1721" w:rsidRDefault="003C4E7F" w:rsidP="00FB1721">
            <w:pPr>
              <w:pStyle w:val="FedBody912"/>
              <w:spacing w:before="0" w:after="0" w:line="240" w:lineRule="auto"/>
            </w:pPr>
            <w:r>
              <w:t>8</w:t>
            </w:r>
          </w:p>
        </w:tc>
        <w:tc>
          <w:tcPr>
            <w:tcW w:w="6091" w:type="dxa"/>
            <w:tcBorders>
              <w:top w:val="single" w:sz="4" w:space="0" w:color="auto"/>
              <w:left w:val="single" w:sz="4" w:space="0" w:color="auto"/>
              <w:bottom w:val="single" w:sz="4" w:space="0" w:color="auto"/>
              <w:right w:val="single" w:sz="4" w:space="0" w:color="auto"/>
            </w:tcBorders>
          </w:tcPr>
          <w:p w:rsidR="00FB1721" w:rsidRDefault="00FB1721" w:rsidP="0036372C">
            <w:pPr>
              <w:pStyle w:val="FedBody912"/>
              <w:spacing w:before="0" w:after="0" w:line="240" w:lineRule="auto"/>
              <w:cnfStyle w:val="000000000000" w:firstRow="0" w:lastRow="0" w:firstColumn="0" w:lastColumn="0" w:oddVBand="0" w:evenVBand="0" w:oddHBand="0" w:evenHBand="0" w:firstRowFirstColumn="0" w:firstRowLastColumn="0" w:lastRowFirstColumn="0" w:lastRowLastColumn="0"/>
            </w:pPr>
            <w:r>
              <w:t xml:space="preserve">The CC returns the </w:t>
            </w:r>
            <w:r w:rsidR="0036372C">
              <w:t>P</w:t>
            </w:r>
            <w:r w:rsidR="00877919">
              <w:t>DP</w:t>
            </w:r>
            <w:r w:rsidR="0036372C">
              <w:t>R</w:t>
            </w:r>
            <w:r w:rsidR="00877919">
              <w:t>-</w:t>
            </w:r>
            <w:r w:rsidR="0036372C">
              <w:t xml:space="preserve">CD </w:t>
            </w:r>
            <w:r>
              <w:t xml:space="preserve">to the PC for final sign off </w:t>
            </w:r>
          </w:p>
        </w:tc>
        <w:tc>
          <w:tcPr>
            <w:tcW w:w="3635" w:type="dxa"/>
            <w:tcBorders>
              <w:top w:val="single" w:sz="4" w:space="0" w:color="auto"/>
              <w:left w:val="single" w:sz="4" w:space="0" w:color="auto"/>
              <w:bottom w:val="single" w:sz="4" w:space="0" w:color="auto"/>
              <w:right w:val="single" w:sz="4" w:space="0" w:color="auto"/>
            </w:tcBorders>
          </w:tcPr>
          <w:p w:rsidR="00FB1721" w:rsidRDefault="0036372C" w:rsidP="00FB1721">
            <w:pPr>
              <w:pStyle w:val="FedBody912"/>
              <w:spacing w:before="0" w:after="0" w:line="240" w:lineRule="auto"/>
              <w:cnfStyle w:val="000000000000" w:firstRow="0" w:lastRow="0" w:firstColumn="0" w:lastColumn="0" w:oddVBand="0" w:evenVBand="0" w:oddHBand="0" w:evenHBand="0" w:firstRowFirstColumn="0" w:firstRowLastColumn="0" w:lastRowFirstColumn="0" w:lastRowLastColumn="0"/>
            </w:pPr>
            <w:r>
              <w:t>1 week before commencement of semester: Date…………………….</w:t>
            </w:r>
          </w:p>
        </w:tc>
      </w:tr>
      <w:tr w:rsidR="00FB1721" w:rsidTr="00FB1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 w:type="dxa"/>
            <w:tcBorders>
              <w:top w:val="single" w:sz="4" w:space="0" w:color="auto"/>
              <w:left w:val="single" w:sz="4" w:space="0" w:color="auto"/>
              <w:bottom w:val="single" w:sz="4" w:space="0" w:color="auto"/>
              <w:right w:val="single" w:sz="4" w:space="0" w:color="auto"/>
            </w:tcBorders>
          </w:tcPr>
          <w:p w:rsidR="00FB1721" w:rsidRDefault="00FB1721" w:rsidP="00FB1721">
            <w:pPr>
              <w:pStyle w:val="FedBody912"/>
              <w:spacing w:before="0" w:after="0" w:line="240" w:lineRule="auto"/>
            </w:pPr>
            <w:r>
              <w:t>8</w:t>
            </w:r>
          </w:p>
        </w:tc>
        <w:tc>
          <w:tcPr>
            <w:tcW w:w="6091" w:type="dxa"/>
            <w:tcBorders>
              <w:top w:val="single" w:sz="4" w:space="0" w:color="auto"/>
              <w:left w:val="single" w:sz="4" w:space="0" w:color="auto"/>
              <w:bottom w:val="single" w:sz="4" w:space="0" w:color="auto"/>
              <w:right w:val="single" w:sz="4" w:space="0" w:color="auto"/>
            </w:tcBorders>
          </w:tcPr>
          <w:p w:rsidR="00FB1721" w:rsidRDefault="00FB1721" w:rsidP="00FB1721">
            <w:pPr>
              <w:pStyle w:val="FedBody912"/>
              <w:spacing w:before="0" w:after="0" w:line="240" w:lineRule="auto"/>
              <w:cnfStyle w:val="000000100000" w:firstRow="0" w:lastRow="0" w:firstColumn="0" w:lastColumn="0" w:oddVBand="0" w:evenVBand="0" w:oddHBand="1" w:evenHBand="0" w:firstRowFirstColumn="0" w:firstRowLastColumn="0" w:lastRowFirstColumn="0" w:lastRowLastColumn="0"/>
            </w:pPr>
            <w:r>
              <w:t>The PC</w:t>
            </w:r>
            <w:r w:rsidR="00877919">
              <w:t xml:space="preserve"> signs off on the process</w:t>
            </w:r>
            <w:r>
              <w:t xml:space="preserve"> of the course</w:t>
            </w:r>
          </w:p>
        </w:tc>
        <w:tc>
          <w:tcPr>
            <w:tcW w:w="3635" w:type="dxa"/>
            <w:tcBorders>
              <w:top w:val="single" w:sz="4" w:space="0" w:color="auto"/>
              <w:left w:val="single" w:sz="4" w:space="0" w:color="auto"/>
              <w:bottom w:val="single" w:sz="4" w:space="0" w:color="auto"/>
              <w:right w:val="single" w:sz="4" w:space="0" w:color="auto"/>
            </w:tcBorders>
          </w:tcPr>
          <w:p w:rsidR="00FB1721" w:rsidRDefault="0036372C" w:rsidP="00FB1721">
            <w:pPr>
              <w:pStyle w:val="FedBody912"/>
              <w:spacing w:before="0" w:after="0" w:line="240" w:lineRule="auto"/>
              <w:cnfStyle w:val="000000100000" w:firstRow="0" w:lastRow="0" w:firstColumn="0" w:lastColumn="0" w:oddVBand="0" w:evenVBand="0" w:oddHBand="1" w:evenHBand="0" w:firstRowFirstColumn="0" w:firstRowLastColumn="0" w:lastRowFirstColumn="0" w:lastRowLastColumn="0"/>
            </w:pPr>
            <w:r>
              <w:t>1 week before commencement of semester: Date…………………….</w:t>
            </w:r>
          </w:p>
        </w:tc>
      </w:tr>
      <w:tr w:rsidR="00FB1721" w:rsidTr="00FB1721">
        <w:tc>
          <w:tcPr>
            <w:cnfStyle w:val="001000000000" w:firstRow="0" w:lastRow="0" w:firstColumn="1" w:lastColumn="0" w:oddVBand="0" w:evenVBand="0" w:oddHBand="0" w:evenHBand="0" w:firstRowFirstColumn="0" w:firstRowLastColumn="0" w:lastRowFirstColumn="0" w:lastRowLastColumn="0"/>
            <w:tcW w:w="872" w:type="dxa"/>
            <w:tcBorders>
              <w:top w:val="single" w:sz="4" w:space="0" w:color="auto"/>
              <w:left w:val="single" w:sz="4" w:space="0" w:color="auto"/>
              <w:bottom w:val="single" w:sz="4" w:space="0" w:color="auto"/>
              <w:right w:val="single" w:sz="4" w:space="0" w:color="auto"/>
            </w:tcBorders>
          </w:tcPr>
          <w:p w:rsidR="00FB1721" w:rsidRDefault="00FB1721" w:rsidP="00FB1721">
            <w:pPr>
              <w:pStyle w:val="FedBody912"/>
              <w:spacing w:before="0" w:after="0" w:line="240" w:lineRule="auto"/>
            </w:pPr>
            <w:r>
              <w:t>9</w:t>
            </w:r>
          </w:p>
        </w:tc>
        <w:tc>
          <w:tcPr>
            <w:tcW w:w="6091" w:type="dxa"/>
            <w:tcBorders>
              <w:top w:val="single" w:sz="4" w:space="0" w:color="auto"/>
              <w:left w:val="single" w:sz="4" w:space="0" w:color="auto"/>
              <w:bottom w:val="single" w:sz="4" w:space="0" w:color="auto"/>
              <w:right w:val="single" w:sz="4" w:space="0" w:color="auto"/>
            </w:tcBorders>
          </w:tcPr>
          <w:p w:rsidR="00FB1721" w:rsidRDefault="00FB1721" w:rsidP="00EF3249">
            <w:pPr>
              <w:pStyle w:val="FedBody912"/>
              <w:spacing w:before="0" w:after="0" w:line="240" w:lineRule="auto"/>
              <w:cnfStyle w:val="000000000000" w:firstRow="0" w:lastRow="0" w:firstColumn="0" w:lastColumn="0" w:oddVBand="0" w:evenVBand="0" w:oddHBand="0" w:evenHBand="0" w:firstRowFirstColumn="0" w:firstRowLastColumn="0" w:lastRowFirstColumn="0" w:lastRowLastColumn="0"/>
            </w:pPr>
            <w:r>
              <w:t xml:space="preserve">Where </w:t>
            </w:r>
            <w:r w:rsidR="00685BDC">
              <w:t>there is discrepancy, the PC will</w:t>
            </w:r>
            <w:r>
              <w:t xml:space="preserve"> approach the CC and moderator for a meeting </w:t>
            </w:r>
            <w:r w:rsidR="00EF3249">
              <w:t>or ask for assistance from the ADLT, Head of School, Deputy Head of School or services available through CLIPP</w:t>
            </w:r>
          </w:p>
        </w:tc>
        <w:tc>
          <w:tcPr>
            <w:tcW w:w="3635" w:type="dxa"/>
            <w:tcBorders>
              <w:top w:val="single" w:sz="4" w:space="0" w:color="auto"/>
              <w:left w:val="single" w:sz="4" w:space="0" w:color="auto"/>
              <w:bottom w:val="single" w:sz="4" w:space="0" w:color="auto"/>
              <w:right w:val="single" w:sz="4" w:space="0" w:color="auto"/>
            </w:tcBorders>
          </w:tcPr>
          <w:p w:rsidR="00FB1721" w:rsidRDefault="00685BDC" w:rsidP="00FB1721">
            <w:pPr>
              <w:pStyle w:val="FedBody912"/>
              <w:spacing w:before="0" w:after="0" w:line="240" w:lineRule="auto"/>
              <w:cnfStyle w:val="000000000000" w:firstRow="0" w:lastRow="0" w:firstColumn="0" w:lastColumn="0" w:oddVBand="0" w:evenVBand="0" w:oddHBand="0" w:evenHBand="0" w:firstRowFirstColumn="0" w:firstRowLastColumn="0" w:lastRowFirstColumn="0" w:lastRowLastColumn="0"/>
            </w:pPr>
            <w:r>
              <w:t>1 week before commencement of semester: Date…………………….</w:t>
            </w:r>
          </w:p>
        </w:tc>
      </w:tr>
      <w:tr w:rsidR="00FB1721" w:rsidTr="00FB1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 w:type="dxa"/>
            <w:tcBorders>
              <w:top w:val="single" w:sz="4" w:space="0" w:color="auto"/>
              <w:left w:val="single" w:sz="4" w:space="0" w:color="auto"/>
              <w:bottom w:val="single" w:sz="4" w:space="0" w:color="auto"/>
              <w:right w:val="single" w:sz="4" w:space="0" w:color="auto"/>
            </w:tcBorders>
          </w:tcPr>
          <w:p w:rsidR="00FB1721" w:rsidRDefault="00FB1721" w:rsidP="00FB1721">
            <w:pPr>
              <w:pStyle w:val="FedBody912"/>
              <w:spacing w:before="0" w:after="0" w:line="240" w:lineRule="auto"/>
            </w:pPr>
            <w:r>
              <w:t>10</w:t>
            </w:r>
          </w:p>
        </w:tc>
        <w:tc>
          <w:tcPr>
            <w:tcW w:w="6091" w:type="dxa"/>
            <w:tcBorders>
              <w:top w:val="single" w:sz="4" w:space="0" w:color="auto"/>
              <w:left w:val="single" w:sz="4" w:space="0" w:color="auto"/>
              <w:bottom w:val="single" w:sz="4" w:space="0" w:color="auto"/>
              <w:right w:val="single" w:sz="4" w:space="0" w:color="auto"/>
            </w:tcBorders>
          </w:tcPr>
          <w:p w:rsidR="00FB1721" w:rsidRDefault="00FB1721" w:rsidP="00FB1721">
            <w:pPr>
              <w:pStyle w:val="FedBody912"/>
              <w:spacing w:before="0" w:after="0" w:line="240" w:lineRule="auto"/>
              <w:cnfStyle w:val="000000100000" w:firstRow="0" w:lastRow="0" w:firstColumn="0" w:lastColumn="0" w:oddVBand="0" w:evenVBand="0" w:oddHBand="1" w:evenHBand="0" w:firstRowFirstColumn="0" w:firstRowLastColumn="0" w:lastRowFirstColumn="0" w:lastRowLastColumn="0"/>
            </w:pPr>
            <w:r>
              <w:t>All processes need to be completed to ensure the correct information is ready for students at the commencement of the teaching semester</w:t>
            </w:r>
            <w:r w:rsidR="000C0704">
              <w:t xml:space="preserve">. Final versions of this </w:t>
            </w:r>
            <w:r w:rsidR="00877919">
              <w:t>document will be stored in faculty shared drives.</w:t>
            </w:r>
          </w:p>
        </w:tc>
        <w:tc>
          <w:tcPr>
            <w:tcW w:w="3635" w:type="dxa"/>
            <w:tcBorders>
              <w:top w:val="single" w:sz="4" w:space="0" w:color="auto"/>
              <w:left w:val="single" w:sz="4" w:space="0" w:color="auto"/>
              <w:bottom w:val="single" w:sz="4" w:space="0" w:color="auto"/>
              <w:right w:val="single" w:sz="4" w:space="0" w:color="auto"/>
            </w:tcBorders>
          </w:tcPr>
          <w:p w:rsidR="00FB1721" w:rsidRDefault="00685BDC" w:rsidP="00B90952">
            <w:pPr>
              <w:pStyle w:val="FedBody912"/>
              <w:spacing w:before="0" w:after="0" w:line="240" w:lineRule="auto"/>
              <w:cnfStyle w:val="000000100000" w:firstRow="0" w:lastRow="0" w:firstColumn="0" w:lastColumn="0" w:oddVBand="0" w:evenVBand="0" w:oddHBand="1" w:evenHBand="0" w:firstRowFirstColumn="0" w:firstRowLastColumn="0" w:lastRowFirstColumn="0" w:lastRowLastColumn="0"/>
            </w:pPr>
            <w:r>
              <w:t>Week 1 of Semester commencement</w:t>
            </w:r>
            <w:r w:rsidR="00B90952">
              <w:t xml:space="preserve"> – Course Description made available to students day 1 of semester commencement</w:t>
            </w:r>
          </w:p>
        </w:tc>
      </w:tr>
    </w:tbl>
    <w:p w:rsidR="00FB1721" w:rsidRDefault="00FB1721" w:rsidP="00FB1721">
      <w:pPr>
        <w:jc w:val="both"/>
        <w:rPr>
          <w:rFonts w:ascii="Arial" w:hAnsi="Arial" w:cs="Arial"/>
          <w:sz w:val="20"/>
          <w:szCs w:val="20"/>
        </w:rPr>
      </w:pPr>
    </w:p>
    <w:p w:rsidR="00A6382C" w:rsidRDefault="00E408E7" w:rsidP="00D04550">
      <w:pPr>
        <w:jc w:val="both"/>
        <w:rPr>
          <w:rFonts w:ascii="Arial" w:hAnsi="Arial" w:cs="Arial"/>
          <w:sz w:val="20"/>
        </w:rPr>
      </w:pPr>
      <w:r>
        <w:rPr>
          <w:rFonts w:ascii="Arial" w:hAnsi="Arial" w:cs="Arial"/>
          <w:sz w:val="20"/>
        </w:rPr>
        <w:lastRenderedPageBreak/>
        <w:t>There are a series of question asked as</w:t>
      </w:r>
      <w:r w:rsidR="00D00E21">
        <w:rPr>
          <w:rFonts w:ascii="Arial" w:hAnsi="Arial" w:cs="Arial"/>
          <w:sz w:val="20"/>
        </w:rPr>
        <w:t xml:space="preserve"> part of this </w:t>
      </w:r>
      <w:r>
        <w:rPr>
          <w:rFonts w:ascii="Arial" w:hAnsi="Arial" w:cs="Arial"/>
          <w:sz w:val="20"/>
        </w:rPr>
        <w:t>pre-delivery</w:t>
      </w:r>
      <w:r w:rsidR="00D00E21">
        <w:rPr>
          <w:rFonts w:ascii="Arial" w:hAnsi="Arial" w:cs="Arial"/>
          <w:sz w:val="20"/>
        </w:rPr>
        <w:t xml:space="preserve"> peer review process.</w:t>
      </w:r>
      <w:r>
        <w:rPr>
          <w:rFonts w:ascii="Arial" w:hAnsi="Arial" w:cs="Arial"/>
          <w:sz w:val="20"/>
        </w:rPr>
        <w:t xml:space="preserve"> </w:t>
      </w:r>
    </w:p>
    <w:p w:rsidR="00A6382C" w:rsidRDefault="00D04550" w:rsidP="00D04550">
      <w:pPr>
        <w:pStyle w:val="ListParagraph"/>
        <w:numPr>
          <w:ilvl w:val="0"/>
          <w:numId w:val="8"/>
        </w:numPr>
        <w:jc w:val="both"/>
        <w:rPr>
          <w:rFonts w:ascii="Arial" w:hAnsi="Arial" w:cs="Arial"/>
          <w:sz w:val="20"/>
        </w:rPr>
      </w:pPr>
      <w:r w:rsidRPr="00A6382C">
        <w:rPr>
          <w:rFonts w:ascii="Arial" w:hAnsi="Arial" w:cs="Arial"/>
          <w:sz w:val="20"/>
        </w:rPr>
        <w:t xml:space="preserve">If any of the questions elicit a “no” </w:t>
      </w:r>
      <w:r w:rsidR="00D00E21" w:rsidRPr="00A6382C">
        <w:rPr>
          <w:rFonts w:ascii="Arial" w:hAnsi="Arial" w:cs="Arial"/>
          <w:sz w:val="20"/>
        </w:rPr>
        <w:t>r</w:t>
      </w:r>
      <w:r w:rsidRPr="00A6382C">
        <w:rPr>
          <w:rFonts w:ascii="Arial" w:hAnsi="Arial" w:cs="Arial"/>
          <w:sz w:val="20"/>
        </w:rPr>
        <w:t>esponse</w:t>
      </w:r>
      <w:r w:rsidR="00FB1721">
        <w:rPr>
          <w:rFonts w:ascii="Arial" w:hAnsi="Arial" w:cs="Arial"/>
          <w:sz w:val="20"/>
        </w:rPr>
        <w:t xml:space="preserve"> the </w:t>
      </w:r>
      <w:r w:rsidRPr="00A6382C">
        <w:rPr>
          <w:rFonts w:ascii="Arial" w:hAnsi="Arial" w:cs="Arial"/>
          <w:sz w:val="20"/>
        </w:rPr>
        <w:t>moderator</w:t>
      </w:r>
      <w:r w:rsidR="00FB1721">
        <w:rPr>
          <w:rFonts w:ascii="Arial" w:hAnsi="Arial" w:cs="Arial"/>
          <w:sz w:val="20"/>
        </w:rPr>
        <w:t xml:space="preserve"> should detail their concerns in the “</w:t>
      </w:r>
      <w:r w:rsidR="00FB1721" w:rsidRPr="00FB1721">
        <w:rPr>
          <w:rFonts w:ascii="Arial" w:hAnsi="Arial" w:cs="Arial"/>
          <w:i/>
          <w:sz w:val="20"/>
        </w:rPr>
        <w:t>Additional Comments”</w:t>
      </w:r>
      <w:r w:rsidR="00FB1721">
        <w:rPr>
          <w:rFonts w:ascii="Arial" w:hAnsi="Arial" w:cs="Arial"/>
          <w:sz w:val="20"/>
        </w:rPr>
        <w:t xml:space="preserve"> section. </w:t>
      </w:r>
      <w:r w:rsidRPr="00A6382C">
        <w:rPr>
          <w:rFonts w:ascii="Arial" w:hAnsi="Arial" w:cs="Arial"/>
          <w:sz w:val="20"/>
        </w:rPr>
        <w:t xml:space="preserve">and the course coordinator/VET Teacher at a mutually acceptable time to discuss potential clarification.  </w:t>
      </w:r>
    </w:p>
    <w:p w:rsidR="00B90952" w:rsidRDefault="00D04550" w:rsidP="00513582">
      <w:pPr>
        <w:pStyle w:val="ListParagraph"/>
        <w:numPr>
          <w:ilvl w:val="0"/>
          <w:numId w:val="8"/>
        </w:numPr>
        <w:jc w:val="both"/>
        <w:rPr>
          <w:rFonts w:ascii="Arial" w:hAnsi="Arial" w:cs="Arial"/>
          <w:sz w:val="20"/>
        </w:rPr>
      </w:pPr>
      <w:r w:rsidRPr="00A6382C">
        <w:rPr>
          <w:rFonts w:ascii="Arial" w:hAnsi="Arial" w:cs="Arial"/>
          <w:sz w:val="20"/>
        </w:rPr>
        <w:t xml:space="preserve">If no agreement can be reached, or the moderator does not respond within </w:t>
      </w:r>
      <w:r w:rsidRPr="00A6382C">
        <w:rPr>
          <w:rFonts w:ascii="Arial" w:hAnsi="Arial" w:cs="Arial"/>
          <w:b/>
          <w:sz w:val="20"/>
        </w:rPr>
        <w:t>one week</w:t>
      </w:r>
      <w:r w:rsidRPr="00A6382C">
        <w:rPr>
          <w:rFonts w:ascii="Arial" w:hAnsi="Arial" w:cs="Arial"/>
          <w:sz w:val="20"/>
        </w:rPr>
        <w:t xml:space="preserve">, then the Program Coordinator should be contacted for advice. </w:t>
      </w:r>
    </w:p>
    <w:p w:rsidR="00E408E7" w:rsidRPr="00B90952" w:rsidRDefault="00E408E7" w:rsidP="00513582">
      <w:pPr>
        <w:pStyle w:val="ListParagraph"/>
        <w:numPr>
          <w:ilvl w:val="0"/>
          <w:numId w:val="8"/>
        </w:numPr>
        <w:jc w:val="both"/>
        <w:rPr>
          <w:rFonts w:ascii="Arial" w:hAnsi="Arial" w:cs="Arial"/>
          <w:sz w:val="20"/>
        </w:rPr>
      </w:pPr>
      <w:r w:rsidRPr="00B90952">
        <w:rPr>
          <w:rFonts w:ascii="Arial" w:hAnsi="Arial" w:cs="Arial"/>
          <w:sz w:val="20"/>
        </w:rPr>
        <w:t>If all the answer</w:t>
      </w:r>
      <w:r w:rsidR="00D04550" w:rsidRPr="00B90952">
        <w:rPr>
          <w:rFonts w:ascii="Arial" w:hAnsi="Arial" w:cs="Arial"/>
          <w:sz w:val="20"/>
        </w:rPr>
        <w:t>s t</w:t>
      </w:r>
      <w:r w:rsidRPr="00B90952">
        <w:rPr>
          <w:rFonts w:ascii="Arial" w:hAnsi="Arial" w:cs="Arial"/>
          <w:sz w:val="20"/>
        </w:rPr>
        <w:t xml:space="preserve">o the questions is </w:t>
      </w:r>
      <w:r w:rsidR="00D04550" w:rsidRPr="00B90952">
        <w:rPr>
          <w:rFonts w:ascii="Arial" w:hAnsi="Arial" w:cs="Arial"/>
          <w:sz w:val="20"/>
        </w:rPr>
        <w:t>“</w:t>
      </w:r>
      <w:r w:rsidRPr="00B90952">
        <w:rPr>
          <w:rFonts w:ascii="Arial" w:hAnsi="Arial" w:cs="Arial"/>
          <w:sz w:val="20"/>
        </w:rPr>
        <w:t>yes</w:t>
      </w:r>
      <w:r w:rsidR="00D04550" w:rsidRPr="00B90952">
        <w:rPr>
          <w:rFonts w:ascii="Arial" w:hAnsi="Arial" w:cs="Arial"/>
          <w:sz w:val="20"/>
        </w:rPr>
        <w:t>”</w:t>
      </w:r>
      <w:r w:rsidRPr="00B90952">
        <w:rPr>
          <w:rFonts w:ascii="Arial" w:hAnsi="Arial" w:cs="Arial"/>
          <w:sz w:val="20"/>
        </w:rPr>
        <w:t xml:space="preserve">, then the moderator should sign-off on the </w:t>
      </w:r>
      <w:r w:rsidR="00D82953" w:rsidRPr="00B90952">
        <w:rPr>
          <w:rFonts w:ascii="Arial" w:hAnsi="Arial" w:cs="Arial"/>
          <w:sz w:val="20"/>
        </w:rPr>
        <w:t>review, make any final comments and return this form to the course</w:t>
      </w:r>
      <w:r w:rsidR="00D04550" w:rsidRPr="00B90952">
        <w:rPr>
          <w:rFonts w:ascii="Arial" w:hAnsi="Arial" w:cs="Arial"/>
          <w:sz w:val="20"/>
        </w:rPr>
        <w:t xml:space="preserve"> coordinator</w:t>
      </w:r>
      <w:r w:rsidR="00D82953" w:rsidRPr="00B90952">
        <w:rPr>
          <w:rFonts w:ascii="Arial" w:hAnsi="Arial" w:cs="Arial"/>
          <w:sz w:val="20"/>
        </w:rPr>
        <w:t>.</w:t>
      </w:r>
      <w:r w:rsidR="00D04550" w:rsidRPr="00B90952">
        <w:rPr>
          <w:rFonts w:ascii="Arial" w:hAnsi="Arial" w:cs="Arial"/>
          <w:sz w:val="20"/>
        </w:rPr>
        <w:t xml:space="preserve"> </w:t>
      </w:r>
    </w:p>
    <w:p w:rsidR="00D82953" w:rsidRDefault="00D82953" w:rsidP="00D82953">
      <w:pPr>
        <w:pStyle w:val="Heading2"/>
      </w:pPr>
      <w:r>
        <w:t xml:space="preserve">Table </w:t>
      </w:r>
      <w:r w:rsidR="000C0704">
        <w:t>2</w:t>
      </w:r>
      <w:r>
        <w:t xml:space="preserve">: Course Coordinator </w:t>
      </w:r>
      <w:r w:rsidR="000C0704">
        <w:t xml:space="preserve">and Moderator </w:t>
      </w:r>
      <w:r>
        <w:t>Details</w:t>
      </w:r>
    </w:p>
    <w:tbl>
      <w:tblPr>
        <w:tblStyle w:val="ColorfulList"/>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1"/>
        <w:gridCol w:w="6592"/>
      </w:tblGrid>
      <w:tr w:rsidR="00445D4A" w:rsidTr="00CB0B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1" w:type="dxa"/>
            <w:tcBorders>
              <w:bottom w:val="none" w:sz="0" w:space="0" w:color="auto"/>
            </w:tcBorders>
            <w:shd w:val="clear" w:color="auto" w:fill="004A8D" w:themeFill="text2"/>
          </w:tcPr>
          <w:p w:rsidR="00445D4A" w:rsidRDefault="00445D4A" w:rsidP="00CE0A67">
            <w:pPr>
              <w:spacing w:line="240" w:lineRule="atLeast"/>
              <w:rPr>
                <w:rFonts w:cs="Arial"/>
              </w:rPr>
            </w:pPr>
            <w:r>
              <w:rPr>
                <w:rFonts w:cs="Arial"/>
              </w:rPr>
              <w:t xml:space="preserve">Program: </w:t>
            </w:r>
            <w:r w:rsidR="00CE0A67">
              <w:rPr>
                <w:rFonts w:cs="Arial"/>
              </w:rPr>
              <w:t xml:space="preserve"> </w:t>
            </w:r>
          </w:p>
        </w:tc>
        <w:tc>
          <w:tcPr>
            <w:cnfStyle w:val="000100000000" w:firstRow="0" w:lastRow="0" w:firstColumn="0" w:lastColumn="1" w:oddVBand="0" w:evenVBand="0" w:oddHBand="0" w:evenHBand="0" w:firstRowFirstColumn="0" w:firstRowLastColumn="0" w:lastRowFirstColumn="0" w:lastRowLastColumn="0"/>
            <w:tcW w:w="6592" w:type="dxa"/>
            <w:tcBorders>
              <w:bottom w:val="none" w:sz="0" w:space="0" w:color="auto"/>
            </w:tcBorders>
            <w:shd w:val="clear" w:color="auto" w:fill="004A8D" w:themeFill="text2"/>
          </w:tcPr>
          <w:p w:rsidR="00445D4A" w:rsidRDefault="00445D4A" w:rsidP="00761789">
            <w:pPr>
              <w:spacing w:line="240" w:lineRule="atLeast"/>
              <w:rPr>
                <w:rFonts w:cs="Arial"/>
              </w:rPr>
            </w:pPr>
            <w:r>
              <w:rPr>
                <w:rFonts w:cs="Arial"/>
              </w:rPr>
              <w:t xml:space="preserve">Location:  </w:t>
            </w:r>
          </w:p>
        </w:tc>
      </w:tr>
      <w:tr w:rsidR="00445D4A" w:rsidTr="006A1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1" w:type="dxa"/>
            <w:shd w:val="clear" w:color="auto" w:fill="auto"/>
          </w:tcPr>
          <w:p w:rsidR="00445D4A" w:rsidRDefault="00445D4A" w:rsidP="00761789">
            <w:pPr>
              <w:spacing w:line="240" w:lineRule="atLeast"/>
              <w:rPr>
                <w:rFonts w:cs="Arial"/>
              </w:rPr>
            </w:pPr>
            <w:r>
              <w:rPr>
                <w:rFonts w:cs="Arial"/>
              </w:rPr>
              <w:t xml:space="preserve">Course Code: </w:t>
            </w:r>
          </w:p>
        </w:tc>
        <w:tc>
          <w:tcPr>
            <w:cnfStyle w:val="000100000000" w:firstRow="0" w:lastRow="0" w:firstColumn="0" w:lastColumn="1" w:oddVBand="0" w:evenVBand="0" w:oddHBand="0" w:evenHBand="0" w:firstRowFirstColumn="0" w:firstRowLastColumn="0" w:lastRowFirstColumn="0" w:lastRowLastColumn="0"/>
            <w:tcW w:w="6592" w:type="dxa"/>
            <w:shd w:val="clear" w:color="auto" w:fill="auto"/>
          </w:tcPr>
          <w:p w:rsidR="00445D4A" w:rsidRDefault="00445D4A" w:rsidP="00761789">
            <w:pPr>
              <w:spacing w:line="240" w:lineRule="atLeast"/>
              <w:rPr>
                <w:rFonts w:cs="Arial"/>
              </w:rPr>
            </w:pPr>
            <w:r>
              <w:rPr>
                <w:rFonts w:cs="Arial"/>
              </w:rPr>
              <w:t xml:space="preserve">Course Name: </w:t>
            </w:r>
          </w:p>
        </w:tc>
      </w:tr>
      <w:tr w:rsidR="00445D4A" w:rsidTr="006A18FA">
        <w:tc>
          <w:tcPr>
            <w:cnfStyle w:val="001000000000" w:firstRow="0" w:lastRow="0" w:firstColumn="1" w:lastColumn="0" w:oddVBand="0" w:evenVBand="0" w:oddHBand="0" w:evenHBand="0" w:firstRowFirstColumn="0" w:firstRowLastColumn="0" w:lastRowFirstColumn="0" w:lastRowLastColumn="0"/>
            <w:tcW w:w="4431" w:type="dxa"/>
            <w:shd w:val="clear" w:color="auto" w:fill="auto"/>
          </w:tcPr>
          <w:p w:rsidR="00445D4A" w:rsidRDefault="00445D4A" w:rsidP="00761789">
            <w:pPr>
              <w:spacing w:line="240" w:lineRule="atLeast"/>
              <w:rPr>
                <w:rFonts w:cs="Arial"/>
              </w:rPr>
            </w:pPr>
            <w:r>
              <w:rPr>
                <w:rFonts w:cs="Arial"/>
              </w:rPr>
              <w:t>Course Coordinator</w:t>
            </w:r>
            <w:r w:rsidR="000C0704">
              <w:rPr>
                <w:rFonts w:cs="Arial"/>
              </w:rPr>
              <w:t xml:space="preserve"> Name</w:t>
            </w:r>
            <w:r>
              <w:rPr>
                <w:rFonts w:cs="Arial"/>
              </w:rPr>
              <w:t>:</w:t>
            </w:r>
          </w:p>
        </w:tc>
        <w:tc>
          <w:tcPr>
            <w:cnfStyle w:val="000100000000" w:firstRow="0" w:lastRow="0" w:firstColumn="0" w:lastColumn="1" w:oddVBand="0" w:evenVBand="0" w:oddHBand="0" w:evenHBand="0" w:firstRowFirstColumn="0" w:firstRowLastColumn="0" w:lastRowFirstColumn="0" w:lastRowLastColumn="0"/>
            <w:tcW w:w="6592" w:type="dxa"/>
            <w:shd w:val="clear" w:color="auto" w:fill="auto"/>
          </w:tcPr>
          <w:p w:rsidR="00445D4A" w:rsidRDefault="00445D4A" w:rsidP="00761789">
            <w:pPr>
              <w:spacing w:line="240" w:lineRule="atLeast"/>
              <w:rPr>
                <w:rFonts w:cs="Arial"/>
              </w:rPr>
            </w:pPr>
            <w:r>
              <w:rPr>
                <w:rFonts w:cs="Arial"/>
              </w:rPr>
              <w:t>Semester/Year:</w:t>
            </w:r>
          </w:p>
        </w:tc>
      </w:tr>
      <w:tr w:rsidR="00445D4A" w:rsidTr="006A18F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1" w:type="dxa"/>
            <w:tcBorders>
              <w:top w:val="none" w:sz="0" w:space="0" w:color="auto"/>
            </w:tcBorders>
            <w:shd w:val="clear" w:color="auto" w:fill="auto"/>
          </w:tcPr>
          <w:p w:rsidR="00445D4A" w:rsidRDefault="00445D4A" w:rsidP="0051567F">
            <w:pPr>
              <w:spacing w:line="240" w:lineRule="atLeast"/>
              <w:rPr>
                <w:rFonts w:cs="Arial"/>
              </w:rPr>
            </w:pPr>
            <w:r w:rsidRPr="000C0704">
              <w:rPr>
                <w:rFonts w:cs="Arial"/>
                <w:color w:val="003A6D" w:themeColor="text1"/>
              </w:rPr>
              <w:t>Moderator</w:t>
            </w:r>
            <w:r w:rsidR="000C0704" w:rsidRPr="000C0704">
              <w:rPr>
                <w:rFonts w:cs="Arial"/>
                <w:color w:val="003A6D" w:themeColor="text1"/>
              </w:rPr>
              <w:t xml:space="preserve"> Name</w:t>
            </w:r>
            <w:r w:rsidR="00BD537E" w:rsidRPr="000C0704">
              <w:rPr>
                <w:rFonts w:cs="Arial"/>
                <w:color w:val="003A6D" w:themeColor="text1"/>
              </w:rPr>
              <w:t>:</w:t>
            </w:r>
          </w:p>
        </w:tc>
        <w:tc>
          <w:tcPr>
            <w:cnfStyle w:val="000100000000" w:firstRow="0" w:lastRow="0" w:firstColumn="0" w:lastColumn="1" w:oddVBand="0" w:evenVBand="0" w:oddHBand="0" w:evenHBand="0" w:firstRowFirstColumn="0" w:firstRowLastColumn="0" w:lastRowFirstColumn="0" w:lastRowLastColumn="0"/>
            <w:tcW w:w="6592" w:type="dxa"/>
            <w:tcBorders>
              <w:top w:val="none" w:sz="0" w:space="0" w:color="auto"/>
            </w:tcBorders>
            <w:shd w:val="clear" w:color="auto" w:fill="auto"/>
          </w:tcPr>
          <w:p w:rsidR="00445D4A" w:rsidRDefault="00445D4A" w:rsidP="00761789">
            <w:pPr>
              <w:spacing w:line="240" w:lineRule="atLeast"/>
              <w:rPr>
                <w:rFonts w:cs="Arial"/>
              </w:rPr>
            </w:pPr>
          </w:p>
        </w:tc>
      </w:tr>
    </w:tbl>
    <w:p w:rsidR="00445D4A" w:rsidRPr="00262225" w:rsidRDefault="000C0704" w:rsidP="00D82953">
      <w:pPr>
        <w:pStyle w:val="Heading2"/>
      </w:pPr>
      <w:r>
        <w:t>Table 3</w:t>
      </w:r>
      <w:r w:rsidR="00D82953">
        <w:t xml:space="preserve">: Peer Reviewing the Course Description </w:t>
      </w:r>
    </w:p>
    <w:tbl>
      <w:tblPr>
        <w:tblStyle w:val="ColorfulList"/>
        <w:tblW w:w="11023" w:type="dxa"/>
        <w:tblLayout w:type="fixed"/>
        <w:tblLook w:val="01E0" w:firstRow="1" w:lastRow="1" w:firstColumn="1" w:lastColumn="1" w:noHBand="0" w:noVBand="0"/>
      </w:tblPr>
      <w:tblGrid>
        <w:gridCol w:w="534"/>
        <w:gridCol w:w="7796"/>
        <w:gridCol w:w="1417"/>
        <w:gridCol w:w="1276"/>
      </w:tblGrid>
      <w:tr w:rsidR="00445D4A" w:rsidRPr="007F3429" w:rsidTr="00CB0B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tcBorders>
            <w:shd w:val="clear" w:color="auto" w:fill="004A8D" w:themeFill="text2"/>
          </w:tcPr>
          <w:p w:rsidR="00445D4A" w:rsidRPr="007F3429" w:rsidRDefault="00445D4A" w:rsidP="0051567F">
            <w:pPr>
              <w:spacing w:line="240" w:lineRule="atLeast"/>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7796" w:type="dxa"/>
            <w:tcBorders>
              <w:top w:val="single" w:sz="4" w:space="0" w:color="auto"/>
              <w:bottom w:val="single" w:sz="4" w:space="0" w:color="auto"/>
            </w:tcBorders>
            <w:shd w:val="clear" w:color="auto" w:fill="004A8D" w:themeFill="text2"/>
          </w:tcPr>
          <w:p w:rsidR="00445D4A" w:rsidRPr="007F3429" w:rsidRDefault="008F53D8" w:rsidP="008F53D8">
            <w:pPr>
              <w:spacing w:line="240" w:lineRule="atLeast"/>
              <w:rPr>
                <w:rFonts w:cs="Arial"/>
                <w:sz w:val="20"/>
                <w:szCs w:val="20"/>
              </w:rPr>
            </w:pPr>
            <w:r>
              <w:rPr>
                <w:rFonts w:cs="Arial"/>
                <w:sz w:val="20"/>
                <w:szCs w:val="20"/>
              </w:rPr>
              <w:t>Key question</w:t>
            </w:r>
          </w:p>
        </w:tc>
        <w:tc>
          <w:tcPr>
            <w:tcW w:w="1417" w:type="dxa"/>
            <w:tcBorders>
              <w:top w:val="single" w:sz="4" w:space="0" w:color="auto"/>
              <w:bottom w:val="single" w:sz="4" w:space="0" w:color="auto"/>
            </w:tcBorders>
            <w:shd w:val="clear" w:color="auto" w:fill="004A8D" w:themeFill="text2"/>
          </w:tcPr>
          <w:p w:rsidR="00445D4A" w:rsidRPr="007F3429" w:rsidRDefault="00445D4A" w:rsidP="00761789">
            <w:pPr>
              <w:spacing w:line="240" w:lineRule="atLeast"/>
              <w:cnfStyle w:val="100000000000" w:firstRow="1" w:lastRow="0" w:firstColumn="0" w:lastColumn="0" w:oddVBand="0" w:evenVBand="0" w:oddHBand="0" w:evenHBand="0" w:firstRowFirstColumn="0" w:firstRowLastColumn="0" w:lastRowFirstColumn="0" w:lastRowLastColumn="0"/>
              <w:rPr>
                <w:rFonts w:cs="Arial"/>
                <w:sz w:val="20"/>
                <w:szCs w:val="20"/>
              </w:rPr>
            </w:pPr>
            <w:r w:rsidRPr="007F3429">
              <w:rPr>
                <w:rFonts w:cs="Arial"/>
                <w:sz w:val="20"/>
                <w:szCs w:val="20"/>
              </w:rPr>
              <w:t>Yes</w:t>
            </w:r>
            <w:r w:rsidR="008F53D8">
              <w:rPr>
                <w:rFonts w:cs="Arial"/>
                <w:sz w:val="20"/>
                <w:szCs w:val="20"/>
              </w:rPr>
              <w:t xml:space="preserve"> (tick)</w:t>
            </w:r>
          </w:p>
        </w:tc>
        <w:tc>
          <w:tcPr>
            <w:cnfStyle w:val="000100000000" w:firstRow="0" w:lastRow="0" w:firstColumn="0" w:lastColumn="1" w:oddVBand="0" w:evenVBand="0" w:oddHBand="0" w:evenHBand="0" w:firstRowFirstColumn="0" w:firstRowLastColumn="0" w:lastRowFirstColumn="0" w:lastRowLastColumn="0"/>
            <w:tcW w:w="1276" w:type="dxa"/>
            <w:tcBorders>
              <w:top w:val="single" w:sz="4" w:space="0" w:color="auto"/>
              <w:bottom w:val="single" w:sz="4" w:space="0" w:color="auto"/>
              <w:right w:val="single" w:sz="4" w:space="0" w:color="auto"/>
            </w:tcBorders>
            <w:shd w:val="clear" w:color="auto" w:fill="004A8D" w:themeFill="text2"/>
          </w:tcPr>
          <w:p w:rsidR="00445D4A" w:rsidRPr="007F3429" w:rsidRDefault="00445D4A" w:rsidP="00761789">
            <w:pPr>
              <w:spacing w:line="240" w:lineRule="atLeast"/>
              <w:rPr>
                <w:rFonts w:cs="Arial"/>
                <w:sz w:val="20"/>
                <w:szCs w:val="20"/>
              </w:rPr>
            </w:pPr>
            <w:r w:rsidRPr="007F3429">
              <w:rPr>
                <w:rFonts w:cs="Arial"/>
                <w:sz w:val="20"/>
                <w:szCs w:val="20"/>
              </w:rPr>
              <w:t>No</w:t>
            </w:r>
            <w:r w:rsidR="008F53D8">
              <w:rPr>
                <w:rFonts w:cs="Arial"/>
                <w:sz w:val="20"/>
                <w:szCs w:val="20"/>
              </w:rPr>
              <w:t xml:space="preserve"> (tick)</w:t>
            </w:r>
          </w:p>
        </w:tc>
      </w:tr>
      <w:tr w:rsidR="00445D4A" w:rsidRPr="007F3429" w:rsidTr="006A1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shd w:val="clear" w:color="auto" w:fill="auto"/>
          </w:tcPr>
          <w:p w:rsidR="00445D4A" w:rsidRPr="007F3429" w:rsidRDefault="00445D4A" w:rsidP="00761789">
            <w:pPr>
              <w:rPr>
                <w:rFonts w:cs="Arial"/>
                <w:sz w:val="20"/>
                <w:szCs w:val="20"/>
              </w:rPr>
            </w:pPr>
            <w:r w:rsidRPr="007F3429">
              <w:rPr>
                <w:rFonts w:cs="Arial"/>
                <w:sz w:val="20"/>
                <w:szCs w:val="20"/>
              </w:rPr>
              <w:t>1.</w:t>
            </w:r>
          </w:p>
        </w:tc>
        <w:tc>
          <w:tcPr>
            <w:cnfStyle w:val="000010000000" w:firstRow="0" w:lastRow="0" w:firstColumn="0" w:lastColumn="0" w:oddVBand="1" w:evenVBand="0" w:oddHBand="0" w:evenHBand="0" w:firstRowFirstColumn="0" w:firstRowLastColumn="0" w:lastRowFirstColumn="0" w:lastRowLastColumn="0"/>
            <w:tcW w:w="7796" w:type="dxa"/>
            <w:tcBorders>
              <w:top w:val="single" w:sz="4" w:space="0" w:color="auto"/>
              <w:left w:val="single" w:sz="4" w:space="0" w:color="auto"/>
              <w:bottom w:val="single" w:sz="4" w:space="0" w:color="auto"/>
              <w:right w:val="single" w:sz="4" w:space="0" w:color="auto"/>
            </w:tcBorders>
            <w:shd w:val="clear" w:color="auto" w:fill="auto"/>
          </w:tcPr>
          <w:p w:rsidR="00F701F6" w:rsidRPr="007F3429" w:rsidRDefault="00331F03" w:rsidP="00D97646">
            <w:pPr>
              <w:spacing w:after="0" w:line="240" w:lineRule="auto"/>
              <w:rPr>
                <w:rFonts w:cs="Arial"/>
                <w:sz w:val="20"/>
                <w:szCs w:val="20"/>
              </w:rPr>
            </w:pPr>
            <w:r>
              <w:rPr>
                <w:rFonts w:cs="Arial"/>
                <w:sz w:val="20"/>
                <w:szCs w:val="20"/>
              </w:rPr>
              <w:t xml:space="preserve">Does the </w:t>
            </w:r>
            <w:r w:rsidRPr="00D97646">
              <w:rPr>
                <w:rFonts w:cs="Arial"/>
                <w:sz w:val="20"/>
                <w:szCs w:val="20"/>
                <w:u w:val="single"/>
              </w:rPr>
              <w:t>Course Description</w:t>
            </w:r>
            <w:r>
              <w:rPr>
                <w:rFonts w:cs="Arial"/>
                <w:sz w:val="20"/>
                <w:szCs w:val="20"/>
              </w:rPr>
              <w:t xml:space="preserve"> align with the most recent </w:t>
            </w:r>
            <w:r w:rsidRPr="00D97646">
              <w:rPr>
                <w:rFonts w:cs="Arial"/>
                <w:sz w:val="20"/>
                <w:szCs w:val="20"/>
                <w:u w:val="single"/>
              </w:rPr>
              <w:t>Course Outline</w:t>
            </w:r>
            <w:r>
              <w:rPr>
                <w:rFonts w:cs="Arial"/>
                <w:sz w:val="20"/>
                <w:szCs w:val="20"/>
              </w:rPr>
              <w:t xml:space="preserve"> approved by Curriculum Committee</w:t>
            </w:r>
            <w:r w:rsidR="00504AA3">
              <w:rPr>
                <w:rFonts w:cs="Arial"/>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45D4A" w:rsidRPr="007F3429" w:rsidRDefault="00445D4A" w:rsidP="00D97646">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auto"/>
          </w:tcPr>
          <w:p w:rsidR="00445D4A" w:rsidRPr="007F3429" w:rsidRDefault="00445D4A" w:rsidP="00D97646">
            <w:pPr>
              <w:spacing w:after="0" w:line="240" w:lineRule="auto"/>
              <w:rPr>
                <w:rFonts w:cs="Arial"/>
                <w:sz w:val="20"/>
                <w:szCs w:val="20"/>
              </w:rPr>
            </w:pPr>
          </w:p>
        </w:tc>
      </w:tr>
      <w:tr w:rsidR="00445D4A" w:rsidRPr="007F3429" w:rsidTr="006A18FA">
        <w:trPr>
          <w:trHeight w:val="292"/>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shd w:val="clear" w:color="auto" w:fill="auto"/>
          </w:tcPr>
          <w:p w:rsidR="00445D4A" w:rsidRPr="007F3429" w:rsidRDefault="00445D4A" w:rsidP="00761789">
            <w:pPr>
              <w:rPr>
                <w:rFonts w:cs="Arial"/>
                <w:sz w:val="20"/>
                <w:szCs w:val="20"/>
              </w:rPr>
            </w:pPr>
            <w:r w:rsidRPr="007F3429">
              <w:rPr>
                <w:rFonts w:cs="Arial"/>
                <w:sz w:val="20"/>
                <w:szCs w:val="20"/>
              </w:rPr>
              <w:t>2.</w:t>
            </w:r>
          </w:p>
        </w:tc>
        <w:tc>
          <w:tcPr>
            <w:cnfStyle w:val="000010000000" w:firstRow="0" w:lastRow="0" w:firstColumn="0" w:lastColumn="0" w:oddVBand="1" w:evenVBand="0" w:oddHBand="0" w:evenHBand="0" w:firstRowFirstColumn="0" w:firstRowLastColumn="0" w:lastRowFirstColumn="0" w:lastRowLastColumn="0"/>
            <w:tcW w:w="7796" w:type="dxa"/>
            <w:tcBorders>
              <w:top w:val="single" w:sz="4" w:space="0" w:color="auto"/>
              <w:left w:val="single" w:sz="4" w:space="0" w:color="auto"/>
              <w:bottom w:val="single" w:sz="4" w:space="0" w:color="auto"/>
              <w:right w:val="single" w:sz="4" w:space="0" w:color="auto"/>
            </w:tcBorders>
            <w:shd w:val="clear" w:color="auto" w:fill="auto"/>
          </w:tcPr>
          <w:p w:rsidR="00445D4A" w:rsidRPr="007F3429" w:rsidRDefault="00FB1721" w:rsidP="00D97646">
            <w:pPr>
              <w:spacing w:after="0" w:line="240" w:lineRule="auto"/>
              <w:rPr>
                <w:rFonts w:cs="Arial"/>
                <w:sz w:val="20"/>
                <w:szCs w:val="20"/>
              </w:rPr>
            </w:pPr>
            <w:r>
              <w:rPr>
                <w:rFonts w:cs="Arial"/>
                <w:sz w:val="20"/>
                <w:szCs w:val="20"/>
              </w:rPr>
              <w:t>Do all</w:t>
            </w:r>
            <w:r w:rsidR="00504AA3">
              <w:rPr>
                <w:rFonts w:cs="Arial"/>
                <w:sz w:val="20"/>
                <w:szCs w:val="20"/>
              </w:rPr>
              <w:t xml:space="preserve"> assessment tasks clearly align with the learning outcomes</w:t>
            </w:r>
            <w:r w:rsidR="00D00E21">
              <w:rPr>
                <w:rFonts w:cs="Arial"/>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45D4A" w:rsidRPr="007F3429" w:rsidRDefault="00445D4A" w:rsidP="00D97646">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auto"/>
          </w:tcPr>
          <w:p w:rsidR="00445D4A" w:rsidRPr="007F3429" w:rsidRDefault="00445D4A" w:rsidP="00D97646">
            <w:pPr>
              <w:spacing w:after="0" w:line="240" w:lineRule="auto"/>
              <w:rPr>
                <w:rFonts w:cs="Arial"/>
                <w:sz w:val="20"/>
                <w:szCs w:val="20"/>
              </w:rPr>
            </w:pPr>
          </w:p>
        </w:tc>
      </w:tr>
      <w:tr w:rsidR="00445D4A" w:rsidRPr="007F3429" w:rsidTr="006A18FA">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shd w:val="clear" w:color="auto" w:fill="auto"/>
          </w:tcPr>
          <w:p w:rsidR="00445D4A" w:rsidRPr="007F3429" w:rsidRDefault="00445D4A" w:rsidP="00761789">
            <w:pPr>
              <w:rPr>
                <w:rFonts w:cs="Arial"/>
                <w:sz w:val="20"/>
                <w:szCs w:val="20"/>
              </w:rPr>
            </w:pPr>
            <w:r w:rsidRPr="007F3429">
              <w:rPr>
                <w:rFonts w:cs="Arial"/>
                <w:sz w:val="20"/>
                <w:szCs w:val="20"/>
              </w:rPr>
              <w:t>3.</w:t>
            </w:r>
          </w:p>
        </w:tc>
        <w:tc>
          <w:tcPr>
            <w:cnfStyle w:val="000010000000" w:firstRow="0" w:lastRow="0" w:firstColumn="0" w:lastColumn="0" w:oddVBand="1" w:evenVBand="0" w:oddHBand="0" w:evenHBand="0" w:firstRowFirstColumn="0" w:firstRowLastColumn="0" w:lastRowFirstColumn="0" w:lastRowLastColumn="0"/>
            <w:tcW w:w="7796" w:type="dxa"/>
            <w:tcBorders>
              <w:top w:val="single" w:sz="4" w:space="0" w:color="auto"/>
              <w:left w:val="single" w:sz="4" w:space="0" w:color="auto"/>
              <w:bottom w:val="single" w:sz="4" w:space="0" w:color="auto"/>
              <w:right w:val="single" w:sz="4" w:space="0" w:color="auto"/>
            </w:tcBorders>
            <w:shd w:val="clear" w:color="auto" w:fill="auto"/>
          </w:tcPr>
          <w:p w:rsidR="00445D4A" w:rsidRPr="007F3429" w:rsidRDefault="00504AA3" w:rsidP="00D97646">
            <w:pPr>
              <w:spacing w:after="0" w:line="240" w:lineRule="auto"/>
              <w:rPr>
                <w:rFonts w:cs="Arial"/>
                <w:sz w:val="20"/>
                <w:szCs w:val="20"/>
              </w:rPr>
            </w:pPr>
            <w:r>
              <w:rPr>
                <w:rFonts w:cs="Arial"/>
                <w:sz w:val="20"/>
                <w:szCs w:val="20"/>
              </w:rPr>
              <w:t>Are the student expectations appropriatel</w:t>
            </w:r>
            <w:r w:rsidR="00C81630">
              <w:rPr>
                <w:rFonts w:cs="Arial"/>
                <w:sz w:val="20"/>
                <w:szCs w:val="20"/>
              </w:rPr>
              <w:t>y described for each assessment task</w:t>
            </w:r>
            <w:r>
              <w:rPr>
                <w:rFonts w:cs="Arial"/>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45D4A" w:rsidRPr="007F3429" w:rsidRDefault="00445D4A" w:rsidP="00D97646">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auto"/>
          </w:tcPr>
          <w:p w:rsidR="00445D4A" w:rsidRPr="007F3429" w:rsidRDefault="00445D4A" w:rsidP="00D97646">
            <w:pPr>
              <w:spacing w:after="0" w:line="240" w:lineRule="auto"/>
              <w:rPr>
                <w:rFonts w:cs="Arial"/>
                <w:sz w:val="20"/>
                <w:szCs w:val="20"/>
              </w:rPr>
            </w:pPr>
          </w:p>
        </w:tc>
      </w:tr>
      <w:tr w:rsidR="00D00E21" w:rsidRPr="007F3429" w:rsidTr="006A18FA">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shd w:val="clear" w:color="auto" w:fill="auto"/>
          </w:tcPr>
          <w:p w:rsidR="00D00E21" w:rsidRDefault="00CC0E62" w:rsidP="00761789">
            <w:pPr>
              <w:rPr>
                <w:rFonts w:cs="Arial"/>
                <w:sz w:val="20"/>
                <w:szCs w:val="20"/>
              </w:rPr>
            </w:pPr>
            <w:r>
              <w:rPr>
                <w:rFonts w:cs="Arial"/>
                <w:sz w:val="20"/>
                <w:szCs w:val="20"/>
              </w:rPr>
              <w:t>4</w:t>
            </w:r>
            <w:r w:rsidR="00D00E21">
              <w:rPr>
                <w:rFonts w:cs="Arial"/>
                <w:sz w:val="20"/>
                <w:szCs w:val="20"/>
              </w:rPr>
              <w:t>.</w:t>
            </w:r>
          </w:p>
        </w:tc>
        <w:tc>
          <w:tcPr>
            <w:cnfStyle w:val="000010000000" w:firstRow="0" w:lastRow="0" w:firstColumn="0" w:lastColumn="0" w:oddVBand="1" w:evenVBand="0" w:oddHBand="0" w:evenHBand="0" w:firstRowFirstColumn="0" w:firstRowLastColumn="0" w:lastRowFirstColumn="0" w:lastRowLastColumn="0"/>
            <w:tcW w:w="7796" w:type="dxa"/>
            <w:tcBorders>
              <w:top w:val="single" w:sz="4" w:space="0" w:color="auto"/>
              <w:left w:val="single" w:sz="4" w:space="0" w:color="auto"/>
              <w:bottom w:val="single" w:sz="4" w:space="0" w:color="auto"/>
              <w:right w:val="single" w:sz="4" w:space="0" w:color="auto"/>
            </w:tcBorders>
            <w:shd w:val="clear" w:color="auto" w:fill="auto"/>
          </w:tcPr>
          <w:p w:rsidR="00D00E21" w:rsidRPr="007F3429" w:rsidRDefault="00D97646" w:rsidP="00CC0E62">
            <w:pPr>
              <w:spacing w:after="0" w:line="240" w:lineRule="auto"/>
              <w:rPr>
                <w:rFonts w:cs="Arial"/>
                <w:sz w:val="20"/>
                <w:szCs w:val="20"/>
              </w:rPr>
            </w:pPr>
            <w:r>
              <w:rPr>
                <w:rFonts w:cs="Arial"/>
                <w:sz w:val="20"/>
                <w:szCs w:val="20"/>
              </w:rPr>
              <w:t xml:space="preserve">Are the </w:t>
            </w:r>
            <w:r w:rsidR="00CC0E62">
              <w:rPr>
                <w:rFonts w:cs="Arial"/>
                <w:sz w:val="20"/>
                <w:szCs w:val="20"/>
              </w:rPr>
              <w:t xml:space="preserve">assessment </w:t>
            </w:r>
            <w:r>
              <w:rPr>
                <w:rFonts w:cs="Arial"/>
                <w:sz w:val="20"/>
                <w:szCs w:val="20"/>
              </w:rPr>
              <w:t xml:space="preserve">criteria clearly defined for </w:t>
            </w:r>
            <w:r w:rsidR="00CC0E62">
              <w:rPr>
                <w:rFonts w:cs="Arial"/>
                <w:sz w:val="20"/>
                <w:szCs w:val="20"/>
              </w:rPr>
              <w:t>each assessment tasks?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E21" w:rsidRPr="007F3429" w:rsidRDefault="00D00E21" w:rsidP="00D97646">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auto"/>
          </w:tcPr>
          <w:p w:rsidR="00D00E21" w:rsidRPr="007F3429" w:rsidRDefault="00D00E21" w:rsidP="00D97646">
            <w:pPr>
              <w:spacing w:after="0" w:line="240" w:lineRule="auto"/>
              <w:rPr>
                <w:rFonts w:cs="Arial"/>
                <w:sz w:val="20"/>
                <w:szCs w:val="20"/>
              </w:rPr>
            </w:pPr>
          </w:p>
        </w:tc>
      </w:tr>
      <w:tr w:rsidR="00D97646" w:rsidRPr="007F3429" w:rsidTr="006A1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shd w:val="clear" w:color="auto" w:fill="auto"/>
          </w:tcPr>
          <w:p w:rsidR="00D97646" w:rsidRDefault="00513582" w:rsidP="00761789">
            <w:pPr>
              <w:rPr>
                <w:rFonts w:cs="Arial"/>
                <w:sz w:val="20"/>
                <w:szCs w:val="20"/>
              </w:rPr>
            </w:pPr>
            <w:r>
              <w:rPr>
                <w:rFonts w:cs="Arial"/>
                <w:sz w:val="20"/>
                <w:szCs w:val="20"/>
              </w:rPr>
              <w:t>5.</w:t>
            </w:r>
          </w:p>
        </w:tc>
        <w:tc>
          <w:tcPr>
            <w:cnfStyle w:val="000010000000" w:firstRow="0" w:lastRow="0" w:firstColumn="0" w:lastColumn="0" w:oddVBand="1" w:evenVBand="0" w:oddHBand="0" w:evenHBand="0" w:firstRowFirstColumn="0" w:firstRowLastColumn="0" w:lastRowFirstColumn="0" w:lastRowLastColumn="0"/>
            <w:tcW w:w="7796" w:type="dxa"/>
            <w:tcBorders>
              <w:top w:val="single" w:sz="4" w:space="0" w:color="auto"/>
              <w:left w:val="single" w:sz="4" w:space="0" w:color="auto"/>
              <w:bottom w:val="single" w:sz="4" w:space="0" w:color="auto"/>
              <w:right w:val="single" w:sz="4" w:space="0" w:color="auto"/>
            </w:tcBorders>
            <w:shd w:val="clear" w:color="auto" w:fill="auto"/>
          </w:tcPr>
          <w:p w:rsidR="00D97646" w:rsidRDefault="00D97646" w:rsidP="00513582">
            <w:pPr>
              <w:spacing w:after="0" w:line="240" w:lineRule="auto"/>
              <w:rPr>
                <w:rFonts w:cs="Arial"/>
                <w:sz w:val="20"/>
                <w:szCs w:val="20"/>
              </w:rPr>
            </w:pPr>
            <w:r>
              <w:rPr>
                <w:rFonts w:cs="Arial"/>
                <w:sz w:val="20"/>
                <w:szCs w:val="20"/>
              </w:rPr>
              <w:t xml:space="preserve">Is their sufficient scaffolding of learning tasks </w:t>
            </w:r>
            <w:r w:rsidR="00513582">
              <w:rPr>
                <w:rFonts w:cs="Arial"/>
                <w:sz w:val="20"/>
                <w:szCs w:val="20"/>
              </w:rPr>
              <w:t xml:space="preserve">embedded within the </w:t>
            </w:r>
            <w:r>
              <w:rPr>
                <w:rFonts w:cs="Arial"/>
                <w:sz w:val="20"/>
                <w:szCs w:val="20"/>
              </w:rPr>
              <w:t>sequence/organisation of this Course?</w:t>
            </w:r>
            <w:r w:rsidR="00513582">
              <w:rPr>
                <w:rFonts w:cs="Arial"/>
                <w:sz w:val="20"/>
                <w:szCs w:val="20"/>
              </w:rPr>
              <w:t xml:space="preserve"> </w:t>
            </w:r>
          </w:p>
          <w:p w:rsidR="00D82953" w:rsidRDefault="00D82953" w:rsidP="00513582">
            <w:pPr>
              <w:spacing w:after="0" w:line="240" w:lineRule="auto"/>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7646" w:rsidRPr="007F3429" w:rsidRDefault="00D97646" w:rsidP="00D97646">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auto"/>
          </w:tcPr>
          <w:p w:rsidR="00D97646" w:rsidRPr="007F3429" w:rsidRDefault="00D97646" w:rsidP="00D97646">
            <w:pPr>
              <w:spacing w:after="0" w:line="240" w:lineRule="auto"/>
              <w:rPr>
                <w:rFonts w:cs="Arial"/>
                <w:sz w:val="20"/>
                <w:szCs w:val="20"/>
              </w:rPr>
            </w:pPr>
          </w:p>
        </w:tc>
      </w:tr>
      <w:tr w:rsidR="00513582" w:rsidRPr="007F3429" w:rsidTr="006A18FA">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shd w:val="clear" w:color="auto" w:fill="auto"/>
          </w:tcPr>
          <w:p w:rsidR="00513582" w:rsidRDefault="00513582" w:rsidP="00761789">
            <w:pPr>
              <w:rPr>
                <w:rFonts w:cs="Arial"/>
                <w:sz w:val="20"/>
                <w:szCs w:val="20"/>
              </w:rPr>
            </w:pPr>
            <w:r>
              <w:rPr>
                <w:rFonts w:cs="Arial"/>
                <w:sz w:val="20"/>
                <w:szCs w:val="20"/>
              </w:rPr>
              <w:t xml:space="preserve">6. </w:t>
            </w:r>
          </w:p>
        </w:tc>
        <w:tc>
          <w:tcPr>
            <w:cnfStyle w:val="000010000000" w:firstRow="0" w:lastRow="0" w:firstColumn="0" w:lastColumn="0" w:oddVBand="1" w:evenVBand="0" w:oddHBand="0" w:evenHBand="0" w:firstRowFirstColumn="0" w:firstRowLastColumn="0" w:lastRowFirstColumn="0" w:lastRowLastColumn="0"/>
            <w:tcW w:w="7796" w:type="dxa"/>
            <w:tcBorders>
              <w:top w:val="single" w:sz="4" w:space="0" w:color="auto"/>
              <w:left w:val="single" w:sz="4" w:space="0" w:color="auto"/>
              <w:bottom w:val="single" w:sz="4" w:space="0" w:color="auto"/>
              <w:right w:val="single" w:sz="4" w:space="0" w:color="auto"/>
            </w:tcBorders>
            <w:shd w:val="clear" w:color="auto" w:fill="auto"/>
          </w:tcPr>
          <w:p w:rsidR="00513582" w:rsidRDefault="00513582" w:rsidP="00513582">
            <w:pPr>
              <w:spacing w:after="0" w:line="240" w:lineRule="auto"/>
              <w:rPr>
                <w:rFonts w:cs="Arial"/>
                <w:sz w:val="20"/>
                <w:szCs w:val="20"/>
              </w:rPr>
            </w:pPr>
            <w:r>
              <w:rPr>
                <w:rFonts w:cs="Arial"/>
                <w:sz w:val="20"/>
                <w:szCs w:val="20"/>
              </w:rPr>
              <w:t>Is the weighting of assessments appropriate for the type and timing of the assessment?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582" w:rsidRPr="007F3429" w:rsidRDefault="00513582" w:rsidP="00D97646">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auto"/>
          </w:tcPr>
          <w:p w:rsidR="00513582" w:rsidRPr="007F3429" w:rsidRDefault="00513582" w:rsidP="00D97646">
            <w:pPr>
              <w:spacing w:after="0" w:line="240" w:lineRule="auto"/>
              <w:rPr>
                <w:rFonts w:cs="Arial"/>
                <w:sz w:val="20"/>
                <w:szCs w:val="20"/>
              </w:rPr>
            </w:pPr>
          </w:p>
        </w:tc>
      </w:tr>
      <w:tr w:rsidR="00513582" w:rsidRPr="007F3429" w:rsidTr="006A1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shd w:val="clear" w:color="auto" w:fill="auto"/>
          </w:tcPr>
          <w:p w:rsidR="00513582" w:rsidRDefault="00513582" w:rsidP="00761789">
            <w:pPr>
              <w:rPr>
                <w:rFonts w:cs="Arial"/>
                <w:sz w:val="20"/>
                <w:szCs w:val="20"/>
              </w:rPr>
            </w:pPr>
            <w:r>
              <w:rPr>
                <w:rFonts w:cs="Arial"/>
                <w:sz w:val="20"/>
                <w:szCs w:val="20"/>
              </w:rPr>
              <w:t xml:space="preserve">7. </w:t>
            </w:r>
          </w:p>
        </w:tc>
        <w:tc>
          <w:tcPr>
            <w:cnfStyle w:val="000010000000" w:firstRow="0" w:lastRow="0" w:firstColumn="0" w:lastColumn="0" w:oddVBand="1" w:evenVBand="0" w:oddHBand="0" w:evenHBand="0" w:firstRowFirstColumn="0" w:firstRowLastColumn="0" w:lastRowFirstColumn="0" w:lastRowLastColumn="0"/>
            <w:tcW w:w="7796" w:type="dxa"/>
            <w:tcBorders>
              <w:top w:val="single" w:sz="4" w:space="0" w:color="auto"/>
              <w:left w:val="single" w:sz="4" w:space="0" w:color="auto"/>
              <w:bottom w:val="single" w:sz="4" w:space="0" w:color="auto"/>
              <w:right w:val="single" w:sz="4" w:space="0" w:color="auto"/>
            </w:tcBorders>
            <w:shd w:val="clear" w:color="auto" w:fill="auto"/>
          </w:tcPr>
          <w:p w:rsidR="00513582" w:rsidRDefault="00513582" w:rsidP="00513582">
            <w:pPr>
              <w:spacing w:after="0" w:line="240" w:lineRule="auto"/>
              <w:rPr>
                <w:rFonts w:cs="Arial"/>
                <w:sz w:val="20"/>
                <w:szCs w:val="20"/>
              </w:rPr>
            </w:pPr>
            <w:r>
              <w:rPr>
                <w:rFonts w:cs="Arial"/>
                <w:sz w:val="20"/>
                <w:szCs w:val="20"/>
              </w:rPr>
              <w:t>Is there an appropriate balance of formative and summative assessment?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582" w:rsidRPr="007F3429" w:rsidRDefault="00513582" w:rsidP="00D97646">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auto"/>
          </w:tcPr>
          <w:p w:rsidR="00513582" w:rsidRPr="007F3429" w:rsidRDefault="00513582" w:rsidP="00D97646">
            <w:pPr>
              <w:spacing w:after="0" w:line="240" w:lineRule="auto"/>
              <w:rPr>
                <w:rFonts w:cs="Arial"/>
                <w:sz w:val="20"/>
                <w:szCs w:val="20"/>
              </w:rPr>
            </w:pPr>
          </w:p>
        </w:tc>
      </w:tr>
      <w:tr w:rsidR="00445D4A" w:rsidRPr="007F3429" w:rsidTr="006A18FA">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shd w:val="clear" w:color="auto" w:fill="auto"/>
          </w:tcPr>
          <w:p w:rsidR="00445D4A" w:rsidRPr="007F3429" w:rsidRDefault="00513582" w:rsidP="00761789">
            <w:pPr>
              <w:rPr>
                <w:rFonts w:cs="Arial"/>
                <w:sz w:val="20"/>
                <w:szCs w:val="20"/>
              </w:rPr>
            </w:pPr>
            <w:r>
              <w:rPr>
                <w:rFonts w:cs="Arial"/>
                <w:sz w:val="20"/>
                <w:szCs w:val="20"/>
              </w:rPr>
              <w:t>8.</w:t>
            </w:r>
          </w:p>
        </w:tc>
        <w:tc>
          <w:tcPr>
            <w:cnfStyle w:val="000010000000" w:firstRow="0" w:lastRow="0" w:firstColumn="0" w:lastColumn="0" w:oddVBand="1" w:evenVBand="0" w:oddHBand="0" w:evenHBand="0" w:firstRowFirstColumn="0" w:firstRowLastColumn="0" w:lastRowFirstColumn="0" w:lastRowLastColumn="0"/>
            <w:tcW w:w="7796" w:type="dxa"/>
            <w:tcBorders>
              <w:top w:val="single" w:sz="4" w:space="0" w:color="auto"/>
              <w:left w:val="single" w:sz="4" w:space="0" w:color="auto"/>
              <w:bottom w:val="single" w:sz="4" w:space="0" w:color="auto"/>
              <w:right w:val="single" w:sz="4" w:space="0" w:color="auto"/>
            </w:tcBorders>
            <w:shd w:val="clear" w:color="auto" w:fill="auto"/>
          </w:tcPr>
          <w:p w:rsidR="00445D4A" w:rsidRPr="007F3429" w:rsidRDefault="00513582" w:rsidP="00D97646">
            <w:pPr>
              <w:spacing w:after="0" w:line="240" w:lineRule="auto"/>
              <w:rPr>
                <w:rFonts w:cs="Arial"/>
                <w:sz w:val="20"/>
                <w:szCs w:val="20"/>
              </w:rPr>
            </w:pPr>
            <w:r>
              <w:rPr>
                <w:rFonts w:cs="Arial"/>
                <w:sz w:val="20"/>
                <w:szCs w:val="20"/>
              </w:rPr>
              <w:t>Are the assessment submission processes and assessor details clearly defined for each assessment task?</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45D4A" w:rsidRPr="007F3429" w:rsidRDefault="00445D4A" w:rsidP="00D97646">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auto"/>
          </w:tcPr>
          <w:p w:rsidR="00445D4A" w:rsidRPr="007F3429" w:rsidRDefault="00445D4A" w:rsidP="00D97646">
            <w:pPr>
              <w:spacing w:after="0" w:line="240" w:lineRule="auto"/>
              <w:rPr>
                <w:rFonts w:cs="Arial"/>
                <w:sz w:val="20"/>
                <w:szCs w:val="20"/>
              </w:rPr>
            </w:pPr>
          </w:p>
        </w:tc>
      </w:tr>
      <w:tr w:rsidR="00504AA3" w:rsidRPr="007F3429" w:rsidTr="006A1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shd w:val="clear" w:color="auto" w:fill="auto"/>
          </w:tcPr>
          <w:p w:rsidR="00504AA3" w:rsidRDefault="00513582" w:rsidP="00761789">
            <w:pPr>
              <w:rPr>
                <w:rFonts w:cs="Arial"/>
                <w:sz w:val="20"/>
                <w:szCs w:val="20"/>
              </w:rPr>
            </w:pPr>
            <w:r>
              <w:rPr>
                <w:rFonts w:cs="Arial"/>
                <w:sz w:val="20"/>
                <w:szCs w:val="20"/>
              </w:rPr>
              <w:t>9</w:t>
            </w:r>
            <w:r w:rsidR="00504AA3">
              <w:rPr>
                <w:rFonts w:cs="Arial"/>
                <w:sz w:val="20"/>
                <w:szCs w:val="20"/>
              </w:rPr>
              <w:t>.</w:t>
            </w:r>
          </w:p>
        </w:tc>
        <w:tc>
          <w:tcPr>
            <w:cnfStyle w:val="000010000000" w:firstRow="0" w:lastRow="0" w:firstColumn="0" w:lastColumn="0" w:oddVBand="1" w:evenVBand="0" w:oddHBand="0" w:evenHBand="0" w:firstRowFirstColumn="0" w:firstRowLastColumn="0" w:lastRowFirstColumn="0" w:lastRowLastColumn="0"/>
            <w:tcW w:w="7796" w:type="dxa"/>
            <w:tcBorders>
              <w:top w:val="single" w:sz="4" w:space="0" w:color="auto"/>
              <w:left w:val="single" w:sz="4" w:space="0" w:color="auto"/>
              <w:bottom w:val="single" w:sz="4" w:space="0" w:color="auto"/>
              <w:right w:val="single" w:sz="4" w:space="0" w:color="auto"/>
            </w:tcBorders>
            <w:shd w:val="clear" w:color="auto" w:fill="auto"/>
          </w:tcPr>
          <w:p w:rsidR="00504AA3" w:rsidRPr="007F3429" w:rsidRDefault="00D00E21" w:rsidP="00513582">
            <w:pPr>
              <w:spacing w:after="0" w:line="240" w:lineRule="auto"/>
              <w:rPr>
                <w:rFonts w:cs="Arial"/>
                <w:sz w:val="20"/>
                <w:szCs w:val="20"/>
              </w:rPr>
            </w:pPr>
            <w:r>
              <w:rPr>
                <w:rFonts w:cs="Arial"/>
                <w:sz w:val="20"/>
                <w:szCs w:val="20"/>
              </w:rPr>
              <w:t xml:space="preserve">Does </w:t>
            </w:r>
            <w:r w:rsidR="00504AA3">
              <w:rPr>
                <w:rFonts w:cs="Arial"/>
                <w:sz w:val="20"/>
                <w:szCs w:val="20"/>
              </w:rPr>
              <w:t>the volume of learning</w:t>
            </w:r>
            <w:r w:rsidR="00513582">
              <w:rPr>
                <w:rFonts w:cs="Arial"/>
                <w:sz w:val="20"/>
                <w:szCs w:val="20"/>
              </w:rPr>
              <w:t xml:space="preserve"> for the total assessment tasks</w:t>
            </w:r>
            <w:r>
              <w:rPr>
                <w:rFonts w:cs="Arial"/>
                <w:sz w:val="20"/>
                <w:szCs w:val="20"/>
              </w:rPr>
              <w:t xml:space="preserve"> align with </w:t>
            </w:r>
            <w:r w:rsidR="00513582">
              <w:rPr>
                <w:rFonts w:cs="Arial"/>
                <w:sz w:val="20"/>
                <w:szCs w:val="20"/>
              </w:rPr>
              <w:t xml:space="preserve">acceptable </w:t>
            </w:r>
            <w:r>
              <w:rPr>
                <w:rFonts w:cs="Arial"/>
                <w:sz w:val="20"/>
                <w:szCs w:val="20"/>
              </w:rPr>
              <w:t>university student workload guidelines?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04AA3" w:rsidRPr="007F3429" w:rsidRDefault="00504AA3" w:rsidP="00D97646">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auto"/>
          </w:tcPr>
          <w:p w:rsidR="00504AA3" w:rsidRPr="007F3429" w:rsidRDefault="00504AA3" w:rsidP="00D97646">
            <w:pPr>
              <w:spacing w:after="0" w:line="240" w:lineRule="auto"/>
              <w:rPr>
                <w:rFonts w:cs="Arial"/>
                <w:sz w:val="20"/>
                <w:szCs w:val="20"/>
              </w:rPr>
            </w:pPr>
          </w:p>
        </w:tc>
      </w:tr>
      <w:tr w:rsidR="007D2C21" w:rsidRPr="007F3429" w:rsidTr="006A18FA">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shd w:val="clear" w:color="auto" w:fill="auto"/>
          </w:tcPr>
          <w:p w:rsidR="007D2C21" w:rsidRDefault="00CE0A67" w:rsidP="00761789">
            <w:pPr>
              <w:rPr>
                <w:rFonts w:cs="Arial"/>
                <w:sz w:val="20"/>
                <w:szCs w:val="20"/>
              </w:rPr>
            </w:pPr>
            <w:r>
              <w:rPr>
                <w:rFonts w:cs="Arial"/>
                <w:sz w:val="20"/>
                <w:szCs w:val="20"/>
              </w:rPr>
              <w:t>10.</w:t>
            </w:r>
          </w:p>
        </w:tc>
        <w:tc>
          <w:tcPr>
            <w:cnfStyle w:val="000010000000" w:firstRow="0" w:lastRow="0" w:firstColumn="0" w:lastColumn="0" w:oddVBand="1" w:evenVBand="0" w:oddHBand="0" w:evenHBand="0" w:firstRowFirstColumn="0" w:firstRowLastColumn="0" w:lastRowFirstColumn="0" w:lastRowLastColumn="0"/>
            <w:tcW w:w="7796" w:type="dxa"/>
            <w:tcBorders>
              <w:top w:val="single" w:sz="4" w:space="0" w:color="auto"/>
              <w:left w:val="single" w:sz="4" w:space="0" w:color="auto"/>
              <w:bottom w:val="single" w:sz="4" w:space="0" w:color="auto"/>
              <w:right w:val="single" w:sz="4" w:space="0" w:color="auto"/>
            </w:tcBorders>
            <w:shd w:val="clear" w:color="auto" w:fill="auto"/>
          </w:tcPr>
          <w:p w:rsidR="007D2C21" w:rsidRDefault="00513582" w:rsidP="00513582">
            <w:pPr>
              <w:rPr>
                <w:rFonts w:cs="Arial"/>
                <w:sz w:val="20"/>
                <w:szCs w:val="20"/>
              </w:rPr>
            </w:pPr>
            <w:r>
              <w:rPr>
                <w:rFonts w:cs="Arial"/>
                <w:sz w:val="20"/>
                <w:szCs w:val="20"/>
              </w:rPr>
              <w:t>Are the student feedback mechanisms appropriate, timely (within 1 day and 10 working days) and provide students with opportunities to take feedback and improve future associated assessment tasks?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D2C21" w:rsidRPr="007F3429" w:rsidRDefault="007D2C21" w:rsidP="00761789">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auto"/>
          </w:tcPr>
          <w:p w:rsidR="007D2C21" w:rsidRPr="007F3429" w:rsidRDefault="007D2C21" w:rsidP="00761789">
            <w:pPr>
              <w:rPr>
                <w:rFonts w:cs="Arial"/>
                <w:sz w:val="20"/>
                <w:szCs w:val="20"/>
              </w:rPr>
            </w:pPr>
          </w:p>
        </w:tc>
      </w:tr>
      <w:tr w:rsidR="00774384" w:rsidRPr="007F3429" w:rsidTr="006A1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shd w:val="clear" w:color="auto" w:fill="auto"/>
          </w:tcPr>
          <w:p w:rsidR="00774384" w:rsidRDefault="00774384" w:rsidP="00761789">
            <w:pPr>
              <w:rPr>
                <w:rFonts w:cs="Arial"/>
                <w:sz w:val="20"/>
                <w:szCs w:val="20"/>
              </w:rPr>
            </w:pPr>
            <w:r>
              <w:rPr>
                <w:rFonts w:cs="Arial"/>
                <w:sz w:val="20"/>
                <w:szCs w:val="20"/>
              </w:rPr>
              <w:t xml:space="preserve">11. </w:t>
            </w:r>
          </w:p>
        </w:tc>
        <w:tc>
          <w:tcPr>
            <w:cnfStyle w:val="000010000000" w:firstRow="0" w:lastRow="0" w:firstColumn="0" w:lastColumn="0" w:oddVBand="1" w:evenVBand="0" w:oddHBand="0" w:evenHBand="0" w:firstRowFirstColumn="0" w:firstRowLastColumn="0" w:lastRowFirstColumn="0" w:lastRowLastColumn="0"/>
            <w:tcW w:w="7796" w:type="dxa"/>
            <w:tcBorders>
              <w:top w:val="single" w:sz="4" w:space="0" w:color="auto"/>
              <w:left w:val="single" w:sz="4" w:space="0" w:color="auto"/>
              <w:bottom w:val="single" w:sz="4" w:space="0" w:color="auto"/>
              <w:right w:val="single" w:sz="4" w:space="0" w:color="auto"/>
            </w:tcBorders>
            <w:shd w:val="clear" w:color="auto" w:fill="auto"/>
          </w:tcPr>
          <w:p w:rsidR="00774384" w:rsidRDefault="009075A1" w:rsidP="009075A1">
            <w:pPr>
              <w:rPr>
                <w:rFonts w:cs="Arial"/>
                <w:sz w:val="20"/>
                <w:szCs w:val="20"/>
              </w:rPr>
            </w:pPr>
            <w:r>
              <w:rPr>
                <w:rFonts w:cs="Arial"/>
                <w:sz w:val="20"/>
                <w:szCs w:val="20"/>
              </w:rPr>
              <w:t xml:space="preserve">Will the current assessment tasks demonstrate </w:t>
            </w:r>
            <w:r w:rsidR="00774384">
              <w:rPr>
                <w:rFonts w:cs="Arial"/>
                <w:sz w:val="20"/>
                <w:szCs w:val="20"/>
              </w:rPr>
              <w:t>sufficient evidence of student learning as compared to the intended learning outcomes</w:t>
            </w:r>
            <w:r>
              <w:rPr>
                <w:rFonts w:cs="Arial"/>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74384" w:rsidRPr="007F3429" w:rsidRDefault="00774384" w:rsidP="00761789">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auto"/>
          </w:tcPr>
          <w:p w:rsidR="00774384" w:rsidRPr="007F3429" w:rsidRDefault="00774384" w:rsidP="00761789">
            <w:pPr>
              <w:rPr>
                <w:rFonts w:cs="Arial"/>
                <w:sz w:val="20"/>
                <w:szCs w:val="20"/>
              </w:rPr>
            </w:pPr>
          </w:p>
        </w:tc>
      </w:tr>
      <w:tr w:rsidR="00445D4A" w:rsidRPr="007F3429" w:rsidTr="006A18FA">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shd w:val="clear" w:color="auto" w:fill="auto"/>
          </w:tcPr>
          <w:p w:rsidR="00445D4A" w:rsidRPr="007F3429" w:rsidRDefault="00445D4A" w:rsidP="00761789">
            <w:pPr>
              <w:spacing w:line="240" w:lineRule="atLeast"/>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7796" w:type="dxa"/>
            <w:tcBorders>
              <w:top w:val="single" w:sz="4" w:space="0" w:color="auto"/>
              <w:left w:val="single" w:sz="4" w:space="0" w:color="auto"/>
              <w:bottom w:val="single" w:sz="4" w:space="0" w:color="auto"/>
              <w:right w:val="single" w:sz="4" w:space="0" w:color="auto"/>
            </w:tcBorders>
            <w:shd w:val="clear" w:color="auto" w:fill="auto"/>
          </w:tcPr>
          <w:p w:rsidR="00513582" w:rsidRDefault="00D82953" w:rsidP="00D82953">
            <w:pPr>
              <w:spacing w:line="240" w:lineRule="atLeast"/>
              <w:rPr>
                <w:rFonts w:cs="Arial"/>
                <w:sz w:val="20"/>
                <w:szCs w:val="20"/>
              </w:rPr>
            </w:pPr>
            <w:r>
              <w:rPr>
                <w:rFonts w:cs="Arial"/>
                <w:sz w:val="20"/>
                <w:szCs w:val="20"/>
              </w:rPr>
              <w:t xml:space="preserve">Additional </w:t>
            </w:r>
            <w:r w:rsidR="007F3429">
              <w:rPr>
                <w:rFonts w:cs="Arial"/>
                <w:sz w:val="20"/>
                <w:szCs w:val="20"/>
              </w:rPr>
              <w:t>Comment</w:t>
            </w:r>
            <w:r>
              <w:rPr>
                <w:rFonts w:cs="Arial"/>
                <w:sz w:val="20"/>
                <w:szCs w:val="20"/>
              </w:rPr>
              <w:t>s/Suggestions:</w:t>
            </w:r>
          </w:p>
          <w:p w:rsidR="00513582" w:rsidRDefault="00513582" w:rsidP="00513582">
            <w:pPr>
              <w:spacing w:line="240" w:lineRule="atLeast"/>
              <w:jc w:val="right"/>
              <w:rPr>
                <w:rFonts w:cs="Arial"/>
                <w:sz w:val="20"/>
                <w:szCs w:val="20"/>
              </w:rPr>
            </w:pPr>
          </w:p>
          <w:p w:rsidR="00513582" w:rsidRDefault="00513582" w:rsidP="00513582">
            <w:pPr>
              <w:spacing w:line="240" w:lineRule="atLeast"/>
              <w:jc w:val="right"/>
              <w:rPr>
                <w:rFonts w:cs="Arial"/>
                <w:sz w:val="20"/>
                <w:szCs w:val="20"/>
              </w:rPr>
            </w:pPr>
          </w:p>
          <w:p w:rsidR="00513582" w:rsidRDefault="00513582" w:rsidP="00513582">
            <w:pPr>
              <w:spacing w:line="240" w:lineRule="atLeast"/>
              <w:jc w:val="right"/>
              <w:rPr>
                <w:rFonts w:cs="Arial"/>
                <w:sz w:val="20"/>
                <w:szCs w:val="20"/>
              </w:rPr>
            </w:pPr>
          </w:p>
          <w:p w:rsidR="00513582" w:rsidRDefault="00513582" w:rsidP="00513582">
            <w:pPr>
              <w:spacing w:line="240" w:lineRule="atLeast"/>
              <w:jc w:val="right"/>
              <w:rPr>
                <w:rFonts w:cs="Arial"/>
                <w:sz w:val="20"/>
                <w:szCs w:val="20"/>
              </w:rPr>
            </w:pPr>
          </w:p>
          <w:p w:rsidR="00513582" w:rsidRDefault="00513582" w:rsidP="00513582">
            <w:pPr>
              <w:spacing w:line="240" w:lineRule="atLeast"/>
              <w:jc w:val="right"/>
              <w:rPr>
                <w:rFonts w:cs="Arial"/>
                <w:sz w:val="20"/>
                <w:szCs w:val="20"/>
              </w:rPr>
            </w:pPr>
          </w:p>
          <w:p w:rsidR="00513582" w:rsidRDefault="00513582" w:rsidP="00513582">
            <w:pPr>
              <w:spacing w:line="240" w:lineRule="atLeast"/>
              <w:jc w:val="right"/>
              <w:rPr>
                <w:rFonts w:cs="Arial"/>
                <w:sz w:val="20"/>
                <w:szCs w:val="20"/>
              </w:rPr>
            </w:pPr>
          </w:p>
          <w:p w:rsidR="00382914" w:rsidRDefault="00382914" w:rsidP="00513582">
            <w:pPr>
              <w:spacing w:line="240" w:lineRule="atLeast"/>
              <w:jc w:val="right"/>
              <w:rPr>
                <w:rFonts w:cs="Arial"/>
                <w:sz w:val="20"/>
                <w:szCs w:val="20"/>
              </w:rPr>
            </w:pPr>
          </w:p>
          <w:p w:rsidR="00382914" w:rsidRDefault="00382914" w:rsidP="00513582">
            <w:pPr>
              <w:spacing w:line="240" w:lineRule="atLeast"/>
              <w:jc w:val="right"/>
              <w:rPr>
                <w:rFonts w:cs="Arial"/>
                <w:sz w:val="20"/>
                <w:szCs w:val="20"/>
              </w:rPr>
            </w:pPr>
          </w:p>
          <w:p w:rsidR="00382914" w:rsidRDefault="00382914" w:rsidP="00513582">
            <w:pPr>
              <w:spacing w:line="240" w:lineRule="atLeast"/>
              <w:jc w:val="right"/>
              <w:rPr>
                <w:rFonts w:cs="Arial"/>
                <w:sz w:val="20"/>
                <w:szCs w:val="20"/>
              </w:rPr>
            </w:pPr>
          </w:p>
          <w:p w:rsidR="00382914" w:rsidRDefault="00382914" w:rsidP="00513582">
            <w:pPr>
              <w:spacing w:line="240" w:lineRule="atLeast"/>
              <w:jc w:val="right"/>
              <w:rPr>
                <w:rFonts w:cs="Arial"/>
                <w:sz w:val="20"/>
                <w:szCs w:val="20"/>
              </w:rPr>
            </w:pPr>
          </w:p>
          <w:p w:rsidR="00382914" w:rsidRDefault="00382914" w:rsidP="00513582">
            <w:pPr>
              <w:spacing w:line="240" w:lineRule="atLeast"/>
              <w:jc w:val="right"/>
              <w:rPr>
                <w:rFonts w:cs="Arial"/>
                <w:sz w:val="20"/>
                <w:szCs w:val="20"/>
              </w:rPr>
            </w:pPr>
          </w:p>
          <w:p w:rsidR="00382914" w:rsidRDefault="00382914" w:rsidP="00513582">
            <w:pPr>
              <w:spacing w:line="240" w:lineRule="atLeast"/>
              <w:jc w:val="right"/>
              <w:rPr>
                <w:rFonts w:cs="Arial"/>
                <w:sz w:val="20"/>
                <w:szCs w:val="20"/>
              </w:rPr>
            </w:pPr>
          </w:p>
          <w:p w:rsidR="00D82953" w:rsidRPr="007F3429" w:rsidRDefault="00D82953" w:rsidP="00774384">
            <w:pPr>
              <w:spacing w:line="240" w:lineRule="atLeast"/>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45D4A" w:rsidRPr="007F3429" w:rsidRDefault="00445D4A" w:rsidP="00761789">
            <w:pPr>
              <w:spacing w:line="240" w:lineRule="atLeast"/>
              <w:rPr>
                <w:rFonts w:cs="Arial"/>
                <w:sz w:val="20"/>
                <w:szCs w:val="20"/>
              </w:rPr>
            </w:pPr>
          </w:p>
        </w:tc>
      </w:tr>
      <w:tr w:rsidR="00382914" w:rsidRPr="007F3429" w:rsidTr="00CD504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shd w:val="clear" w:color="auto" w:fill="auto"/>
          </w:tcPr>
          <w:p w:rsidR="00382914" w:rsidRPr="007F3429" w:rsidRDefault="00382914" w:rsidP="00761789">
            <w:pPr>
              <w:spacing w:line="240" w:lineRule="atLeast"/>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10489" w:type="dxa"/>
            <w:gridSpan w:val="3"/>
            <w:tcBorders>
              <w:top w:val="single" w:sz="4" w:space="0" w:color="auto"/>
              <w:left w:val="single" w:sz="4" w:space="0" w:color="auto"/>
              <w:bottom w:val="single" w:sz="4" w:space="0" w:color="auto"/>
              <w:right w:val="single" w:sz="4" w:space="0" w:color="auto"/>
            </w:tcBorders>
            <w:shd w:val="clear" w:color="auto" w:fill="auto"/>
          </w:tcPr>
          <w:p w:rsidR="00382914" w:rsidRPr="007F3429" w:rsidRDefault="00382914" w:rsidP="00761789">
            <w:pPr>
              <w:spacing w:line="240" w:lineRule="atLeast"/>
              <w:rPr>
                <w:rFonts w:cs="Arial"/>
                <w:sz w:val="20"/>
                <w:szCs w:val="20"/>
              </w:rPr>
            </w:pPr>
            <w:r>
              <w:rPr>
                <w:rFonts w:cs="Arial"/>
                <w:sz w:val="20"/>
                <w:szCs w:val="20"/>
              </w:rPr>
              <w:t>Moderator completion date</w:t>
            </w:r>
            <w:r w:rsidRPr="007F3429">
              <w:rPr>
                <w:rFonts w:cs="Arial"/>
                <w:sz w:val="20"/>
                <w:szCs w:val="20"/>
              </w:rPr>
              <w:t>:</w:t>
            </w:r>
          </w:p>
          <w:p w:rsidR="00382914" w:rsidRPr="007F3429" w:rsidRDefault="00382914" w:rsidP="00382914">
            <w:pPr>
              <w:spacing w:line="240" w:lineRule="atLeast"/>
              <w:rPr>
                <w:rFonts w:cs="Arial"/>
                <w:sz w:val="20"/>
                <w:szCs w:val="20"/>
              </w:rPr>
            </w:pPr>
          </w:p>
        </w:tc>
      </w:tr>
    </w:tbl>
    <w:p w:rsidR="00445D4A" w:rsidRDefault="00445D4A" w:rsidP="006A18FA">
      <w:pPr>
        <w:spacing w:line="240" w:lineRule="atLeast"/>
        <w:rPr>
          <w:rFonts w:ascii="Arial" w:hAnsi="Arial" w:cs="Arial"/>
          <w:sz w:val="20"/>
        </w:rPr>
      </w:pPr>
      <w:r w:rsidRPr="004873C4">
        <w:rPr>
          <w:rFonts w:ascii="Arial" w:hAnsi="Arial" w:cs="Arial"/>
          <w:sz w:val="20"/>
        </w:rPr>
        <w:t xml:space="preserve">When completed please send </w:t>
      </w:r>
      <w:r w:rsidR="00D00E21">
        <w:rPr>
          <w:rFonts w:ascii="Arial" w:hAnsi="Arial" w:cs="Arial"/>
          <w:sz w:val="20"/>
        </w:rPr>
        <w:t xml:space="preserve">upload into </w:t>
      </w:r>
      <w:r w:rsidR="00513582">
        <w:rPr>
          <w:rFonts w:ascii="Arial" w:hAnsi="Arial" w:cs="Arial"/>
          <w:sz w:val="20"/>
        </w:rPr>
        <w:t xml:space="preserve">an </w:t>
      </w:r>
      <w:r w:rsidR="00BD537E">
        <w:rPr>
          <w:rFonts w:ascii="Arial" w:hAnsi="Arial" w:cs="Arial"/>
          <w:sz w:val="20"/>
        </w:rPr>
        <w:t>agreed location</w:t>
      </w:r>
      <w:r w:rsidR="00513582">
        <w:rPr>
          <w:rFonts w:ascii="Arial" w:hAnsi="Arial" w:cs="Arial"/>
          <w:sz w:val="20"/>
        </w:rPr>
        <w:t xml:space="preserve"> for the Course Coordinator to access</w:t>
      </w:r>
      <w:r w:rsidR="00382914">
        <w:rPr>
          <w:rFonts w:ascii="Arial" w:hAnsi="Arial" w:cs="Arial"/>
          <w:sz w:val="20"/>
        </w:rPr>
        <w:t xml:space="preserve"> or send via email</w:t>
      </w:r>
    </w:p>
    <w:p w:rsidR="00D82953" w:rsidRDefault="00D82953" w:rsidP="00D82953">
      <w:pPr>
        <w:pStyle w:val="FedL2HeadBW"/>
      </w:pPr>
      <w:r>
        <w:t xml:space="preserve">Table </w:t>
      </w:r>
      <w:r w:rsidR="000C0704">
        <w:t>4: Course C</w:t>
      </w:r>
      <w:r>
        <w:t>oordinator response to the moderator comments</w:t>
      </w:r>
    </w:p>
    <w:tbl>
      <w:tblPr>
        <w:tblStyle w:val="ColorfulList"/>
        <w:tblW w:w="11023" w:type="dxa"/>
        <w:tblLook w:val="01E0" w:firstRow="1" w:lastRow="1" w:firstColumn="1" w:lastColumn="1" w:noHBand="0" w:noVBand="0"/>
      </w:tblPr>
      <w:tblGrid>
        <w:gridCol w:w="4361"/>
        <w:gridCol w:w="6662"/>
      </w:tblGrid>
      <w:tr w:rsidR="00D82953" w:rsidTr="00CB0B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top w:val="single" w:sz="4" w:space="0" w:color="auto"/>
              <w:left w:val="single" w:sz="4" w:space="0" w:color="auto"/>
              <w:bottom w:val="single" w:sz="4" w:space="0" w:color="auto"/>
            </w:tcBorders>
            <w:shd w:val="clear" w:color="auto" w:fill="004A8D" w:themeFill="text2"/>
          </w:tcPr>
          <w:p w:rsidR="00D82953" w:rsidRDefault="00D82953" w:rsidP="00E741EC">
            <w:pPr>
              <w:spacing w:line="240" w:lineRule="atLeast"/>
              <w:rPr>
                <w:rFonts w:cs="Arial"/>
              </w:rPr>
            </w:pPr>
            <w:r>
              <w:rPr>
                <w:rFonts w:cs="Arial"/>
              </w:rPr>
              <w:t xml:space="preserve">Course Coordinator Comments/Responses  </w:t>
            </w:r>
            <w:r w:rsidR="00E9313C">
              <w:rPr>
                <w:rFonts w:cs="Arial"/>
              </w:rPr>
              <w:t>(Date…………..)</w:t>
            </w:r>
          </w:p>
        </w:tc>
        <w:tc>
          <w:tcPr>
            <w:cnfStyle w:val="000100000000" w:firstRow="0" w:lastRow="0" w:firstColumn="0" w:lastColumn="1" w:oddVBand="0" w:evenVBand="0" w:oddHBand="0" w:evenHBand="0" w:firstRowFirstColumn="0" w:firstRowLastColumn="0" w:lastRowFirstColumn="0" w:lastRowLastColumn="0"/>
            <w:tcW w:w="6662" w:type="dxa"/>
            <w:tcBorders>
              <w:top w:val="single" w:sz="4" w:space="0" w:color="auto"/>
              <w:bottom w:val="single" w:sz="4" w:space="0" w:color="auto"/>
              <w:right w:val="single" w:sz="4" w:space="0" w:color="auto"/>
            </w:tcBorders>
            <w:shd w:val="clear" w:color="auto" w:fill="004A8D" w:themeFill="text2"/>
          </w:tcPr>
          <w:p w:rsidR="00D82953" w:rsidRDefault="00D82953" w:rsidP="00E741EC">
            <w:pPr>
              <w:spacing w:line="240" w:lineRule="atLeast"/>
              <w:rPr>
                <w:rFonts w:cs="Arial"/>
              </w:rPr>
            </w:pPr>
            <w:r>
              <w:rPr>
                <w:rFonts w:cs="Arial"/>
              </w:rPr>
              <w:t xml:space="preserve">Futures Directions/Strategies for improvement  </w:t>
            </w:r>
            <w:r w:rsidR="00585A44">
              <w:rPr>
                <w:rFonts w:cs="Arial"/>
              </w:rPr>
              <w:t>(Tick)</w:t>
            </w:r>
          </w:p>
        </w:tc>
      </w:tr>
      <w:tr w:rsidR="00797D55" w:rsidTr="006A2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vMerge w:val="restart"/>
            <w:tcBorders>
              <w:top w:val="single" w:sz="4" w:space="0" w:color="auto"/>
              <w:left w:val="single" w:sz="4" w:space="0" w:color="auto"/>
              <w:right w:val="single" w:sz="4" w:space="0" w:color="auto"/>
            </w:tcBorders>
            <w:shd w:val="clear" w:color="auto" w:fill="auto"/>
          </w:tcPr>
          <w:p w:rsidR="00685BDC" w:rsidRDefault="00685BDC" w:rsidP="00E741EC">
            <w:pPr>
              <w:spacing w:line="240" w:lineRule="atLeast"/>
              <w:rPr>
                <w:rFonts w:ascii="Calibri" w:hAnsi="Calibri" w:cs="Arial"/>
                <w:color w:val="auto"/>
                <w:sz w:val="20"/>
                <w:szCs w:val="20"/>
              </w:rPr>
            </w:pPr>
          </w:p>
          <w:p w:rsidR="00685BDC" w:rsidRDefault="00685BDC" w:rsidP="00E741EC">
            <w:pPr>
              <w:spacing w:line="240" w:lineRule="atLeast"/>
              <w:rPr>
                <w:rFonts w:ascii="Calibri" w:hAnsi="Calibri" w:cs="Arial"/>
                <w:color w:val="auto"/>
                <w:sz w:val="20"/>
                <w:szCs w:val="20"/>
              </w:rPr>
            </w:pPr>
          </w:p>
          <w:p w:rsidR="00685BDC" w:rsidRDefault="00685BDC" w:rsidP="00E741EC">
            <w:pPr>
              <w:spacing w:line="240" w:lineRule="atLeast"/>
              <w:rPr>
                <w:rFonts w:ascii="Calibri" w:hAnsi="Calibri" w:cs="Arial"/>
                <w:color w:val="auto"/>
                <w:sz w:val="20"/>
                <w:szCs w:val="20"/>
              </w:rPr>
            </w:pPr>
          </w:p>
          <w:p w:rsidR="00685BDC" w:rsidRDefault="00685BDC" w:rsidP="00E741EC">
            <w:pPr>
              <w:spacing w:line="240" w:lineRule="atLeast"/>
              <w:rPr>
                <w:rFonts w:ascii="Calibri" w:hAnsi="Calibri" w:cs="Arial"/>
                <w:color w:val="auto"/>
                <w:sz w:val="20"/>
                <w:szCs w:val="20"/>
              </w:rPr>
            </w:pPr>
          </w:p>
          <w:p w:rsidR="00685BDC" w:rsidRDefault="00685BDC" w:rsidP="00E741EC">
            <w:pPr>
              <w:spacing w:line="240" w:lineRule="atLeast"/>
              <w:rPr>
                <w:rFonts w:ascii="Calibri" w:hAnsi="Calibri" w:cs="Arial"/>
                <w:color w:val="auto"/>
                <w:sz w:val="20"/>
                <w:szCs w:val="20"/>
              </w:rPr>
            </w:pPr>
          </w:p>
          <w:p w:rsidR="00685BDC" w:rsidRPr="0096571B" w:rsidRDefault="00685BDC" w:rsidP="00E741EC">
            <w:pPr>
              <w:spacing w:line="240" w:lineRule="atLeast"/>
              <w:rPr>
                <w:rFonts w:ascii="Calibri" w:hAnsi="Calibri" w:cs="Arial"/>
                <w:color w:val="auto"/>
                <w:sz w:val="20"/>
                <w:szCs w:val="20"/>
              </w:rPr>
            </w:pPr>
          </w:p>
        </w:tc>
        <w:tc>
          <w:tcPr>
            <w:cnfStyle w:val="000100000000" w:firstRow="0" w:lastRow="0" w:firstColumn="0" w:lastColumn="1" w:oddVBand="0" w:evenVBand="0" w:oddHBand="0" w:evenHBand="0" w:firstRowFirstColumn="0" w:firstRowLastColumn="0" w:lastRowFirstColumn="0" w:lastRowLastColumn="0"/>
            <w:tcW w:w="6662" w:type="dxa"/>
            <w:tcBorders>
              <w:top w:val="single" w:sz="4" w:space="0" w:color="auto"/>
              <w:left w:val="single" w:sz="4" w:space="0" w:color="auto"/>
              <w:bottom w:val="single" w:sz="4" w:space="0" w:color="auto"/>
              <w:right w:val="single" w:sz="4" w:space="0" w:color="auto"/>
            </w:tcBorders>
            <w:shd w:val="clear" w:color="auto" w:fill="auto"/>
          </w:tcPr>
          <w:p w:rsidR="00797D55" w:rsidRPr="0096571B" w:rsidRDefault="00797D55" w:rsidP="00797D55">
            <w:pPr>
              <w:spacing w:line="240" w:lineRule="atLeast"/>
              <w:rPr>
                <w:rFonts w:ascii="Calibri" w:hAnsi="Calibri" w:cs="Arial"/>
                <w:color w:val="auto"/>
                <w:sz w:val="20"/>
                <w:szCs w:val="20"/>
              </w:rPr>
            </w:pPr>
            <w:r w:rsidRPr="0096571B">
              <w:rPr>
                <w:rFonts w:ascii="Calibri" w:hAnsi="Calibri" w:cs="Arial"/>
                <w:noProof/>
                <w:lang w:eastAsia="en-AU"/>
              </w:rPr>
              <mc:AlternateContent>
                <mc:Choice Requires="wps">
                  <w:drawing>
                    <wp:anchor distT="0" distB="0" distL="114300" distR="114300" simplePos="0" relativeHeight="251681792" behindDoc="0" locked="0" layoutInCell="1" allowOverlap="1" wp14:anchorId="27114752" wp14:editId="5CE9DD8B">
                      <wp:simplePos x="0" y="0"/>
                      <wp:positionH relativeFrom="column">
                        <wp:posOffset>-10160</wp:posOffset>
                      </wp:positionH>
                      <wp:positionV relativeFrom="paragraph">
                        <wp:posOffset>16510</wp:posOffset>
                      </wp:positionV>
                      <wp:extent cx="312420" cy="220980"/>
                      <wp:effectExtent l="57150" t="19050" r="68580" b="102870"/>
                      <wp:wrapNone/>
                      <wp:docPr id="10" name="Rounded Rectangle 10"/>
                      <wp:cNvGraphicFramePr/>
                      <a:graphic xmlns:a="http://schemas.openxmlformats.org/drawingml/2006/main">
                        <a:graphicData uri="http://schemas.microsoft.com/office/word/2010/wordprocessingShape">
                          <wps:wsp>
                            <wps:cNvSpPr/>
                            <wps:spPr>
                              <a:xfrm>
                                <a:off x="0" y="0"/>
                                <a:ext cx="312420" cy="220980"/>
                              </a:xfrm>
                              <a:prstGeom prst="roundRect">
                                <a:avLst>
                                  <a:gd name="adj" fmla="val 0"/>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277CE6" id="Rounded Rectangle 10" o:spid="_x0000_s1026" style="position:absolute;margin-left:-.8pt;margin-top:1.3pt;width:24.6pt;height:17.4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" fillcolor="white [3212]" strokecolor="#717171 [3044]">
                      <v:shadow on="t" color="black" opacity="22937f" origin=",.5" offset="0,.63889mm"/>
                    </v:roundrect>
                  </w:pict>
                </mc:Fallback>
              </mc:AlternateContent>
            </w:r>
            <w:r w:rsidRPr="0096571B">
              <w:rPr>
                <w:rFonts w:ascii="Calibri" w:hAnsi="Calibri" w:cs="Arial"/>
                <w:color w:val="auto"/>
              </w:rPr>
              <w:t xml:space="preserve">         </w:t>
            </w:r>
            <w:r>
              <w:rPr>
                <w:rFonts w:ascii="Calibri" w:hAnsi="Calibri" w:cs="Arial"/>
                <w:color w:val="auto"/>
              </w:rPr>
              <w:t xml:space="preserve">   </w:t>
            </w:r>
            <w:r w:rsidRPr="0096571B">
              <w:rPr>
                <w:rFonts w:ascii="Calibri" w:hAnsi="Calibri" w:cs="Arial"/>
                <w:color w:val="auto"/>
                <w:sz w:val="20"/>
                <w:szCs w:val="20"/>
              </w:rPr>
              <w:t>Ma</w:t>
            </w:r>
            <w:r>
              <w:rPr>
                <w:rFonts w:ascii="Calibri" w:hAnsi="Calibri" w:cs="Arial"/>
                <w:color w:val="auto"/>
                <w:sz w:val="20"/>
                <w:szCs w:val="20"/>
              </w:rPr>
              <w:t>ke minor amendments as per feedback &amp; suggestions</w:t>
            </w:r>
            <w:r w:rsidRPr="0096571B">
              <w:rPr>
                <w:rFonts w:ascii="Calibri" w:hAnsi="Calibri" w:cs="Arial"/>
                <w:color w:val="auto"/>
                <w:sz w:val="20"/>
                <w:szCs w:val="20"/>
              </w:rPr>
              <w:t xml:space="preserve"> (Yr………..)</w:t>
            </w:r>
          </w:p>
        </w:tc>
      </w:tr>
      <w:tr w:rsidR="00797D55" w:rsidTr="006A2FB7">
        <w:tc>
          <w:tcPr>
            <w:cnfStyle w:val="001000000000" w:firstRow="0" w:lastRow="0" w:firstColumn="1" w:lastColumn="0" w:oddVBand="0" w:evenVBand="0" w:oddHBand="0" w:evenHBand="0" w:firstRowFirstColumn="0" w:firstRowLastColumn="0" w:lastRowFirstColumn="0" w:lastRowLastColumn="0"/>
            <w:tcW w:w="4361" w:type="dxa"/>
            <w:vMerge/>
            <w:tcBorders>
              <w:left w:val="single" w:sz="4" w:space="0" w:color="auto"/>
              <w:right w:val="single" w:sz="4" w:space="0" w:color="auto"/>
            </w:tcBorders>
            <w:shd w:val="clear" w:color="auto" w:fill="auto"/>
          </w:tcPr>
          <w:p w:rsidR="00797D55" w:rsidRPr="00585A44" w:rsidRDefault="00797D55" w:rsidP="00E741EC">
            <w:pPr>
              <w:spacing w:line="240" w:lineRule="atLeast"/>
              <w:rPr>
                <w:rFonts w:cs="Arial"/>
                <w:color w:val="auto"/>
              </w:rPr>
            </w:pPr>
          </w:p>
        </w:tc>
        <w:tc>
          <w:tcPr>
            <w:cnfStyle w:val="000100000000" w:firstRow="0" w:lastRow="0" w:firstColumn="0" w:lastColumn="1" w:oddVBand="0" w:evenVBand="0" w:oddHBand="0" w:evenHBand="0" w:firstRowFirstColumn="0" w:firstRowLastColumn="0" w:lastRowFirstColumn="0" w:lastRowLastColumn="0"/>
            <w:tcW w:w="6662" w:type="dxa"/>
            <w:tcBorders>
              <w:top w:val="single" w:sz="4" w:space="0" w:color="auto"/>
              <w:left w:val="single" w:sz="4" w:space="0" w:color="auto"/>
              <w:bottom w:val="single" w:sz="4" w:space="0" w:color="auto"/>
              <w:right w:val="single" w:sz="4" w:space="0" w:color="auto"/>
            </w:tcBorders>
            <w:shd w:val="clear" w:color="auto" w:fill="auto"/>
          </w:tcPr>
          <w:p w:rsidR="00797D55" w:rsidRPr="0096571B" w:rsidRDefault="00797D55" w:rsidP="006A18FA">
            <w:pPr>
              <w:spacing w:line="240" w:lineRule="atLeast"/>
              <w:rPr>
                <w:rFonts w:ascii="Calibri" w:hAnsi="Calibri" w:cs="Arial"/>
                <w:color w:val="auto"/>
                <w:sz w:val="20"/>
                <w:szCs w:val="20"/>
              </w:rPr>
            </w:pPr>
            <w:r w:rsidRPr="0096571B">
              <w:rPr>
                <w:rFonts w:ascii="Calibri" w:hAnsi="Calibri" w:cs="Arial"/>
                <w:noProof/>
                <w:sz w:val="20"/>
                <w:szCs w:val="20"/>
                <w:lang w:eastAsia="en-AU"/>
              </w:rPr>
              <mc:AlternateContent>
                <mc:Choice Requires="wps">
                  <w:drawing>
                    <wp:anchor distT="0" distB="0" distL="114300" distR="114300" simplePos="0" relativeHeight="251679744" behindDoc="0" locked="0" layoutInCell="1" allowOverlap="1" wp14:anchorId="12E505A6" wp14:editId="77167736">
                      <wp:simplePos x="0" y="0"/>
                      <wp:positionH relativeFrom="column">
                        <wp:posOffset>-10160</wp:posOffset>
                      </wp:positionH>
                      <wp:positionV relativeFrom="paragraph">
                        <wp:posOffset>19685</wp:posOffset>
                      </wp:positionV>
                      <wp:extent cx="312420" cy="220980"/>
                      <wp:effectExtent l="57150" t="19050" r="68580" b="102870"/>
                      <wp:wrapNone/>
                      <wp:docPr id="7" name="Rounded Rectangle 7"/>
                      <wp:cNvGraphicFramePr/>
                      <a:graphic xmlns:a="http://schemas.openxmlformats.org/drawingml/2006/main">
                        <a:graphicData uri="http://schemas.microsoft.com/office/word/2010/wordprocessingShape">
                          <wps:wsp>
                            <wps:cNvSpPr/>
                            <wps:spPr>
                              <a:xfrm>
                                <a:off x="0" y="0"/>
                                <a:ext cx="312420" cy="220980"/>
                              </a:xfrm>
                              <a:prstGeom prst="roundRect">
                                <a:avLst>
                                  <a:gd name="adj" fmla="val 0"/>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8C1BB5D" id="Rounded Rectangle 7" o:spid="_x0000_s1026" style="position:absolute;margin-left:-.8pt;margin-top:1.55pt;width:24.6pt;height:17.4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" fillcolor="white [3212]" strokecolor="#717171 [3044]">
                      <v:shadow on="t" color="black" opacity="22937f" origin=",.5" offset="0,.63889mm"/>
                    </v:roundrect>
                  </w:pict>
                </mc:Fallback>
              </mc:AlternateContent>
            </w:r>
            <w:r w:rsidRPr="0096571B">
              <w:rPr>
                <w:rFonts w:ascii="Calibri" w:hAnsi="Calibri" w:cs="Arial"/>
                <w:color w:val="auto"/>
                <w:sz w:val="20"/>
                <w:szCs w:val="20"/>
              </w:rPr>
              <w:t xml:space="preserve">          </w:t>
            </w:r>
            <w:r>
              <w:rPr>
                <w:rFonts w:ascii="Calibri" w:hAnsi="Calibri" w:cs="Arial"/>
                <w:color w:val="auto"/>
                <w:sz w:val="20"/>
                <w:szCs w:val="20"/>
              </w:rPr>
              <w:t xml:space="preserve">   Make major amendments &amp;</w:t>
            </w:r>
            <w:r w:rsidRPr="0096571B">
              <w:rPr>
                <w:rFonts w:ascii="Calibri" w:hAnsi="Calibri" w:cs="Arial"/>
                <w:color w:val="auto"/>
                <w:sz w:val="20"/>
                <w:szCs w:val="20"/>
              </w:rPr>
              <w:t xml:space="preserve"> discuss these with P</w:t>
            </w:r>
            <w:r>
              <w:rPr>
                <w:rFonts w:ascii="Calibri" w:hAnsi="Calibri" w:cs="Arial"/>
                <w:color w:val="auto"/>
                <w:sz w:val="20"/>
                <w:szCs w:val="20"/>
              </w:rPr>
              <w:t>rogram Coordinator</w:t>
            </w:r>
            <w:r w:rsidRPr="0096571B">
              <w:rPr>
                <w:rFonts w:ascii="Calibri" w:hAnsi="Calibri" w:cs="Arial"/>
                <w:color w:val="auto"/>
                <w:sz w:val="20"/>
                <w:szCs w:val="20"/>
              </w:rPr>
              <w:t xml:space="preserve">                    </w:t>
            </w:r>
          </w:p>
        </w:tc>
      </w:tr>
      <w:tr w:rsidR="00797D55" w:rsidTr="006A2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vMerge/>
            <w:tcBorders>
              <w:left w:val="single" w:sz="4" w:space="0" w:color="auto"/>
              <w:right w:val="single" w:sz="4" w:space="0" w:color="auto"/>
            </w:tcBorders>
            <w:shd w:val="clear" w:color="auto" w:fill="auto"/>
          </w:tcPr>
          <w:p w:rsidR="00797D55" w:rsidRPr="00585A44" w:rsidRDefault="00797D55" w:rsidP="00E741EC">
            <w:pPr>
              <w:spacing w:line="240" w:lineRule="atLeast"/>
              <w:rPr>
                <w:rFonts w:cs="Arial"/>
                <w:color w:val="auto"/>
              </w:rPr>
            </w:pPr>
          </w:p>
        </w:tc>
        <w:tc>
          <w:tcPr>
            <w:cnfStyle w:val="000100000000" w:firstRow="0" w:lastRow="0" w:firstColumn="0" w:lastColumn="1" w:oddVBand="0" w:evenVBand="0" w:oddHBand="0" w:evenHBand="0" w:firstRowFirstColumn="0" w:firstRowLastColumn="0" w:lastRowFirstColumn="0" w:lastRowLastColumn="0"/>
            <w:tcW w:w="6662" w:type="dxa"/>
            <w:tcBorders>
              <w:top w:val="single" w:sz="4" w:space="0" w:color="auto"/>
              <w:left w:val="single" w:sz="4" w:space="0" w:color="auto"/>
              <w:bottom w:val="single" w:sz="4" w:space="0" w:color="auto"/>
              <w:right w:val="single" w:sz="4" w:space="0" w:color="auto"/>
            </w:tcBorders>
            <w:shd w:val="clear" w:color="auto" w:fill="auto"/>
          </w:tcPr>
          <w:p w:rsidR="00797D55" w:rsidRPr="0096571B" w:rsidRDefault="00797D55" w:rsidP="00E741EC">
            <w:pPr>
              <w:spacing w:line="240" w:lineRule="atLeast"/>
              <w:rPr>
                <w:rFonts w:ascii="Calibri" w:hAnsi="Calibri" w:cs="Arial"/>
                <w:color w:val="auto"/>
              </w:rPr>
            </w:pPr>
            <w:r w:rsidRPr="0096571B">
              <w:rPr>
                <w:rFonts w:ascii="Calibri" w:hAnsi="Calibri" w:cs="Arial"/>
                <w:color w:val="auto"/>
                <w:sz w:val="20"/>
                <w:szCs w:val="20"/>
              </w:rPr>
              <w:t xml:space="preserve">          </w:t>
            </w:r>
            <w:r>
              <w:rPr>
                <w:rFonts w:ascii="Calibri" w:hAnsi="Calibri" w:cs="Arial"/>
                <w:color w:val="auto"/>
                <w:sz w:val="20"/>
                <w:szCs w:val="20"/>
              </w:rPr>
              <w:t xml:space="preserve">   Seek 1-on-1 P</w:t>
            </w:r>
            <w:r w:rsidRPr="0096571B">
              <w:rPr>
                <w:rFonts w:ascii="Calibri" w:hAnsi="Calibri" w:cs="Arial"/>
                <w:color w:val="auto"/>
                <w:sz w:val="20"/>
                <w:szCs w:val="20"/>
              </w:rPr>
              <w:t>eer review with ADLT and/or CLIPP support</w:t>
            </w:r>
            <w:r w:rsidRPr="0096571B">
              <w:rPr>
                <w:rFonts w:ascii="Calibri" w:hAnsi="Calibri" w:cs="Arial"/>
                <w:noProof/>
                <w:color w:val="auto"/>
                <w:lang w:eastAsia="en-AU"/>
              </w:rPr>
              <w:t xml:space="preserve"> </w:t>
            </w:r>
            <w:r w:rsidRPr="0096571B">
              <w:rPr>
                <w:rFonts w:ascii="Calibri" w:hAnsi="Calibri" w:cs="Arial"/>
                <w:noProof/>
                <w:lang w:eastAsia="en-AU"/>
              </w:rPr>
              <mc:AlternateContent>
                <mc:Choice Requires="wps">
                  <w:drawing>
                    <wp:anchor distT="0" distB="0" distL="114300" distR="114300" simplePos="0" relativeHeight="251680768" behindDoc="0" locked="0" layoutInCell="1" allowOverlap="1" wp14:anchorId="33E83E84" wp14:editId="6FB31701">
                      <wp:simplePos x="0" y="0"/>
                      <wp:positionH relativeFrom="column">
                        <wp:posOffset>-17780</wp:posOffset>
                      </wp:positionH>
                      <wp:positionV relativeFrom="paragraph">
                        <wp:posOffset>0</wp:posOffset>
                      </wp:positionV>
                      <wp:extent cx="312420" cy="220980"/>
                      <wp:effectExtent l="57150" t="19050" r="68580" b="102870"/>
                      <wp:wrapNone/>
                      <wp:docPr id="8" name="Rounded Rectangle 8"/>
                      <wp:cNvGraphicFramePr/>
                      <a:graphic xmlns:a="http://schemas.openxmlformats.org/drawingml/2006/main">
                        <a:graphicData uri="http://schemas.microsoft.com/office/word/2010/wordprocessingShape">
                          <wps:wsp>
                            <wps:cNvSpPr/>
                            <wps:spPr>
                              <a:xfrm>
                                <a:off x="0" y="0"/>
                                <a:ext cx="312420" cy="220980"/>
                              </a:xfrm>
                              <a:prstGeom prst="roundRect">
                                <a:avLst>
                                  <a:gd name="adj" fmla="val 0"/>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5806777" id="Rounded Rectangle 8" o:spid="_x0000_s1026" style="position:absolute;margin-left:-1.4pt;margin-top:0;width:24.6pt;height:17.4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" fillcolor="white [3212]" strokecolor="#717171 [3044]">
                      <v:shadow on="t" color="black" opacity="22937f" origin=",.5" offset="0,.63889mm"/>
                    </v:roundrect>
                  </w:pict>
                </mc:Fallback>
              </mc:AlternateContent>
            </w:r>
          </w:p>
        </w:tc>
      </w:tr>
      <w:tr w:rsidR="00797D55" w:rsidTr="006A2FB7">
        <w:trPr>
          <w:trHeight w:val="570"/>
        </w:trPr>
        <w:tc>
          <w:tcPr>
            <w:cnfStyle w:val="001000000000" w:firstRow="0" w:lastRow="0" w:firstColumn="1" w:lastColumn="0" w:oddVBand="0" w:evenVBand="0" w:oddHBand="0" w:evenHBand="0" w:firstRowFirstColumn="0" w:firstRowLastColumn="0" w:lastRowFirstColumn="0" w:lastRowLastColumn="0"/>
            <w:tcW w:w="4361" w:type="dxa"/>
            <w:vMerge/>
            <w:tcBorders>
              <w:left w:val="single" w:sz="4" w:space="0" w:color="auto"/>
              <w:right w:val="single" w:sz="4" w:space="0" w:color="auto"/>
            </w:tcBorders>
            <w:shd w:val="clear" w:color="auto" w:fill="auto"/>
          </w:tcPr>
          <w:p w:rsidR="00797D55" w:rsidRPr="00585A44" w:rsidRDefault="00797D55" w:rsidP="00E741EC">
            <w:pPr>
              <w:spacing w:line="240" w:lineRule="atLeast"/>
              <w:rPr>
                <w:rFonts w:cs="Arial"/>
                <w:color w:val="auto"/>
              </w:rPr>
            </w:pPr>
          </w:p>
        </w:tc>
        <w:tc>
          <w:tcPr>
            <w:cnfStyle w:val="000100000000" w:firstRow="0" w:lastRow="0" w:firstColumn="0" w:lastColumn="1" w:oddVBand="0" w:evenVBand="0" w:oddHBand="0" w:evenHBand="0" w:firstRowFirstColumn="0" w:firstRowLastColumn="0" w:lastRowFirstColumn="0" w:lastRowLastColumn="0"/>
            <w:tcW w:w="6662" w:type="dxa"/>
            <w:tcBorders>
              <w:top w:val="single" w:sz="4" w:space="0" w:color="auto"/>
              <w:left w:val="single" w:sz="4" w:space="0" w:color="auto"/>
              <w:bottom w:val="single" w:sz="4" w:space="0" w:color="auto"/>
              <w:right w:val="single" w:sz="4" w:space="0" w:color="auto"/>
            </w:tcBorders>
            <w:shd w:val="clear" w:color="auto" w:fill="auto"/>
          </w:tcPr>
          <w:p w:rsidR="00797D55" w:rsidRDefault="00797D55" w:rsidP="006A18FA">
            <w:pPr>
              <w:spacing w:line="240" w:lineRule="atLeast"/>
              <w:rPr>
                <w:rFonts w:ascii="Calibri" w:hAnsi="Calibri" w:cs="Arial"/>
                <w:color w:val="auto"/>
                <w:sz w:val="20"/>
                <w:szCs w:val="20"/>
              </w:rPr>
            </w:pPr>
            <w:r w:rsidRPr="0096571B">
              <w:rPr>
                <w:rFonts w:ascii="Calibri" w:hAnsi="Calibri" w:cs="Arial"/>
                <w:noProof/>
                <w:lang w:eastAsia="en-AU"/>
              </w:rPr>
              <mc:AlternateContent>
                <mc:Choice Requires="wps">
                  <w:drawing>
                    <wp:anchor distT="0" distB="0" distL="114300" distR="114300" simplePos="0" relativeHeight="251682816" behindDoc="0" locked="0" layoutInCell="1" allowOverlap="1" wp14:anchorId="44868563" wp14:editId="77B802C0">
                      <wp:simplePos x="0" y="0"/>
                      <wp:positionH relativeFrom="column">
                        <wp:posOffset>-17780</wp:posOffset>
                      </wp:positionH>
                      <wp:positionV relativeFrom="paragraph">
                        <wp:posOffset>26670</wp:posOffset>
                      </wp:positionV>
                      <wp:extent cx="312420" cy="220980"/>
                      <wp:effectExtent l="57150" t="19050" r="68580" b="102870"/>
                      <wp:wrapNone/>
                      <wp:docPr id="11" name="Rounded Rectangle 11"/>
                      <wp:cNvGraphicFramePr/>
                      <a:graphic xmlns:a="http://schemas.openxmlformats.org/drawingml/2006/main">
                        <a:graphicData uri="http://schemas.microsoft.com/office/word/2010/wordprocessingShape">
                          <wps:wsp>
                            <wps:cNvSpPr/>
                            <wps:spPr>
                              <a:xfrm>
                                <a:off x="0" y="0"/>
                                <a:ext cx="312420" cy="220980"/>
                              </a:xfrm>
                              <a:prstGeom prst="roundRect">
                                <a:avLst>
                                  <a:gd name="adj" fmla="val 0"/>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17696F1" id="Rounded Rectangle 11" o:spid="_x0000_s1026" style="position:absolute;margin-left:-1.4pt;margin-top:2.1pt;width:24.6pt;height:17.4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" fillcolor="white [3212]" strokecolor="#717171 [3044]">
                      <v:shadow on="t" color="black" opacity="22937f" origin=",.5" offset="0,.63889mm"/>
                    </v:roundrect>
                  </w:pict>
                </mc:Fallback>
              </mc:AlternateContent>
            </w:r>
            <w:r w:rsidRPr="0096571B">
              <w:rPr>
                <w:rFonts w:ascii="Calibri" w:hAnsi="Calibri" w:cs="Arial"/>
                <w:color w:val="auto"/>
                <w:sz w:val="20"/>
                <w:szCs w:val="20"/>
              </w:rPr>
              <w:t xml:space="preserve">          </w:t>
            </w:r>
            <w:r>
              <w:rPr>
                <w:rFonts w:ascii="Calibri" w:hAnsi="Calibri" w:cs="Arial"/>
                <w:color w:val="auto"/>
                <w:sz w:val="20"/>
                <w:szCs w:val="20"/>
              </w:rPr>
              <w:t xml:space="preserve">   </w:t>
            </w:r>
            <w:r w:rsidRPr="0096571B">
              <w:rPr>
                <w:rFonts w:ascii="Calibri" w:hAnsi="Calibri" w:cs="Arial"/>
                <w:color w:val="auto"/>
                <w:sz w:val="20"/>
                <w:szCs w:val="20"/>
              </w:rPr>
              <w:t>Use this process as part of reflective practice in my teaching</w:t>
            </w:r>
            <w:r>
              <w:rPr>
                <w:rFonts w:ascii="Calibri" w:hAnsi="Calibri" w:cs="Arial"/>
                <w:color w:val="auto"/>
                <w:sz w:val="20"/>
                <w:szCs w:val="20"/>
              </w:rPr>
              <w:t xml:space="preserve"> &amp; PRDP </w:t>
            </w:r>
          </w:p>
          <w:p w:rsidR="00797D55" w:rsidRPr="0096571B" w:rsidRDefault="00797D55" w:rsidP="006A18FA">
            <w:pPr>
              <w:spacing w:line="240" w:lineRule="atLeast"/>
              <w:rPr>
                <w:rFonts w:ascii="Calibri" w:hAnsi="Calibri" w:cs="Arial"/>
                <w:color w:val="auto"/>
                <w:sz w:val="20"/>
                <w:szCs w:val="20"/>
              </w:rPr>
            </w:pPr>
            <w:r w:rsidRPr="00797D55">
              <w:rPr>
                <w:rFonts w:ascii="Calibri" w:hAnsi="Calibri" w:cs="Arial"/>
                <w:color w:val="FF0000"/>
                <w:sz w:val="20"/>
                <w:szCs w:val="20"/>
              </w:rPr>
              <w:t>(Compulsory)</w:t>
            </w:r>
          </w:p>
        </w:tc>
      </w:tr>
      <w:tr w:rsidR="00797D55" w:rsidTr="00877919">
        <w:trPr>
          <w:cnfStyle w:val="000000100000" w:firstRow="0" w:lastRow="0" w:firstColumn="0" w:lastColumn="0" w:oddVBand="0" w:evenVBand="0" w:oddHBand="1" w:evenHBand="0" w:firstRowFirstColumn="0" w:firstRowLastColumn="0" w:lastRowFirstColumn="0" w:lastRowLastColumn="0"/>
          <w:trHeight w:val="1865"/>
        </w:trPr>
        <w:tc>
          <w:tcPr>
            <w:cnfStyle w:val="001000000000" w:firstRow="0" w:lastRow="0" w:firstColumn="1" w:lastColumn="0" w:oddVBand="0" w:evenVBand="0" w:oddHBand="0" w:evenHBand="0" w:firstRowFirstColumn="0" w:firstRowLastColumn="0" w:lastRowFirstColumn="0" w:lastRowLastColumn="0"/>
            <w:tcW w:w="4361" w:type="dxa"/>
            <w:vMerge/>
            <w:tcBorders>
              <w:left w:val="single" w:sz="4" w:space="0" w:color="auto"/>
              <w:right w:val="single" w:sz="4" w:space="0" w:color="auto"/>
            </w:tcBorders>
            <w:shd w:val="clear" w:color="auto" w:fill="auto"/>
          </w:tcPr>
          <w:p w:rsidR="00797D55" w:rsidRDefault="00797D55" w:rsidP="00E741EC">
            <w:pPr>
              <w:spacing w:line="240" w:lineRule="atLeast"/>
              <w:rPr>
                <w:rFonts w:cs="Arial"/>
              </w:rPr>
            </w:pPr>
          </w:p>
        </w:tc>
        <w:tc>
          <w:tcPr>
            <w:cnfStyle w:val="000100000000" w:firstRow="0" w:lastRow="0" w:firstColumn="0" w:lastColumn="1" w:oddVBand="0" w:evenVBand="0" w:oddHBand="0" w:evenHBand="0" w:firstRowFirstColumn="0" w:firstRowLastColumn="0" w:lastRowFirstColumn="0" w:lastRowLastColumn="0"/>
            <w:tcW w:w="6662" w:type="dxa"/>
            <w:tcBorders>
              <w:top w:val="single" w:sz="4" w:space="0" w:color="auto"/>
              <w:left w:val="single" w:sz="4" w:space="0" w:color="auto"/>
              <w:bottom w:val="single" w:sz="4" w:space="0" w:color="auto"/>
              <w:right w:val="single" w:sz="4" w:space="0" w:color="auto"/>
            </w:tcBorders>
            <w:shd w:val="clear" w:color="auto" w:fill="auto"/>
          </w:tcPr>
          <w:p w:rsidR="00797D55" w:rsidRDefault="00797D55" w:rsidP="006A18FA">
            <w:pPr>
              <w:spacing w:line="240" w:lineRule="atLeast"/>
              <w:rPr>
                <w:rFonts w:ascii="Calibri" w:hAnsi="Calibri" w:cs="Arial"/>
                <w:color w:val="auto"/>
                <w:sz w:val="20"/>
                <w:szCs w:val="20"/>
              </w:rPr>
            </w:pPr>
            <w:r w:rsidRPr="0096571B">
              <w:rPr>
                <w:rFonts w:ascii="Calibri" w:hAnsi="Calibri" w:cs="Arial"/>
                <w:noProof/>
                <w:lang w:eastAsia="en-AU"/>
              </w:rPr>
              <mc:AlternateContent>
                <mc:Choice Requires="wps">
                  <w:drawing>
                    <wp:anchor distT="0" distB="0" distL="114300" distR="114300" simplePos="0" relativeHeight="251683840" behindDoc="0" locked="0" layoutInCell="1" allowOverlap="1" wp14:anchorId="16FCCC92" wp14:editId="7B40C14C">
                      <wp:simplePos x="0" y="0"/>
                      <wp:positionH relativeFrom="column">
                        <wp:posOffset>-17780</wp:posOffset>
                      </wp:positionH>
                      <wp:positionV relativeFrom="paragraph">
                        <wp:posOffset>43180</wp:posOffset>
                      </wp:positionV>
                      <wp:extent cx="312420" cy="220980"/>
                      <wp:effectExtent l="57150" t="19050" r="68580" b="102870"/>
                      <wp:wrapNone/>
                      <wp:docPr id="13" name="Rounded Rectangle 13"/>
                      <wp:cNvGraphicFramePr/>
                      <a:graphic xmlns:a="http://schemas.openxmlformats.org/drawingml/2006/main">
                        <a:graphicData uri="http://schemas.microsoft.com/office/word/2010/wordprocessingShape">
                          <wps:wsp>
                            <wps:cNvSpPr/>
                            <wps:spPr>
                              <a:xfrm>
                                <a:off x="0" y="0"/>
                                <a:ext cx="312420" cy="220980"/>
                              </a:xfrm>
                              <a:prstGeom prst="roundRect">
                                <a:avLst>
                                  <a:gd name="adj" fmla="val 0"/>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240621" id="Rounded Rectangle 13" o:spid="_x0000_s1026" style="position:absolute;margin-left:-1.4pt;margin-top:3.4pt;width:24.6pt;height:17.4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" fillcolor="white [3212]" strokecolor="#717171 [3044]">
                      <v:shadow on="t" color="black" opacity="22937f" origin=",.5" offset="0,.63889mm"/>
                    </v:roundrect>
                  </w:pict>
                </mc:Fallback>
              </mc:AlternateContent>
            </w:r>
            <w:r>
              <w:rPr>
                <w:rFonts w:ascii="Calibri" w:hAnsi="Calibri" w:cs="Arial"/>
                <w:color w:val="auto"/>
                <w:sz w:val="20"/>
                <w:szCs w:val="20"/>
              </w:rPr>
              <w:t xml:space="preserve">             </w:t>
            </w:r>
            <w:r w:rsidRPr="0096571B">
              <w:rPr>
                <w:rFonts w:ascii="Calibri" w:hAnsi="Calibri" w:cs="Arial"/>
                <w:color w:val="auto"/>
                <w:sz w:val="20"/>
                <w:szCs w:val="20"/>
              </w:rPr>
              <w:t>Explore action research</w:t>
            </w:r>
            <w:r>
              <w:rPr>
                <w:rFonts w:ascii="Calibri" w:hAnsi="Calibri" w:cs="Arial"/>
                <w:color w:val="auto"/>
                <w:sz w:val="20"/>
                <w:szCs w:val="20"/>
              </w:rPr>
              <w:t xml:space="preserve"> opportunities based on my teaching practice;</w:t>
            </w:r>
          </w:p>
          <w:p w:rsidR="00877919" w:rsidRDefault="00797D55" w:rsidP="006A18FA">
            <w:pPr>
              <w:spacing w:line="240" w:lineRule="atLeast"/>
              <w:rPr>
                <w:rFonts w:cs="Arial"/>
                <w:b w:val="0"/>
                <w:bCs w:val="0"/>
              </w:rPr>
            </w:pPr>
            <w:r>
              <w:rPr>
                <w:rFonts w:ascii="Calibri" w:hAnsi="Calibri" w:cs="Arial"/>
                <w:color w:val="auto"/>
                <w:sz w:val="20"/>
                <w:szCs w:val="20"/>
              </w:rPr>
              <w:t xml:space="preserve">Explore scholarship of learning and teaching opportunities; contact CLIPP     </w:t>
            </w:r>
          </w:p>
          <w:p w:rsidR="00877919" w:rsidRPr="00877919" w:rsidRDefault="00877919" w:rsidP="00877919">
            <w:pPr>
              <w:rPr>
                <w:rFonts w:cs="Arial"/>
              </w:rPr>
            </w:pPr>
          </w:p>
          <w:p w:rsidR="00797D55" w:rsidRPr="00877919" w:rsidRDefault="00877919" w:rsidP="00877919">
            <w:pPr>
              <w:tabs>
                <w:tab w:val="left" w:pos="3888"/>
              </w:tabs>
              <w:rPr>
                <w:rFonts w:cs="Arial"/>
              </w:rPr>
            </w:pPr>
            <w:r>
              <w:rPr>
                <w:rFonts w:cs="Arial"/>
              </w:rPr>
              <w:tab/>
            </w:r>
          </w:p>
        </w:tc>
      </w:tr>
      <w:tr w:rsidR="00382914" w:rsidTr="00877919">
        <w:trPr>
          <w:cnfStyle w:val="010000000000" w:firstRow="0" w:lastRow="1" w:firstColumn="0" w:lastColumn="0" w:oddVBand="0" w:evenVBand="0" w:oddHBand="0"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4361" w:type="dxa"/>
            <w:tcBorders>
              <w:top w:val="single" w:sz="4" w:space="0" w:color="auto"/>
              <w:left w:val="single" w:sz="4" w:space="0" w:color="auto"/>
              <w:bottom w:val="single" w:sz="4" w:space="0" w:color="auto"/>
              <w:right w:val="single" w:sz="4" w:space="0" w:color="auto"/>
            </w:tcBorders>
            <w:shd w:val="clear" w:color="auto" w:fill="auto"/>
          </w:tcPr>
          <w:p w:rsidR="00382914" w:rsidRPr="00877919" w:rsidRDefault="00797D55" w:rsidP="00E741EC">
            <w:pPr>
              <w:spacing w:line="240" w:lineRule="atLeast"/>
              <w:rPr>
                <w:rFonts w:cs="Arial"/>
                <w:sz w:val="20"/>
                <w:szCs w:val="20"/>
              </w:rPr>
            </w:pPr>
            <w:r>
              <w:rPr>
                <w:rFonts w:cs="Arial"/>
                <w:sz w:val="20"/>
                <w:szCs w:val="20"/>
              </w:rPr>
              <w:t>Course Coordinator completion date</w:t>
            </w:r>
            <w:r w:rsidRPr="007F3429">
              <w:rPr>
                <w:rFonts w:cs="Arial"/>
                <w:sz w:val="20"/>
                <w:szCs w:val="20"/>
              </w:rPr>
              <w:t>:</w:t>
            </w:r>
          </w:p>
        </w:tc>
        <w:tc>
          <w:tcPr>
            <w:cnfStyle w:val="000100000000" w:firstRow="0" w:lastRow="0" w:firstColumn="0" w:lastColumn="1" w:oddVBand="0" w:evenVBand="0" w:oddHBand="0" w:evenHBand="0" w:firstRowFirstColumn="0" w:firstRowLastColumn="0" w:lastRowFirstColumn="0" w:lastRowLastColumn="0"/>
            <w:tcW w:w="6662" w:type="dxa"/>
            <w:tcBorders>
              <w:top w:val="single" w:sz="4" w:space="0" w:color="auto"/>
              <w:left w:val="single" w:sz="4" w:space="0" w:color="auto"/>
              <w:bottom w:val="single" w:sz="4" w:space="0" w:color="auto"/>
              <w:right w:val="single" w:sz="4" w:space="0" w:color="auto"/>
            </w:tcBorders>
            <w:shd w:val="clear" w:color="auto" w:fill="auto"/>
          </w:tcPr>
          <w:p w:rsidR="00382914" w:rsidRPr="0096571B" w:rsidRDefault="00F3564F" w:rsidP="009075A1">
            <w:pPr>
              <w:spacing w:line="240" w:lineRule="atLeast"/>
              <w:rPr>
                <w:rFonts w:ascii="Calibri" w:hAnsi="Calibri" w:cs="Arial"/>
                <w:noProof/>
                <w:lang w:eastAsia="en-AU"/>
              </w:rPr>
            </w:pPr>
            <w:r w:rsidRPr="009075A1">
              <w:rPr>
                <w:rFonts w:cs="Arial"/>
                <w:sz w:val="20"/>
                <w:szCs w:val="20"/>
              </w:rPr>
              <w:t>Program Coordinator receipt date and closing remarks:</w:t>
            </w:r>
          </w:p>
        </w:tc>
      </w:tr>
    </w:tbl>
    <w:p w:rsidR="00B3413D" w:rsidRDefault="00685BDC" w:rsidP="00685BDC">
      <w:pPr>
        <w:spacing w:after="0" w:line="240" w:lineRule="auto"/>
      </w:pPr>
      <w:r>
        <w:br w:type="page"/>
      </w:r>
      <w:r w:rsidR="00446B48" w:rsidRPr="00685BDC">
        <w:rPr>
          <w:rStyle w:val="FedL2HeadBWChar"/>
        </w:rPr>
        <w:lastRenderedPageBreak/>
        <w:t>Table 5: Principles</w:t>
      </w:r>
      <w:r>
        <w:rPr>
          <w:rStyle w:val="FedL2HeadBWChar"/>
        </w:rPr>
        <w:t xml:space="preserve"> of Assessment: Support material for the moderator</w:t>
      </w:r>
    </w:p>
    <w:tbl>
      <w:tblPr>
        <w:tblStyle w:val="ColorfulList"/>
        <w:tblpPr w:leftFromText="180" w:rightFromText="180" w:horzAnchor="margin" w:tblpY="48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9355"/>
      </w:tblGrid>
      <w:tr w:rsidR="00211A30" w:rsidRPr="00673404" w:rsidTr="006734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bottom w:val="none" w:sz="0" w:space="0" w:color="auto"/>
            </w:tcBorders>
            <w:shd w:val="clear" w:color="auto" w:fill="auto"/>
          </w:tcPr>
          <w:p w:rsidR="00B3413D" w:rsidRPr="00673404" w:rsidRDefault="00B3413D" w:rsidP="00211A30">
            <w:pPr>
              <w:autoSpaceDE w:val="0"/>
              <w:autoSpaceDN w:val="0"/>
              <w:adjustRightInd w:val="0"/>
              <w:jc w:val="center"/>
              <w:rPr>
                <w:rFonts w:ascii="Calibri" w:hAnsi="Calibri" w:cstheme="minorHAnsi"/>
                <w:color w:val="FF0000"/>
                <w:sz w:val="18"/>
                <w:szCs w:val="18"/>
              </w:rPr>
            </w:pPr>
            <w:r w:rsidRPr="00673404">
              <w:rPr>
                <w:rFonts w:ascii="Calibri" w:hAnsi="Calibri" w:cstheme="minorHAnsi"/>
                <w:color w:val="FF0000"/>
                <w:sz w:val="18"/>
                <w:szCs w:val="18"/>
              </w:rPr>
              <w:t>Principle 1</w:t>
            </w:r>
          </w:p>
          <w:p w:rsidR="00B3413D" w:rsidRPr="00673404" w:rsidRDefault="00B3413D" w:rsidP="00211A30">
            <w:pPr>
              <w:autoSpaceDE w:val="0"/>
              <w:autoSpaceDN w:val="0"/>
              <w:adjustRightInd w:val="0"/>
              <w:jc w:val="center"/>
              <w:rPr>
                <w:rFonts w:ascii="Calibri" w:hAnsi="Calibri" w:cstheme="minorHAnsi"/>
                <w:b w:val="0"/>
                <w:color w:val="000000"/>
                <w:sz w:val="18"/>
                <w:szCs w:val="18"/>
              </w:rPr>
            </w:pPr>
            <w:r w:rsidRPr="00673404">
              <w:rPr>
                <w:rStyle w:val="Heading2Char"/>
                <w:rFonts w:ascii="Calibri" w:hAnsi="Calibri"/>
                <w:b/>
                <w:sz w:val="18"/>
                <w:szCs w:val="18"/>
              </w:rPr>
              <w:t>Assessment should be seen as an integral part of the learning and teaching cycle</w:t>
            </w:r>
            <w:r w:rsidR="00211A30" w:rsidRPr="00673404">
              <w:rPr>
                <w:rFonts w:ascii="Calibri" w:hAnsi="Calibri" w:cstheme="minorHAnsi"/>
                <w:b w:val="0"/>
                <w:color w:val="000000"/>
                <w:sz w:val="18"/>
                <w:szCs w:val="18"/>
              </w:rPr>
              <w:t>.</w:t>
            </w:r>
          </w:p>
        </w:tc>
        <w:tc>
          <w:tcPr>
            <w:tcW w:w="9355" w:type="dxa"/>
            <w:tcBorders>
              <w:bottom w:val="none" w:sz="0" w:space="0" w:color="auto"/>
            </w:tcBorders>
            <w:shd w:val="clear" w:color="auto" w:fill="auto"/>
          </w:tcPr>
          <w:p w:rsidR="00B3413D" w:rsidRPr="00673404" w:rsidRDefault="00B3413D" w:rsidP="00211A30">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Calibri" w:hAnsi="Calibri" w:cstheme="minorHAnsi"/>
                <w:b w:val="0"/>
                <w:color w:val="000000"/>
                <w:sz w:val="18"/>
                <w:szCs w:val="18"/>
              </w:rPr>
            </w:pPr>
            <w:r w:rsidRPr="00673404">
              <w:rPr>
                <w:rFonts w:ascii="Calibri" w:hAnsi="Calibri" w:cstheme="minorHAnsi"/>
                <w:b w:val="0"/>
                <w:color w:val="000000"/>
                <w:sz w:val="18"/>
                <w:szCs w:val="18"/>
              </w:rPr>
              <w:t xml:space="preserve">This principle is achieved when: </w:t>
            </w:r>
          </w:p>
          <w:p w:rsidR="00B3413D" w:rsidRPr="00673404" w:rsidRDefault="00B3413D" w:rsidP="00673404">
            <w:pPr>
              <w:pStyle w:val="ListParagraph"/>
              <w:numPr>
                <w:ilvl w:val="0"/>
                <w:numId w:val="10"/>
              </w:numPr>
              <w:autoSpaceDE w:val="0"/>
              <w:autoSpaceDN w:val="0"/>
              <w:adjustRightInd w:val="0"/>
              <w:spacing w:after="95"/>
              <w:jc w:val="both"/>
              <w:cnfStyle w:val="100000000000" w:firstRow="1" w:lastRow="0" w:firstColumn="0" w:lastColumn="0" w:oddVBand="0" w:evenVBand="0" w:oddHBand="0" w:evenHBand="0" w:firstRowFirstColumn="0" w:firstRowLastColumn="0" w:lastRowFirstColumn="0" w:lastRowLastColumn="0"/>
              <w:rPr>
                <w:rFonts w:ascii="Calibri" w:hAnsi="Calibri" w:cstheme="minorHAnsi"/>
                <w:b w:val="0"/>
                <w:color w:val="000000"/>
                <w:sz w:val="18"/>
                <w:szCs w:val="18"/>
              </w:rPr>
            </w:pPr>
            <w:r w:rsidRPr="00673404">
              <w:rPr>
                <w:rFonts w:ascii="Calibri" w:hAnsi="Calibri" w:cstheme="minorHAnsi"/>
                <w:b w:val="0"/>
                <w:color w:val="000000"/>
                <w:sz w:val="18"/>
                <w:szCs w:val="18"/>
              </w:rPr>
              <w:t xml:space="preserve">there is a clear alignment between stated learning outcomes (or objectives), the learning experiences provided for students, and the assessment tasks </w:t>
            </w:r>
          </w:p>
          <w:p w:rsidR="00B3413D" w:rsidRPr="00673404" w:rsidRDefault="00B3413D" w:rsidP="00211A30">
            <w:pPr>
              <w:pStyle w:val="ListParagraph"/>
              <w:numPr>
                <w:ilvl w:val="0"/>
                <w:numId w:val="10"/>
              </w:numPr>
              <w:autoSpaceDE w:val="0"/>
              <w:autoSpaceDN w:val="0"/>
              <w:adjustRightInd w:val="0"/>
              <w:spacing w:after="95"/>
              <w:jc w:val="both"/>
              <w:cnfStyle w:val="100000000000" w:firstRow="1" w:lastRow="0" w:firstColumn="0" w:lastColumn="0" w:oddVBand="0" w:evenVBand="0" w:oddHBand="0" w:evenHBand="0" w:firstRowFirstColumn="0" w:firstRowLastColumn="0" w:lastRowFirstColumn="0" w:lastRowLastColumn="0"/>
              <w:rPr>
                <w:rFonts w:ascii="Calibri" w:hAnsi="Calibri" w:cstheme="minorHAnsi"/>
                <w:b w:val="0"/>
                <w:color w:val="000000"/>
                <w:sz w:val="18"/>
                <w:szCs w:val="18"/>
              </w:rPr>
            </w:pPr>
            <w:r w:rsidRPr="00673404">
              <w:rPr>
                <w:rFonts w:ascii="Calibri" w:hAnsi="Calibri" w:cstheme="minorHAnsi"/>
                <w:b w:val="0"/>
                <w:color w:val="000000"/>
                <w:sz w:val="18"/>
                <w:szCs w:val="18"/>
              </w:rPr>
              <w:t xml:space="preserve">student understanding of the assessment process is facilitated by clear explanations of the assessment tasks, how the assessment tasks relate to the learning outcomes, and the criteria and standards against which students will be assessed </w:t>
            </w:r>
          </w:p>
          <w:p w:rsidR="00B3413D" w:rsidRPr="00673404" w:rsidRDefault="00B3413D" w:rsidP="00211A30">
            <w:pPr>
              <w:pStyle w:val="ListParagraph"/>
              <w:numPr>
                <w:ilvl w:val="0"/>
                <w:numId w:val="10"/>
              </w:numPr>
              <w:autoSpaceDE w:val="0"/>
              <w:autoSpaceDN w:val="0"/>
              <w:adjustRightInd w:val="0"/>
              <w:spacing w:after="95"/>
              <w:jc w:val="both"/>
              <w:cnfStyle w:val="100000000000" w:firstRow="1" w:lastRow="0" w:firstColumn="0" w:lastColumn="0" w:oddVBand="0" w:evenVBand="0" w:oddHBand="0" w:evenHBand="0" w:firstRowFirstColumn="0" w:firstRowLastColumn="0" w:lastRowFirstColumn="0" w:lastRowLastColumn="0"/>
              <w:rPr>
                <w:rFonts w:ascii="Calibri" w:hAnsi="Calibri" w:cstheme="minorHAnsi"/>
                <w:b w:val="0"/>
                <w:color w:val="000000"/>
                <w:sz w:val="18"/>
                <w:szCs w:val="18"/>
              </w:rPr>
            </w:pPr>
            <w:r w:rsidRPr="00673404">
              <w:rPr>
                <w:rFonts w:ascii="Calibri" w:hAnsi="Calibri" w:cstheme="minorHAnsi"/>
                <w:b w:val="0"/>
                <w:color w:val="000000"/>
                <w:sz w:val="18"/>
                <w:szCs w:val="18"/>
              </w:rPr>
              <w:t xml:space="preserve">assessment tasks are designed to assess relevant UB graduate attributes as well as discipline-specific criteria </w:t>
            </w:r>
          </w:p>
          <w:p w:rsidR="00B3413D" w:rsidRPr="00673404" w:rsidRDefault="00B3413D" w:rsidP="00211A30">
            <w:pPr>
              <w:pStyle w:val="ListParagraph"/>
              <w:numPr>
                <w:ilvl w:val="0"/>
                <w:numId w:val="10"/>
              </w:numPr>
              <w:autoSpaceDE w:val="0"/>
              <w:autoSpaceDN w:val="0"/>
              <w:adjustRightInd w:val="0"/>
              <w:spacing w:after="95"/>
              <w:jc w:val="both"/>
              <w:cnfStyle w:val="100000000000" w:firstRow="1" w:lastRow="0" w:firstColumn="0" w:lastColumn="0" w:oddVBand="0" w:evenVBand="0" w:oddHBand="0" w:evenHBand="0" w:firstRowFirstColumn="0" w:firstRowLastColumn="0" w:lastRowFirstColumn="0" w:lastRowLastColumn="0"/>
              <w:rPr>
                <w:rFonts w:ascii="Calibri" w:hAnsi="Calibri" w:cstheme="minorHAnsi"/>
                <w:b w:val="0"/>
                <w:color w:val="000000"/>
                <w:sz w:val="18"/>
                <w:szCs w:val="18"/>
              </w:rPr>
            </w:pPr>
            <w:r w:rsidRPr="00673404">
              <w:rPr>
                <w:rFonts w:ascii="Calibri" w:hAnsi="Calibri" w:cstheme="minorHAnsi"/>
                <w:b w:val="0"/>
                <w:color w:val="000000"/>
                <w:sz w:val="18"/>
                <w:szCs w:val="18"/>
              </w:rPr>
              <w:t>there is a clear progression in the assessment requirements within a course and through the progress of a program</w:t>
            </w:r>
            <w:r w:rsidR="00211A30" w:rsidRPr="00673404">
              <w:rPr>
                <w:rFonts w:ascii="Calibri" w:hAnsi="Calibri" w:cstheme="minorHAnsi"/>
                <w:b w:val="0"/>
                <w:color w:val="000000"/>
                <w:sz w:val="18"/>
                <w:szCs w:val="18"/>
              </w:rPr>
              <w:t xml:space="preserve"> and</w:t>
            </w:r>
          </w:p>
          <w:p w:rsidR="00211A30" w:rsidRDefault="00211A30" w:rsidP="00673404">
            <w:pPr>
              <w:pStyle w:val="ListParagraph"/>
              <w:numPr>
                <w:ilvl w:val="0"/>
                <w:numId w:val="10"/>
              </w:num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Calibri" w:hAnsi="Calibri" w:cstheme="minorHAnsi"/>
                <w:b w:val="0"/>
                <w:color w:val="000000"/>
                <w:sz w:val="18"/>
                <w:szCs w:val="18"/>
              </w:rPr>
            </w:pPr>
            <w:r w:rsidRPr="00673404">
              <w:rPr>
                <w:rFonts w:ascii="Calibri" w:hAnsi="Calibri" w:cstheme="minorHAnsi"/>
                <w:b w:val="0"/>
                <w:color w:val="000000"/>
                <w:sz w:val="18"/>
                <w:szCs w:val="18"/>
              </w:rPr>
              <w:t>assessment</w:t>
            </w:r>
            <w:r w:rsidR="00B3413D" w:rsidRPr="00673404">
              <w:rPr>
                <w:rFonts w:ascii="Calibri" w:hAnsi="Calibri" w:cstheme="minorHAnsi"/>
                <w:b w:val="0"/>
                <w:color w:val="000000"/>
                <w:sz w:val="18"/>
                <w:szCs w:val="18"/>
              </w:rPr>
              <w:t xml:space="preserve"> tasks assess the capacity to </w:t>
            </w:r>
            <w:r w:rsidRPr="00673404">
              <w:rPr>
                <w:rFonts w:ascii="Calibri" w:hAnsi="Calibri" w:cstheme="minorHAnsi"/>
                <w:b w:val="0"/>
                <w:color w:val="000000"/>
                <w:sz w:val="18"/>
                <w:szCs w:val="18"/>
              </w:rPr>
              <w:t>analyze</w:t>
            </w:r>
            <w:r w:rsidR="00B3413D" w:rsidRPr="00673404">
              <w:rPr>
                <w:rFonts w:ascii="Calibri" w:hAnsi="Calibri" w:cstheme="minorHAnsi"/>
                <w:b w:val="0"/>
                <w:color w:val="000000"/>
                <w:sz w:val="18"/>
                <w:szCs w:val="18"/>
              </w:rPr>
              <w:t xml:space="preserve"> and </w:t>
            </w:r>
            <w:r w:rsidRPr="00673404">
              <w:rPr>
                <w:rFonts w:ascii="Calibri" w:hAnsi="Calibri" w:cstheme="minorHAnsi"/>
                <w:b w:val="0"/>
                <w:color w:val="000000"/>
                <w:sz w:val="18"/>
                <w:szCs w:val="18"/>
              </w:rPr>
              <w:t>synthesize</w:t>
            </w:r>
            <w:r w:rsidR="00B3413D" w:rsidRPr="00673404">
              <w:rPr>
                <w:rFonts w:ascii="Calibri" w:hAnsi="Calibri" w:cstheme="minorHAnsi"/>
                <w:b w:val="0"/>
                <w:color w:val="000000"/>
                <w:sz w:val="18"/>
                <w:szCs w:val="18"/>
              </w:rPr>
              <w:t xml:space="preserve"> information and concepts, not just recall the in</w:t>
            </w:r>
            <w:r w:rsidRPr="00673404">
              <w:rPr>
                <w:rFonts w:ascii="Calibri" w:hAnsi="Calibri" w:cstheme="minorHAnsi"/>
                <w:b w:val="0"/>
                <w:color w:val="000000"/>
                <w:sz w:val="18"/>
                <w:szCs w:val="18"/>
              </w:rPr>
              <w:t>formation previously presented</w:t>
            </w:r>
          </w:p>
          <w:p w:rsidR="00673404" w:rsidRPr="00673404" w:rsidRDefault="00673404" w:rsidP="00673404">
            <w:pPr>
              <w:pStyle w:val="ListParagraph"/>
              <w:autoSpaceDE w:val="0"/>
              <w:autoSpaceDN w:val="0"/>
              <w:adjustRightInd w:val="0"/>
              <w:ind w:left="363"/>
              <w:jc w:val="both"/>
              <w:cnfStyle w:val="100000000000" w:firstRow="1" w:lastRow="0" w:firstColumn="0" w:lastColumn="0" w:oddVBand="0" w:evenVBand="0" w:oddHBand="0" w:evenHBand="0" w:firstRowFirstColumn="0" w:firstRowLastColumn="0" w:lastRowFirstColumn="0" w:lastRowLastColumn="0"/>
              <w:rPr>
                <w:rFonts w:ascii="Calibri" w:hAnsi="Calibri" w:cstheme="minorHAnsi"/>
                <w:b w:val="0"/>
                <w:color w:val="000000"/>
                <w:sz w:val="18"/>
                <w:szCs w:val="18"/>
              </w:rPr>
            </w:pPr>
          </w:p>
        </w:tc>
      </w:tr>
      <w:tr w:rsidR="00211A30" w:rsidRPr="00673404" w:rsidTr="00673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rsidR="00B3413D" w:rsidRPr="00673404" w:rsidRDefault="00B3413D" w:rsidP="00211A30">
            <w:pPr>
              <w:autoSpaceDE w:val="0"/>
              <w:autoSpaceDN w:val="0"/>
              <w:adjustRightInd w:val="0"/>
              <w:jc w:val="center"/>
              <w:rPr>
                <w:rFonts w:ascii="Calibri" w:hAnsi="Calibri" w:cstheme="minorHAnsi"/>
                <w:b w:val="0"/>
                <w:color w:val="FF0000"/>
                <w:sz w:val="18"/>
                <w:szCs w:val="18"/>
              </w:rPr>
            </w:pPr>
            <w:r w:rsidRPr="00673404">
              <w:rPr>
                <w:rFonts w:ascii="Calibri" w:hAnsi="Calibri" w:cstheme="minorHAnsi"/>
                <w:color w:val="FF0000"/>
                <w:sz w:val="18"/>
                <w:szCs w:val="18"/>
              </w:rPr>
              <w:t>Principle 2</w:t>
            </w:r>
          </w:p>
          <w:p w:rsidR="00211A30" w:rsidRPr="00673404" w:rsidRDefault="00211A30" w:rsidP="00211A30">
            <w:pPr>
              <w:autoSpaceDE w:val="0"/>
              <w:autoSpaceDN w:val="0"/>
              <w:adjustRightInd w:val="0"/>
              <w:jc w:val="center"/>
              <w:rPr>
                <w:rStyle w:val="Heading2Char"/>
                <w:rFonts w:ascii="Calibri" w:hAnsi="Calibri"/>
                <w:b/>
                <w:sz w:val="18"/>
                <w:szCs w:val="18"/>
              </w:rPr>
            </w:pPr>
          </w:p>
          <w:p w:rsidR="00211A30" w:rsidRPr="00673404" w:rsidRDefault="00211A30" w:rsidP="00211A30">
            <w:pPr>
              <w:autoSpaceDE w:val="0"/>
              <w:autoSpaceDN w:val="0"/>
              <w:adjustRightInd w:val="0"/>
              <w:jc w:val="center"/>
              <w:rPr>
                <w:rStyle w:val="Heading2Char"/>
                <w:rFonts w:ascii="Calibri" w:hAnsi="Calibri"/>
                <w:b/>
                <w:sz w:val="18"/>
                <w:szCs w:val="18"/>
              </w:rPr>
            </w:pPr>
          </w:p>
          <w:p w:rsidR="00B3413D" w:rsidRPr="00673404" w:rsidRDefault="00B3413D" w:rsidP="00211A30">
            <w:pPr>
              <w:autoSpaceDE w:val="0"/>
              <w:autoSpaceDN w:val="0"/>
              <w:adjustRightInd w:val="0"/>
              <w:jc w:val="center"/>
              <w:rPr>
                <w:rFonts w:ascii="Calibri" w:hAnsi="Calibri" w:cstheme="minorHAnsi"/>
                <w:b w:val="0"/>
                <w:color w:val="FF0000"/>
                <w:sz w:val="18"/>
                <w:szCs w:val="18"/>
              </w:rPr>
            </w:pPr>
            <w:r w:rsidRPr="00673404">
              <w:rPr>
                <w:rStyle w:val="Heading2Char"/>
                <w:rFonts w:ascii="Calibri" w:hAnsi="Calibri"/>
                <w:b/>
                <w:sz w:val="18"/>
                <w:szCs w:val="18"/>
              </w:rPr>
              <w:t>Assessment has four key purposes and these should be considered when developing assessment tasks and learning experiences for students in a course of study.</w:t>
            </w:r>
          </w:p>
        </w:tc>
        <w:tc>
          <w:tcPr>
            <w:tcW w:w="9355" w:type="dxa"/>
            <w:shd w:val="clear" w:color="auto" w:fill="auto"/>
          </w:tcPr>
          <w:p w:rsidR="00B3413D" w:rsidRPr="00673404" w:rsidRDefault="00B3413D" w:rsidP="00211A30">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sz w:val="18"/>
                <w:szCs w:val="18"/>
              </w:rPr>
            </w:pPr>
            <w:r w:rsidRPr="00673404">
              <w:rPr>
                <w:rFonts w:ascii="Calibri" w:hAnsi="Calibri" w:cstheme="minorHAnsi"/>
                <w:color w:val="000000"/>
                <w:sz w:val="18"/>
                <w:szCs w:val="18"/>
              </w:rPr>
              <w:t xml:space="preserve">These purposes are to: </w:t>
            </w:r>
          </w:p>
          <w:p w:rsidR="00B3413D" w:rsidRPr="00673404" w:rsidRDefault="00B3413D" w:rsidP="00211A30">
            <w:pPr>
              <w:pStyle w:val="ListParagraph"/>
              <w:numPr>
                <w:ilvl w:val="0"/>
                <w:numId w:val="10"/>
              </w:numPr>
              <w:autoSpaceDE w:val="0"/>
              <w:autoSpaceDN w:val="0"/>
              <w:adjustRightInd w:val="0"/>
              <w:spacing w:after="95"/>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sz w:val="18"/>
                <w:szCs w:val="18"/>
              </w:rPr>
            </w:pPr>
            <w:r w:rsidRPr="00673404">
              <w:rPr>
                <w:rFonts w:ascii="Calibri" w:hAnsi="Calibri" w:cstheme="minorHAnsi"/>
                <w:color w:val="000000"/>
                <w:sz w:val="18"/>
                <w:szCs w:val="18"/>
              </w:rPr>
              <w:t xml:space="preserve">guide students’ development of meaningful learning </w:t>
            </w:r>
          </w:p>
          <w:p w:rsidR="00B3413D" w:rsidRPr="00673404" w:rsidRDefault="00B3413D" w:rsidP="00211A30">
            <w:pPr>
              <w:pStyle w:val="ListParagraph"/>
              <w:numPr>
                <w:ilvl w:val="0"/>
                <w:numId w:val="10"/>
              </w:numPr>
              <w:autoSpaceDE w:val="0"/>
              <w:autoSpaceDN w:val="0"/>
              <w:adjustRightInd w:val="0"/>
              <w:spacing w:after="95"/>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sz w:val="18"/>
                <w:szCs w:val="18"/>
              </w:rPr>
            </w:pPr>
            <w:r w:rsidRPr="00673404">
              <w:rPr>
                <w:rFonts w:ascii="Calibri" w:hAnsi="Calibri" w:cstheme="minorHAnsi"/>
                <w:color w:val="000000"/>
                <w:sz w:val="18"/>
                <w:szCs w:val="18"/>
              </w:rPr>
              <w:t xml:space="preserve">inform the students of their progress </w:t>
            </w:r>
          </w:p>
          <w:p w:rsidR="00B3413D" w:rsidRPr="00673404" w:rsidRDefault="00B3413D" w:rsidP="00211A30">
            <w:pPr>
              <w:pStyle w:val="ListParagraph"/>
              <w:numPr>
                <w:ilvl w:val="0"/>
                <w:numId w:val="10"/>
              </w:numPr>
              <w:autoSpaceDE w:val="0"/>
              <w:autoSpaceDN w:val="0"/>
              <w:adjustRightInd w:val="0"/>
              <w:spacing w:after="95"/>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sz w:val="18"/>
                <w:szCs w:val="18"/>
              </w:rPr>
            </w:pPr>
            <w:r w:rsidRPr="00673404">
              <w:rPr>
                <w:rFonts w:ascii="Calibri" w:hAnsi="Calibri" w:cstheme="minorHAnsi"/>
                <w:color w:val="000000"/>
                <w:sz w:val="18"/>
                <w:szCs w:val="18"/>
              </w:rPr>
              <w:t xml:space="preserve">inform staff on the progress of students, and the effectiveness of their teaching </w:t>
            </w:r>
          </w:p>
          <w:p w:rsidR="00B3413D" w:rsidRPr="00673404" w:rsidRDefault="00B3413D" w:rsidP="00211A30">
            <w:pPr>
              <w:pStyle w:val="ListParagraph"/>
              <w:numPr>
                <w:ilvl w:val="0"/>
                <w:numId w:val="10"/>
              </w:numPr>
              <w:autoSpaceDE w:val="0"/>
              <w:autoSpaceDN w:val="0"/>
              <w:adjustRightInd w:val="0"/>
              <w:spacing w:after="95"/>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sz w:val="18"/>
                <w:szCs w:val="18"/>
              </w:rPr>
            </w:pPr>
            <w:r w:rsidRPr="00673404">
              <w:rPr>
                <w:rFonts w:ascii="Calibri" w:hAnsi="Calibri" w:cstheme="minorHAnsi"/>
                <w:color w:val="000000"/>
                <w:sz w:val="18"/>
                <w:szCs w:val="18"/>
              </w:rPr>
              <w:t xml:space="preserve">provide data for Schools and Faculties to: </w:t>
            </w:r>
          </w:p>
          <w:p w:rsidR="00B3413D" w:rsidRPr="00673404" w:rsidRDefault="00B3413D" w:rsidP="00211A30">
            <w:pPr>
              <w:pStyle w:val="ListParagraph"/>
              <w:numPr>
                <w:ilvl w:val="0"/>
                <w:numId w:val="11"/>
              </w:numPr>
              <w:autoSpaceDE w:val="0"/>
              <w:autoSpaceDN w:val="0"/>
              <w:adjustRightInd w:val="0"/>
              <w:spacing w:after="95"/>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sz w:val="18"/>
                <w:szCs w:val="18"/>
              </w:rPr>
            </w:pPr>
            <w:r w:rsidRPr="00673404">
              <w:rPr>
                <w:rFonts w:ascii="Calibri" w:hAnsi="Calibri" w:cstheme="minorHAnsi"/>
                <w:color w:val="000000"/>
                <w:sz w:val="18"/>
                <w:szCs w:val="18"/>
              </w:rPr>
              <w:t xml:space="preserve">arrive at final grades for students in a course of study </w:t>
            </w:r>
            <w:r w:rsidR="00211A30" w:rsidRPr="00673404">
              <w:rPr>
                <w:rFonts w:ascii="Calibri" w:hAnsi="Calibri" w:cstheme="minorHAnsi"/>
                <w:color w:val="000000"/>
                <w:sz w:val="18"/>
                <w:szCs w:val="18"/>
              </w:rPr>
              <w:t xml:space="preserve">&amp; </w:t>
            </w:r>
            <w:r w:rsidRPr="00673404">
              <w:rPr>
                <w:rFonts w:ascii="Calibri" w:hAnsi="Calibri" w:cstheme="minorHAnsi"/>
                <w:color w:val="000000"/>
                <w:sz w:val="18"/>
                <w:szCs w:val="18"/>
              </w:rPr>
              <w:t>make decisions on the awarding of a qualification</w:t>
            </w:r>
            <w:r w:rsidR="00211A30" w:rsidRPr="00673404">
              <w:rPr>
                <w:rFonts w:ascii="Calibri" w:hAnsi="Calibri" w:cstheme="minorHAnsi"/>
                <w:color w:val="000000"/>
                <w:sz w:val="18"/>
                <w:szCs w:val="18"/>
              </w:rPr>
              <w:t xml:space="preserve"> and </w:t>
            </w:r>
            <w:r w:rsidRPr="00673404">
              <w:rPr>
                <w:rFonts w:ascii="Calibri" w:hAnsi="Calibri" w:cstheme="minorHAnsi"/>
                <w:color w:val="000000"/>
                <w:sz w:val="18"/>
                <w:szCs w:val="18"/>
              </w:rPr>
              <w:t xml:space="preserve">rank students for awards or progress to another level of study </w:t>
            </w:r>
          </w:p>
          <w:p w:rsidR="00B3413D" w:rsidRPr="00673404" w:rsidRDefault="00B3413D" w:rsidP="00211A30">
            <w:pPr>
              <w:pStyle w:val="ListParagraph"/>
              <w:numPr>
                <w:ilvl w:val="0"/>
                <w:numId w:val="11"/>
              </w:numPr>
              <w:autoSpaceDE w:val="0"/>
              <w:autoSpaceDN w:val="0"/>
              <w:adjustRightInd w:val="0"/>
              <w:spacing w:after="95"/>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sz w:val="18"/>
                <w:szCs w:val="18"/>
              </w:rPr>
            </w:pPr>
            <w:r w:rsidRPr="00673404">
              <w:rPr>
                <w:rFonts w:ascii="Calibri" w:hAnsi="Calibri" w:cstheme="minorHAnsi"/>
                <w:color w:val="000000"/>
                <w:sz w:val="18"/>
                <w:szCs w:val="18"/>
              </w:rPr>
              <w:t>ensure academic quality and standards are upheld and maintained at UB</w:t>
            </w:r>
          </w:p>
          <w:p w:rsidR="00B3413D" w:rsidRPr="00673404" w:rsidRDefault="00B3413D" w:rsidP="00211A30">
            <w:pPr>
              <w:pageBreakBefore/>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sz w:val="18"/>
                <w:szCs w:val="18"/>
              </w:rPr>
            </w:pPr>
            <w:r w:rsidRPr="00673404">
              <w:rPr>
                <w:rFonts w:ascii="Calibri" w:hAnsi="Calibri" w:cstheme="minorHAnsi"/>
                <w:color w:val="000000"/>
                <w:sz w:val="18"/>
                <w:szCs w:val="18"/>
              </w:rPr>
              <w:t xml:space="preserve">This principle is achieved when: </w:t>
            </w:r>
          </w:p>
          <w:p w:rsidR="00B3413D" w:rsidRPr="00673404" w:rsidRDefault="00B3413D" w:rsidP="00211A30">
            <w:pPr>
              <w:pStyle w:val="ListParagraph"/>
              <w:numPr>
                <w:ilvl w:val="0"/>
                <w:numId w:val="10"/>
              </w:numPr>
              <w:autoSpaceDE w:val="0"/>
              <w:autoSpaceDN w:val="0"/>
              <w:adjustRightInd w:val="0"/>
              <w:spacing w:after="95"/>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sz w:val="18"/>
                <w:szCs w:val="18"/>
              </w:rPr>
            </w:pPr>
            <w:r w:rsidRPr="00673404">
              <w:rPr>
                <w:rFonts w:ascii="Calibri" w:hAnsi="Calibri" w:cstheme="minorHAnsi"/>
                <w:color w:val="000000"/>
                <w:sz w:val="18"/>
                <w:szCs w:val="18"/>
              </w:rPr>
              <w:t xml:space="preserve">assessment supports student learning and tests their achievement by providing clear opportunities to demonstrate their learning and skill development </w:t>
            </w:r>
          </w:p>
          <w:p w:rsidR="00B3413D" w:rsidRPr="00673404" w:rsidRDefault="00B3413D" w:rsidP="00211A30">
            <w:pPr>
              <w:pStyle w:val="ListParagraph"/>
              <w:numPr>
                <w:ilvl w:val="0"/>
                <w:numId w:val="10"/>
              </w:numPr>
              <w:autoSpaceDE w:val="0"/>
              <w:autoSpaceDN w:val="0"/>
              <w:adjustRightInd w:val="0"/>
              <w:spacing w:after="95"/>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sz w:val="18"/>
                <w:szCs w:val="18"/>
              </w:rPr>
            </w:pPr>
            <w:r w:rsidRPr="00673404">
              <w:rPr>
                <w:rFonts w:ascii="Calibri" w:hAnsi="Calibri" w:cstheme="minorHAnsi"/>
                <w:color w:val="000000"/>
                <w:sz w:val="18"/>
                <w:szCs w:val="18"/>
              </w:rPr>
              <w:t xml:space="preserve">assessment provides students with descriptions of their progress against stated learning outcomes, criteria and achievement </w:t>
            </w:r>
          </w:p>
          <w:p w:rsidR="00B3413D" w:rsidRPr="00673404" w:rsidRDefault="00B3413D" w:rsidP="00211A30">
            <w:pPr>
              <w:pStyle w:val="ListParagraph"/>
              <w:numPr>
                <w:ilvl w:val="0"/>
                <w:numId w:val="10"/>
              </w:numPr>
              <w:autoSpaceDE w:val="0"/>
              <w:autoSpaceDN w:val="0"/>
              <w:adjustRightInd w:val="0"/>
              <w:spacing w:after="95"/>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sz w:val="18"/>
                <w:szCs w:val="18"/>
              </w:rPr>
            </w:pPr>
            <w:r w:rsidRPr="00673404">
              <w:rPr>
                <w:rFonts w:ascii="Calibri" w:hAnsi="Calibri" w:cstheme="minorHAnsi"/>
                <w:color w:val="000000"/>
                <w:sz w:val="18"/>
                <w:szCs w:val="18"/>
              </w:rPr>
              <w:t xml:space="preserve">assessment feedback provided to students is both detailed and constructive, returned in a timely manner, and allows students to benefit in the preparation of future assessment tasks </w:t>
            </w:r>
          </w:p>
          <w:p w:rsidR="00B3413D" w:rsidRPr="00673404" w:rsidRDefault="00B3413D" w:rsidP="00211A30">
            <w:pPr>
              <w:pStyle w:val="ListParagraph"/>
              <w:numPr>
                <w:ilvl w:val="0"/>
                <w:numId w:val="10"/>
              </w:numPr>
              <w:autoSpaceDE w:val="0"/>
              <w:autoSpaceDN w:val="0"/>
              <w:adjustRightInd w:val="0"/>
              <w:spacing w:after="95"/>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sz w:val="18"/>
                <w:szCs w:val="18"/>
              </w:rPr>
            </w:pPr>
            <w:r w:rsidRPr="00673404">
              <w:rPr>
                <w:rFonts w:ascii="Calibri" w:hAnsi="Calibri" w:cstheme="minorHAnsi"/>
                <w:color w:val="000000"/>
                <w:sz w:val="18"/>
                <w:szCs w:val="18"/>
              </w:rPr>
              <w:t xml:space="preserve">feedback from assessment tasks (and other sources) provides clear information for staff to make judgments about students’ progress against the criteria and standards, and enables them to evaluate the effectiveness of teaching </w:t>
            </w:r>
          </w:p>
          <w:p w:rsidR="00B3413D" w:rsidRPr="00673404" w:rsidRDefault="00B3413D" w:rsidP="00211A30">
            <w:pPr>
              <w:pStyle w:val="ListParagraph"/>
              <w:numPr>
                <w:ilvl w:val="0"/>
                <w:numId w:val="10"/>
              </w:numPr>
              <w:autoSpaceDE w:val="0"/>
              <w:autoSpaceDN w:val="0"/>
              <w:adjustRightInd w:val="0"/>
              <w:spacing w:after="95"/>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sz w:val="18"/>
                <w:szCs w:val="18"/>
              </w:rPr>
            </w:pPr>
            <w:r w:rsidRPr="00673404">
              <w:rPr>
                <w:rFonts w:ascii="Calibri" w:hAnsi="Calibri" w:cstheme="minorHAnsi"/>
                <w:color w:val="000000"/>
                <w:sz w:val="18"/>
                <w:szCs w:val="18"/>
              </w:rPr>
              <w:t xml:space="preserve">assessment tasks are weighted to balance the developmental (‘formative’) and judgmental (‘summative’) roles of assessment. That is, early low-stakes, low-weight assessment should be used to provide students with constructive feedback to improve their achievement – later assessment tasks of higher weight could be used for summative assessment </w:t>
            </w:r>
          </w:p>
          <w:p w:rsidR="00B3413D" w:rsidRDefault="00B3413D" w:rsidP="00211A30">
            <w:pPr>
              <w:pStyle w:val="ListParagraph"/>
              <w:numPr>
                <w:ilvl w:val="0"/>
                <w:numId w:val="10"/>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sz w:val="18"/>
                <w:szCs w:val="18"/>
              </w:rPr>
            </w:pPr>
            <w:r w:rsidRPr="00673404">
              <w:rPr>
                <w:rFonts w:ascii="Calibri" w:hAnsi="Calibri" w:cstheme="minorHAnsi"/>
                <w:color w:val="000000"/>
                <w:sz w:val="18"/>
                <w:szCs w:val="18"/>
              </w:rPr>
              <w:t xml:space="preserve">plagiarism in various forms is </w:t>
            </w:r>
            <w:r w:rsidR="00211A30" w:rsidRPr="00673404">
              <w:rPr>
                <w:rFonts w:ascii="Calibri" w:hAnsi="Calibri" w:cstheme="minorHAnsi"/>
                <w:color w:val="000000"/>
                <w:sz w:val="18"/>
                <w:szCs w:val="18"/>
              </w:rPr>
              <w:t>minimized</w:t>
            </w:r>
            <w:r w:rsidRPr="00673404">
              <w:rPr>
                <w:rFonts w:ascii="Calibri" w:hAnsi="Calibri" w:cstheme="minorHAnsi"/>
                <w:color w:val="000000"/>
                <w:sz w:val="18"/>
                <w:szCs w:val="18"/>
              </w:rPr>
              <w:t xml:space="preserve"> through careful task design, clear explanations and education about academic integrity, and monitoring of academic honesty by academic staff. </w:t>
            </w:r>
          </w:p>
          <w:p w:rsidR="00673404" w:rsidRPr="00673404" w:rsidRDefault="00673404" w:rsidP="00673404">
            <w:pPr>
              <w:pStyle w:val="ListParagraph"/>
              <w:autoSpaceDE w:val="0"/>
              <w:autoSpaceDN w:val="0"/>
              <w:adjustRightInd w:val="0"/>
              <w:ind w:left="363"/>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sz w:val="18"/>
                <w:szCs w:val="18"/>
              </w:rPr>
            </w:pPr>
          </w:p>
        </w:tc>
      </w:tr>
      <w:tr w:rsidR="00211A30" w:rsidRPr="00673404" w:rsidTr="00673404">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rsidR="00B3413D" w:rsidRPr="00673404" w:rsidRDefault="00B3413D" w:rsidP="00211A30">
            <w:pPr>
              <w:autoSpaceDE w:val="0"/>
              <w:autoSpaceDN w:val="0"/>
              <w:adjustRightInd w:val="0"/>
              <w:jc w:val="center"/>
              <w:rPr>
                <w:rFonts w:ascii="Calibri" w:hAnsi="Calibri" w:cstheme="minorHAnsi"/>
                <w:b w:val="0"/>
                <w:color w:val="FF0000"/>
                <w:sz w:val="18"/>
                <w:szCs w:val="18"/>
              </w:rPr>
            </w:pPr>
            <w:r w:rsidRPr="00673404">
              <w:rPr>
                <w:rFonts w:ascii="Calibri" w:hAnsi="Calibri" w:cstheme="minorHAnsi"/>
                <w:color w:val="FF0000"/>
                <w:sz w:val="18"/>
                <w:szCs w:val="18"/>
              </w:rPr>
              <w:t>Principle 3</w:t>
            </w:r>
          </w:p>
          <w:p w:rsidR="00211A30" w:rsidRPr="00673404" w:rsidRDefault="00211A30" w:rsidP="00211A30">
            <w:pPr>
              <w:autoSpaceDE w:val="0"/>
              <w:autoSpaceDN w:val="0"/>
              <w:adjustRightInd w:val="0"/>
              <w:jc w:val="center"/>
              <w:rPr>
                <w:rStyle w:val="Heading2Char"/>
                <w:rFonts w:ascii="Calibri" w:hAnsi="Calibri"/>
                <w:b/>
                <w:sz w:val="18"/>
                <w:szCs w:val="18"/>
              </w:rPr>
            </w:pPr>
          </w:p>
          <w:p w:rsidR="00B3413D" w:rsidRPr="00673404" w:rsidRDefault="00B3413D" w:rsidP="00673404">
            <w:pPr>
              <w:autoSpaceDE w:val="0"/>
              <w:autoSpaceDN w:val="0"/>
              <w:adjustRightInd w:val="0"/>
              <w:jc w:val="center"/>
              <w:rPr>
                <w:rFonts w:ascii="Calibri" w:eastAsia="MS Mincho" w:hAnsi="Calibri" w:cs="Arial"/>
                <w:color w:val="006AAC"/>
                <w:sz w:val="18"/>
                <w:szCs w:val="18"/>
              </w:rPr>
            </w:pPr>
            <w:r w:rsidRPr="00673404">
              <w:rPr>
                <w:rStyle w:val="Heading2Char"/>
                <w:rFonts w:ascii="Calibri" w:hAnsi="Calibri"/>
                <w:b/>
                <w:sz w:val="18"/>
                <w:szCs w:val="18"/>
              </w:rPr>
              <w:t>Assessment practices and processes must be transparent and fair.</w:t>
            </w:r>
          </w:p>
        </w:tc>
        <w:tc>
          <w:tcPr>
            <w:tcW w:w="9355" w:type="dxa"/>
            <w:shd w:val="clear" w:color="auto" w:fill="auto"/>
          </w:tcPr>
          <w:p w:rsidR="00B3413D" w:rsidRPr="00673404" w:rsidRDefault="00B3413D" w:rsidP="00211A30">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sz w:val="18"/>
                <w:szCs w:val="18"/>
              </w:rPr>
            </w:pPr>
            <w:r w:rsidRPr="00673404">
              <w:rPr>
                <w:rFonts w:ascii="Calibri" w:hAnsi="Calibri" w:cstheme="minorHAnsi"/>
                <w:color w:val="000000"/>
                <w:sz w:val="18"/>
                <w:szCs w:val="18"/>
              </w:rPr>
              <w:t xml:space="preserve">This principle is achieved when: </w:t>
            </w:r>
          </w:p>
          <w:p w:rsidR="00B3413D" w:rsidRPr="00673404" w:rsidRDefault="00B3413D" w:rsidP="00211A30">
            <w:pPr>
              <w:pStyle w:val="ListParagraph"/>
              <w:numPr>
                <w:ilvl w:val="0"/>
                <w:numId w:val="10"/>
              </w:numPr>
              <w:autoSpaceDE w:val="0"/>
              <w:autoSpaceDN w:val="0"/>
              <w:adjustRightInd w:val="0"/>
              <w:spacing w:after="95"/>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sz w:val="18"/>
                <w:szCs w:val="18"/>
              </w:rPr>
            </w:pPr>
            <w:r w:rsidRPr="00673404">
              <w:rPr>
                <w:rFonts w:ascii="Calibri" w:hAnsi="Calibri" w:cstheme="minorHAnsi"/>
                <w:color w:val="000000"/>
                <w:sz w:val="18"/>
                <w:szCs w:val="18"/>
              </w:rPr>
              <w:t xml:space="preserve">clear criteria and achievement standards for the assessment of student work are made available to students, with the task descriptions at the beginning of the semester </w:t>
            </w:r>
          </w:p>
          <w:p w:rsidR="00B3413D" w:rsidRPr="00673404" w:rsidRDefault="00B3413D" w:rsidP="00211A30">
            <w:pPr>
              <w:pStyle w:val="ListParagraph"/>
              <w:numPr>
                <w:ilvl w:val="0"/>
                <w:numId w:val="10"/>
              </w:numPr>
              <w:autoSpaceDE w:val="0"/>
              <w:autoSpaceDN w:val="0"/>
              <w:adjustRightInd w:val="0"/>
              <w:spacing w:after="95"/>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sz w:val="18"/>
                <w:szCs w:val="18"/>
              </w:rPr>
            </w:pPr>
            <w:r w:rsidRPr="00673404">
              <w:rPr>
                <w:rFonts w:ascii="Calibri" w:hAnsi="Calibri" w:cstheme="minorHAnsi"/>
                <w:color w:val="000000"/>
                <w:sz w:val="18"/>
                <w:szCs w:val="18"/>
              </w:rPr>
              <w:t xml:space="preserve">assessment tasks are designed to ensure there are no inherent biases that may disadvantage any student groups </w:t>
            </w:r>
          </w:p>
          <w:p w:rsidR="00B3413D" w:rsidRPr="00673404" w:rsidRDefault="00B3413D" w:rsidP="00211A30">
            <w:pPr>
              <w:pStyle w:val="ListParagraph"/>
              <w:numPr>
                <w:ilvl w:val="0"/>
                <w:numId w:val="10"/>
              </w:numPr>
              <w:autoSpaceDE w:val="0"/>
              <w:autoSpaceDN w:val="0"/>
              <w:adjustRightInd w:val="0"/>
              <w:spacing w:after="95"/>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sz w:val="18"/>
                <w:szCs w:val="18"/>
              </w:rPr>
            </w:pPr>
            <w:r w:rsidRPr="00673404">
              <w:rPr>
                <w:rFonts w:ascii="Calibri" w:hAnsi="Calibri" w:cstheme="minorHAnsi"/>
                <w:color w:val="000000"/>
                <w:sz w:val="18"/>
                <w:szCs w:val="18"/>
              </w:rPr>
              <w:t xml:space="preserve">the anonymity of students’ work is maintained in the assessment process where this is possible and practical </w:t>
            </w:r>
          </w:p>
          <w:p w:rsidR="00B3413D" w:rsidRPr="00673404" w:rsidRDefault="00B3413D" w:rsidP="00211A30">
            <w:pPr>
              <w:pStyle w:val="ListParagraph"/>
              <w:numPr>
                <w:ilvl w:val="0"/>
                <w:numId w:val="10"/>
              </w:numPr>
              <w:autoSpaceDE w:val="0"/>
              <w:autoSpaceDN w:val="0"/>
              <w:adjustRightInd w:val="0"/>
              <w:spacing w:after="95"/>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sz w:val="18"/>
                <w:szCs w:val="18"/>
              </w:rPr>
            </w:pPr>
            <w:r w:rsidRPr="00673404">
              <w:rPr>
                <w:rFonts w:ascii="Calibri" w:hAnsi="Calibri" w:cstheme="minorHAnsi"/>
                <w:color w:val="000000"/>
                <w:sz w:val="18"/>
                <w:szCs w:val="18"/>
              </w:rPr>
              <w:t xml:space="preserve">at a year level within a School, scheduling and design of assessment tasks take into considerations student workloads </w:t>
            </w:r>
          </w:p>
          <w:p w:rsidR="00B3413D" w:rsidRPr="00673404" w:rsidRDefault="00B3413D" w:rsidP="00211A30">
            <w:pPr>
              <w:pStyle w:val="ListParagraph"/>
              <w:numPr>
                <w:ilvl w:val="0"/>
                <w:numId w:val="10"/>
              </w:numPr>
              <w:autoSpaceDE w:val="0"/>
              <w:autoSpaceDN w:val="0"/>
              <w:adjustRightInd w:val="0"/>
              <w:spacing w:after="95"/>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sz w:val="18"/>
                <w:szCs w:val="18"/>
              </w:rPr>
            </w:pPr>
            <w:r w:rsidRPr="00673404">
              <w:rPr>
                <w:rFonts w:ascii="Calibri" w:hAnsi="Calibri" w:cstheme="minorHAnsi"/>
                <w:color w:val="000000"/>
                <w:sz w:val="18"/>
                <w:szCs w:val="18"/>
              </w:rPr>
              <w:t xml:space="preserve">penalties and adjustments, such as late penalties and moderation of grades, are made consistently, and according to clearly articulated policy readily available to students </w:t>
            </w:r>
            <w:r w:rsidR="00211A30" w:rsidRPr="00673404">
              <w:rPr>
                <w:rFonts w:ascii="Calibri" w:hAnsi="Calibri" w:cstheme="minorHAnsi"/>
                <w:color w:val="000000"/>
                <w:sz w:val="18"/>
                <w:szCs w:val="18"/>
              </w:rPr>
              <w:t>and</w:t>
            </w:r>
          </w:p>
          <w:p w:rsidR="00B3413D" w:rsidRPr="00673404" w:rsidRDefault="00B3413D" w:rsidP="00211A30">
            <w:pPr>
              <w:pStyle w:val="ListParagraph"/>
              <w:numPr>
                <w:ilvl w:val="0"/>
                <w:numId w:val="10"/>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sz w:val="18"/>
                <w:szCs w:val="18"/>
              </w:rPr>
            </w:pPr>
            <w:r w:rsidRPr="00673404">
              <w:rPr>
                <w:rFonts w:ascii="Calibri" w:hAnsi="Calibri" w:cstheme="minorHAnsi"/>
                <w:color w:val="000000"/>
                <w:sz w:val="18"/>
                <w:szCs w:val="18"/>
              </w:rPr>
              <w:t xml:space="preserve">at a School and University level, there are clear and published processes available to students who request their results be reviewed. </w:t>
            </w:r>
          </w:p>
        </w:tc>
      </w:tr>
    </w:tbl>
    <w:p w:rsidR="00591FBB" w:rsidRPr="009075A1" w:rsidRDefault="000C0704" w:rsidP="00591FBB">
      <w:pPr>
        <w:ind w:right="140"/>
        <w:jc w:val="both"/>
        <w:rPr>
          <w:rFonts w:eastAsia="Calibri" w:cstheme="minorHAnsi"/>
          <w:bCs/>
          <w:lang w:eastAsia="en-US"/>
        </w:rPr>
      </w:pPr>
      <w:r w:rsidRPr="00591FBB">
        <w:rPr>
          <w:lang w:val="en-US" w:eastAsia="en-US"/>
        </w:rPr>
        <w:t xml:space="preserve">Reference: </w:t>
      </w:r>
      <w:r w:rsidR="009075A1">
        <w:rPr>
          <w:lang w:val="en-US" w:eastAsia="en-US"/>
        </w:rPr>
        <w:t xml:space="preserve">Guidelines for Good Assessment Practice; </w:t>
      </w:r>
      <w:r w:rsidR="009075A1">
        <w:rPr>
          <w:rFonts w:eastAsia="Calibri" w:cstheme="minorHAnsi"/>
          <w:bCs/>
          <w:lang w:eastAsia="en-US"/>
        </w:rPr>
        <w:t>Three Principles of Assessment. U</w:t>
      </w:r>
      <w:r w:rsidR="00591FBB" w:rsidRPr="009075A1">
        <w:rPr>
          <w:rFonts w:eastAsia="Calibri" w:cstheme="minorHAnsi"/>
          <w:bCs/>
          <w:lang w:eastAsia="en-US"/>
        </w:rPr>
        <w:t xml:space="preserve">TAS </w:t>
      </w:r>
      <w:r w:rsidR="000E7FC8" w:rsidRPr="009075A1">
        <w:rPr>
          <w:rFonts w:eastAsia="Calibri" w:cstheme="minorHAnsi"/>
          <w:bCs/>
          <w:lang w:eastAsia="en-US"/>
        </w:rPr>
        <w:t xml:space="preserve">Publication </w:t>
      </w:r>
      <w:r w:rsidR="00591FBB" w:rsidRPr="009075A1">
        <w:rPr>
          <w:rFonts w:eastAsia="Calibri" w:cstheme="minorHAnsi"/>
          <w:bCs/>
          <w:lang w:eastAsia="en-US"/>
        </w:rPr>
        <w:t>(2011)</w:t>
      </w:r>
    </w:p>
    <w:p w:rsidR="00E6556F" w:rsidRPr="00E6556F" w:rsidRDefault="00E6556F" w:rsidP="00E6556F">
      <w:pPr>
        <w:rPr>
          <w:lang w:val="en-US" w:eastAsia="en-US"/>
        </w:rPr>
      </w:pPr>
    </w:p>
    <w:p w:rsidR="00211A30" w:rsidRPr="00E6556F" w:rsidRDefault="00673404" w:rsidP="004E1530">
      <w:pPr>
        <w:spacing w:after="0" w:line="240" w:lineRule="auto"/>
        <w:jc w:val="center"/>
        <w:rPr>
          <w:lang w:val="en-US" w:eastAsia="en-US"/>
        </w:rPr>
      </w:pPr>
      <w:r>
        <w:rPr>
          <w:lang w:val="en-US" w:eastAsia="en-US"/>
        </w:rPr>
        <w:t>The end</w:t>
      </w:r>
    </w:p>
    <w:p w:rsidR="00E6556F" w:rsidRDefault="00E6556F" w:rsidP="00E6556F"/>
    <w:p w:rsidR="00B3413D" w:rsidRPr="00E6556F" w:rsidRDefault="00B3413D" w:rsidP="00E6556F"/>
    <w:sectPr w:rsidR="00B3413D" w:rsidRPr="00E6556F" w:rsidSect="00445D4A">
      <w:headerReference w:type="default" r:id="rId8"/>
      <w:footerReference w:type="default" r:id="rId9"/>
      <w:headerReference w:type="first" r:id="rId10"/>
      <w:footerReference w:type="first" r:id="rId11"/>
      <w:pgSz w:w="11900" w:h="16840"/>
      <w:pgMar w:top="1537" w:right="567" w:bottom="1134" w:left="567" w:header="851" w:footer="113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2B9" w:rsidRDefault="00DE52B9">
      <w:pPr>
        <w:spacing w:after="0" w:line="240" w:lineRule="auto"/>
      </w:pPr>
      <w:r>
        <w:separator/>
      </w:r>
    </w:p>
  </w:endnote>
  <w:endnote w:type="continuationSeparator" w:id="0">
    <w:p w:rsidR="00DE52B9" w:rsidRDefault="00DE5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page" w:horzAnchor="page" w:tblpX="568" w:tblpY="16047"/>
      <w:tblW w:w="10740" w:type="dxa"/>
      <w:tblLook w:val="04A0" w:firstRow="1" w:lastRow="0" w:firstColumn="1" w:lastColumn="0" w:noHBand="0" w:noVBand="1"/>
    </w:tblPr>
    <w:tblGrid>
      <w:gridCol w:w="2093"/>
      <w:gridCol w:w="6095"/>
      <w:gridCol w:w="2552"/>
    </w:tblGrid>
    <w:tr w:rsidR="002E096E" w:rsidRPr="00112A93">
      <w:tc>
        <w:tcPr>
          <w:tcW w:w="2093" w:type="dxa"/>
          <w:vAlign w:val="center"/>
        </w:tcPr>
        <w:p w:rsidR="002E096E" w:rsidRPr="00112A93" w:rsidRDefault="002E096E" w:rsidP="00A27FF7">
          <w:pPr>
            <w:pStyle w:val="Footer"/>
          </w:pPr>
          <w:r w:rsidRPr="00112A93">
            <w:t>CRICOS Provider No. 00103D</w:t>
          </w:r>
        </w:p>
      </w:tc>
      <w:tc>
        <w:tcPr>
          <w:tcW w:w="6095" w:type="dxa"/>
          <w:vAlign w:val="center"/>
        </w:tcPr>
        <w:p w:rsidR="002E096E" w:rsidRPr="00112A93" w:rsidRDefault="00742488" w:rsidP="00742488">
          <w:pPr>
            <w:pStyle w:val="Footer"/>
          </w:pPr>
          <w:r>
            <w:rPr>
              <w:noProof/>
            </w:rPr>
            <w:t xml:space="preserve">Pre-delivery Peer Review - </w:t>
          </w:r>
          <w:r w:rsidR="00D00E21">
            <w:rPr>
              <w:noProof/>
            </w:rPr>
            <w:t>Course Description</w:t>
          </w:r>
          <w:r>
            <w:rPr>
              <w:noProof/>
            </w:rPr>
            <w:t xml:space="preserve">: </w:t>
          </w:r>
          <w:r w:rsidR="006A18FA">
            <w:rPr>
              <w:noProof/>
            </w:rPr>
            <w:t xml:space="preserve">Version 1 </w:t>
          </w:r>
          <w:r>
            <w:rPr>
              <w:noProof/>
            </w:rPr>
            <w:t>–</w:t>
          </w:r>
          <w:r w:rsidR="006A18FA">
            <w:rPr>
              <w:noProof/>
            </w:rPr>
            <w:t xml:space="preserve"> </w:t>
          </w:r>
          <w:r>
            <w:rPr>
              <w:noProof/>
            </w:rPr>
            <w:t>April 2015 (NF)</w:t>
          </w:r>
        </w:p>
      </w:tc>
      <w:tc>
        <w:tcPr>
          <w:tcW w:w="2552" w:type="dxa"/>
          <w:vAlign w:val="center"/>
        </w:tcPr>
        <w:sdt>
          <w:sdtPr>
            <w:rPr>
              <w:sz w:val="16"/>
              <w:szCs w:val="16"/>
            </w:rPr>
            <w:id w:val="113173369"/>
            <w:docPartObj>
              <w:docPartGallery w:val="Page Numbers (Bottom of Page)"/>
              <w:docPartUnique/>
            </w:docPartObj>
          </w:sdtPr>
          <w:sdtEndPr/>
          <w:sdtContent>
            <w:sdt>
              <w:sdtPr>
                <w:rPr>
                  <w:sz w:val="16"/>
                  <w:szCs w:val="16"/>
                </w:rPr>
                <w:id w:val="113173370"/>
                <w:docPartObj>
                  <w:docPartGallery w:val="Page Numbers (Top of Page)"/>
                  <w:docPartUnique/>
                </w:docPartObj>
              </w:sdtPr>
              <w:sdtEndPr/>
              <w:sdtContent>
                <w:p w:rsidR="002E096E" w:rsidRPr="00112A93" w:rsidRDefault="002E096E" w:rsidP="00A27FF7">
                  <w:pPr>
                    <w:pStyle w:val="Footer"/>
                    <w:jc w:val="right"/>
                    <w:rPr>
                      <w:sz w:val="16"/>
                      <w:szCs w:val="16"/>
                    </w:rPr>
                  </w:pPr>
                  <w:r w:rsidRPr="00112A93">
                    <w:rPr>
                      <w:sz w:val="16"/>
                      <w:szCs w:val="16"/>
                    </w:rPr>
                    <w:t xml:space="preserve">Page </w:t>
                  </w:r>
                  <w:r w:rsidR="00345AC3" w:rsidRPr="00112A93">
                    <w:rPr>
                      <w:sz w:val="16"/>
                      <w:szCs w:val="16"/>
                    </w:rPr>
                    <w:fldChar w:fldCharType="begin"/>
                  </w:r>
                  <w:r w:rsidRPr="00112A93">
                    <w:rPr>
                      <w:sz w:val="16"/>
                      <w:szCs w:val="16"/>
                    </w:rPr>
                    <w:instrText xml:space="preserve"> PAGE </w:instrText>
                  </w:r>
                  <w:r w:rsidR="00345AC3" w:rsidRPr="00112A93">
                    <w:rPr>
                      <w:sz w:val="16"/>
                      <w:szCs w:val="16"/>
                    </w:rPr>
                    <w:fldChar w:fldCharType="separate"/>
                  </w:r>
                  <w:r w:rsidR="00CB0BD8">
                    <w:rPr>
                      <w:noProof/>
                      <w:sz w:val="16"/>
                      <w:szCs w:val="16"/>
                    </w:rPr>
                    <w:t>3</w:t>
                  </w:r>
                  <w:r w:rsidR="00345AC3" w:rsidRPr="00112A93">
                    <w:rPr>
                      <w:sz w:val="16"/>
                      <w:szCs w:val="16"/>
                    </w:rPr>
                    <w:fldChar w:fldCharType="end"/>
                  </w:r>
                  <w:r w:rsidRPr="00112A93">
                    <w:rPr>
                      <w:sz w:val="16"/>
                      <w:szCs w:val="16"/>
                    </w:rPr>
                    <w:t xml:space="preserve"> of </w:t>
                  </w:r>
                  <w:r w:rsidR="00345AC3" w:rsidRPr="00112A93">
                    <w:rPr>
                      <w:sz w:val="16"/>
                      <w:szCs w:val="16"/>
                    </w:rPr>
                    <w:fldChar w:fldCharType="begin"/>
                  </w:r>
                  <w:r w:rsidRPr="00112A93">
                    <w:rPr>
                      <w:sz w:val="16"/>
                      <w:szCs w:val="16"/>
                    </w:rPr>
                    <w:instrText xml:space="preserve"> NUMPAGES  </w:instrText>
                  </w:r>
                  <w:r w:rsidR="00345AC3" w:rsidRPr="00112A93">
                    <w:rPr>
                      <w:sz w:val="16"/>
                      <w:szCs w:val="16"/>
                    </w:rPr>
                    <w:fldChar w:fldCharType="separate"/>
                  </w:r>
                  <w:r w:rsidR="00CB0BD8">
                    <w:rPr>
                      <w:noProof/>
                      <w:sz w:val="16"/>
                      <w:szCs w:val="16"/>
                    </w:rPr>
                    <w:t>4</w:t>
                  </w:r>
                  <w:r w:rsidR="00345AC3" w:rsidRPr="00112A93">
                    <w:rPr>
                      <w:sz w:val="16"/>
                      <w:szCs w:val="16"/>
                    </w:rPr>
                    <w:fldChar w:fldCharType="end"/>
                  </w:r>
                </w:p>
              </w:sdtContent>
            </w:sdt>
          </w:sdtContent>
        </w:sdt>
      </w:tc>
    </w:tr>
  </w:tbl>
  <w:p w:rsidR="002E096E" w:rsidRPr="00112A93" w:rsidRDefault="0041798A">
    <w:pPr>
      <w:pStyle w:val="Footer"/>
    </w:pPr>
    <w:r w:rsidRPr="0041798A">
      <w:rPr>
        <w:noProof/>
        <w:lang w:eastAsia="en-AU"/>
      </w:rPr>
      <w:drawing>
        <wp:anchor distT="0" distB="0" distL="114300" distR="114300" simplePos="0" relativeHeight="251658752" behindDoc="1" locked="0" layoutInCell="1" allowOverlap="1" wp14:anchorId="2DAA3E59" wp14:editId="772695A6">
          <wp:simplePos x="0" y="0"/>
          <wp:positionH relativeFrom="column">
            <wp:posOffset>-360045</wp:posOffset>
          </wp:positionH>
          <wp:positionV relativeFrom="page">
            <wp:posOffset>9973310</wp:posOffset>
          </wp:positionV>
          <wp:extent cx="7560310" cy="723900"/>
          <wp:effectExtent l="25400" t="0" r="8890" b="0"/>
          <wp:wrapNone/>
          <wp:docPr id="3" name="Picture 3"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39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page" w:tblpX="568" w:tblpY="16047"/>
      <w:tblW w:w="10740" w:type="dxa"/>
      <w:tblBorders>
        <w:top w:val="none" w:sz="0" w:space="0" w:color="auto"/>
        <w:bottom w:val="none" w:sz="0" w:space="0" w:color="auto"/>
        <w:insideH w:val="none" w:sz="0" w:space="0" w:color="auto"/>
      </w:tblBorders>
      <w:tblLook w:val="04A0" w:firstRow="1" w:lastRow="0" w:firstColumn="1" w:lastColumn="0" w:noHBand="0" w:noVBand="1"/>
    </w:tblPr>
    <w:tblGrid>
      <w:gridCol w:w="2093"/>
      <w:gridCol w:w="6095"/>
      <w:gridCol w:w="2552"/>
    </w:tblGrid>
    <w:tr w:rsidR="002E096E" w:rsidRPr="00112A93">
      <w:tc>
        <w:tcPr>
          <w:tcW w:w="2093" w:type="dxa"/>
          <w:vAlign w:val="center"/>
        </w:tcPr>
        <w:p w:rsidR="002E096E" w:rsidRPr="00112A93" w:rsidRDefault="002E096E" w:rsidP="00112A93">
          <w:pPr>
            <w:pStyle w:val="Footer"/>
            <w:rPr>
              <w:rFonts w:cs="Arial"/>
              <w:szCs w:val="12"/>
            </w:rPr>
          </w:pPr>
          <w:r w:rsidRPr="00112A93">
            <w:rPr>
              <w:rFonts w:cs="Arial"/>
              <w:szCs w:val="12"/>
            </w:rPr>
            <w:t>CRICOS Provider No. 00103D</w:t>
          </w:r>
        </w:p>
      </w:tc>
      <w:tc>
        <w:tcPr>
          <w:tcW w:w="6095" w:type="dxa"/>
          <w:vAlign w:val="center"/>
        </w:tcPr>
        <w:p w:rsidR="002E096E" w:rsidRPr="00112A93" w:rsidRDefault="00742488" w:rsidP="00112A93">
          <w:pPr>
            <w:pStyle w:val="Footer"/>
            <w:rPr>
              <w:rFonts w:cs="Arial"/>
              <w:szCs w:val="12"/>
            </w:rPr>
          </w:pPr>
          <w:r>
            <w:rPr>
              <w:noProof/>
            </w:rPr>
            <w:t>Pre-delivery Peer Review - Course Description: Version 1 – April 2015 (NF)</w:t>
          </w:r>
        </w:p>
      </w:tc>
      <w:tc>
        <w:tcPr>
          <w:tcW w:w="2552" w:type="dxa"/>
          <w:vAlign w:val="center"/>
        </w:tcPr>
        <w:sdt>
          <w:sdtPr>
            <w:rPr>
              <w:rFonts w:cs="Arial"/>
              <w:sz w:val="16"/>
              <w:szCs w:val="16"/>
            </w:rPr>
            <w:id w:val="113173373"/>
            <w:docPartObj>
              <w:docPartGallery w:val="Page Numbers (Bottom of Page)"/>
              <w:docPartUnique/>
            </w:docPartObj>
          </w:sdtPr>
          <w:sdtEndPr/>
          <w:sdtContent>
            <w:sdt>
              <w:sdtPr>
                <w:rPr>
                  <w:rFonts w:cs="Arial"/>
                  <w:sz w:val="16"/>
                  <w:szCs w:val="16"/>
                </w:rPr>
                <w:id w:val="113173374"/>
                <w:docPartObj>
                  <w:docPartGallery w:val="Page Numbers (Top of Page)"/>
                  <w:docPartUnique/>
                </w:docPartObj>
              </w:sdtPr>
              <w:sdtEndPr/>
              <w:sdtContent>
                <w:p w:rsidR="002E096E" w:rsidRPr="00112A93" w:rsidRDefault="002E096E" w:rsidP="00112A93">
                  <w:pPr>
                    <w:pStyle w:val="Footer"/>
                    <w:jc w:val="right"/>
                    <w:rPr>
                      <w:rFonts w:cs="Arial"/>
                      <w:sz w:val="16"/>
                      <w:szCs w:val="16"/>
                    </w:rPr>
                  </w:pPr>
                  <w:r w:rsidRPr="00112A93">
                    <w:rPr>
                      <w:rFonts w:cs="Arial"/>
                      <w:sz w:val="16"/>
                      <w:szCs w:val="16"/>
                    </w:rPr>
                    <w:t xml:space="preserve">Page </w:t>
                  </w:r>
                  <w:r w:rsidR="00345AC3" w:rsidRPr="00112A93">
                    <w:rPr>
                      <w:rFonts w:cs="Arial"/>
                      <w:sz w:val="16"/>
                      <w:szCs w:val="16"/>
                    </w:rPr>
                    <w:fldChar w:fldCharType="begin"/>
                  </w:r>
                  <w:r w:rsidRPr="00112A93">
                    <w:rPr>
                      <w:rFonts w:cs="Arial"/>
                      <w:sz w:val="16"/>
                      <w:szCs w:val="16"/>
                    </w:rPr>
                    <w:instrText xml:space="preserve"> PAGE </w:instrText>
                  </w:r>
                  <w:r w:rsidR="00345AC3" w:rsidRPr="00112A93">
                    <w:rPr>
                      <w:rFonts w:cs="Arial"/>
                      <w:sz w:val="16"/>
                      <w:szCs w:val="16"/>
                    </w:rPr>
                    <w:fldChar w:fldCharType="separate"/>
                  </w:r>
                  <w:r w:rsidR="00CB0BD8">
                    <w:rPr>
                      <w:rFonts w:cs="Arial"/>
                      <w:noProof/>
                      <w:sz w:val="16"/>
                      <w:szCs w:val="16"/>
                    </w:rPr>
                    <w:t>1</w:t>
                  </w:r>
                  <w:r w:rsidR="00345AC3" w:rsidRPr="00112A93">
                    <w:rPr>
                      <w:rFonts w:cs="Arial"/>
                      <w:sz w:val="16"/>
                      <w:szCs w:val="16"/>
                    </w:rPr>
                    <w:fldChar w:fldCharType="end"/>
                  </w:r>
                  <w:r w:rsidRPr="00112A93">
                    <w:rPr>
                      <w:rFonts w:cs="Arial"/>
                      <w:sz w:val="16"/>
                      <w:szCs w:val="16"/>
                    </w:rPr>
                    <w:t xml:space="preserve"> of </w:t>
                  </w:r>
                  <w:r w:rsidR="00345AC3" w:rsidRPr="00112A93">
                    <w:rPr>
                      <w:rFonts w:cs="Arial"/>
                      <w:sz w:val="16"/>
                      <w:szCs w:val="16"/>
                    </w:rPr>
                    <w:fldChar w:fldCharType="begin"/>
                  </w:r>
                  <w:r w:rsidRPr="00112A93">
                    <w:rPr>
                      <w:rFonts w:cs="Arial"/>
                      <w:sz w:val="16"/>
                      <w:szCs w:val="16"/>
                    </w:rPr>
                    <w:instrText xml:space="preserve"> NUMPAGES  </w:instrText>
                  </w:r>
                  <w:r w:rsidR="00345AC3" w:rsidRPr="00112A93">
                    <w:rPr>
                      <w:rFonts w:cs="Arial"/>
                      <w:sz w:val="16"/>
                      <w:szCs w:val="16"/>
                    </w:rPr>
                    <w:fldChar w:fldCharType="separate"/>
                  </w:r>
                  <w:r w:rsidR="00CB0BD8">
                    <w:rPr>
                      <w:rFonts w:cs="Arial"/>
                      <w:noProof/>
                      <w:sz w:val="16"/>
                      <w:szCs w:val="16"/>
                    </w:rPr>
                    <w:t>4</w:t>
                  </w:r>
                  <w:r w:rsidR="00345AC3" w:rsidRPr="00112A93">
                    <w:rPr>
                      <w:rFonts w:cs="Arial"/>
                      <w:sz w:val="16"/>
                      <w:szCs w:val="16"/>
                    </w:rPr>
                    <w:fldChar w:fldCharType="end"/>
                  </w:r>
                </w:p>
              </w:sdtContent>
            </w:sdt>
          </w:sdtContent>
        </w:sdt>
      </w:tc>
    </w:tr>
  </w:tbl>
  <w:p w:rsidR="002E096E" w:rsidRDefault="0041798A">
    <w:pPr>
      <w:pStyle w:val="Footer"/>
    </w:pPr>
    <w:r w:rsidRPr="0041798A">
      <w:rPr>
        <w:noProof/>
        <w:lang w:eastAsia="en-AU"/>
      </w:rPr>
      <w:drawing>
        <wp:anchor distT="0" distB="0" distL="114300" distR="114300" simplePos="0" relativeHeight="251657728" behindDoc="1" locked="0" layoutInCell="1" allowOverlap="1" wp14:anchorId="2385C217" wp14:editId="5D73B9E8">
          <wp:simplePos x="0" y="0"/>
          <wp:positionH relativeFrom="column">
            <wp:posOffset>-360045</wp:posOffset>
          </wp:positionH>
          <wp:positionV relativeFrom="page">
            <wp:posOffset>9994900</wp:posOffset>
          </wp:positionV>
          <wp:extent cx="7560310" cy="723900"/>
          <wp:effectExtent l="25400" t="0" r="8890" b="0"/>
          <wp:wrapNone/>
          <wp:docPr id="4" name="Picture 4"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39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2B9" w:rsidRDefault="00DE52B9">
      <w:pPr>
        <w:spacing w:after="0" w:line="240" w:lineRule="auto"/>
      </w:pPr>
      <w:r>
        <w:separator/>
      </w:r>
    </w:p>
  </w:footnote>
  <w:footnote w:type="continuationSeparator" w:id="0">
    <w:p w:rsidR="00DE52B9" w:rsidRDefault="00DE52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96E" w:rsidRDefault="0041798A">
    <w:pPr>
      <w:pStyle w:val="Header"/>
    </w:pPr>
    <w:r w:rsidRPr="0041798A">
      <w:rPr>
        <w:noProof/>
        <w:lang w:eastAsia="en-AU"/>
      </w:rPr>
      <w:drawing>
        <wp:anchor distT="0" distB="0" distL="114300" distR="114300" simplePos="0" relativeHeight="251656704" behindDoc="1" locked="0" layoutInCell="1" allowOverlap="1" wp14:anchorId="046F3D4E" wp14:editId="3A8F9CFF">
          <wp:simplePos x="0" y="0"/>
          <wp:positionH relativeFrom="column">
            <wp:posOffset>-360045</wp:posOffset>
          </wp:positionH>
          <wp:positionV relativeFrom="page">
            <wp:posOffset>0</wp:posOffset>
          </wp:positionV>
          <wp:extent cx="7559040" cy="1079500"/>
          <wp:effectExtent l="25400" t="0" r="10160" b="0"/>
          <wp:wrapNone/>
          <wp:docPr id="2" name="Picture 2" descr="FedU_A4_10mm_colourBG_300pp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BG_300ppi_header.jpg"/>
                  <pic:cNvPicPr/>
                </pic:nvPicPr>
                <pic:blipFill>
                  <a:blip r:embed="rId1"/>
                  <a:stretch>
                    <a:fillRect/>
                  </a:stretch>
                </pic:blipFill>
                <pic:spPr>
                  <a:xfrm>
                    <a:off x="0" y="0"/>
                    <a:ext cx="7559040" cy="10795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96E" w:rsidRDefault="0041798A">
    <w:pPr>
      <w:pStyle w:val="Header"/>
    </w:pPr>
    <w:r w:rsidRPr="0041798A">
      <w:rPr>
        <w:noProof/>
        <w:lang w:eastAsia="en-AU"/>
      </w:rPr>
      <w:drawing>
        <wp:anchor distT="0" distB="0" distL="114300" distR="114300" simplePos="0" relativeHeight="251655680" behindDoc="1" locked="0" layoutInCell="1" allowOverlap="1" wp14:anchorId="7F7CB9FD" wp14:editId="6EF82DB9">
          <wp:simplePos x="0" y="0"/>
          <wp:positionH relativeFrom="column">
            <wp:posOffset>-360045</wp:posOffset>
          </wp:positionH>
          <wp:positionV relativeFrom="page">
            <wp:posOffset>0</wp:posOffset>
          </wp:positionV>
          <wp:extent cx="7559040" cy="1079500"/>
          <wp:effectExtent l="25400" t="0" r="10160" b="0"/>
          <wp:wrapNone/>
          <wp:docPr id="1" name="Picture 1" descr="FedU_A4_10mm_colourBG_300pp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BG_300ppi_header.jpg"/>
                  <pic:cNvPicPr/>
                </pic:nvPicPr>
                <pic:blipFill>
                  <a:blip r:embed="rId1"/>
                  <a:stretch>
                    <a:fillRect/>
                  </a:stretch>
                </pic:blipFill>
                <pic:spPr>
                  <a:xfrm>
                    <a:off x="0" y="0"/>
                    <a:ext cx="7559040" cy="1079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3400C"/>
    <w:multiLevelType w:val="hybridMultilevel"/>
    <w:tmpl w:val="B0AC4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A5F2C00"/>
    <w:multiLevelType w:val="hybridMultilevel"/>
    <w:tmpl w:val="7B54E83C"/>
    <w:lvl w:ilvl="0" w:tplc="0C090011">
      <w:start w:val="1"/>
      <w:numFmt w:val="decimal"/>
      <w:lvlText w:val="%1)"/>
      <w:lvlJc w:val="left"/>
      <w:pPr>
        <w:ind w:left="720" w:hanging="360"/>
      </w:pPr>
    </w:lvl>
    <w:lvl w:ilvl="1" w:tplc="0C090011">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B132930"/>
    <w:multiLevelType w:val="hybridMultilevel"/>
    <w:tmpl w:val="AB3835E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3615794C"/>
    <w:multiLevelType w:val="hybridMultilevel"/>
    <w:tmpl w:val="64EAD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6906FCC"/>
    <w:multiLevelType w:val="hybridMultilevel"/>
    <w:tmpl w:val="6F9ADD28"/>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5">
    <w:nsid w:val="384B58C7"/>
    <w:multiLevelType w:val="multilevel"/>
    <w:tmpl w:val="06B22F5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nsid w:val="4617320D"/>
    <w:multiLevelType w:val="hybridMultilevel"/>
    <w:tmpl w:val="613249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55376F92"/>
    <w:multiLevelType w:val="hybridMultilevel"/>
    <w:tmpl w:val="F7BC8574"/>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5F7C6BEE"/>
    <w:multiLevelType w:val="hybridMultilevel"/>
    <w:tmpl w:val="CC8008B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62DE1C30"/>
    <w:multiLevelType w:val="hybridMultilevel"/>
    <w:tmpl w:val="480A27E4"/>
    <w:lvl w:ilvl="0" w:tplc="E7D8102C">
      <w:start w:val="1"/>
      <w:numFmt w:val="bullet"/>
      <w:pStyle w:val="FedBodyBulletIndent"/>
      <w:lvlText w:val="•"/>
      <w:lvlJc w:val="left"/>
      <w:pPr>
        <w:tabs>
          <w:tab w:val="num" w:pos="360"/>
        </w:tabs>
        <w:ind w:left="340" w:hanging="340"/>
      </w:pPr>
      <w:rPr>
        <w:rFonts w:ascii="Arial" w:hAnsi="Arial" w:hint="default"/>
        <w:color w:val="8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0">
    <w:nsid w:val="687E0292"/>
    <w:multiLevelType w:val="hybridMultilevel"/>
    <w:tmpl w:val="78749256"/>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5"/>
  </w:num>
  <w:num w:numId="4">
    <w:abstractNumId w:val="8"/>
  </w:num>
  <w:num w:numId="5">
    <w:abstractNumId w:val="0"/>
  </w:num>
  <w:num w:numId="6">
    <w:abstractNumId w:val="2"/>
  </w:num>
  <w:num w:numId="7">
    <w:abstractNumId w:val="7"/>
  </w:num>
  <w:num w:numId="8">
    <w:abstractNumId w:val="3"/>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4A"/>
    <w:rsid w:val="00050848"/>
    <w:rsid w:val="00075EEB"/>
    <w:rsid w:val="000C0704"/>
    <w:rsid w:val="000D00E3"/>
    <w:rsid w:val="000E7FC8"/>
    <w:rsid w:val="000F4430"/>
    <w:rsid w:val="00112A93"/>
    <w:rsid w:val="00130372"/>
    <w:rsid w:val="001315A1"/>
    <w:rsid w:val="001451BF"/>
    <w:rsid w:val="001B4C2D"/>
    <w:rsid w:val="002010B6"/>
    <w:rsid w:val="00207ECA"/>
    <w:rsid w:val="00211A30"/>
    <w:rsid w:val="002E096E"/>
    <w:rsid w:val="00312FE7"/>
    <w:rsid w:val="003254B6"/>
    <w:rsid w:val="00331F03"/>
    <w:rsid w:val="00345AC3"/>
    <w:rsid w:val="0036372C"/>
    <w:rsid w:val="00382914"/>
    <w:rsid w:val="00395FBC"/>
    <w:rsid w:val="003C4E7F"/>
    <w:rsid w:val="003E272B"/>
    <w:rsid w:val="0041798A"/>
    <w:rsid w:val="00445D4A"/>
    <w:rsid w:val="00446B48"/>
    <w:rsid w:val="004873C4"/>
    <w:rsid w:val="004A150B"/>
    <w:rsid w:val="004C040F"/>
    <w:rsid w:val="004E1530"/>
    <w:rsid w:val="005043F5"/>
    <w:rsid w:val="00504AA3"/>
    <w:rsid w:val="00513582"/>
    <w:rsid w:val="0051567F"/>
    <w:rsid w:val="0053298E"/>
    <w:rsid w:val="00545C71"/>
    <w:rsid w:val="00585A44"/>
    <w:rsid w:val="00591FBB"/>
    <w:rsid w:val="005A071D"/>
    <w:rsid w:val="005C6232"/>
    <w:rsid w:val="005D6DDC"/>
    <w:rsid w:val="00644B93"/>
    <w:rsid w:val="00673404"/>
    <w:rsid w:val="00685BDC"/>
    <w:rsid w:val="006A18FA"/>
    <w:rsid w:val="006C63B5"/>
    <w:rsid w:val="006E4D2F"/>
    <w:rsid w:val="00742488"/>
    <w:rsid w:val="007701A9"/>
    <w:rsid w:val="00774384"/>
    <w:rsid w:val="0078028F"/>
    <w:rsid w:val="007866A4"/>
    <w:rsid w:val="00797D55"/>
    <w:rsid w:val="007B5CDA"/>
    <w:rsid w:val="007D2C21"/>
    <w:rsid w:val="007F3429"/>
    <w:rsid w:val="0081358A"/>
    <w:rsid w:val="00834F87"/>
    <w:rsid w:val="008731A0"/>
    <w:rsid w:val="00877919"/>
    <w:rsid w:val="00887D1F"/>
    <w:rsid w:val="008F53D8"/>
    <w:rsid w:val="009075A1"/>
    <w:rsid w:val="0096571B"/>
    <w:rsid w:val="00965E33"/>
    <w:rsid w:val="009B683F"/>
    <w:rsid w:val="00A27FF7"/>
    <w:rsid w:val="00A561F2"/>
    <w:rsid w:val="00A6382C"/>
    <w:rsid w:val="00A67A65"/>
    <w:rsid w:val="00AF11C4"/>
    <w:rsid w:val="00B3413D"/>
    <w:rsid w:val="00B50214"/>
    <w:rsid w:val="00B90952"/>
    <w:rsid w:val="00BD537E"/>
    <w:rsid w:val="00C14D0F"/>
    <w:rsid w:val="00C446CF"/>
    <w:rsid w:val="00C81630"/>
    <w:rsid w:val="00CB0BD8"/>
    <w:rsid w:val="00CC0E62"/>
    <w:rsid w:val="00CE0A67"/>
    <w:rsid w:val="00D00E21"/>
    <w:rsid w:val="00D01988"/>
    <w:rsid w:val="00D04550"/>
    <w:rsid w:val="00D21F50"/>
    <w:rsid w:val="00D472D8"/>
    <w:rsid w:val="00D82953"/>
    <w:rsid w:val="00D97646"/>
    <w:rsid w:val="00DB6D0E"/>
    <w:rsid w:val="00DB7A39"/>
    <w:rsid w:val="00DD26C7"/>
    <w:rsid w:val="00DE2105"/>
    <w:rsid w:val="00DE52B9"/>
    <w:rsid w:val="00E408E7"/>
    <w:rsid w:val="00E412DA"/>
    <w:rsid w:val="00E6556F"/>
    <w:rsid w:val="00E9313C"/>
    <w:rsid w:val="00EF3249"/>
    <w:rsid w:val="00F22033"/>
    <w:rsid w:val="00F3564F"/>
    <w:rsid w:val="00F4639D"/>
    <w:rsid w:val="00F701F6"/>
    <w:rsid w:val="00FB1721"/>
    <w:rsid w:val="00FD52EB"/>
    <w:rsid w:val="00FF2863"/>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28AD5B-0860-4307-960D-955441195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28F"/>
    <w:pPr>
      <w:spacing w:after="200" w:line="276" w:lineRule="auto"/>
    </w:pPr>
    <w:rPr>
      <w:rFonts w:eastAsiaTheme="minorEastAsia"/>
      <w:sz w:val="22"/>
      <w:szCs w:val="22"/>
      <w:lang w:val="en-AU" w:eastAsia="zh-CN"/>
    </w:rPr>
  </w:style>
  <w:style w:type="paragraph" w:styleId="Heading1">
    <w:name w:val="heading 1"/>
    <w:aliases w:val="Heading 1 Fed L1 Heading"/>
    <w:basedOn w:val="Normal"/>
    <w:next w:val="FedBody1013"/>
    <w:link w:val="Heading1Char"/>
    <w:uiPriority w:val="9"/>
    <w:qFormat/>
    <w:rsid w:val="00965E33"/>
    <w:pPr>
      <w:keepNext/>
      <w:keepLines/>
      <w:spacing w:before="300" w:after="100" w:line="400" w:lineRule="exact"/>
      <w:outlineLvl w:val="0"/>
    </w:pPr>
    <w:rPr>
      <w:rFonts w:ascii="Arial" w:eastAsiaTheme="majorEastAsia" w:hAnsi="Arial" w:cstheme="majorBidi"/>
      <w:b/>
      <w:bCs/>
      <w:color w:val="004786"/>
      <w:sz w:val="32"/>
      <w:szCs w:val="32"/>
      <w:lang w:val="en-US" w:eastAsia="en-US"/>
    </w:rPr>
  </w:style>
  <w:style w:type="paragraph" w:styleId="Heading2">
    <w:name w:val="heading 2"/>
    <w:aliases w:val="Fed L2 Heading"/>
    <w:basedOn w:val="Normal"/>
    <w:next w:val="FedBody1013"/>
    <w:link w:val="Heading2Char"/>
    <w:qFormat/>
    <w:rsid w:val="003E272B"/>
    <w:pPr>
      <w:keepNext/>
      <w:keepLines/>
      <w:spacing w:before="400" w:after="100" w:line="280" w:lineRule="exact"/>
      <w:outlineLvl w:val="1"/>
    </w:pPr>
    <w:rPr>
      <w:rFonts w:ascii="Arial" w:eastAsia="MS Mincho" w:hAnsi="Arial" w:cs="Arial"/>
      <w:b/>
      <w:color w:val="006AAC"/>
      <w:sz w:val="26"/>
      <w:szCs w:val="24"/>
      <w:lang w:val="en-US" w:eastAsia="en-US"/>
    </w:rPr>
  </w:style>
  <w:style w:type="paragraph" w:styleId="Heading3">
    <w:name w:val="heading 3"/>
    <w:aliases w:val="Heading 3 Fed L3 Head"/>
    <w:basedOn w:val="Normal"/>
    <w:next w:val="FedBody1013"/>
    <w:link w:val="Heading3Char"/>
    <w:uiPriority w:val="9"/>
    <w:unhideWhenUsed/>
    <w:qFormat/>
    <w:rsid w:val="000F4430"/>
    <w:pPr>
      <w:keepNext/>
      <w:keepLines/>
      <w:spacing w:before="300" w:after="0" w:line="280" w:lineRule="exact"/>
      <w:outlineLvl w:val="2"/>
    </w:pPr>
    <w:rPr>
      <w:rFonts w:ascii="Arial" w:eastAsiaTheme="majorEastAsia" w:hAnsi="Arial" w:cstheme="majorBidi"/>
      <w:b/>
      <w:b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Body1013">
    <w:name w:val="Fed Body 10/13"/>
    <w:basedOn w:val="Normal"/>
    <w:qFormat/>
    <w:rsid w:val="00F4639D"/>
    <w:pPr>
      <w:tabs>
        <w:tab w:val="left" w:pos="2835"/>
        <w:tab w:val="left" w:pos="5670"/>
        <w:tab w:val="left" w:pos="8505"/>
        <w:tab w:val="left" w:pos="11340"/>
      </w:tabs>
      <w:spacing w:before="100" w:after="100" w:line="260" w:lineRule="exact"/>
      <w:ind w:right="1134"/>
    </w:pPr>
    <w:rPr>
      <w:rFonts w:ascii="Arial" w:hAnsi="Arial"/>
      <w:sz w:val="20"/>
    </w:rPr>
  </w:style>
  <w:style w:type="character" w:customStyle="1" w:styleId="Heading1Char">
    <w:name w:val="Heading 1 Char"/>
    <w:aliases w:val="Heading 1 Fed L1 Heading Char"/>
    <w:basedOn w:val="DefaultParagraphFont"/>
    <w:link w:val="Heading1"/>
    <w:uiPriority w:val="9"/>
    <w:rsid w:val="00965E33"/>
    <w:rPr>
      <w:rFonts w:ascii="Arial" w:eastAsiaTheme="majorEastAsia" w:hAnsi="Arial" w:cstheme="majorBidi"/>
      <w:b/>
      <w:bCs/>
      <w:color w:val="004786"/>
      <w:sz w:val="32"/>
      <w:szCs w:val="32"/>
    </w:rPr>
  </w:style>
  <w:style w:type="character" w:customStyle="1" w:styleId="Heading2Char">
    <w:name w:val="Heading 2 Char"/>
    <w:aliases w:val="Fed L2 Heading Char"/>
    <w:basedOn w:val="DefaultParagraphFont"/>
    <w:link w:val="Heading2"/>
    <w:rsid w:val="003E272B"/>
    <w:rPr>
      <w:rFonts w:ascii="Arial" w:eastAsia="MS Mincho" w:hAnsi="Arial" w:cs="Arial"/>
      <w:b/>
      <w:color w:val="006AAC"/>
      <w:sz w:val="26"/>
    </w:rPr>
  </w:style>
  <w:style w:type="character" w:customStyle="1" w:styleId="Heading3Char">
    <w:name w:val="Heading 3 Char"/>
    <w:aliases w:val="Heading 3 Fed L3 Head Char"/>
    <w:basedOn w:val="DefaultParagraphFont"/>
    <w:link w:val="Heading3"/>
    <w:uiPriority w:val="9"/>
    <w:rsid w:val="000F4430"/>
    <w:rPr>
      <w:rFonts w:ascii="Arial" w:eastAsiaTheme="majorEastAsia" w:hAnsi="Arial" w:cstheme="majorBidi"/>
      <w:b/>
      <w:bCs/>
      <w:color w:val="808080" w:themeColor="background1" w:themeShade="80"/>
      <w:sz w:val="22"/>
      <w:szCs w:val="22"/>
      <w:lang w:val="en-AU" w:eastAsia="zh-CN"/>
    </w:rPr>
  </w:style>
  <w:style w:type="table" w:styleId="TableGrid">
    <w:name w:val="Table Grid"/>
    <w:aliases w:val="UB Table Grid"/>
    <w:basedOn w:val="TableNormal"/>
    <w:uiPriority w:val="59"/>
    <w:rsid w:val="00FE0BF7"/>
    <w:rPr>
      <w:rFonts w:ascii="Arial" w:hAnsi="Arial"/>
      <w:color w:val="003A6D" w:themeColor="text1"/>
      <w:sz w:val="14"/>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Pr>
  </w:style>
  <w:style w:type="paragraph" w:styleId="Header">
    <w:name w:val="header"/>
    <w:basedOn w:val="Normal"/>
    <w:link w:val="HeaderChar"/>
    <w:uiPriority w:val="99"/>
    <w:unhideWhenUsed/>
    <w:rsid w:val="00887D1F"/>
    <w:pPr>
      <w:tabs>
        <w:tab w:val="center" w:pos="4320"/>
        <w:tab w:val="right" w:pos="8640"/>
      </w:tabs>
    </w:pPr>
  </w:style>
  <w:style w:type="character" w:customStyle="1" w:styleId="HeaderChar">
    <w:name w:val="Header Char"/>
    <w:basedOn w:val="DefaultParagraphFont"/>
    <w:link w:val="Header"/>
    <w:uiPriority w:val="99"/>
    <w:rsid w:val="00887D1F"/>
  </w:style>
  <w:style w:type="paragraph" w:styleId="Footer">
    <w:name w:val="footer"/>
    <w:basedOn w:val="Normal"/>
    <w:link w:val="FooterChar"/>
    <w:uiPriority w:val="99"/>
    <w:unhideWhenUsed/>
    <w:rsid w:val="00A27FF7"/>
    <w:pPr>
      <w:tabs>
        <w:tab w:val="center" w:pos="4320"/>
        <w:tab w:val="right" w:pos="8640"/>
      </w:tabs>
    </w:pPr>
    <w:rPr>
      <w:rFonts w:ascii="Arial" w:hAnsi="Arial"/>
      <w:sz w:val="12"/>
    </w:rPr>
  </w:style>
  <w:style w:type="character" w:customStyle="1" w:styleId="FooterChar">
    <w:name w:val="Footer Char"/>
    <w:basedOn w:val="DefaultParagraphFont"/>
    <w:link w:val="Footer"/>
    <w:uiPriority w:val="99"/>
    <w:rsid w:val="00A27FF7"/>
    <w:rPr>
      <w:rFonts w:ascii="Arial" w:eastAsiaTheme="minorEastAsia" w:hAnsi="Arial"/>
      <w:sz w:val="12"/>
      <w:szCs w:val="22"/>
      <w:lang w:val="en-AU" w:eastAsia="zh-CN"/>
    </w:rPr>
  </w:style>
  <w:style w:type="character" w:styleId="PageNumber">
    <w:name w:val="page number"/>
    <w:basedOn w:val="DefaultParagraphFont"/>
    <w:uiPriority w:val="99"/>
    <w:semiHidden/>
    <w:unhideWhenUsed/>
    <w:rsid w:val="00112A93"/>
  </w:style>
  <w:style w:type="character" w:styleId="Hyperlink">
    <w:name w:val="Hyperlink"/>
    <w:aliases w:val="Fed Hyperlink"/>
    <w:basedOn w:val="DefaultParagraphFont"/>
    <w:uiPriority w:val="99"/>
    <w:unhideWhenUsed/>
    <w:rsid w:val="00F4639D"/>
    <w:rPr>
      <w:rFonts w:ascii="Arial" w:hAnsi="Arial"/>
      <w:dstrike w:val="0"/>
      <w:color w:val="auto"/>
      <w:spacing w:val="0"/>
      <w:w w:val="100"/>
      <w:kern w:val="0"/>
      <w:position w:val="0"/>
      <w:sz w:val="20"/>
      <w:u w:val="none"/>
      <w:vertAlign w:val="baseline"/>
    </w:rPr>
  </w:style>
  <w:style w:type="paragraph" w:customStyle="1" w:styleId="FedL1Heading">
    <w:name w:val="Fed L1 Heading"/>
    <w:basedOn w:val="Heading1"/>
    <w:link w:val="FedL1HeadingChar"/>
    <w:qFormat/>
    <w:rsid w:val="0041798A"/>
  </w:style>
  <w:style w:type="character" w:customStyle="1" w:styleId="FedL1HeadingChar">
    <w:name w:val="Fed L1 Heading Char"/>
    <w:basedOn w:val="Heading1Char"/>
    <w:link w:val="FedL1Heading"/>
    <w:rsid w:val="0041798A"/>
    <w:rPr>
      <w:rFonts w:ascii="Arial" w:eastAsiaTheme="majorEastAsia" w:hAnsi="Arial" w:cstheme="majorBidi"/>
      <w:b/>
      <w:bCs/>
      <w:color w:val="004786"/>
      <w:sz w:val="32"/>
      <w:szCs w:val="32"/>
    </w:rPr>
  </w:style>
  <w:style w:type="paragraph" w:customStyle="1" w:styleId="FedL2HeadBW">
    <w:name w:val="Fed L2 Head BW"/>
    <w:basedOn w:val="Heading2"/>
    <w:next w:val="FedBody1013"/>
    <w:link w:val="FedL2HeadBWChar"/>
    <w:qFormat/>
    <w:rsid w:val="0041798A"/>
    <w:rPr>
      <w:color w:val="0076B7"/>
      <w:sz w:val="28"/>
    </w:rPr>
  </w:style>
  <w:style w:type="character" w:customStyle="1" w:styleId="FedL2HeadBWChar">
    <w:name w:val="Fed L2 Head BW Char"/>
    <w:basedOn w:val="Heading2Char"/>
    <w:link w:val="FedL2HeadBW"/>
    <w:rsid w:val="0041798A"/>
    <w:rPr>
      <w:rFonts w:ascii="Arial" w:eastAsia="MS Mincho" w:hAnsi="Arial" w:cs="Arial"/>
      <w:b/>
      <w:color w:val="0076B7"/>
      <w:sz w:val="28"/>
    </w:rPr>
  </w:style>
  <w:style w:type="paragraph" w:customStyle="1" w:styleId="FedL3Head">
    <w:name w:val="Fed L3 Head"/>
    <w:basedOn w:val="Heading3"/>
    <w:next w:val="FedBody1013"/>
    <w:link w:val="FedL3HeadChar"/>
    <w:qFormat/>
    <w:rsid w:val="000F4430"/>
  </w:style>
  <w:style w:type="character" w:customStyle="1" w:styleId="FedL3HeadChar">
    <w:name w:val="Fed L3 Head Char"/>
    <w:basedOn w:val="Heading3Char"/>
    <w:link w:val="FedL3Head"/>
    <w:rsid w:val="000F4430"/>
    <w:rPr>
      <w:rFonts w:ascii="Arial" w:eastAsiaTheme="majorEastAsia" w:hAnsi="Arial" w:cstheme="majorBidi"/>
      <w:b/>
      <w:bCs/>
      <w:color w:val="808080" w:themeColor="background1" w:themeShade="80"/>
      <w:sz w:val="22"/>
      <w:szCs w:val="22"/>
      <w:lang w:val="en-AU" w:eastAsia="zh-CN"/>
    </w:rPr>
  </w:style>
  <w:style w:type="paragraph" w:customStyle="1" w:styleId="FedHeaderTable">
    <w:name w:val="Fed Header Table"/>
    <w:basedOn w:val="FedBody1013"/>
    <w:qFormat/>
    <w:rsid w:val="000F4430"/>
    <w:pPr>
      <w:spacing w:before="60" w:after="60"/>
      <w:ind w:right="0"/>
    </w:pPr>
  </w:style>
  <w:style w:type="paragraph" w:customStyle="1" w:styleId="FedBodyBulletIndent">
    <w:name w:val="Fed Body Bullet  Indent"/>
    <w:basedOn w:val="FedBody1013"/>
    <w:qFormat/>
    <w:rsid w:val="00D01988"/>
    <w:pPr>
      <w:numPr>
        <w:numId w:val="1"/>
      </w:numPr>
    </w:pPr>
  </w:style>
  <w:style w:type="character" w:styleId="FollowedHyperlink">
    <w:name w:val="FollowedHyperlink"/>
    <w:aliases w:val="Fed"/>
    <w:uiPriority w:val="99"/>
    <w:unhideWhenUsed/>
    <w:rsid w:val="00F4639D"/>
    <w:rPr>
      <w:rFonts w:ascii="Arial" w:hAnsi="Arial"/>
      <w:color w:val="A6A6A6" w:themeColor="background1" w:themeShade="A6"/>
      <w:sz w:val="20"/>
    </w:rPr>
  </w:style>
  <w:style w:type="paragraph" w:customStyle="1" w:styleId="FedDocumentHead">
    <w:name w:val="Fed Document Head"/>
    <w:basedOn w:val="Normal"/>
    <w:next w:val="FedL2HeadBW"/>
    <w:qFormat/>
    <w:rsid w:val="00834F87"/>
    <w:pPr>
      <w:keepLines/>
      <w:spacing w:after="0" w:line="480" w:lineRule="exact"/>
      <w:outlineLvl w:val="0"/>
    </w:pPr>
    <w:rPr>
      <w:rFonts w:ascii="Arial" w:hAnsi="Arial"/>
      <w:b/>
      <w:color w:val="004786"/>
      <w:sz w:val="52"/>
    </w:rPr>
  </w:style>
  <w:style w:type="paragraph" w:styleId="ListParagraph">
    <w:name w:val="List Paragraph"/>
    <w:basedOn w:val="Normal"/>
    <w:uiPriority w:val="34"/>
    <w:qFormat/>
    <w:rsid w:val="00445D4A"/>
    <w:pPr>
      <w:spacing w:after="0" w:line="240" w:lineRule="auto"/>
      <w:ind w:left="720"/>
      <w:contextualSpacing/>
    </w:pPr>
    <w:rPr>
      <w:rFonts w:ascii="Times New Roman" w:eastAsia="Times New Roman" w:hAnsi="Times New Roman" w:cs="Times New Roman"/>
      <w:sz w:val="24"/>
      <w:szCs w:val="24"/>
      <w:lang w:val="en-US" w:eastAsia="en-US"/>
    </w:rPr>
  </w:style>
  <w:style w:type="character" w:styleId="CommentReference">
    <w:name w:val="annotation reference"/>
    <w:basedOn w:val="DefaultParagraphFont"/>
    <w:rsid w:val="00445D4A"/>
    <w:rPr>
      <w:sz w:val="16"/>
      <w:szCs w:val="16"/>
    </w:rPr>
  </w:style>
  <w:style w:type="paragraph" w:styleId="CommentText">
    <w:name w:val="annotation text"/>
    <w:basedOn w:val="Normal"/>
    <w:link w:val="CommentTextChar"/>
    <w:rsid w:val="00445D4A"/>
    <w:pPr>
      <w:spacing w:after="0" w:line="240" w:lineRule="auto"/>
    </w:pPr>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rsid w:val="00445D4A"/>
    <w:rPr>
      <w:rFonts w:ascii="Times New Roman" w:eastAsia="Times New Roman" w:hAnsi="Times New Roman" w:cs="Times New Roman"/>
      <w:sz w:val="20"/>
      <w:szCs w:val="20"/>
    </w:rPr>
  </w:style>
  <w:style w:type="paragraph" w:styleId="BalloonText">
    <w:name w:val="Balloon Text"/>
    <w:basedOn w:val="Normal"/>
    <w:link w:val="BalloonTextChar"/>
    <w:rsid w:val="00445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45D4A"/>
    <w:rPr>
      <w:rFonts w:ascii="Tahoma" w:eastAsiaTheme="minorEastAsia" w:hAnsi="Tahoma" w:cs="Tahoma"/>
      <w:sz w:val="16"/>
      <w:szCs w:val="16"/>
      <w:lang w:val="en-AU" w:eastAsia="zh-CN"/>
    </w:rPr>
  </w:style>
  <w:style w:type="table" w:styleId="ColorfulList">
    <w:name w:val="Colorful List"/>
    <w:basedOn w:val="TableNormal"/>
    <w:rsid w:val="006A18FA"/>
    <w:rPr>
      <w:color w:val="003A6D" w:themeColor="text1"/>
    </w:rPr>
    <w:tblPr>
      <w:tblStyleRowBandSize w:val="1"/>
      <w:tblStyleColBandSize w:val="1"/>
    </w:tblPr>
    <w:tcPr>
      <w:shd w:val="clear" w:color="auto" w:fill="D7ECFF" w:themeFill="text1" w:themeFillTint="19"/>
    </w:tcPr>
    <w:tblStylePr w:type="firstRow">
      <w:rPr>
        <w:b/>
        <w:bCs/>
        <w:color w:val="FFFFFF" w:themeColor="background1"/>
      </w:rPr>
      <w:tblPr/>
      <w:tcPr>
        <w:tcBorders>
          <w:bottom w:val="single" w:sz="12" w:space="0" w:color="FFFFFF" w:themeColor="background1"/>
        </w:tcBorders>
        <w:shd w:val="clear" w:color="auto" w:fill="006B74" w:themeFill="accent2" w:themeFillShade="CC"/>
      </w:tcPr>
    </w:tblStylePr>
    <w:tblStylePr w:type="lastRow">
      <w:rPr>
        <w:b/>
        <w:bCs/>
        <w:color w:val="006B74" w:themeColor="accent2" w:themeShade="CC"/>
      </w:rPr>
      <w:tblPr/>
      <w:tcPr>
        <w:tcBorders>
          <w:top w:val="single" w:sz="12" w:space="0" w:color="003A6D"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BD0FF" w:themeFill="text1" w:themeFillTint="3F"/>
      </w:tcPr>
    </w:tblStylePr>
    <w:tblStylePr w:type="band1Horz">
      <w:tblPr/>
      <w:tcPr>
        <w:shd w:val="clear" w:color="auto" w:fill="AED9FF" w:themeFill="text1" w:themeFillTint="33"/>
      </w:tcPr>
    </w:tblStylePr>
  </w:style>
  <w:style w:type="paragraph" w:customStyle="1" w:styleId="FedBody912">
    <w:name w:val="Fed Body 9/12"/>
    <w:basedOn w:val="Normal"/>
    <w:qFormat/>
    <w:rsid w:val="00FB1721"/>
    <w:pPr>
      <w:tabs>
        <w:tab w:val="left" w:pos="2835"/>
        <w:tab w:val="left" w:pos="5670"/>
        <w:tab w:val="left" w:pos="8505"/>
        <w:tab w:val="left" w:pos="11340"/>
      </w:tabs>
      <w:spacing w:before="100" w:after="100" w:line="240" w:lineRule="exact"/>
    </w:pPr>
    <w:rPr>
      <w:rFonts w:ascii="Arial" w:hAnsi="Arial"/>
      <w:sz w:val="18"/>
      <w:lang w:eastAsia="en-AU"/>
    </w:rPr>
  </w:style>
  <w:style w:type="table" w:styleId="ColorfulList-Accent1">
    <w:name w:val="Colorful List Accent 1"/>
    <w:basedOn w:val="TableNormal"/>
    <w:rsid w:val="00FB1721"/>
    <w:rPr>
      <w:color w:val="003A6D" w:themeColor="text1"/>
    </w:rPr>
    <w:tblPr>
      <w:tblStyleRowBandSize w:val="1"/>
      <w:tblStyleColBandSize w:val="1"/>
    </w:tblPr>
    <w:tcPr>
      <w:shd w:val="clear" w:color="auto" w:fill="F1F1F1" w:themeFill="accent1" w:themeFillTint="19"/>
    </w:tcPr>
    <w:tblStylePr w:type="firstRow">
      <w:rPr>
        <w:b/>
        <w:bCs/>
        <w:color w:val="FFFFFF" w:themeColor="background1"/>
      </w:rPr>
      <w:tblPr/>
      <w:tcPr>
        <w:tcBorders>
          <w:bottom w:val="single" w:sz="12" w:space="0" w:color="FFFFFF" w:themeColor="background1"/>
        </w:tcBorders>
        <w:shd w:val="clear" w:color="auto" w:fill="006B74" w:themeFill="accent2" w:themeFillShade="CC"/>
      </w:tcPr>
    </w:tblStylePr>
    <w:tblStylePr w:type="lastRow">
      <w:rPr>
        <w:b/>
        <w:bCs/>
        <w:color w:val="006B74" w:themeColor="accent2" w:themeShade="CC"/>
      </w:rPr>
      <w:tblPr/>
      <w:tcPr>
        <w:tcBorders>
          <w:top w:val="single" w:sz="12" w:space="0" w:color="003A6D"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DDD" w:themeFill="accent1" w:themeFillTint="3F"/>
      </w:tcPr>
    </w:tblStylePr>
    <w:tblStylePr w:type="band1Horz">
      <w:tblPr/>
      <w:tcPr>
        <w:shd w:val="clear" w:color="auto" w:fill="E3E4E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8575">
      <w:bodyDiv w:val="1"/>
      <w:marLeft w:val="0"/>
      <w:marRight w:val="0"/>
      <w:marTop w:val="0"/>
      <w:marBottom w:val="0"/>
      <w:divBdr>
        <w:top w:val="none" w:sz="0" w:space="0" w:color="auto"/>
        <w:left w:val="none" w:sz="0" w:space="0" w:color="auto"/>
        <w:bottom w:val="none" w:sz="0" w:space="0" w:color="auto"/>
        <w:right w:val="none" w:sz="0" w:space="0" w:color="auto"/>
      </w:divBdr>
      <w:divsChild>
        <w:div w:id="49812802">
          <w:marLeft w:val="0"/>
          <w:marRight w:val="0"/>
          <w:marTop w:val="0"/>
          <w:marBottom w:val="0"/>
          <w:divBdr>
            <w:top w:val="none" w:sz="0" w:space="0" w:color="auto"/>
            <w:left w:val="none" w:sz="0" w:space="0" w:color="auto"/>
            <w:bottom w:val="none" w:sz="0" w:space="0" w:color="auto"/>
            <w:right w:val="none" w:sz="0" w:space="0" w:color="auto"/>
          </w:divBdr>
        </w:div>
      </w:divsChild>
    </w:div>
    <w:div w:id="297802784">
      <w:bodyDiv w:val="1"/>
      <w:marLeft w:val="0"/>
      <w:marRight w:val="0"/>
      <w:marTop w:val="0"/>
      <w:marBottom w:val="0"/>
      <w:divBdr>
        <w:top w:val="none" w:sz="0" w:space="0" w:color="auto"/>
        <w:left w:val="none" w:sz="0" w:space="0" w:color="auto"/>
        <w:bottom w:val="none" w:sz="0" w:space="0" w:color="auto"/>
        <w:right w:val="none" w:sz="0" w:space="0" w:color="auto"/>
      </w:divBdr>
      <w:divsChild>
        <w:div w:id="56834509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fotinatos\Desktop\Templates\FedU_A4P_BlankB_COL.dotx" TargetMode="External"/></Relationships>
</file>

<file path=word/theme/theme1.xml><?xml version="1.0" encoding="utf-8"?>
<a:theme xmlns:a="http://schemas.openxmlformats.org/drawingml/2006/main" name="FedUni">
  <a:themeElements>
    <a:clrScheme name=" Federation University Theme">
      <a:dk1>
        <a:srgbClr val="003A6D"/>
      </a:dk1>
      <a:lt1>
        <a:sysClr val="window" lastClr="FFFFFF"/>
      </a:lt1>
      <a:dk2>
        <a:srgbClr val="004A8D"/>
      </a:dk2>
      <a:lt2>
        <a:srgbClr val="F0E9E4"/>
      </a:lt2>
      <a:accent1>
        <a:srgbClr val="777877"/>
      </a:accent1>
      <a:accent2>
        <a:srgbClr val="008791"/>
      </a:accent2>
      <a:accent3>
        <a:srgbClr val="66B042"/>
      </a:accent3>
      <a:accent4>
        <a:srgbClr val="421455"/>
      </a:accent4>
      <a:accent5>
        <a:srgbClr val="C0004D"/>
      </a:accent5>
      <a:accent6>
        <a:srgbClr val="EEA420"/>
      </a:accent6>
      <a:hlink>
        <a:srgbClr val="777877"/>
      </a:hlink>
      <a:folHlink>
        <a:srgbClr val="A5A6A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31E17-D024-4F34-9D98-A0DCC088E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FedU_A4P_BlankB_COL.dotx</Template>
  <TotalTime>9</TotalTime>
  <Pages>4</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Celtink Creative</Company>
  <LinksUpToDate>false</LinksUpToDate>
  <CharactersWithSpaces>10823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Fotinatos</dc:creator>
  <cp:lastModifiedBy>Jaimee Westin</cp:lastModifiedBy>
  <cp:revision>10</cp:revision>
  <cp:lastPrinted>2013-07-24T06:56:00Z</cp:lastPrinted>
  <dcterms:created xsi:type="dcterms:W3CDTF">2015-04-22T22:17:00Z</dcterms:created>
  <dcterms:modified xsi:type="dcterms:W3CDTF">2015-06-19T04:57:00Z</dcterms:modified>
</cp:coreProperties>
</file>