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CF" w:rsidRPr="00B94A31" w:rsidRDefault="00871F19" w:rsidP="005D31CF">
      <w:pPr>
        <w:spacing w:after="0"/>
        <w:jc w:val="center"/>
        <w:rPr>
          <w:rFonts w:ascii="Calibri" w:eastAsia="Calibri" w:hAnsi="Calibri" w:cs="Times New Roman"/>
          <w:b/>
        </w:rPr>
      </w:pPr>
      <w:r w:rsidRPr="00B94A31">
        <w:rPr>
          <w:rFonts w:ascii="Calibri" w:eastAsia="Calibri" w:hAnsi="Calibri" w:cs="Times New Roman"/>
          <w:b/>
        </w:rPr>
        <w:t xml:space="preserve">ACDEVEG </w:t>
      </w:r>
      <w:r w:rsidR="00E73765">
        <w:rPr>
          <w:rFonts w:ascii="Calibri" w:eastAsia="Calibri" w:hAnsi="Calibri" w:cs="Times New Roman"/>
          <w:b/>
        </w:rPr>
        <w:t xml:space="preserve">2018 </w:t>
      </w:r>
      <w:r w:rsidR="005D31CF" w:rsidRPr="00B94A31">
        <w:rPr>
          <w:rFonts w:ascii="Calibri" w:eastAsia="Calibri" w:hAnsi="Calibri" w:cs="Times New Roman"/>
          <w:b/>
        </w:rPr>
        <w:t>National Conference on VET Teaching &amp; VET Teacher Education</w:t>
      </w:r>
    </w:p>
    <w:p w:rsidR="0008197E" w:rsidRDefault="0008197E" w:rsidP="0008197E">
      <w:pPr>
        <w:spacing w:after="0"/>
        <w:jc w:val="center"/>
        <w:rPr>
          <w:rFonts w:ascii="Calibri" w:eastAsia="Calibri" w:hAnsi="Calibri" w:cs="Times New Roman"/>
          <w:b/>
          <w:i/>
          <w:iCs/>
          <w:sz w:val="26"/>
          <w:szCs w:val="26"/>
        </w:rPr>
      </w:pPr>
      <w:r w:rsidRPr="009161A7">
        <w:rPr>
          <w:rFonts w:ascii="Calibri" w:eastAsia="Calibri" w:hAnsi="Calibri" w:cs="Times New Roman"/>
          <w:b/>
          <w:i/>
          <w:iCs/>
          <w:sz w:val="26"/>
          <w:szCs w:val="26"/>
        </w:rPr>
        <w:t>Building confidence in VET Practice</w:t>
      </w:r>
      <w:r w:rsidR="004138C9">
        <w:rPr>
          <w:rFonts w:ascii="Calibri" w:eastAsia="Calibri" w:hAnsi="Calibri" w:cs="Times New Roman"/>
          <w:b/>
          <w:i/>
          <w:iCs/>
          <w:sz w:val="26"/>
          <w:szCs w:val="26"/>
        </w:rPr>
        <w:t>, 6-7 December 2018</w:t>
      </w:r>
    </w:p>
    <w:p w:rsidR="004138C9" w:rsidRPr="009161A7" w:rsidRDefault="004138C9" w:rsidP="004138C9">
      <w:pPr>
        <w:spacing w:before="120" w:after="0"/>
        <w:jc w:val="center"/>
        <w:rPr>
          <w:rFonts w:ascii="Calibri" w:eastAsia="Calibri" w:hAnsi="Calibri" w:cs="Times New Roman"/>
          <w:b/>
          <w:i/>
          <w:iCs/>
          <w:sz w:val="26"/>
          <w:szCs w:val="26"/>
        </w:rPr>
      </w:pPr>
      <w:r>
        <w:rPr>
          <w:noProof/>
          <w:lang w:eastAsia="en-AU"/>
        </w:rPr>
        <w:drawing>
          <wp:inline distT="0" distB="0" distL="0" distR="0" wp14:anchorId="1208491C" wp14:editId="62E98206">
            <wp:extent cx="2768600" cy="4305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600" cy="430530"/>
                    </a:xfrm>
                    <a:prstGeom prst="rect">
                      <a:avLst/>
                    </a:prstGeom>
                  </pic:spPr>
                </pic:pic>
              </a:graphicData>
            </a:graphic>
          </wp:inline>
        </w:drawing>
      </w:r>
    </w:p>
    <w:p w:rsidR="005D31CF" w:rsidRPr="00B94A31" w:rsidRDefault="005D31CF" w:rsidP="005D31CF">
      <w:pPr>
        <w:spacing w:after="0"/>
        <w:jc w:val="center"/>
        <w:rPr>
          <w:rFonts w:ascii="Calibri" w:eastAsia="Calibri" w:hAnsi="Calibri" w:cs="Times New Roman"/>
          <w:b/>
          <w:sz w:val="21"/>
        </w:rPr>
      </w:pPr>
    </w:p>
    <w:p w:rsidR="00871F19" w:rsidRPr="00B94A31" w:rsidRDefault="0008197E" w:rsidP="00871F19">
      <w:pPr>
        <w:autoSpaceDE w:val="0"/>
        <w:autoSpaceDN w:val="0"/>
        <w:adjustRightInd w:val="0"/>
        <w:spacing w:after="0" w:line="240" w:lineRule="auto"/>
        <w:jc w:val="center"/>
        <w:rPr>
          <w:rFonts w:ascii="Calibri" w:eastAsia="Calibri" w:hAnsi="Calibri" w:cs="DIN-Regular"/>
          <w:b/>
          <w:sz w:val="28"/>
          <w:szCs w:val="28"/>
          <w:lang w:val="en-GB"/>
        </w:rPr>
      </w:pPr>
      <w:r>
        <w:rPr>
          <w:rFonts w:ascii="Calibri" w:eastAsia="Calibri" w:hAnsi="Calibri" w:cs="Times New Roman"/>
          <w:b/>
          <w:sz w:val="28"/>
          <w:szCs w:val="28"/>
        </w:rPr>
        <w:t xml:space="preserve">Proposal </w:t>
      </w:r>
      <w:r w:rsidR="005D31CF" w:rsidRPr="00B94A31">
        <w:rPr>
          <w:rFonts w:ascii="Calibri" w:eastAsia="Calibri" w:hAnsi="Calibri" w:cs="Times New Roman"/>
          <w:b/>
          <w:sz w:val="28"/>
          <w:szCs w:val="28"/>
        </w:rPr>
        <w:t>template</w:t>
      </w:r>
      <w:r w:rsidR="00871F19" w:rsidRPr="00B94A31">
        <w:rPr>
          <w:rFonts w:ascii="Calibri" w:eastAsia="Calibri" w:hAnsi="Calibri" w:cs="Times New Roman"/>
          <w:b/>
          <w:sz w:val="28"/>
          <w:szCs w:val="28"/>
        </w:rPr>
        <w:t xml:space="preserve">: </w:t>
      </w:r>
      <w:r w:rsidR="00871F19" w:rsidRPr="00B94A31">
        <w:rPr>
          <w:rFonts w:ascii="Calibri" w:eastAsia="Calibri" w:hAnsi="Calibri" w:cs="DIN-Regular"/>
          <w:b/>
          <w:sz w:val="28"/>
          <w:szCs w:val="28"/>
          <w:lang w:val="en-GB"/>
        </w:rPr>
        <w:t>P</w:t>
      </w:r>
      <w:r w:rsidR="005D31CF" w:rsidRPr="00B94A31">
        <w:rPr>
          <w:rFonts w:ascii="Calibri" w:eastAsia="Calibri" w:hAnsi="Calibri" w:cs="DIN-Regular"/>
          <w:b/>
          <w:sz w:val="28"/>
          <w:szCs w:val="28"/>
          <w:lang w:val="en-GB"/>
        </w:rPr>
        <w:t xml:space="preserve">resentation of original research </w:t>
      </w:r>
    </w:p>
    <w:p w:rsidR="005D31CF" w:rsidRDefault="005D31CF" w:rsidP="00871F19">
      <w:pPr>
        <w:autoSpaceDE w:val="0"/>
        <w:autoSpaceDN w:val="0"/>
        <w:adjustRightInd w:val="0"/>
        <w:spacing w:after="0" w:line="240" w:lineRule="auto"/>
        <w:jc w:val="center"/>
        <w:rPr>
          <w:rFonts w:ascii="Calibri" w:eastAsia="Calibri" w:hAnsi="Calibri" w:cs="DIN-Regular"/>
          <w:lang w:val="en-GB"/>
        </w:rPr>
      </w:pPr>
      <w:r w:rsidRPr="00B94A31">
        <w:rPr>
          <w:rFonts w:ascii="Calibri" w:eastAsia="Calibri" w:hAnsi="Calibri" w:cs="DIN-Regular"/>
          <w:lang w:val="en-GB"/>
        </w:rPr>
        <w:t>on issues and topics on VET teaching or VET teacher education.</w:t>
      </w:r>
    </w:p>
    <w:p w:rsidR="004138C9" w:rsidRDefault="004138C9" w:rsidP="00871F19">
      <w:pPr>
        <w:autoSpaceDE w:val="0"/>
        <w:autoSpaceDN w:val="0"/>
        <w:adjustRightInd w:val="0"/>
        <w:spacing w:after="0" w:line="240" w:lineRule="auto"/>
        <w:jc w:val="center"/>
        <w:rPr>
          <w:rFonts w:ascii="Calibri" w:eastAsia="Calibri" w:hAnsi="Calibri" w:cs="DIN-Regular"/>
          <w:lang w:val="en-GB"/>
        </w:rPr>
      </w:pPr>
      <w:r>
        <w:rPr>
          <w:rFonts w:ascii="Calibri" w:eastAsia="Calibri" w:hAnsi="Calibri" w:cs="DIN-Regular"/>
          <w:lang w:val="en-GB"/>
        </w:rPr>
        <w:t xml:space="preserve">Conference web-site: </w:t>
      </w:r>
      <w:hyperlink r:id="rId8" w:history="1">
        <w:r w:rsidRPr="00E11693">
          <w:rPr>
            <w:rStyle w:val="Hyperlink"/>
            <w:rFonts w:ascii="Calibri" w:eastAsia="Calibri" w:hAnsi="Calibri" w:cs="DIN-Regular"/>
            <w:lang w:val="en-GB"/>
          </w:rPr>
          <w:t>https://federation.edu.au/acdeveg2018</w:t>
        </w:r>
      </w:hyperlink>
    </w:p>
    <w:p w:rsidR="004138C9" w:rsidRPr="00B94A31" w:rsidRDefault="004138C9" w:rsidP="00871F19">
      <w:pPr>
        <w:autoSpaceDE w:val="0"/>
        <w:autoSpaceDN w:val="0"/>
        <w:adjustRightInd w:val="0"/>
        <w:spacing w:after="0" w:line="240" w:lineRule="auto"/>
        <w:jc w:val="center"/>
        <w:rPr>
          <w:rFonts w:ascii="Calibri" w:eastAsia="Calibri" w:hAnsi="Calibri" w:cs="DIN-Regular"/>
          <w:lang w:val="en-GB"/>
        </w:rPr>
      </w:pPr>
    </w:p>
    <w:p w:rsidR="005D31CF" w:rsidRPr="00D9263D" w:rsidRDefault="005D31CF" w:rsidP="005D31CF">
      <w:pPr>
        <w:rPr>
          <w:rFonts w:ascii="Calibri" w:eastAsia="Calibri" w:hAnsi="Calibri" w:cs="Times New Roman"/>
        </w:rPr>
      </w:pPr>
      <w:r w:rsidRPr="00D9263D">
        <w:rPr>
          <w:rFonts w:ascii="Calibri" w:eastAsia="Calibri" w:hAnsi="Calibri" w:cs="Times New Roman"/>
        </w:rPr>
        <w:t xml:space="preserve">Please note: The paper presentation </w:t>
      </w:r>
      <w:r w:rsidRPr="00B94A31">
        <w:rPr>
          <w:rFonts w:ascii="Calibri" w:eastAsia="Calibri" w:hAnsi="Calibri" w:cs="Times New Roman"/>
        </w:rPr>
        <w:t xml:space="preserve">session </w:t>
      </w:r>
      <w:r w:rsidR="00871F19" w:rsidRPr="00B94A31">
        <w:rPr>
          <w:rFonts w:ascii="Calibri" w:eastAsia="Calibri" w:hAnsi="Calibri" w:cs="Times New Roman"/>
        </w:rPr>
        <w:t>is likely to be</w:t>
      </w:r>
      <w:r w:rsidRPr="00B94A31">
        <w:rPr>
          <w:rFonts w:ascii="Calibri" w:eastAsia="Calibri" w:hAnsi="Calibri" w:cs="Times New Roman"/>
        </w:rPr>
        <w:t xml:space="preserve"> 30 </w:t>
      </w:r>
      <w:r w:rsidRPr="00D9263D">
        <w:rPr>
          <w:rFonts w:ascii="Calibri" w:eastAsia="Calibri" w:hAnsi="Calibri" w:cs="Times New Roman"/>
        </w:rPr>
        <w:t>minutes long: 20 minutes for the presentation and 10 minutes for questions from the audience.</w:t>
      </w:r>
    </w:p>
    <w:p w:rsidR="005D31CF" w:rsidRDefault="005D31CF" w:rsidP="005D31CF">
      <w:pPr>
        <w:rPr>
          <w:rFonts w:ascii="Calibri" w:eastAsia="Calibri" w:hAnsi="Calibri" w:cs="Times New Roman"/>
          <w:b/>
        </w:rPr>
      </w:pPr>
      <w:r w:rsidRPr="00D9263D">
        <w:rPr>
          <w:rFonts w:ascii="Calibri" w:eastAsia="Calibri" w:hAnsi="Calibri" w:cs="Times New Roman"/>
        </w:rPr>
        <w:t xml:space="preserve">Please complete this template and email it as a Word attachment to </w:t>
      </w:r>
      <w:hyperlink r:id="rId9" w:history="1">
        <w:r w:rsidR="0008197E" w:rsidRPr="00894ED9">
          <w:rPr>
            <w:rStyle w:val="Hyperlink"/>
            <w:rFonts w:ascii="Calibri" w:eastAsia="Calibri" w:hAnsi="Calibri" w:cs="Times New Roman"/>
          </w:rPr>
          <w:t>acdeveg2018@federation.edu.au</w:t>
        </w:r>
      </w:hyperlink>
      <w:r w:rsidR="0008197E" w:rsidRPr="0008197E">
        <w:rPr>
          <w:rFonts w:ascii="Calibri" w:eastAsia="Calibri" w:hAnsi="Calibri" w:cs="Times New Roman"/>
        </w:rPr>
        <w:t xml:space="preserve"> </w:t>
      </w:r>
      <w:r w:rsidRPr="00B94A31">
        <w:rPr>
          <w:rFonts w:ascii="Calibri" w:eastAsia="Calibri" w:hAnsi="Calibri" w:cs="Times New Roman"/>
        </w:rPr>
        <w:t xml:space="preserve">by </w:t>
      </w:r>
      <w:r w:rsidR="00F92911">
        <w:rPr>
          <w:rFonts w:ascii="Calibri" w:eastAsia="Calibri" w:hAnsi="Calibri" w:cs="Times New Roman"/>
          <w:b/>
        </w:rPr>
        <w:t>Friday Augus</w:t>
      </w:r>
      <w:bookmarkStart w:id="0" w:name="_GoBack"/>
      <w:bookmarkEnd w:id="0"/>
      <w:r w:rsidR="00F92911">
        <w:rPr>
          <w:rFonts w:ascii="Calibri" w:eastAsia="Calibri" w:hAnsi="Calibri" w:cs="Times New Roman"/>
          <w:b/>
        </w:rPr>
        <w:t>t 10</w:t>
      </w:r>
      <w:r w:rsidR="00F92911" w:rsidRPr="00F92911">
        <w:rPr>
          <w:rFonts w:ascii="Calibri" w:eastAsia="Calibri" w:hAnsi="Calibri" w:cs="Times New Roman"/>
          <w:b/>
          <w:vertAlign w:val="superscript"/>
        </w:rPr>
        <w:t>th</w:t>
      </w:r>
      <w:r w:rsidR="00F92911">
        <w:rPr>
          <w:rFonts w:ascii="Calibri" w:eastAsia="Calibri" w:hAnsi="Calibri" w:cs="Times New Roman"/>
          <w:b/>
        </w:rPr>
        <w:t xml:space="preserve"> (extended deadline)</w:t>
      </w:r>
    </w:p>
    <w:tbl>
      <w:tblPr>
        <w:tblStyle w:val="TableGrid"/>
        <w:tblW w:w="0" w:type="auto"/>
        <w:tblLook w:val="04A0" w:firstRow="1" w:lastRow="0" w:firstColumn="1" w:lastColumn="0" w:noHBand="0" w:noVBand="1"/>
      </w:tblPr>
      <w:tblGrid>
        <w:gridCol w:w="9017"/>
      </w:tblGrid>
      <w:tr w:rsidR="005D31CF" w:rsidRPr="00D9263D" w:rsidTr="004138C9">
        <w:tc>
          <w:tcPr>
            <w:tcW w:w="9017" w:type="dxa"/>
            <w:shd w:val="clear" w:color="auto" w:fill="000000" w:themeFill="text1"/>
          </w:tcPr>
          <w:p w:rsidR="005D31CF" w:rsidRPr="00D9263D" w:rsidRDefault="005D31CF" w:rsidP="00736E75">
            <w:pPr>
              <w:rPr>
                <w:rFonts w:ascii="Calibri" w:eastAsia="Calibri" w:hAnsi="Calibri" w:cs="Times New Roman"/>
                <w:b/>
              </w:rPr>
            </w:pPr>
            <w:r w:rsidRPr="00D9263D">
              <w:rPr>
                <w:rFonts w:ascii="Calibri" w:eastAsia="Calibri" w:hAnsi="Calibri" w:cs="Times New Roman"/>
                <w:b/>
              </w:rPr>
              <w:t>Your</w:t>
            </w:r>
            <w:r w:rsidR="00736E75">
              <w:rPr>
                <w:rFonts w:ascii="Calibri" w:eastAsia="Calibri" w:hAnsi="Calibri" w:cs="Times New Roman"/>
                <w:b/>
              </w:rPr>
              <w:t xml:space="preserve"> </w:t>
            </w:r>
            <w:r w:rsidR="00736E75" w:rsidRPr="00B94A31">
              <w:rPr>
                <w:rFonts w:ascii="Calibri" w:eastAsia="Calibri" w:hAnsi="Calibri" w:cs="Times New Roman"/>
                <w:b/>
                <w:color w:val="FFFFFF" w:themeColor="background1"/>
              </w:rPr>
              <w:t>details</w:t>
            </w:r>
            <w:r w:rsidRPr="00B94A31">
              <w:rPr>
                <w:rFonts w:ascii="Calibri" w:eastAsia="Calibri" w:hAnsi="Calibri" w:cs="Times New Roman"/>
                <w:b/>
                <w:color w:val="FFFFFF" w:themeColor="background1"/>
              </w:rPr>
              <w:t>:</w:t>
            </w:r>
          </w:p>
        </w:tc>
      </w:tr>
      <w:tr w:rsidR="005D31CF" w:rsidRPr="00D9263D" w:rsidTr="004138C9">
        <w:tc>
          <w:tcPr>
            <w:tcW w:w="9017" w:type="dxa"/>
          </w:tcPr>
          <w:p w:rsidR="005D31CF" w:rsidRPr="00B94A31" w:rsidRDefault="005D31CF" w:rsidP="00F61113">
            <w:pPr>
              <w:rPr>
                <w:rFonts w:ascii="Calibri" w:eastAsia="Calibri" w:hAnsi="Calibri" w:cs="Times New Roman"/>
                <w:i/>
              </w:rPr>
            </w:pPr>
            <w:r w:rsidRPr="00B94A31">
              <w:rPr>
                <w:rFonts w:ascii="Calibri" w:eastAsia="Calibri" w:hAnsi="Calibri" w:cs="Times New Roman"/>
                <w:i/>
              </w:rPr>
              <w:t xml:space="preserve">Your </w:t>
            </w:r>
            <w:r w:rsidR="00A644FC" w:rsidRPr="00B94A31">
              <w:rPr>
                <w:rFonts w:ascii="Calibri" w:eastAsia="Calibri" w:hAnsi="Calibri" w:cs="Times New Roman"/>
                <w:i/>
              </w:rPr>
              <w:t>name</w:t>
            </w:r>
            <w:r w:rsidRPr="00B94A31">
              <w:rPr>
                <w:rFonts w:ascii="Calibri" w:eastAsia="Calibri" w:hAnsi="Calibri" w:cs="Times New Roman"/>
                <w:i/>
              </w:rPr>
              <w:t>:</w:t>
            </w:r>
          </w:p>
          <w:p w:rsidR="005D31CF" w:rsidRPr="00B94A31" w:rsidRDefault="005D31CF" w:rsidP="00F61113">
            <w:pPr>
              <w:rPr>
                <w:rFonts w:ascii="Calibri" w:eastAsia="Calibri" w:hAnsi="Calibri" w:cs="Times New Roman"/>
                <w:i/>
              </w:rPr>
            </w:pPr>
          </w:p>
        </w:tc>
      </w:tr>
      <w:tr w:rsidR="005D31CF" w:rsidRPr="00D9263D" w:rsidTr="004138C9">
        <w:tc>
          <w:tcPr>
            <w:tcW w:w="9017" w:type="dxa"/>
          </w:tcPr>
          <w:p w:rsidR="005D31CF" w:rsidRPr="00B94A31" w:rsidRDefault="005D31CF" w:rsidP="00197946">
            <w:pPr>
              <w:rPr>
                <w:rFonts w:ascii="Calibri" w:eastAsia="Calibri" w:hAnsi="Calibri" w:cs="Times New Roman"/>
                <w:i/>
              </w:rPr>
            </w:pPr>
            <w:r w:rsidRPr="00B94A31">
              <w:rPr>
                <w:rFonts w:ascii="Calibri" w:eastAsia="Calibri" w:hAnsi="Calibri" w:cs="Times New Roman"/>
                <w:i/>
              </w:rPr>
              <w:t>Your email address</w:t>
            </w:r>
            <w:r w:rsidR="00A644FC" w:rsidRPr="00B94A31">
              <w:rPr>
                <w:rFonts w:ascii="Calibri" w:eastAsia="Calibri" w:hAnsi="Calibri" w:cs="Times New Roman"/>
                <w:i/>
              </w:rPr>
              <w:t xml:space="preserve"> and phone number</w:t>
            </w:r>
            <w:r w:rsidRPr="00B94A31">
              <w:rPr>
                <w:rFonts w:ascii="Calibri" w:eastAsia="Calibri" w:hAnsi="Calibri" w:cs="Times New Roman"/>
                <w:i/>
              </w:rPr>
              <w:t>:</w:t>
            </w:r>
          </w:p>
        </w:tc>
      </w:tr>
      <w:tr w:rsidR="005D31CF" w:rsidRPr="00D9263D" w:rsidTr="004138C9">
        <w:tc>
          <w:tcPr>
            <w:tcW w:w="9017" w:type="dxa"/>
          </w:tcPr>
          <w:p w:rsidR="005D31CF" w:rsidRPr="00B94A31" w:rsidRDefault="005D31CF" w:rsidP="00197946">
            <w:pPr>
              <w:rPr>
                <w:rFonts w:ascii="Calibri" w:eastAsia="Calibri" w:hAnsi="Calibri" w:cs="Times New Roman"/>
                <w:i/>
              </w:rPr>
            </w:pPr>
            <w:r w:rsidRPr="00B94A31">
              <w:rPr>
                <w:rFonts w:ascii="Calibri" w:eastAsia="Calibri" w:hAnsi="Calibri" w:cs="Times New Roman"/>
                <w:i/>
              </w:rPr>
              <w:t>Name of your organisation:</w:t>
            </w:r>
          </w:p>
        </w:tc>
      </w:tr>
      <w:tr w:rsidR="005D31CF" w:rsidRPr="00D9263D" w:rsidTr="004138C9">
        <w:tc>
          <w:tcPr>
            <w:tcW w:w="9017" w:type="dxa"/>
          </w:tcPr>
          <w:p w:rsidR="005D31CF" w:rsidRPr="00B94A31" w:rsidRDefault="005D31CF" w:rsidP="00197946">
            <w:pPr>
              <w:rPr>
                <w:rFonts w:ascii="Calibri" w:eastAsia="Calibri" w:hAnsi="Calibri" w:cs="Times New Roman"/>
                <w:i/>
              </w:rPr>
            </w:pPr>
            <w:r w:rsidRPr="00B94A31">
              <w:rPr>
                <w:rFonts w:ascii="Calibri" w:eastAsia="Calibri" w:hAnsi="Calibri" w:cs="Times New Roman"/>
                <w:i/>
              </w:rPr>
              <w:t>Your position in the organisation:</w:t>
            </w:r>
          </w:p>
        </w:tc>
      </w:tr>
      <w:tr w:rsidR="005D31CF" w:rsidRPr="00D9263D" w:rsidTr="004138C9">
        <w:tc>
          <w:tcPr>
            <w:tcW w:w="9017" w:type="dxa"/>
          </w:tcPr>
          <w:p w:rsidR="005D31CF" w:rsidRPr="00B94A31" w:rsidRDefault="005D31CF" w:rsidP="00F61113">
            <w:pPr>
              <w:rPr>
                <w:rFonts w:ascii="Calibri" w:eastAsia="Calibri" w:hAnsi="Calibri" w:cs="Times New Roman"/>
                <w:i/>
              </w:rPr>
            </w:pPr>
            <w:r w:rsidRPr="00B94A31">
              <w:rPr>
                <w:rFonts w:ascii="Calibri" w:eastAsia="Calibri" w:hAnsi="Calibri" w:cs="Times New Roman"/>
                <w:i/>
              </w:rPr>
              <w:t>Names and affiliations of others involved in this proposal:</w:t>
            </w:r>
          </w:p>
          <w:p w:rsidR="005D31CF" w:rsidRPr="00B94A31" w:rsidRDefault="005D31CF" w:rsidP="00F61113">
            <w:pPr>
              <w:rPr>
                <w:rFonts w:ascii="Calibri" w:eastAsia="Calibri" w:hAnsi="Calibri" w:cs="Times New Roman"/>
                <w:i/>
              </w:rPr>
            </w:pPr>
          </w:p>
        </w:tc>
      </w:tr>
      <w:tr w:rsidR="005D31CF" w:rsidRPr="00D9263D" w:rsidTr="004138C9">
        <w:tc>
          <w:tcPr>
            <w:tcW w:w="9017" w:type="dxa"/>
          </w:tcPr>
          <w:p w:rsidR="005D31CF" w:rsidRPr="00B94A31" w:rsidRDefault="005D31CF" w:rsidP="00F61113">
            <w:pPr>
              <w:rPr>
                <w:rFonts w:ascii="Calibri" w:eastAsia="Calibri" w:hAnsi="Calibri" w:cs="Times New Roman"/>
                <w:i/>
              </w:rPr>
            </w:pPr>
            <w:r w:rsidRPr="00B94A31">
              <w:rPr>
                <w:rFonts w:ascii="Calibri" w:eastAsia="Calibri" w:hAnsi="Calibri" w:cs="Times New Roman"/>
                <w:i/>
              </w:rPr>
              <w:t>100 word bio</w:t>
            </w:r>
            <w:r w:rsidR="00736E75" w:rsidRPr="00B94A31">
              <w:rPr>
                <w:rFonts w:ascii="Calibri" w:eastAsia="Calibri" w:hAnsi="Calibri" w:cs="Times New Roman"/>
                <w:i/>
              </w:rPr>
              <w:t>graphical</w:t>
            </w:r>
            <w:r w:rsidRPr="00B94A31">
              <w:rPr>
                <w:rFonts w:ascii="Calibri" w:eastAsia="Calibri" w:hAnsi="Calibri" w:cs="Times New Roman"/>
                <w:i/>
              </w:rPr>
              <w:t xml:space="preserve"> </w:t>
            </w:r>
            <w:r w:rsidR="00C749EB" w:rsidRPr="00B94A31">
              <w:rPr>
                <w:rFonts w:ascii="Calibri" w:eastAsia="Calibri" w:hAnsi="Calibri" w:cs="Times New Roman"/>
                <w:i/>
              </w:rPr>
              <w:t xml:space="preserve">notes for the presenter and each of the </w:t>
            </w:r>
            <w:r w:rsidRPr="00B94A31">
              <w:rPr>
                <w:rFonts w:ascii="Calibri" w:eastAsia="Calibri" w:hAnsi="Calibri" w:cs="Times New Roman"/>
                <w:i/>
              </w:rPr>
              <w:t>present</w:t>
            </w:r>
            <w:r w:rsidR="00197946" w:rsidRPr="00B94A31">
              <w:rPr>
                <w:rFonts w:ascii="Calibri" w:eastAsia="Calibri" w:hAnsi="Calibri" w:cs="Times New Roman"/>
                <w:i/>
              </w:rPr>
              <w:t>ing</w:t>
            </w:r>
            <w:r w:rsidRPr="00B94A31">
              <w:rPr>
                <w:rFonts w:ascii="Calibri" w:eastAsia="Calibri" w:hAnsi="Calibri" w:cs="Times New Roman"/>
                <w:i/>
              </w:rPr>
              <w:t xml:space="preserve"> team:</w:t>
            </w:r>
          </w:p>
          <w:p w:rsidR="005D31CF" w:rsidRPr="00B94A31" w:rsidRDefault="005D31CF" w:rsidP="00F61113">
            <w:pPr>
              <w:rPr>
                <w:rFonts w:ascii="Calibri" w:eastAsia="Calibri" w:hAnsi="Calibri" w:cs="Times New Roman"/>
                <w:i/>
              </w:rPr>
            </w:pPr>
          </w:p>
        </w:tc>
      </w:tr>
      <w:tr w:rsidR="005D31CF" w:rsidRPr="00D9263D" w:rsidTr="004138C9">
        <w:tc>
          <w:tcPr>
            <w:tcW w:w="9017" w:type="dxa"/>
            <w:shd w:val="clear" w:color="auto" w:fill="000000" w:themeFill="text1"/>
          </w:tcPr>
          <w:p w:rsidR="005D31CF" w:rsidRPr="00D9263D" w:rsidRDefault="005D31CF" w:rsidP="0008197E">
            <w:pPr>
              <w:rPr>
                <w:rFonts w:ascii="Calibri" w:eastAsia="Calibri" w:hAnsi="Calibri" w:cs="Times New Roman"/>
                <w:b/>
              </w:rPr>
            </w:pPr>
            <w:r w:rsidRPr="00D9263D">
              <w:rPr>
                <w:rFonts w:ascii="Calibri" w:eastAsia="Calibri" w:hAnsi="Calibri" w:cs="Times New Roman"/>
                <w:b/>
              </w:rPr>
              <w:t xml:space="preserve">The </w:t>
            </w:r>
            <w:r w:rsidR="0008197E">
              <w:rPr>
                <w:rFonts w:ascii="Calibri" w:eastAsia="Calibri" w:hAnsi="Calibri" w:cs="Times New Roman"/>
                <w:b/>
              </w:rPr>
              <w:t>proposal</w:t>
            </w:r>
            <w:r w:rsidR="00736E75">
              <w:rPr>
                <w:rFonts w:ascii="Calibri" w:eastAsia="Calibri" w:hAnsi="Calibri" w:cs="Times New Roman"/>
                <w:b/>
              </w:rPr>
              <w:t xml:space="preserve"> </w:t>
            </w:r>
            <w:r w:rsidR="00736E75" w:rsidRPr="00B94A31">
              <w:rPr>
                <w:rFonts w:ascii="Calibri" w:eastAsia="Calibri" w:hAnsi="Calibri" w:cs="Times New Roman"/>
                <w:b/>
                <w:color w:val="FFFFFF" w:themeColor="background1"/>
              </w:rPr>
              <w:t xml:space="preserve">template: (an example is provided below) </w:t>
            </w:r>
          </w:p>
        </w:tc>
      </w:tr>
      <w:tr w:rsidR="005D31CF" w:rsidRPr="00D9263D" w:rsidTr="004138C9">
        <w:tc>
          <w:tcPr>
            <w:tcW w:w="9017" w:type="dxa"/>
          </w:tcPr>
          <w:p w:rsidR="005D31CF" w:rsidRPr="00B94A31" w:rsidRDefault="005D31CF" w:rsidP="005D31CF">
            <w:pPr>
              <w:numPr>
                <w:ilvl w:val="0"/>
                <w:numId w:val="1"/>
              </w:numPr>
              <w:spacing w:after="0" w:line="240" w:lineRule="auto"/>
              <w:ind w:left="284" w:hanging="284"/>
              <w:contextualSpacing/>
              <w:rPr>
                <w:rFonts w:ascii="Calibri" w:eastAsia="Calibri" w:hAnsi="Calibri" w:cs="Times New Roman"/>
              </w:rPr>
            </w:pPr>
            <w:r w:rsidRPr="00B94A31">
              <w:rPr>
                <w:rFonts w:ascii="Calibri" w:eastAsia="Calibri" w:hAnsi="Calibri" w:cs="Times New Roman"/>
              </w:rPr>
              <w:t>Title of the paper</w:t>
            </w:r>
            <w:r w:rsidR="00C749EB" w:rsidRPr="00B94A31">
              <w:rPr>
                <w:rFonts w:ascii="Calibri" w:eastAsia="Calibri" w:hAnsi="Calibri" w:cs="Times New Roman"/>
              </w:rPr>
              <w:t xml:space="preserve"> (</w:t>
            </w:r>
            <w:r w:rsidR="00C749EB" w:rsidRPr="00B94A31">
              <w:rPr>
                <w:rFonts w:ascii="Calibri" w:eastAsia="Calibri" w:hAnsi="Calibri" w:cs="Times New Roman"/>
                <w:i/>
              </w:rPr>
              <w:t>Note: This must have relevance to the conference theme</w:t>
            </w:r>
            <w:r w:rsidR="00C749EB" w:rsidRPr="00B94A31">
              <w:rPr>
                <w:rFonts w:ascii="Calibri" w:eastAsia="Calibri" w:hAnsi="Calibri" w:cs="Times New Roman"/>
              </w:rPr>
              <w:t>)</w:t>
            </w:r>
          </w:p>
          <w:p w:rsidR="005D31CF" w:rsidRPr="00B94A31" w:rsidRDefault="005D31CF" w:rsidP="00736E75">
            <w:pPr>
              <w:spacing w:after="0" w:line="240" w:lineRule="auto"/>
              <w:ind w:left="284"/>
              <w:contextualSpacing/>
              <w:rPr>
                <w:rFonts w:ascii="Calibri" w:eastAsia="Calibri" w:hAnsi="Calibri" w:cs="Times New Roman"/>
              </w:rPr>
            </w:pPr>
          </w:p>
        </w:tc>
      </w:tr>
      <w:tr w:rsidR="005D31CF" w:rsidRPr="00D9263D" w:rsidTr="004138C9">
        <w:trPr>
          <w:trHeight w:val="2218"/>
        </w:trPr>
        <w:tc>
          <w:tcPr>
            <w:tcW w:w="9017" w:type="dxa"/>
          </w:tcPr>
          <w:p w:rsidR="005D31CF" w:rsidRPr="00B94A31" w:rsidRDefault="005678B9" w:rsidP="005D31CF">
            <w:pPr>
              <w:numPr>
                <w:ilvl w:val="0"/>
                <w:numId w:val="1"/>
              </w:numPr>
              <w:spacing w:after="0" w:line="240" w:lineRule="auto"/>
              <w:ind w:left="284" w:hanging="284"/>
              <w:contextualSpacing/>
              <w:rPr>
                <w:rFonts w:ascii="Calibri" w:eastAsia="Calibri" w:hAnsi="Calibri" w:cs="Times New Roman"/>
              </w:rPr>
            </w:pPr>
            <w:r w:rsidRPr="00B94A31">
              <w:rPr>
                <w:rFonts w:ascii="Calibri" w:eastAsia="Calibri" w:hAnsi="Calibri" w:cs="Times New Roman"/>
              </w:rPr>
              <w:t>Abstract  - 3</w:t>
            </w:r>
            <w:r w:rsidR="0008197E">
              <w:rPr>
                <w:rFonts w:ascii="Calibri" w:eastAsia="Calibri" w:hAnsi="Calibri" w:cs="Times New Roman"/>
              </w:rPr>
              <w:t>00 words addressing the following points.</w:t>
            </w:r>
            <w:r w:rsidR="0008197E" w:rsidRPr="0008197E">
              <w:rPr>
                <w:rFonts w:ascii="Calibri" w:eastAsia="Calibri" w:hAnsi="Calibri" w:cs="Times New Roman"/>
                <w:i/>
              </w:rPr>
              <w:t>(Example is provided overleaf)</w:t>
            </w:r>
          </w:p>
          <w:p w:rsidR="00C749EB" w:rsidRPr="00B94A31" w:rsidRDefault="00C749EB" w:rsidP="005D31CF">
            <w:pPr>
              <w:numPr>
                <w:ilvl w:val="1"/>
                <w:numId w:val="1"/>
              </w:numPr>
              <w:spacing w:after="0" w:line="240" w:lineRule="auto"/>
              <w:ind w:left="567" w:hanging="283"/>
              <w:contextualSpacing/>
              <w:rPr>
                <w:rFonts w:ascii="Calibri" w:eastAsia="Calibri" w:hAnsi="Calibri" w:cs="Times New Roman"/>
              </w:rPr>
            </w:pPr>
            <w:r w:rsidRPr="00B94A31">
              <w:rPr>
                <w:rFonts w:ascii="Calibri" w:eastAsia="Calibri" w:hAnsi="Calibri" w:cs="Times New Roman"/>
              </w:rPr>
              <w:t>A two to three sentence summary of the paper</w:t>
            </w:r>
          </w:p>
          <w:p w:rsidR="005D31CF" w:rsidRPr="00B94A31" w:rsidRDefault="005D31CF" w:rsidP="005D31CF">
            <w:pPr>
              <w:numPr>
                <w:ilvl w:val="1"/>
                <w:numId w:val="1"/>
              </w:numPr>
              <w:spacing w:after="0" w:line="240" w:lineRule="auto"/>
              <w:ind w:left="567" w:hanging="283"/>
              <w:contextualSpacing/>
              <w:rPr>
                <w:rFonts w:ascii="Calibri" w:eastAsia="Calibri" w:hAnsi="Calibri" w:cs="Times New Roman"/>
              </w:rPr>
            </w:pPr>
            <w:r w:rsidRPr="00B94A31">
              <w:rPr>
                <w:rFonts w:ascii="Calibri" w:eastAsia="Calibri" w:hAnsi="Calibri" w:cs="Times New Roman"/>
              </w:rPr>
              <w:t>The research question(s) being investigated</w:t>
            </w:r>
          </w:p>
          <w:p w:rsidR="005D31CF" w:rsidRPr="00B94A31" w:rsidRDefault="005D31CF" w:rsidP="005D31CF">
            <w:pPr>
              <w:numPr>
                <w:ilvl w:val="1"/>
                <w:numId w:val="1"/>
              </w:numPr>
              <w:spacing w:after="0" w:line="240" w:lineRule="auto"/>
              <w:ind w:left="567" w:hanging="283"/>
              <w:contextualSpacing/>
              <w:rPr>
                <w:rFonts w:ascii="Calibri" w:eastAsia="Calibri" w:hAnsi="Calibri" w:cs="Times New Roman"/>
              </w:rPr>
            </w:pPr>
            <w:r w:rsidRPr="00B94A31">
              <w:rPr>
                <w:rFonts w:ascii="Calibri" w:eastAsia="Calibri" w:hAnsi="Calibri" w:cs="Times New Roman"/>
              </w:rPr>
              <w:t>The rationale for this research</w:t>
            </w:r>
          </w:p>
          <w:p w:rsidR="005D31CF" w:rsidRPr="00B94A31" w:rsidRDefault="005D31CF" w:rsidP="005D31CF">
            <w:pPr>
              <w:numPr>
                <w:ilvl w:val="1"/>
                <w:numId w:val="1"/>
              </w:numPr>
              <w:spacing w:after="0" w:line="240" w:lineRule="auto"/>
              <w:ind w:left="567" w:hanging="283"/>
              <w:contextualSpacing/>
              <w:rPr>
                <w:rFonts w:ascii="Calibri" w:eastAsia="Calibri" w:hAnsi="Calibri" w:cs="Times New Roman"/>
              </w:rPr>
            </w:pPr>
            <w:r w:rsidRPr="00B94A31">
              <w:rPr>
                <w:rFonts w:ascii="Calibri" w:eastAsia="Calibri" w:hAnsi="Calibri" w:cs="Times New Roman"/>
              </w:rPr>
              <w:t xml:space="preserve">Methodology </w:t>
            </w:r>
          </w:p>
          <w:p w:rsidR="005D31CF" w:rsidRPr="00B94A31" w:rsidRDefault="005D31CF" w:rsidP="005D31CF">
            <w:pPr>
              <w:numPr>
                <w:ilvl w:val="1"/>
                <w:numId w:val="1"/>
              </w:numPr>
              <w:spacing w:after="0" w:line="240" w:lineRule="auto"/>
              <w:ind w:left="567" w:hanging="283"/>
              <w:contextualSpacing/>
              <w:rPr>
                <w:rFonts w:ascii="Calibri" w:eastAsia="Calibri" w:hAnsi="Calibri" w:cs="Times New Roman"/>
              </w:rPr>
            </w:pPr>
            <w:r w:rsidRPr="00B94A31">
              <w:rPr>
                <w:rFonts w:ascii="Calibri" w:eastAsia="Calibri" w:hAnsi="Calibri" w:cs="Times New Roman"/>
              </w:rPr>
              <w:t>Summary of key findings/ emerging findings</w:t>
            </w:r>
          </w:p>
          <w:p w:rsidR="005D31CF" w:rsidRPr="00B94A31" w:rsidRDefault="005D31CF" w:rsidP="005D31CF">
            <w:pPr>
              <w:numPr>
                <w:ilvl w:val="1"/>
                <w:numId w:val="1"/>
              </w:numPr>
              <w:spacing w:after="0" w:line="240" w:lineRule="auto"/>
              <w:ind w:left="567" w:hanging="283"/>
              <w:contextualSpacing/>
              <w:rPr>
                <w:rFonts w:ascii="Calibri" w:eastAsia="Calibri" w:hAnsi="Calibri" w:cs="Times New Roman"/>
              </w:rPr>
            </w:pPr>
            <w:r w:rsidRPr="00B94A31">
              <w:rPr>
                <w:rFonts w:ascii="Calibri" w:eastAsia="Calibri" w:hAnsi="Calibri" w:cs="Times New Roman"/>
              </w:rPr>
              <w:t>Potential significance of the findings</w:t>
            </w:r>
            <w:r w:rsidR="00C749EB" w:rsidRPr="00B94A31">
              <w:rPr>
                <w:rFonts w:ascii="Calibri" w:eastAsia="Calibri" w:hAnsi="Calibri" w:cs="Times New Roman"/>
              </w:rPr>
              <w:t xml:space="preserve"> and for</w:t>
            </w:r>
            <w:r w:rsidRPr="00B94A31">
              <w:rPr>
                <w:rFonts w:ascii="Calibri" w:eastAsia="Calibri" w:hAnsi="Calibri" w:cs="Times New Roman"/>
              </w:rPr>
              <w:t xml:space="preserve"> wh</w:t>
            </w:r>
            <w:r w:rsidR="00C749EB" w:rsidRPr="00B94A31">
              <w:rPr>
                <w:rFonts w:ascii="Calibri" w:eastAsia="Calibri" w:hAnsi="Calibri" w:cs="Times New Roman"/>
              </w:rPr>
              <w:t>at/wh</w:t>
            </w:r>
            <w:r w:rsidRPr="00B94A31">
              <w:rPr>
                <w:rFonts w:ascii="Calibri" w:eastAsia="Calibri" w:hAnsi="Calibri" w:cs="Times New Roman"/>
              </w:rPr>
              <w:t>om</w:t>
            </w:r>
            <w:r w:rsidR="00C749EB" w:rsidRPr="00B94A31">
              <w:rPr>
                <w:rFonts w:ascii="Calibri" w:eastAsia="Calibri" w:hAnsi="Calibri" w:cs="Times New Roman"/>
              </w:rPr>
              <w:t xml:space="preserve"> </w:t>
            </w:r>
          </w:p>
          <w:p w:rsidR="005678B9" w:rsidRPr="00B94A31" w:rsidRDefault="005D31CF" w:rsidP="00736E75">
            <w:pPr>
              <w:numPr>
                <w:ilvl w:val="1"/>
                <w:numId w:val="1"/>
              </w:numPr>
              <w:spacing w:before="240" w:after="0" w:line="240" w:lineRule="auto"/>
              <w:ind w:left="567" w:hanging="283"/>
              <w:contextualSpacing/>
              <w:rPr>
                <w:rFonts w:ascii="Calibri" w:eastAsia="Calibri" w:hAnsi="Calibri" w:cs="Times New Roman"/>
              </w:rPr>
            </w:pPr>
            <w:r w:rsidRPr="00B94A31">
              <w:rPr>
                <w:rFonts w:ascii="Calibri" w:eastAsia="Calibri" w:hAnsi="Calibri" w:cs="Times New Roman"/>
              </w:rPr>
              <w:t>Up to 5 key scholarly references</w:t>
            </w:r>
          </w:p>
        </w:tc>
      </w:tr>
    </w:tbl>
    <w:p w:rsidR="005D31CF" w:rsidRPr="00197946" w:rsidRDefault="005D31CF" w:rsidP="005D31CF">
      <w:pPr>
        <w:rPr>
          <w:i/>
        </w:rPr>
      </w:pPr>
    </w:p>
    <w:tbl>
      <w:tblPr>
        <w:tblStyle w:val="TableGrid"/>
        <w:tblW w:w="0" w:type="auto"/>
        <w:tblLook w:val="04A0" w:firstRow="1" w:lastRow="0" w:firstColumn="1" w:lastColumn="0" w:noHBand="0" w:noVBand="1"/>
      </w:tblPr>
      <w:tblGrid>
        <w:gridCol w:w="9017"/>
      </w:tblGrid>
      <w:tr w:rsidR="00736E75" w:rsidRPr="00994D5C" w:rsidTr="00A21237">
        <w:trPr>
          <w:trHeight w:val="2218"/>
        </w:trPr>
        <w:tc>
          <w:tcPr>
            <w:tcW w:w="9017" w:type="dxa"/>
            <w:shd w:val="clear" w:color="auto" w:fill="F2F2F2" w:themeFill="background1" w:themeFillShade="F2"/>
          </w:tcPr>
          <w:p w:rsidR="00C749EB" w:rsidRPr="00B94A31" w:rsidRDefault="00736E75" w:rsidP="00C749EB">
            <w:pPr>
              <w:spacing w:before="240" w:after="80" w:line="240" w:lineRule="auto"/>
              <w:rPr>
                <w:rFonts w:ascii="Calibri" w:eastAsia="Calibri" w:hAnsi="Calibri" w:cs="Times New Roman"/>
                <w:b/>
                <w:i/>
              </w:rPr>
            </w:pPr>
            <w:r w:rsidRPr="00B94A31">
              <w:rPr>
                <w:rFonts w:ascii="Calibri" w:eastAsia="Calibri" w:hAnsi="Calibri" w:cs="Times New Roman"/>
                <w:b/>
                <w:i/>
              </w:rPr>
              <w:lastRenderedPageBreak/>
              <w:t xml:space="preserve">Example </w:t>
            </w:r>
            <w:r w:rsidR="0008197E">
              <w:rPr>
                <w:rFonts w:ascii="Calibri" w:eastAsia="Calibri" w:hAnsi="Calibri" w:cs="Times New Roman"/>
                <w:b/>
                <w:i/>
              </w:rPr>
              <w:t xml:space="preserve">of a paper </w:t>
            </w:r>
            <w:r w:rsidRPr="00B94A31">
              <w:rPr>
                <w:rFonts w:ascii="Calibri" w:eastAsia="Calibri" w:hAnsi="Calibri" w:cs="Times New Roman"/>
                <w:b/>
                <w:i/>
              </w:rPr>
              <w:t>proposal</w:t>
            </w:r>
            <w:r w:rsidR="004B5B2F" w:rsidRPr="00B94A31">
              <w:rPr>
                <w:rFonts w:ascii="Calibri" w:eastAsia="Calibri" w:hAnsi="Calibri" w:cs="Times New Roman"/>
                <w:b/>
                <w:i/>
              </w:rPr>
              <w:t xml:space="preserve"> </w:t>
            </w:r>
          </w:p>
          <w:p w:rsidR="00C749EB" w:rsidRPr="00A21237" w:rsidRDefault="00C749EB" w:rsidP="00C749EB">
            <w:pPr>
              <w:spacing w:line="240" w:lineRule="auto"/>
              <w:rPr>
                <w:rFonts w:ascii="Arial" w:hAnsi="Arial" w:cs="Arial"/>
                <w:color w:val="595959" w:themeColor="text1" w:themeTint="A6"/>
              </w:rPr>
            </w:pPr>
            <w:r w:rsidRPr="00A21237">
              <w:rPr>
                <w:b/>
                <w:color w:val="595959" w:themeColor="text1" w:themeTint="A6"/>
              </w:rPr>
              <w:t>Title: What makes a good VET teacher? Students’ views</w:t>
            </w:r>
          </w:p>
          <w:p w:rsidR="00C749EB" w:rsidRPr="0008197E" w:rsidRDefault="00C749EB" w:rsidP="00C749EB">
            <w:pPr>
              <w:pStyle w:val="ListParagraph"/>
              <w:numPr>
                <w:ilvl w:val="0"/>
                <w:numId w:val="2"/>
              </w:numPr>
              <w:spacing w:line="259" w:lineRule="auto"/>
              <w:ind w:left="426"/>
              <w:rPr>
                <w:rFonts w:ascii="Calibri" w:hAnsi="Calibri"/>
                <w:color w:val="404040" w:themeColor="text1" w:themeTint="BF"/>
              </w:rPr>
            </w:pPr>
            <w:r w:rsidRPr="0008197E">
              <w:rPr>
                <w:rFonts w:ascii="Calibri" w:hAnsi="Calibri"/>
                <w:color w:val="404040" w:themeColor="text1" w:themeTint="BF"/>
                <w:u w:val="single"/>
              </w:rPr>
              <w:t>Two to three sentence summary:</w:t>
            </w:r>
            <w:r w:rsidRPr="0008197E">
              <w:rPr>
                <w:rFonts w:ascii="Calibri" w:hAnsi="Calibri"/>
                <w:color w:val="404040" w:themeColor="text1" w:themeTint="BF"/>
              </w:rPr>
              <w:t xml:space="preserve"> This paper provides an insight into what vocational education and training (VET) students in the VET sector think makes a good VET teacher or trainer. The information was gathered in mid-2015 from focus groups of students, undertaken as part of a research project on VET teacher qualifications and teaching quality.  </w:t>
            </w:r>
          </w:p>
          <w:p w:rsidR="00C749EB" w:rsidRPr="0008197E" w:rsidRDefault="00C749EB" w:rsidP="00C749EB">
            <w:pPr>
              <w:pStyle w:val="ListParagraph"/>
              <w:numPr>
                <w:ilvl w:val="0"/>
                <w:numId w:val="2"/>
              </w:numPr>
              <w:spacing w:line="259" w:lineRule="auto"/>
              <w:ind w:left="426"/>
              <w:rPr>
                <w:rFonts w:ascii="Calibri" w:hAnsi="Calibri"/>
                <w:color w:val="404040" w:themeColor="text1" w:themeTint="BF"/>
              </w:rPr>
            </w:pPr>
            <w:r w:rsidRPr="0008197E">
              <w:rPr>
                <w:rFonts w:ascii="Calibri" w:hAnsi="Calibri"/>
                <w:color w:val="404040" w:themeColor="text1" w:themeTint="BF"/>
                <w:u w:val="single"/>
              </w:rPr>
              <w:t xml:space="preserve">The research question: </w:t>
            </w:r>
            <w:r w:rsidRPr="0008197E">
              <w:rPr>
                <w:rFonts w:ascii="Calibri" w:hAnsi="Calibri"/>
                <w:color w:val="404040" w:themeColor="text1" w:themeTint="BF"/>
              </w:rPr>
              <w:t>The question for the paper is: ‘What do student think are the attributes and practices of good VET teachers?’</w:t>
            </w:r>
          </w:p>
          <w:p w:rsidR="00C749EB" w:rsidRPr="0008197E" w:rsidRDefault="00C749EB" w:rsidP="00C749EB">
            <w:pPr>
              <w:pStyle w:val="ListParagraph"/>
              <w:numPr>
                <w:ilvl w:val="0"/>
                <w:numId w:val="2"/>
              </w:numPr>
              <w:spacing w:line="259" w:lineRule="auto"/>
              <w:ind w:left="426"/>
              <w:rPr>
                <w:rFonts w:ascii="Calibri" w:hAnsi="Calibri"/>
                <w:color w:val="404040" w:themeColor="text1" w:themeTint="BF"/>
              </w:rPr>
            </w:pPr>
            <w:r w:rsidRPr="0008197E">
              <w:rPr>
                <w:rFonts w:ascii="Calibri" w:hAnsi="Calibri"/>
                <w:color w:val="404040" w:themeColor="text1" w:themeTint="BF"/>
                <w:u w:val="single"/>
              </w:rPr>
              <w:t xml:space="preserve">Rationale: </w:t>
            </w:r>
            <w:r w:rsidRPr="0008197E">
              <w:rPr>
                <w:rFonts w:ascii="Calibri" w:hAnsi="Calibri"/>
                <w:color w:val="404040" w:themeColor="text1" w:themeTint="BF"/>
              </w:rPr>
              <w:t xml:space="preserve">While student views are not the only consideration to take into account in determining what makes a good VET teacher, they should be heeded. As the point of VET teaching is for students to learn, students have an informed and unique view about whether the teaching is effective in that respect. </w:t>
            </w:r>
          </w:p>
          <w:p w:rsidR="00C749EB" w:rsidRPr="0008197E" w:rsidRDefault="00C749EB" w:rsidP="00C749EB">
            <w:pPr>
              <w:pStyle w:val="ListParagraph"/>
              <w:numPr>
                <w:ilvl w:val="0"/>
                <w:numId w:val="2"/>
              </w:numPr>
              <w:spacing w:line="259" w:lineRule="auto"/>
              <w:ind w:left="426"/>
              <w:rPr>
                <w:rFonts w:ascii="Calibri" w:hAnsi="Calibri"/>
                <w:color w:val="404040" w:themeColor="text1" w:themeTint="BF"/>
              </w:rPr>
            </w:pPr>
            <w:r w:rsidRPr="0008197E">
              <w:rPr>
                <w:rFonts w:ascii="Calibri" w:hAnsi="Calibri"/>
                <w:color w:val="404040" w:themeColor="text1" w:themeTint="BF"/>
                <w:u w:val="single"/>
              </w:rPr>
              <w:t xml:space="preserve">Research methodology: </w:t>
            </w:r>
            <w:r w:rsidRPr="0008197E">
              <w:rPr>
                <w:rFonts w:ascii="Calibri" w:hAnsi="Calibri"/>
                <w:color w:val="404040" w:themeColor="text1" w:themeTint="BF"/>
              </w:rPr>
              <w:t xml:space="preserve">The methodology consisted of three focus groups of VET students (n=18), at three different sites in Victoria (public and private).  Several industry areas and qualification levels were covered. A range of questions were asked about both good and bad VET teaching/training and assessment practices. </w:t>
            </w:r>
          </w:p>
          <w:p w:rsidR="00C749EB" w:rsidRPr="0008197E" w:rsidRDefault="00C749EB" w:rsidP="00C749EB">
            <w:pPr>
              <w:pStyle w:val="ListParagraph"/>
              <w:numPr>
                <w:ilvl w:val="0"/>
                <w:numId w:val="2"/>
              </w:numPr>
              <w:spacing w:line="259" w:lineRule="auto"/>
              <w:ind w:left="426"/>
              <w:rPr>
                <w:rFonts w:ascii="Calibri" w:hAnsi="Calibri"/>
                <w:color w:val="404040" w:themeColor="text1" w:themeTint="BF"/>
              </w:rPr>
            </w:pPr>
            <w:r w:rsidRPr="0008197E">
              <w:rPr>
                <w:rFonts w:ascii="Calibri" w:hAnsi="Calibri"/>
                <w:color w:val="404040" w:themeColor="text1" w:themeTint="BF"/>
                <w:u w:val="single"/>
              </w:rPr>
              <w:t xml:space="preserve">Key findings: </w:t>
            </w:r>
            <w:r w:rsidRPr="0008197E">
              <w:rPr>
                <w:rFonts w:ascii="Calibri" w:hAnsi="Calibri"/>
                <w:color w:val="404040" w:themeColor="text1" w:themeTint="BF"/>
              </w:rPr>
              <w:t xml:space="preserve">The students wanted teachers to be professional and organised, to enjoy teaching, and to have a deep and expert knowledge of the topic. Industry currency was important, as was an ability to explain concepts. Students wanted teachers to have firm classroom management skills. They wanted teachers who did not waste class time and who taught, rather than simply facilitating. They said good teachers were rigorous in their assessments and did not make it too easy to pass. </w:t>
            </w:r>
          </w:p>
          <w:p w:rsidR="00C749EB" w:rsidRPr="0008197E" w:rsidRDefault="00C749EB" w:rsidP="00C749EB">
            <w:pPr>
              <w:pStyle w:val="ListParagraph"/>
              <w:numPr>
                <w:ilvl w:val="0"/>
                <w:numId w:val="2"/>
              </w:numPr>
              <w:spacing w:line="259" w:lineRule="auto"/>
              <w:ind w:left="426"/>
              <w:rPr>
                <w:rFonts w:ascii="Calibri" w:hAnsi="Calibri"/>
                <w:color w:val="404040" w:themeColor="text1" w:themeTint="BF"/>
              </w:rPr>
            </w:pPr>
            <w:r w:rsidRPr="0008197E">
              <w:rPr>
                <w:rFonts w:ascii="Calibri" w:hAnsi="Calibri"/>
                <w:color w:val="404040" w:themeColor="text1" w:themeTint="BF"/>
                <w:u w:val="single"/>
              </w:rPr>
              <w:t>Potential significance:</w:t>
            </w:r>
            <w:r w:rsidRPr="0008197E">
              <w:rPr>
                <w:rFonts w:ascii="Calibri" w:hAnsi="Calibri"/>
                <w:color w:val="404040" w:themeColor="text1" w:themeTint="BF"/>
              </w:rPr>
              <w:t xml:space="preserve"> Knowing about what students think makes for good teaching will help teachers and RTO managers adapt practices to improve student learning.  There are implications for the content of VET teaching qualifications. </w:t>
            </w:r>
          </w:p>
          <w:p w:rsidR="00C749EB" w:rsidRPr="0008197E" w:rsidRDefault="00C749EB" w:rsidP="00C749EB">
            <w:pPr>
              <w:pStyle w:val="ListParagraph"/>
              <w:numPr>
                <w:ilvl w:val="0"/>
                <w:numId w:val="2"/>
              </w:numPr>
              <w:spacing w:after="80" w:line="259" w:lineRule="auto"/>
              <w:ind w:left="425" w:hanging="357"/>
              <w:rPr>
                <w:rFonts w:ascii="Calibri" w:hAnsi="Calibri"/>
                <w:color w:val="404040" w:themeColor="text1" w:themeTint="BF"/>
                <w:u w:val="single"/>
              </w:rPr>
            </w:pPr>
            <w:r w:rsidRPr="0008197E">
              <w:rPr>
                <w:rFonts w:ascii="Calibri" w:hAnsi="Calibri"/>
                <w:color w:val="404040" w:themeColor="text1" w:themeTint="BF"/>
                <w:u w:val="single"/>
              </w:rPr>
              <w:t xml:space="preserve">Up to five scholarly references: </w:t>
            </w:r>
          </w:p>
          <w:p w:rsidR="00C749EB" w:rsidRPr="0008197E" w:rsidRDefault="00C749EB" w:rsidP="003176FC">
            <w:pPr>
              <w:spacing w:after="40"/>
              <w:ind w:left="425"/>
              <w:rPr>
                <w:rFonts w:ascii="Calibri" w:hAnsi="Calibri"/>
                <w:color w:val="404040" w:themeColor="text1" w:themeTint="BF"/>
                <w:sz w:val="20"/>
                <w:szCs w:val="20"/>
              </w:rPr>
            </w:pPr>
            <w:r w:rsidRPr="0008197E">
              <w:rPr>
                <w:rFonts w:ascii="Calibri" w:hAnsi="Calibri"/>
                <w:color w:val="404040" w:themeColor="text1" w:themeTint="BF"/>
                <w:sz w:val="20"/>
                <w:szCs w:val="20"/>
              </w:rPr>
              <w:t xml:space="preserve">Loo, S. (2014). Placing ‘knowledge’ in teacher education in the English further education sector: An alternative approach based on collaboration and evidence-based research. </w:t>
            </w:r>
            <w:r w:rsidRPr="0008197E">
              <w:rPr>
                <w:rFonts w:ascii="Calibri" w:hAnsi="Calibri"/>
                <w:i/>
                <w:color w:val="404040" w:themeColor="text1" w:themeTint="BF"/>
                <w:sz w:val="20"/>
                <w:szCs w:val="20"/>
              </w:rPr>
              <w:t>British Journal of Educational Studies</w:t>
            </w:r>
            <w:r w:rsidRPr="0008197E">
              <w:rPr>
                <w:rFonts w:ascii="Calibri" w:hAnsi="Calibri"/>
                <w:color w:val="404040" w:themeColor="text1" w:themeTint="BF"/>
                <w:sz w:val="20"/>
                <w:szCs w:val="20"/>
              </w:rPr>
              <w:t>, 62(3): 337-354.</w:t>
            </w:r>
          </w:p>
          <w:p w:rsidR="00C749EB" w:rsidRPr="0008197E" w:rsidRDefault="00C749EB" w:rsidP="003176FC">
            <w:pPr>
              <w:spacing w:after="40"/>
              <w:ind w:left="425"/>
              <w:rPr>
                <w:rFonts w:ascii="Calibri" w:hAnsi="Calibri" w:cs="Arial"/>
                <w:color w:val="404040" w:themeColor="text1" w:themeTint="BF"/>
                <w:sz w:val="20"/>
                <w:szCs w:val="20"/>
              </w:rPr>
            </w:pPr>
            <w:r w:rsidRPr="0008197E">
              <w:rPr>
                <w:rFonts w:ascii="Calibri" w:hAnsi="Calibri" w:cs="Arial"/>
                <w:color w:val="404040" w:themeColor="text1" w:themeTint="BF"/>
                <w:sz w:val="20"/>
                <w:szCs w:val="20"/>
              </w:rPr>
              <w:t xml:space="preserve">Orr, K. (2013). Culture, colleges and the development of ideas about teaching in English further education. </w:t>
            </w:r>
            <w:r w:rsidRPr="0008197E">
              <w:rPr>
                <w:rFonts w:ascii="Calibri" w:hAnsi="Calibri" w:cs="Arial"/>
                <w:i/>
                <w:color w:val="404040" w:themeColor="text1" w:themeTint="BF"/>
                <w:sz w:val="20"/>
                <w:szCs w:val="20"/>
              </w:rPr>
              <w:t>Research in Post-Compulsory Education</w:t>
            </w:r>
            <w:r w:rsidRPr="0008197E">
              <w:rPr>
                <w:rFonts w:ascii="Calibri" w:hAnsi="Calibri" w:cs="Arial"/>
                <w:color w:val="404040" w:themeColor="text1" w:themeTint="BF"/>
                <w:sz w:val="20"/>
                <w:szCs w:val="20"/>
              </w:rPr>
              <w:t>, 18(4): 377-388.</w:t>
            </w:r>
          </w:p>
          <w:p w:rsidR="00C749EB" w:rsidRPr="0008197E" w:rsidRDefault="00C749EB" w:rsidP="003176FC">
            <w:pPr>
              <w:spacing w:after="40"/>
              <w:ind w:left="425"/>
              <w:rPr>
                <w:rFonts w:ascii="Calibri" w:hAnsi="Calibri" w:cs="Arial"/>
                <w:color w:val="404040" w:themeColor="text1" w:themeTint="BF"/>
                <w:sz w:val="20"/>
                <w:szCs w:val="20"/>
              </w:rPr>
            </w:pPr>
            <w:r w:rsidRPr="0008197E">
              <w:rPr>
                <w:rFonts w:ascii="Calibri" w:hAnsi="Calibri" w:cs="Arial"/>
                <w:color w:val="404040" w:themeColor="text1" w:themeTint="BF"/>
                <w:sz w:val="20"/>
                <w:szCs w:val="20"/>
              </w:rPr>
              <w:t xml:space="preserve">Smith, E., Yasukawa, K. &amp; Hodge, S. (2015). Australian VET teacher education: What is the benefit of pedagogical studies at University for VET teachers? </w:t>
            </w:r>
            <w:r w:rsidRPr="0008197E">
              <w:rPr>
                <w:rFonts w:ascii="Calibri" w:hAnsi="Calibri" w:cs="Arial"/>
                <w:i/>
                <w:color w:val="404040" w:themeColor="text1" w:themeTint="BF"/>
                <w:sz w:val="20"/>
                <w:szCs w:val="20"/>
              </w:rPr>
              <w:t>TVET@Asia</w:t>
            </w:r>
            <w:r w:rsidRPr="0008197E">
              <w:rPr>
                <w:rFonts w:ascii="Calibri" w:hAnsi="Calibri" w:cs="Arial"/>
                <w:color w:val="404040" w:themeColor="text1" w:themeTint="BF"/>
                <w:sz w:val="20"/>
                <w:szCs w:val="20"/>
              </w:rPr>
              <w:t xml:space="preserve">, 5. </w:t>
            </w:r>
            <w:hyperlink r:id="rId10" w:history="1">
              <w:r w:rsidRPr="0008197E">
                <w:rPr>
                  <w:rStyle w:val="Hyperlink"/>
                  <w:rFonts w:ascii="Calibri" w:hAnsi="Calibri" w:cs="Arial"/>
                  <w:color w:val="404040" w:themeColor="text1" w:themeTint="BF"/>
                  <w:sz w:val="20"/>
                  <w:szCs w:val="20"/>
                </w:rPr>
                <w:t>www.tvet-online.asia</w:t>
              </w:r>
            </w:hyperlink>
          </w:p>
          <w:p w:rsidR="00C749EB" w:rsidRPr="0008197E" w:rsidRDefault="00C749EB" w:rsidP="003176FC">
            <w:pPr>
              <w:spacing w:after="40"/>
              <w:ind w:left="425"/>
              <w:rPr>
                <w:rFonts w:ascii="Calibri" w:hAnsi="Calibri" w:cs="Arial"/>
                <w:color w:val="404040" w:themeColor="text1" w:themeTint="BF"/>
                <w:sz w:val="20"/>
                <w:szCs w:val="20"/>
              </w:rPr>
            </w:pPr>
            <w:r w:rsidRPr="0008197E">
              <w:rPr>
                <w:rFonts w:ascii="Calibri" w:hAnsi="Calibri" w:cs="Arial"/>
                <w:color w:val="404040" w:themeColor="text1" w:themeTint="BF"/>
                <w:sz w:val="20"/>
                <w:szCs w:val="20"/>
              </w:rPr>
              <w:t xml:space="preserve">Walls, S.N. (2014). </w:t>
            </w:r>
            <w:r w:rsidRPr="0008197E">
              <w:rPr>
                <w:rFonts w:ascii="Calibri" w:hAnsi="Calibri" w:cs="Arial"/>
                <w:i/>
                <w:color w:val="404040" w:themeColor="text1" w:themeTint="BF"/>
                <w:sz w:val="20"/>
                <w:szCs w:val="20"/>
              </w:rPr>
              <w:t>Preparing to teach in TAFE: A curriculum inquiry into initial teacher education in the Victorian Technical and Further Education system.</w:t>
            </w:r>
            <w:r w:rsidRPr="0008197E">
              <w:rPr>
                <w:rFonts w:ascii="Calibri" w:hAnsi="Calibri" w:cs="Arial"/>
                <w:color w:val="404040" w:themeColor="text1" w:themeTint="BF"/>
                <w:sz w:val="20"/>
                <w:szCs w:val="20"/>
              </w:rPr>
              <w:t xml:space="preserve"> Unpublished thesis. Melbourne, Australia: University of Melbourne.</w:t>
            </w:r>
          </w:p>
          <w:p w:rsidR="00736E75" w:rsidRPr="00994D5C" w:rsidRDefault="00736E75" w:rsidP="006711BD">
            <w:pPr>
              <w:spacing w:before="240" w:after="0" w:line="240" w:lineRule="auto"/>
              <w:rPr>
                <w:rFonts w:ascii="Calibri" w:eastAsia="Calibri" w:hAnsi="Calibri" w:cs="Times New Roman"/>
              </w:rPr>
            </w:pPr>
          </w:p>
        </w:tc>
      </w:tr>
    </w:tbl>
    <w:p w:rsidR="00164ABD" w:rsidRDefault="00164ABD"/>
    <w:sectPr w:rsidR="00164ABD" w:rsidSect="00134D1C">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A1" w:rsidRDefault="000E33A1" w:rsidP="00164ABD">
      <w:pPr>
        <w:spacing w:after="0" w:line="240" w:lineRule="auto"/>
      </w:pPr>
      <w:r>
        <w:separator/>
      </w:r>
    </w:p>
  </w:endnote>
  <w:endnote w:type="continuationSeparator" w:id="0">
    <w:p w:rsidR="000E33A1" w:rsidRDefault="000E33A1"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48504"/>
      <w:docPartObj>
        <w:docPartGallery w:val="Page Numbers (Bottom of Page)"/>
        <w:docPartUnique/>
      </w:docPartObj>
    </w:sdtPr>
    <w:sdtEndPr>
      <w:rPr>
        <w:noProof/>
      </w:rPr>
    </w:sdtEndPr>
    <w:sdtContent>
      <w:p w:rsidR="004138C9" w:rsidRDefault="004138C9">
        <w:pPr>
          <w:pStyle w:val="Footer"/>
          <w:jc w:val="right"/>
        </w:pPr>
        <w:r>
          <w:fldChar w:fldCharType="begin"/>
        </w:r>
        <w:r>
          <w:instrText xml:space="preserve"> PAGE   \* MERGEFORMAT </w:instrText>
        </w:r>
        <w:r>
          <w:fldChar w:fldCharType="separate"/>
        </w:r>
        <w:r w:rsidR="00F92911">
          <w:rPr>
            <w:noProof/>
          </w:rPr>
          <w:t>1</w:t>
        </w:r>
        <w:r>
          <w:rPr>
            <w:noProof/>
          </w:rPr>
          <w:fldChar w:fldCharType="end"/>
        </w:r>
      </w:p>
    </w:sdtContent>
  </w:sdt>
  <w:p w:rsidR="00164ABD" w:rsidRDefault="00164ABD" w:rsidP="00164A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A1" w:rsidRDefault="000E33A1" w:rsidP="00164ABD">
      <w:pPr>
        <w:spacing w:after="0" w:line="240" w:lineRule="auto"/>
      </w:pPr>
      <w:r>
        <w:separator/>
      </w:r>
    </w:p>
  </w:footnote>
  <w:footnote w:type="continuationSeparator" w:id="0">
    <w:p w:rsidR="000E33A1" w:rsidRDefault="000E33A1" w:rsidP="0016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376"/>
    <w:multiLevelType w:val="hybridMultilevel"/>
    <w:tmpl w:val="1840AFD6"/>
    <w:lvl w:ilvl="0" w:tplc="F29E2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7A71DB"/>
    <w:multiLevelType w:val="hybridMultilevel"/>
    <w:tmpl w:val="FCF03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CF"/>
    <w:rsid w:val="00007F69"/>
    <w:rsid w:val="000728C7"/>
    <w:rsid w:val="0008197E"/>
    <w:rsid w:val="000A1F35"/>
    <w:rsid w:val="000B17C6"/>
    <w:rsid w:val="000E33A1"/>
    <w:rsid w:val="000F5829"/>
    <w:rsid w:val="0013377A"/>
    <w:rsid w:val="00134D1C"/>
    <w:rsid w:val="0015588A"/>
    <w:rsid w:val="00164ABD"/>
    <w:rsid w:val="00182E47"/>
    <w:rsid w:val="0019509F"/>
    <w:rsid w:val="00197946"/>
    <w:rsid w:val="00312FCA"/>
    <w:rsid w:val="003176FC"/>
    <w:rsid w:val="00386C38"/>
    <w:rsid w:val="00392178"/>
    <w:rsid w:val="003C66C2"/>
    <w:rsid w:val="004138C9"/>
    <w:rsid w:val="00466C6E"/>
    <w:rsid w:val="004B0F8C"/>
    <w:rsid w:val="004B5B2F"/>
    <w:rsid w:val="004F0089"/>
    <w:rsid w:val="004F2124"/>
    <w:rsid w:val="005678B9"/>
    <w:rsid w:val="005928CF"/>
    <w:rsid w:val="00596563"/>
    <w:rsid w:val="005D31CF"/>
    <w:rsid w:val="00604294"/>
    <w:rsid w:val="00645BB3"/>
    <w:rsid w:val="00687004"/>
    <w:rsid w:val="006A6E4E"/>
    <w:rsid w:val="00705376"/>
    <w:rsid w:val="00733401"/>
    <w:rsid w:val="00736E75"/>
    <w:rsid w:val="00746FE2"/>
    <w:rsid w:val="008114F1"/>
    <w:rsid w:val="0084082C"/>
    <w:rsid w:val="00871F19"/>
    <w:rsid w:val="00877D9F"/>
    <w:rsid w:val="0090133C"/>
    <w:rsid w:val="00956798"/>
    <w:rsid w:val="00981870"/>
    <w:rsid w:val="00994D5C"/>
    <w:rsid w:val="00A21237"/>
    <w:rsid w:val="00A247E7"/>
    <w:rsid w:val="00A37B67"/>
    <w:rsid w:val="00A415FF"/>
    <w:rsid w:val="00A644FC"/>
    <w:rsid w:val="00AF1058"/>
    <w:rsid w:val="00B81D06"/>
    <w:rsid w:val="00B94A31"/>
    <w:rsid w:val="00BE07B3"/>
    <w:rsid w:val="00C152CB"/>
    <w:rsid w:val="00C749EB"/>
    <w:rsid w:val="00D133AF"/>
    <w:rsid w:val="00D202EE"/>
    <w:rsid w:val="00D35CFF"/>
    <w:rsid w:val="00D412C7"/>
    <w:rsid w:val="00D55052"/>
    <w:rsid w:val="00DF2673"/>
    <w:rsid w:val="00DF72C1"/>
    <w:rsid w:val="00E23585"/>
    <w:rsid w:val="00E3293E"/>
    <w:rsid w:val="00E41366"/>
    <w:rsid w:val="00E50CF8"/>
    <w:rsid w:val="00E73765"/>
    <w:rsid w:val="00EA5897"/>
    <w:rsid w:val="00F750C1"/>
    <w:rsid w:val="00F9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4F274F"/>
  <w15:docId w15:val="{74E355CF-9AAC-40E3-98B7-9D2F41B0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CF"/>
    <w:pPr>
      <w:spacing w:after="160" w:line="259" w:lineRule="auto"/>
    </w:pPr>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39"/>
    <w:rsid w:val="005D31CF"/>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50C1"/>
  </w:style>
  <w:style w:type="character" w:styleId="Hyperlink">
    <w:name w:val="Hyperlink"/>
    <w:basedOn w:val="DefaultParagraphFont"/>
    <w:uiPriority w:val="99"/>
    <w:unhideWhenUsed/>
    <w:rsid w:val="005678B9"/>
    <w:rPr>
      <w:color w:val="0000FF" w:themeColor="hyperlink"/>
      <w:u w:val="single"/>
    </w:rPr>
  </w:style>
  <w:style w:type="paragraph" w:styleId="ListParagraph">
    <w:name w:val="List Paragraph"/>
    <w:basedOn w:val="Normal"/>
    <w:uiPriority w:val="34"/>
    <w:qFormat/>
    <w:rsid w:val="00C749EB"/>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ion.edu.au/acdeveg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vet-online.asia" TargetMode="External"/><Relationship Id="rId4" Type="http://schemas.openxmlformats.org/officeDocument/2006/relationships/webSettings" Target="webSettings.xml"/><Relationship Id="rId9" Type="http://schemas.openxmlformats.org/officeDocument/2006/relationships/hyperlink" Target="mailto:acdeveg2018@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Keiko</dc:creator>
  <cp:lastModifiedBy>Erica Smith</cp:lastModifiedBy>
  <cp:revision>2</cp:revision>
  <cp:lastPrinted>2017-07-17T22:51:00Z</cp:lastPrinted>
  <dcterms:created xsi:type="dcterms:W3CDTF">2018-07-20T07:33:00Z</dcterms:created>
  <dcterms:modified xsi:type="dcterms:W3CDTF">2018-07-20T07:33:00Z</dcterms:modified>
</cp:coreProperties>
</file>